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5" w:history="1">
        <w:r>
          <w:rPr>
            <w:rFonts w:ascii="仿宋" w:eastAsia="仿宋" w:hAnsi="仿宋" w:cs="仿宋" w:hint="eastAsia"/>
            <w:lang w:eastAsia="zh-CN"/>
          </w:rPr>
          <w:t>概论</w:t>
        </w:r>
        <w:r>
          <w:tab/>
        </w:r>
        <w:r>
          <w:fldChar w:fldCharType="begin"/>
        </w:r>
        <w:r>
          <w:instrText xml:space="preserve"> PAGEREF _Toc6695 \h </w:instrText>
        </w:r>
        <w:r>
          <w:fldChar w:fldCharType="separate"/>
        </w:r>
        <w:r>
          <w:t>3</w:t>
        </w:r>
        <w:r>
          <w:fldChar w:fldCharType="end"/>
        </w:r>
      </w:hyperlink>
    </w:p>
    <w:p>
      <w:pPr>
        <w:pStyle w:val="TOC1"/>
        <w:tabs>
          <w:tab w:val="right" w:leader="dot" w:pos="8306"/>
        </w:tabs>
      </w:pPr>
      <w:hyperlink w:anchor="_Toc10197" w:history="1">
        <w:r>
          <w:rPr>
            <w:rFonts w:ascii="仿宋" w:eastAsia="仿宋" w:hAnsi="仿宋" w:cs="仿宋" w:hint="eastAsia"/>
            <w:lang w:eastAsia="zh-CN"/>
          </w:rPr>
          <w:t>一、新型聚合物驱油剂项目可持续发展</w:t>
        </w:r>
        <w:r>
          <w:tab/>
        </w:r>
        <w:r>
          <w:fldChar w:fldCharType="begin"/>
        </w:r>
        <w:r>
          <w:instrText xml:space="preserve"> PAGEREF _Toc10197 \h </w:instrText>
        </w:r>
        <w:r>
          <w:fldChar w:fldCharType="separate"/>
        </w:r>
        <w:r>
          <w:t>3</w:t>
        </w:r>
        <w:r>
          <w:fldChar w:fldCharType="end"/>
        </w:r>
      </w:hyperlink>
    </w:p>
    <w:p>
      <w:pPr>
        <w:pStyle w:val="TOC2"/>
        <w:tabs>
          <w:tab w:val="right" w:leader="dot" w:pos="8306"/>
        </w:tabs>
      </w:pPr>
      <w:hyperlink w:anchor="_Toc1656" w:history="1">
        <w:r>
          <w:rPr>
            <w:rFonts w:ascii="仿宋" w:eastAsia="仿宋" w:hAnsi="仿宋" w:cs="仿宋" w:hint="eastAsia"/>
            <w:lang w:eastAsia="zh-CN"/>
          </w:rPr>
          <w:t>(一)、可持续战略与实践</w:t>
        </w:r>
        <w:r>
          <w:tab/>
        </w:r>
        <w:r>
          <w:fldChar w:fldCharType="begin"/>
        </w:r>
        <w:r>
          <w:instrText xml:space="preserve"> PAGEREF _Toc1656 \h </w:instrText>
        </w:r>
        <w:r>
          <w:fldChar w:fldCharType="separate"/>
        </w:r>
        <w:r>
          <w:t>3</w:t>
        </w:r>
        <w:r>
          <w:fldChar w:fldCharType="end"/>
        </w:r>
      </w:hyperlink>
    </w:p>
    <w:p>
      <w:pPr>
        <w:pStyle w:val="TOC2"/>
        <w:tabs>
          <w:tab w:val="right" w:leader="dot" w:pos="8306"/>
        </w:tabs>
      </w:pPr>
      <w:hyperlink w:anchor="_Toc30331" w:history="1">
        <w:r>
          <w:rPr>
            <w:rFonts w:ascii="仿宋" w:eastAsia="仿宋" w:hAnsi="仿宋" w:cs="仿宋" w:hint="eastAsia"/>
            <w:lang w:eastAsia="zh-CN"/>
          </w:rPr>
          <w:t>(二)、环保与社会责任</w:t>
        </w:r>
        <w:r>
          <w:tab/>
        </w:r>
        <w:r>
          <w:fldChar w:fldCharType="begin"/>
        </w:r>
        <w:r>
          <w:instrText xml:space="preserve"> PAGEREF _Toc30331 \h </w:instrText>
        </w:r>
        <w:r>
          <w:fldChar w:fldCharType="separate"/>
        </w:r>
        <w:r>
          <w:t>4</w:t>
        </w:r>
        <w:r>
          <w:fldChar w:fldCharType="end"/>
        </w:r>
      </w:hyperlink>
    </w:p>
    <w:p>
      <w:pPr>
        <w:pStyle w:val="TOC1"/>
        <w:tabs>
          <w:tab w:val="right" w:leader="dot" w:pos="8306"/>
        </w:tabs>
      </w:pPr>
      <w:hyperlink w:anchor="_Toc23006" w:history="1">
        <w:r>
          <w:rPr>
            <w:rFonts w:ascii="仿宋" w:eastAsia="仿宋" w:hAnsi="仿宋" w:cs="仿宋" w:hint="eastAsia"/>
            <w:lang w:eastAsia="zh-CN"/>
          </w:rPr>
          <w:t>二、工艺说明</w:t>
        </w:r>
        <w:r>
          <w:tab/>
        </w:r>
        <w:r>
          <w:fldChar w:fldCharType="begin"/>
        </w:r>
        <w:r>
          <w:instrText xml:space="preserve"> PAGEREF _Toc23006 \h </w:instrText>
        </w:r>
        <w:r>
          <w:fldChar w:fldCharType="separate"/>
        </w:r>
        <w:r>
          <w:t>5</w:t>
        </w:r>
        <w:r>
          <w:fldChar w:fldCharType="end"/>
        </w:r>
      </w:hyperlink>
    </w:p>
    <w:p>
      <w:pPr>
        <w:pStyle w:val="TOC2"/>
        <w:tabs>
          <w:tab w:val="right" w:leader="dot" w:pos="8306"/>
        </w:tabs>
      </w:pPr>
      <w:hyperlink w:anchor="_Toc20448" w:history="1">
        <w:r>
          <w:rPr>
            <w:rFonts w:ascii="仿宋" w:eastAsia="仿宋" w:hAnsi="仿宋" w:cs="仿宋" w:hint="eastAsia"/>
            <w:lang w:eastAsia="zh-CN"/>
          </w:rPr>
          <w:t>(一)、技术管理特点</w:t>
        </w:r>
        <w:r>
          <w:tab/>
        </w:r>
        <w:r>
          <w:fldChar w:fldCharType="begin"/>
        </w:r>
        <w:r>
          <w:instrText xml:space="preserve"> PAGEREF _Toc20448 \h </w:instrText>
        </w:r>
        <w:r>
          <w:fldChar w:fldCharType="separate"/>
        </w:r>
        <w:r>
          <w:t>5</w:t>
        </w:r>
        <w:r>
          <w:fldChar w:fldCharType="end"/>
        </w:r>
      </w:hyperlink>
    </w:p>
    <w:p>
      <w:pPr>
        <w:pStyle w:val="TOC2"/>
        <w:tabs>
          <w:tab w:val="right" w:leader="dot" w:pos="8306"/>
        </w:tabs>
      </w:pPr>
      <w:hyperlink w:anchor="_Toc7685" w:history="1">
        <w:r>
          <w:rPr>
            <w:rFonts w:ascii="仿宋" w:eastAsia="仿宋" w:hAnsi="仿宋" w:cs="仿宋" w:hint="eastAsia"/>
            <w:lang w:eastAsia="zh-CN"/>
          </w:rPr>
          <w:t>(二)、新型聚合物驱油剂项目工艺技术设计方案</w:t>
        </w:r>
        <w:r>
          <w:tab/>
        </w:r>
        <w:r>
          <w:fldChar w:fldCharType="begin"/>
        </w:r>
        <w:r>
          <w:instrText xml:space="preserve"> PAGEREF _Toc7685 \h </w:instrText>
        </w:r>
        <w:r>
          <w:fldChar w:fldCharType="separate"/>
        </w:r>
        <w:r>
          <w:t>6</w:t>
        </w:r>
        <w:r>
          <w:fldChar w:fldCharType="end"/>
        </w:r>
      </w:hyperlink>
    </w:p>
    <w:p>
      <w:pPr>
        <w:pStyle w:val="TOC2"/>
        <w:tabs>
          <w:tab w:val="right" w:leader="dot" w:pos="8306"/>
        </w:tabs>
      </w:pPr>
      <w:hyperlink w:anchor="_Toc12552" w:history="1">
        <w:r>
          <w:rPr>
            <w:rFonts w:ascii="仿宋" w:eastAsia="仿宋" w:hAnsi="仿宋" w:cs="仿宋" w:hint="eastAsia"/>
            <w:lang w:eastAsia="zh-CN"/>
          </w:rPr>
          <w:t>(三)、设备选型方案</w:t>
        </w:r>
        <w:r>
          <w:tab/>
        </w:r>
        <w:r>
          <w:fldChar w:fldCharType="begin"/>
        </w:r>
        <w:r>
          <w:instrText xml:space="preserve"> PAGEREF _Toc12552 \h </w:instrText>
        </w:r>
        <w:r>
          <w:fldChar w:fldCharType="separate"/>
        </w:r>
        <w:r>
          <w:t>7</w:t>
        </w:r>
        <w:r>
          <w:fldChar w:fldCharType="end"/>
        </w:r>
      </w:hyperlink>
    </w:p>
    <w:p>
      <w:pPr>
        <w:pStyle w:val="TOC1"/>
        <w:tabs>
          <w:tab w:val="right" w:leader="dot" w:pos="8306"/>
        </w:tabs>
      </w:pPr>
      <w:hyperlink w:anchor="_Toc5598" w:history="1">
        <w:r>
          <w:rPr>
            <w:rFonts w:ascii="仿宋" w:eastAsia="仿宋" w:hAnsi="仿宋" w:cs="仿宋" w:hint="eastAsia"/>
            <w:lang w:eastAsia="zh-CN"/>
          </w:rPr>
          <w:t>三、市场分析、调研</w:t>
        </w:r>
        <w:r>
          <w:tab/>
        </w:r>
        <w:r>
          <w:fldChar w:fldCharType="begin"/>
        </w:r>
        <w:r>
          <w:instrText xml:space="preserve"> PAGEREF _Toc5598 \h </w:instrText>
        </w:r>
        <w:r>
          <w:fldChar w:fldCharType="separate"/>
        </w:r>
        <w:r>
          <w:t>9</w:t>
        </w:r>
        <w:r>
          <w:fldChar w:fldCharType="end"/>
        </w:r>
      </w:hyperlink>
    </w:p>
    <w:p>
      <w:pPr>
        <w:pStyle w:val="TOC2"/>
        <w:tabs>
          <w:tab w:val="right" w:leader="dot" w:pos="8306"/>
        </w:tabs>
      </w:pPr>
      <w:hyperlink w:anchor="_Toc2857" w:history="1">
        <w:r>
          <w:rPr>
            <w:rFonts w:ascii="仿宋" w:eastAsia="仿宋" w:hAnsi="仿宋" w:cs="仿宋" w:hint="eastAsia"/>
            <w:lang w:eastAsia="zh-CN"/>
          </w:rPr>
          <w:t>(一)、新型聚合物驱油剂行业分析</w:t>
        </w:r>
        <w:r>
          <w:tab/>
        </w:r>
        <w:r>
          <w:fldChar w:fldCharType="begin"/>
        </w:r>
        <w:r>
          <w:instrText xml:space="preserve"> PAGEREF _Toc2857 \h </w:instrText>
        </w:r>
        <w:r>
          <w:fldChar w:fldCharType="separate"/>
        </w:r>
        <w:r>
          <w:t>9</w:t>
        </w:r>
        <w:r>
          <w:fldChar w:fldCharType="end"/>
        </w:r>
      </w:hyperlink>
    </w:p>
    <w:p>
      <w:pPr>
        <w:pStyle w:val="TOC2"/>
        <w:tabs>
          <w:tab w:val="right" w:leader="dot" w:pos="8306"/>
        </w:tabs>
      </w:pPr>
      <w:hyperlink w:anchor="_Toc1934" w:history="1">
        <w:r>
          <w:rPr>
            <w:rFonts w:ascii="仿宋" w:eastAsia="仿宋" w:hAnsi="仿宋" w:cs="仿宋" w:hint="eastAsia"/>
            <w:lang w:eastAsia="zh-CN"/>
          </w:rPr>
          <w:t>(二)、新型聚合物驱油剂市场分析预测</w:t>
        </w:r>
        <w:r>
          <w:tab/>
        </w:r>
        <w:r>
          <w:fldChar w:fldCharType="begin"/>
        </w:r>
        <w:r>
          <w:instrText xml:space="preserve"> PAGEREF _Toc1934 \h </w:instrText>
        </w:r>
        <w:r>
          <w:fldChar w:fldCharType="separate"/>
        </w:r>
        <w:r>
          <w:t>9</w:t>
        </w:r>
        <w:r>
          <w:fldChar w:fldCharType="end"/>
        </w:r>
      </w:hyperlink>
    </w:p>
    <w:p>
      <w:pPr>
        <w:pStyle w:val="TOC1"/>
        <w:tabs>
          <w:tab w:val="right" w:leader="dot" w:pos="8306"/>
        </w:tabs>
      </w:pPr>
      <w:hyperlink w:anchor="_Toc26240" w:history="1">
        <w:r>
          <w:rPr>
            <w:rFonts w:ascii="仿宋" w:eastAsia="仿宋" w:hAnsi="仿宋" w:cs="仿宋" w:hint="eastAsia"/>
            <w:lang w:eastAsia="zh-CN"/>
          </w:rPr>
          <w:t>四、新型聚合物驱油剂项目选址可行性分析</w:t>
        </w:r>
        <w:r>
          <w:tab/>
        </w:r>
        <w:r>
          <w:fldChar w:fldCharType="begin"/>
        </w:r>
        <w:r>
          <w:instrText xml:space="preserve"> PAGEREF _Toc26240 \h </w:instrText>
        </w:r>
        <w:r>
          <w:fldChar w:fldCharType="separate"/>
        </w:r>
        <w:r>
          <w:t>10</w:t>
        </w:r>
        <w:r>
          <w:fldChar w:fldCharType="end"/>
        </w:r>
      </w:hyperlink>
    </w:p>
    <w:p>
      <w:pPr>
        <w:pStyle w:val="TOC2"/>
        <w:tabs>
          <w:tab w:val="right" w:leader="dot" w:pos="8306"/>
        </w:tabs>
      </w:pPr>
      <w:hyperlink w:anchor="_Toc21115" w:history="1">
        <w:r>
          <w:rPr>
            <w:rFonts w:ascii="仿宋" w:eastAsia="仿宋" w:hAnsi="仿宋" w:cs="仿宋" w:hint="eastAsia"/>
            <w:lang w:eastAsia="zh-CN"/>
          </w:rPr>
          <w:t>(一)、新型聚合物驱油剂项目选址</w:t>
        </w:r>
        <w:r>
          <w:tab/>
        </w:r>
        <w:r>
          <w:fldChar w:fldCharType="begin"/>
        </w:r>
        <w:r>
          <w:instrText xml:space="preserve"> PAGEREF _Toc21115 \h </w:instrText>
        </w:r>
        <w:r>
          <w:fldChar w:fldCharType="separate"/>
        </w:r>
        <w:r>
          <w:t>10</w:t>
        </w:r>
        <w:r>
          <w:fldChar w:fldCharType="end"/>
        </w:r>
      </w:hyperlink>
    </w:p>
    <w:p>
      <w:pPr>
        <w:pStyle w:val="TOC2"/>
        <w:tabs>
          <w:tab w:val="right" w:leader="dot" w:pos="8306"/>
        </w:tabs>
      </w:pPr>
      <w:hyperlink w:anchor="_Toc9349" w:history="1">
        <w:r>
          <w:rPr>
            <w:rFonts w:ascii="仿宋" w:eastAsia="仿宋" w:hAnsi="仿宋" w:cs="仿宋" w:hint="eastAsia"/>
            <w:lang w:eastAsia="zh-CN"/>
          </w:rPr>
          <w:t>(二)、用地控制指标</w:t>
        </w:r>
        <w:r>
          <w:tab/>
        </w:r>
        <w:r>
          <w:fldChar w:fldCharType="begin"/>
        </w:r>
        <w:r>
          <w:instrText xml:space="preserve"> PAGEREF _Toc9349 \h </w:instrText>
        </w:r>
        <w:r>
          <w:fldChar w:fldCharType="separate"/>
        </w:r>
        <w:r>
          <w:t>10</w:t>
        </w:r>
        <w:r>
          <w:fldChar w:fldCharType="end"/>
        </w:r>
      </w:hyperlink>
    </w:p>
    <w:p>
      <w:pPr>
        <w:pStyle w:val="TOC2"/>
        <w:tabs>
          <w:tab w:val="right" w:leader="dot" w:pos="8306"/>
        </w:tabs>
      </w:pPr>
      <w:hyperlink w:anchor="_Toc6949" w:history="1">
        <w:r>
          <w:rPr>
            <w:rFonts w:ascii="仿宋" w:eastAsia="仿宋" w:hAnsi="仿宋" w:cs="仿宋" w:hint="eastAsia"/>
            <w:lang w:eastAsia="zh-CN"/>
          </w:rPr>
          <w:t>(三)、节约用地措施</w:t>
        </w:r>
        <w:r>
          <w:tab/>
        </w:r>
        <w:r>
          <w:fldChar w:fldCharType="begin"/>
        </w:r>
        <w:r>
          <w:instrText xml:space="preserve"> PAGEREF _Toc6949 \h </w:instrText>
        </w:r>
        <w:r>
          <w:fldChar w:fldCharType="separate"/>
        </w:r>
        <w:r>
          <w:t>12</w:t>
        </w:r>
        <w:r>
          <w:fldChar w:fldCharType="end"/>
        </w:r>
      </w:hyperlink>
    </w:p>
    <w:p>
      <w:pPr>
        <w:pStyle w:val="TOC2"/>
        <w:tabs>
          <w:tab w:val="right" w:leader="dot" w:pos="8306"/>
        </w:tabs>
      </w:pPr>
      <w:hyperlink w:anchor="_Toc9470" w:history="1">
        <w:r>
          <w:rPr>
            <w:rFonts w:ascii="仿宋" w:eastAsia="仿宋" w:hAnsi="仿宋" w:cs="仿宋" w:hint="eastAsia"/>
            <w:lang w:eastAsia="zh-CN"/>
          </w:rPr>
          <w:t>(四)、总图布置方案</w:t>
        </w:r>
        <w:r>
          <w:tab/>
        </w:r>
        <w:r>
          <w:fldChar w:fldCharType="begin"/>
        </w:r>
        <w:r>
          <w:instrText xml:space="preserve"> PAGEREF _Toc9470 \h </w:instrText>
        </w:r>
        <w:r>
          <w:fldChar w:fldCharType="separate"/>
        </w:r>
        <w:r>
          <w:t>14</w:t>
        </w:r>
        <w:r>
          <w:fldChar w:fldCharType="end"/>
        </w:r>
      </w:hyperlink>
    </w:p>
    <w:p>
      <w:pPr>
        <w:pStyle w:val="TOC2"/>
        <w:tabs>
          <w:tab w:val="right" w:leader="dot" w:pos="8306"/>
        </w:tabs>
      </w:pPr>
      <w:hyperlink w:anchor="_Toc25201" w:history="1">
        <w:r>
          <w:rPr>
            <w:rFonts w:ascii="仿宋" w:eastAsia="仿宋" w:hAnsi="仿宋" w:cs="仿宋" w:hint="eastAsia"/>
            <w:lang w:eastAsia="zh-CN"/>
          </w:rPr>
          <w:t>(五)、选址综合评价</w:t>
        </w:r>
        <w:r>
          <w:tab/>
        </w:r>
        <w:r>
          <w:fldChar w:fldCharType="begin"/>
        </w:r>
        <w:r>
          <w:instrText xml:space="preserve"> PAGEREF _Toc25201 \h </w:instrText>
        </w:r>
        <w:r>
          <w:fldChar w:fldCharType="separate"/>
        </w:r>
        <w:r>
          <w:t>15</w:t>
        </w:r>
        <w:r>
          <w:fldChar w:fldCharType="end"/>
        </w:r>
      </w:hyperlink>
    </w:p>
    <w:p>
      <w:pPr>
        <w:pStyle w:val="TOC1"/>
        <w:tabs>
          <w:tab w:val="right" w:leader="dot" w:pos="8306"/>
        </w:tabs>
      </w:pPr>
      <w:hyperlink w:anchor="_Toc27790" w:history="1">
        <w:r>
          <w:rPr>
            <w:rFonts w:ascii="仿宋" w:eastAsia="仿宋" w:hAnsi="仿宋" w:cs="仿宋" w:hint="eastAsia"/>
            <w:lang w:eastAsia="zh-CN"/>
          </w:rPr>
          <w:t>五、产品规划分析</w:t>
        </w:r>
        <w:r>
          <w:tab/>
        </w:r>
        <w:r>
          <w:fldChar w:fldCharType="begin"/>
        </w:r>
        <w:r>
          <w:instrText xml:space="preserve"> PAGEREF _Toc27790 \h </w:instrText>
        </w:r>
        <w:r>
          <w:fldChar w:fldCharType="separate"/>
        </w:r>
        <w:r>
          <w:t>16</w:t>
        </w:r>
        <w:r>
          <w:fldChar w:fldCharType="end"/>
        </w:r>
      </w:hyperlink>
    </w:p>
    <w:p>
      <w:pPr>
        <w:pStyle w:val="TOC2"/>
        <w:tabs>
          <w:tab w:val="right" w:leader="dot" w:pos="8306"/>
        </w:tabs>
      </w:pPr>
      <w:hyperlink w:anchor="_Toc19590" w:history="1">
        <w:r>
          <w:rPr>
            <w:rFonts w:ascii="仿宋" w:eastAsia="仿宋" w:hAnsi="仿宋" w:cs="仿宋" w:hint="eastAsia"/>
            <w:lang w:eastAsia="zh-CN"/>
          </w:rPr>
          <w:t>(一)、产品规划</w:t>
        </w:r>
        <w:r>
          <w:tab/>
        </w:r>
        <w:r>
          <w:fldChar w:fldCharType="begin"/>
        </w:r>
        <w:r>
          <w:instrText xml:space="preserve"> PAGEREF _Toc19590 \h </w:instrText>
        </w:r>
        <w:r>
          <w:fldChar w:fldCharType="separate"/>
        </w:r>
        <w:r>
          <w:t>16</w:t>
        </w:r>
        <w:r>
          <w:fldChar w:fldCharType="end"/>
        </w:r>
      </w:hyperlink>
    </w:p>
    <w:p>
      <w:pPr>
        <w:pStyle w:val="TOC2"/>
        <w:tabs>
          <w:tab w:val="right" w:leader="dot" w:pos="8306"/>
        </w:tabs>
      </w:pPr>
      <w:hyperlink w:anchor="_Toc8353" w:history="1">
        <w:r>
          <w:rPr>
            <w:rFonts w:ascii="仿宋" w:eastAsia="仿宋" w:hAnsi="仿宋" w:cs="仿宋" w:hint="eastAsia"/>
            <w:lang w:eastAsia="zh-CN"/>
          </w:rPr>
          <w:t>(二)、建设规模</w:t>
        </w:r>
        <w:r>
          <w:tab/>
        </w:r>
        <w:r>
          <w:fldChar w:fldCharType="begin"/>
        </w:r>
        <w:r>
          <w:instrText xml:space="preserve"> PAGEREF _Toc8353 \h </w:instrText>
        </w:r>
        <w:r>
          <w:fldChar w:fldCharType="separate"/>
        </w:r>
        <w:r>
          <w:t>17</w:t>
        </w:r>
        <w:r>
          <w:fldChar w:fldCharType="end"/>
        </w:r>
      </w:hyperlink>
    </w:p>
    <w:p>
      <w:pPr>
        <w:pStyle w:val="TOC1"/>
        <w:tabs>
          <w:tab w:val="right" w:leader="dot" w:pos="8306"/>
        </w:tabs>
      </w:pPr>
      <w:hyperlink w:anchor="_Toc15224" w:history="1">
        <w:r>
          <w:rPr>
            <w:rFonts w:ascii="仿宋" w:eastAsia="仿宋" w:hAnsi="仿宋" w:cs="仿宋" w:hint="eastAsia"/>
            <w:lang w:eastAsia="zh-CN"/>
          </w:rPr>
          <w:t>六、新型聚合物驱油剂项目建设单位说明</w:t>
        </w:r>
        <w:r>
          <w:tab/>
        </w:r>
        <w:r>
          <w:fldChar w:fldCharType="begin"/>
        </w:r>
        <w:r>
          <w:instrText xml:space="preserve"> PAGEREF _Toc15224 \h </w:instrText>
        </w:r>
        <w:r>
          <w:fldChar w:fldCharType="separate"/>
        </w:r>
        <w:r>
          <w:t>18</w:t>
        </w:r>
        <w:r>
          <w:fldChar w:fldCharType="end"/>
        </w:r>
      </w:hyperlink>
    </w:p>
    <w:p>
      <w:pPr>
        <w:pStyle w:val="TOC2"/>
        <w:tabs>
          <w:tab w:val="right" w:leader="dot" w:pos="8306"/>
        </w:tabs>
      </w:pPr>
      <w:hyperlink w:anchor="_Toc3054" w:history="1">
        <w:r>
          <w:rPr>
            <w:rFonts w:ascii="仿宋" w:eastAsia="仿宋" w:hAnsi="仿宋" w:cs="仿宋" w:hint="eastAsia"/>
            <w:lang w:eastAsia="zh-CN"/>
          </w:rPr>
          <w:t>(一)、新型聚合物驱油剂项目承办单位基本情况</w:t>
        </w:r>
        <w:r>
          <w:tab/>
        </w:r>
        <w:r>
          <w:fldChar w:fldCharType="begin"/>
        </w:r>
        <w:r>
          <w:instrText xml:space="preserve"> PAGEREF _Toc3054 \h </w:instrText>
        </w:r>
        <w:r>
          <w:fldChar w:fldCharType="separate"/>
        </w:r>
        <w:r>
          <w:t>18</w:t>
        </w:r>
        <w:r>
          <w:fldChar w:fldCharType="end"/>
        </w:r>
      </w:hyperlink>
    </w:p>
    <w:p>
      <w:pPr>
        <w:pStyle w:val="TOC2"/>
        <w:tabs>
          <w:tab w:val="right" w:leader="dot" w:pos="8306"/>
        </w:tabs>
      </w:pPr>
      <w:hyperlink w:anchor="_Toc17483" w:history="1">
        <w:r>
          <w:rPr>
            <w:rFonts w:ascii="仿宋" w:eastAsia="仿宋" w:hAnsi="仿宋" w:cs="仿宋" w:hint="eastAsia"/>
            <w:lang w:eastAsia="zh-CN"/>
          </w:rPr>
          <w:t>(二)、公司经济效益分析</w:t>
        </w:r>
        <w:r>
          <w:tab/>
        </w:r>
        <w:r>
          <w:fldChar w:fldCharType="begin"/>
        </w:r>
        <w:r>
          <w:instrText xml:space="preserve"> PAGEREF _Toc17483 \h </w:instrText>
        </w:r>
        <w:r>
          <w:fldChar w:fldCharType="separate"/>
        </w:r>
        <w:r>
          <w:t>18</w:t>
        </w:r>
        <w:r>
          <w:fldChar w:fldCharType="end"/>
        </w:r>
      </w:hyperlink>
    </w:p>
    <w:p>
      <w:pPr>
        <w:pStyle w:val="TOC1"/>
        <w:tabs>
          <w:tab w:val="right" w:leader="dot" w:pos="8306"/>
        </w:tabs>
      </w:pPr>
      <w:hyperlink w:anchor="_Toc14314" w:history="1">
        <w:r>
          <w:rPr>
            <w:rFonts w:ascii="仿宋" w:eastAsia="仿宋" w:hAnsi="仿宋" w:cs="仿宋" w:hint="eastAsia"/>
            <w:lang w:eastAsia="zh-CN"/>
          </w:rPr>
          <w:t>七、新型聚合物驱油剂项目创新与研发</w:t>
        </w:r>
        <w:r>
          <w:tab/>
        </w:r>
        <w:r>
          <w:fldChar w:fldCharType="begin"/>
        </w:r>
        <w:r>
          <w:instrText xml:space="preserve"> PAGEREF _Toc14314 \h </w:instrText>
        </w:r>
        <w:r>
          <w:fldChar w:fldCharType="separate"/>
        </w:r>
        <w:r>
          <w:t>19</w:t>
        </w:r>
        <w:r>
          <w:fldChar w:fldCharType="end"/>
        </w:r>
      </w:hyperlink>
    </w:p>
    <w:p>
      <w:pPr>
        <w:pStyle w:val="TOC2"/>
        <w:tabs>
          <w:tab w:val="right" w:leader="dot" w:pos="8306"/>
        </w:tabs>
      </w:pPr>
      <w:hyperlink w:anchor="_Toc31001" w:history="1">
        <w:r>
          <w:rPr>
            <w:rFonts w:ascii="仿宋" w:eastAsia="仿宋" w:hAnsi="仿宋" w:cs="仿宋" w:hint="eastAsia"/>
            <w:lang w:eastAsia="zh-CN"/>
          </w:rPr>
          <w:t>(一)、创新策略与方向</w:t>
        </w:r>
        <w:r>
          <w:tab/>
        </w:r>
        <w:r>
          <w:fldChar w:fldCharType="begin"/>
        </w:r>
        <w:r>
          <w:instrText xml:space="preserve"> PAGEREF _Toc31001 \h </w:instrText>
        </w:r>
        <w:r>
          <w:fldChar w:fldCharType="separate"/>
        </w:r>
        <w:r>
          <w:t>19</w:t>
        </w:r>
        <w:r>
          <w:fldChar w:fldCharType="end"/>
        </w:r>
      </w:hyperlink>
    </w:p>
    <w:p>
      <w:pPr>
        <w:pStyle w:val="TOC2"/>
        <w:tabs>
          <w:tab w:val="right" w:leader="dot" w:pos="8306"/>
        </w:tabs>
      </w:pPr>
      <w:hyperlink w:anchor="_Toc19162" w:history="1">
        <w:r>
          <w:rPr>
            <w:rFonts w:ascii="仿宋" w:eastAsia="仿宋" w:hAnsi="仿宋" w:cs="仿宋" w:hint="eastAsia"/>
            <w:lang w:eastAsia="zh-CN"/>
          </w:rPr>
          <w:t>(二)、研发规划与投入</w:t>
        </w:r>
        <w:r>
          <w:tab/>
        </w:r>
        <w:r>
          <w:fldChar w:fldCharType="begin"/>
        </w:r>
        <w:r>
          <w:instrText xml:space="preserve"> PAGEREF _Toc19162 \h </w:instrText>
        </w:r>
        <w:r>
          <w:fldChar w:fldCharType="separate"/>
        </w:r>
        <w:r>
          <w:t>21</w:t>
        </w:r>
        <w:r>
          <w:fldChar w:fldCharType="end"/>
        </w:r>
      </w:hyperlink>
    </w:p>
    <w:p>
      <w:pPr>
        <w:pStyle w:val="TOC1"/>
        <w:tabs>
          <w:tab w:val="right" w:leader="dot" w:pos="8306"/>
        </w:tabs>
      </w:pPr>
      <w:hyperlink w:anchor="_Toc6495" w:history="1">
        <w:r>
          <w:rPr>
            <w:rFonts w:ascii="仿宋" w:eastAsia="仿宋" w:hAnsi="仿宋" w:cs="仿宋" w:hint="eastAsia"/>
            <w:lang w:eastAsia="zh-CN"/>
          </w:rPr>
          <w:t>八、新型聚合物驱油剂项目经营效益</w:t>
        </w:r>
        <w:r>
          <w:tab/>
        </w:r>
        <w:r>
          <w:fldChar w:fldCharType="begin"/>
        </w:r>
        <w:r>
          <w:instrText xml:space="preserve"> PAGEREF _Toc6495 \h </w:instrText>
        </w:r>
        <w:r>
          <w:fldChar w:fldCharType="separate"/>
        </w:r>
        <w:r>
          <w:t>23</w:t>
        </w:r>
        <w:r>
          <w:fldChar w:fldCharType="end"/>
        </w:r>
      </w:hyperlink>
    </w:p>
    <w:p>
      <w:pPr>
        <w:pStyle w:val="TOC2"/>
        <w:tabs>
          <w:tab w:val="right" w:leader="dot" w:pos="8306"/>
        </w:tabs>
      </w:pPr>
      <w:hyperlink w:anchor="_Toc5989" w:history="1">
        <w:r>
          <w:rPr>
            <w:rFonts w:ascii="仿宋" w:eastAsia="仿宋" w:hAnsi="仿宋" w:cs="仿宋" w:hint="eastAsia"/>
            <w:lang w:eastAsia="zh-CN"/>
          </w:rPr>
          <w:t>(一)、经济评价财务测算</w:t>
        </w:r>
        <w:r>
          <w:tab/>
        </w:r>
        <w:r>
          <w:fldChar w:fldCharType="begin"/>
        </w:r>
        <w:r>
          <w:instrText xml:space="preserve"> PAGEREF _Toc5989 \h </w:instrText>
        </w:r>
        <w:r>
          <w:fldChar w:fldCharType="separate"/>
        </w:r>
        <w:r>
          <w:t>23</w:t>
        </w:r>
        <w:r>
          <w:fldChar w:fldCharType="end"/>
        </w:r>
      </w:hyperlink>
    </w:p>
    <w:p>
      <w:pPr>
        <w:pStyle w:val="TOC2"/>
        <w:tabs>
          <w:tab w:val="right" w:leader="dot" w:pos="8306"/>
        </w:tabs>
      </w:pPr>
      <w:hyperlink w:anchor="_Toc447" w:history="1">
        <w:r>
          <w:rPr>
            <w:rFonts w:ascii="仿宋" w:eastAsia="仿宋" w:hAnsi="仿宋" w:cs="仿宋" w:hint="eastAsia"/>
            <w:lang w:eastAsia="zh-CN"/>
          </w:rPr>
          <w:t>(二)、新型聚合物驱油剂项目盈利能力分析</w:t>
        </w:r>
        <w:r>
          <w:tab/>
        </w:r>
        <w:r>
          <w:fldChar w:fldCharType="begin"/>
        </w:r>
        <w:r>
          <w:instrText xml:space="preserve"> PAGEREF _Toc447 \h </w:instrText>
        </w:r>
        <w:r>
          <w:fldChar w:fldCharType="separate"/>
        </w:r>
        <w:r>
          <w:t>24</w:t>
        </w:r>
        <w:r>
          <w:fldChar w:fldCharType="end"/>
        </w:r>
      </w:hyperlink>
    </w:p>
    <w:p>
      <w:pPr>
        <w:pStyle w:val="TOC1"/>
        <w:tabs>
          <w:tab w:val="right" w:leader="dot" w:pos="8306"/>
        </w:tabs>
      </w:pPr>
      <w:hyperlink w:anchor="_Toc29148" w:history="1">
        <w:r>
          <w:rPr>
            <w:rFonts w:ascii="仿宋" w:eastAsia="仿宋" w:hAnsi="仿宋" w:cs="仿宋" w:hint="eastAsia"/>
            <w:lang w:eastAsia="zh-CN"/>
          </w:rPr>
          <w:t>九、新型聚合物驱油剂项目环境影响分析</w:t>
        </w:r>
        <w:r>
          <w:tab/>
        </w:r>
        <w:r>
          <w:fldChar w:fldCharType="begin"/>
        </w:r>
        <w:r>
          <w:instrText xml:space="preserve"> PAGEREF _Toc29148 \h </w:instrText>
        </w:r>
        <w:r>
          <w:fldChar w:fldCharType="separate"/>
        </w:r>
        <w:r>
          <w:t>25</w:t>
        </w:r>
        <w:r>
          <w:fldChar w:fldCharType="end"/>
        </w:r>
      </w:hyperlink>
    </w:p>
    <w:p>
      <w:pPr>
        <w:pStyle w:val="TOC2"/>
        <w:tabs>
          <w:tab w:val="right" w:leader="dot" w:pos="8306"/>
        </w:tabs>
      </w:pPr>
      <w:hyperlink w:anchor="_Toc16053" w:history="1">
        <w:r>
          <w:rPr>
            <w:rFonts w:ascii="仿宋" w:eastAsia="仿宋" w:hAnsi="仿宋" w:cs="仿宋" w:hint="eastAsia"/>
            <w:lang w:eastAsia="zh-CN"/>
          </w:rPr>
          <w:t>(一)、建设区域环境质量现状</w:t>
        </w:r>
        <w:r>
          <w:tab/>
        </w:r>
        <w:r>
          <w:fldChar w:fldCharType="begin"/>
        </w:r>
        <w:r>
          <w:instrText xml:space="preserve"> PAGEREF _Toc16053 \h </w:instrText>
        </w:r>
        <w:r>
          <w:fldChar w:fldCharType="separate"/>
        </w:r>
        <w:r>
          <w:t>25</w:t>
        </w:r>
        <w:r>
          <w:fldChar w:fldCharType="end"/>
        </w:r>
      </w:hyperlink>
    </w:p>
    <w:p>
      <w:pPr>
        <w:pStyle w:val="TOC2"/>
        <w:tabs>
          <w:tab w:val="right" w:leader="dot" w:pos="8306"/>
        </w:tabs>
      </w:pPr>
      <w:hyperlink w:anchor="_Toc16524" w:history="1">
        <w:r>
          <w:rPr>
            <w:rFonts w:ascii="仿宋" w:eastAsia="仿宋" w:hAnsi="仿宋" w:cs="仿宋" w:hint="eastAsia"/>
            <w:lang w:eastAsia="zh-CN"/>
          </w:rPr>
          <w:t>(二)、建设期环境保护</w:t>
        </w:r>
        <w:r>
          <w:tab/>
        </w:r>
        <w:r>
          <w:fldChar w:fldCharType="begin"/>
        </w:r>
        <w:r>
          <w:instrText xml:space="preserve"> PAGEREF _Toc16524 \h </w:instrText>
        </w:r>
        <w:r>
          <w:fldChar w:fldCharType="separate"/>
        </w:r>
        <w:r>
          <w:t>26</w:t>
        </w:r>
        <w:r>
          <w:fldChar w:fldCharType="end"/>
        </w:r>
      </w:hyperlink>
    </w:p>
    <w:p>
      <w:pPr>
        <w:pStyle w:val="TOC2"/>
        <w:tabs>
          <w:tab w:val="right" w:leader="dot" w:pos="8306"/>
        </w:tabs>
      </w:pPr>
      <w:hyperlink w:anchor="_Toc529" w:history="1">
        <w:r>
          <w:rPr>
            <w:rFonts w:ascii="仿宋" w:eastAsia="仿宋" w:hAnsi="仿宋" w:cs="仿宋" w:hint="eastAsia"/>
            <w:lang w:eastAsia="zh-CN"/>
          </w:rPr>
          <w:t>(三)、运营期环境保护</w:t>
        </w:r>
        <w:r>
          <w:tab/>
        </w:r>
        <w:r>
          <w:fldChar w:fldCharType="begin"/>
        </w:r>
        <w:r>
          <w:instrText xml:space="preserve"> PAGEREF _Toc529 \h </w:instrText>
        </w:r>
        <w:r>
          <w:fldChar w:fldCharType="separate"/>
        </w:r>
        <w:r>
          <w:t>28</w:t>
        </w:r>
        <w:r>
          <w:fldChar w:fldCharType="end"/>
        </w:r>
      </w:hyperlink>
    </w:p>
    <w:p>
      <w:pPr>
        <w:pStyle w:val="TOC2"/>
        <w:tabs>
          <w:tab w:val="right" w:leader="dot" w:pos="8306"/>
        </w:tabs>
      </w:pPr>
      <w:hyperlink w:anchor="_Toc10198" w:history="1">
        <w:r>
          <w:rPr>
            <w:rFonts w:ascii="仿宋" w:eastAsia="仿宋" w:hAnsi="仿宋" w:cs="仿宋" w:hint="eastAsia"/>
            <w:lang w:eastAsia="zh-CN"/>
          </w:rPr>
          <w:t>(四)、新型聚合物驱油剂项目建设对区域经济的影响</w:t>
        </w:r>
        <w:r>
          <w:tab/>
        </w:r>
        <w:r>
          <w:fldChar w:fldCharType="begin"/>
        </w:r>
        <w:r>
          <w:instrText xml:space="preserve"> PAGEREF _Toc10198 \h </w:instrText>
        </w:r>
        <w:r>
          <w:fldChar w:fldCharType="separate"/>
        </w:r>
        <w:r>
          <w:t>29</w:t>
        </w:r>
        <w:r>
          <w:fldChar w:fldCharType="end"/>
        </w:r>
      </w:hyperlink>
    </w:p>
    <w:p>
      <w:pPr>
        <w:pStyle w:val="TOC2"/>
        <w:tabs>
          <w:tab w:val="right" w:leader="dot" w:pos="8306"/>
        </w:tabs>
      </w:pPr>
      <w:hyperlink w:anchor="_Toc31034" w:history="1">
        <w:r>
          <w:rPr>
            <w:rFonts w:ascii="仿宋" w:eastAsia="仿宋" w:hAnsi="仿宋" w:cs="仿宋" w:hint="eastAsia"/>
            <w:lang w:eastAsia="zh-CN"/>
          </w:rPr>
          <w:t>(五)、废弃物处理</w:t>
        </w:r>
        <w:r>
          <w:tab/>
        </w:r>
        <w:r>
          <w:fldChar w:fldCharType="begin"/>
        </w:r>
        <w:r>
          <w:instrText xml:space="preserve"> PAGEREF _Toc31034 \h </w:instrText>
        </w:r>
        <w:r>
          <w:fldChar w:fldCharType="separate"/>
        </w:r>
        <w:r>
          <w:t>31</w:t>
        </w:r>
        <w:r>
          <w:fldChar w:fldCharType="end"/>
        </w:r>
      </w:hyperlink>
    </w:p>
    <w:p>
      <w:pPr>
        <w:pStyle w:val="TOC2"/>
        <w:tabs>
          <w:tab w:val="right" w:leader="dot" w:pos="8306"/>
        </w:tabs>
      </w:pPr>
      <w:hyperlink w:anchor="_Toc30696" w:history="1">
        <w:r>
          <w:rPr>
            <w:rFonts w:ascii="仿宋" w:eastAsia="仿宋" w:hAnsi="仿宋" w:cs="仿宋" w:hint="eastAsia"/>
            <w:lang w:eastAsia="zh-CN"/>
          </w:rPr>
          <w:t>(六)、特殊环境影响分析</w:t>
        </w:r>
        <w:r>
          <w:tab/>
        </w:r>
        <w:r>
          <w:fldChar w:fldCharType="begin"/>
        </w:r>
        <w:r>
          <w:instrText xml:space="preserve"> PAGEREF _Toc30696 \h </w:instrText>
        </w:r>
        <w:r>
          <w:fldChar w:fldCharType="separate"/>
        </w:r>
        <w:r>
          <w:t>32</w:t>
        </w:r>
        <w:r>
          <w:fldChar w:fldCharType="end"/>
        </w:r>
      </w:hyperlink>
    </w:p>
    <w:p>
      <w:pPr>
        <w:pStyle w:val="TOC2"/>
        <w:tabs>
          <w:tab w:val="right" w:leader="dot" w:pos="8306"/>
        </w:tabs>
      </w:pPr>
      <w:hyperlink w:anchor="_Toc12927" w:history="1">
        <w:r>
          <w:rPr>
            <w:rFonts w:ascii="仿宋" w:eastAsia="仿宋" w:hAnsi="仿宋" w:cs="仿宋" w:hint="eastAsia"/>
            <w:lang w:eastAsia="zh-CN"/>
          </w:rPr>
          <w:t>(七)、清洁生产</w:t>
        </w:r>
        <w:r>
          <w:tab/>
        </w:r>
        <w:r>
          <w:fldChar w:fldCharType="begin"/>
        </w:r>
        <w:r>
          <w:instrText xml:space="preserve"> PAGEREF _Toc12927 \h </w:instrText>
        </w:r>
        <w:r>
          <w:fldChar w:fldCharType="separate"/>
        </w:r>
        <w:r>
          <w:t>33</w:t>
        </w:r>
        <w:r>
          <w:fldChar w:fldCharType="end"/>
        </w:r>
      </w:hyperlink>
    </w:p>
    <w:p>
      <w:pPr>
        <w:pStyle w:val="TOC2"/>
        <w:tabs>
          <w:tab w:val="right" w:leader="dot" w:pos="8306"/>
        </w:tabs>
      </w:pPr>
      <w:hyperlink w:anchor="_Toc28996" w:history="1">
        <w:r>
          <w:rPr>
            <w:rFonts w:ascii="仿宋" w:eastAsia="仿宋" w:hAnsi="仿宋" w:cs="仿宋" w:hint="eastAsia"/>
            <w:lang w:eastAsia="zh-CN"/>
          </w:rPr>
          <w:t>(八)、环境保护综合评价</w:t>
        </w:r>
        <w:r>
          <w:tab/>
        </w:r>
        <w:r>
          <w:fldChar w:fldCharType="begin"/>
        </w:r>
        <w:r>
          <w:instrText xml:space="preserve"> PAGEREF _Toc28996 \h </w:instrText>
        </w:r>
        <w:r>
          <w:fldChar w:fldCharType="separate"/>
        </w:r>
        <w:r>
          <w:t>35</w:t>
        </w:r>
        <w:r>
          <w:fldChar w:fldCharType="end"/>
        </w:r>
      </w:hyperlink>
    </w:p>
    <w:p>
      <w:pPr>
        <w:pStyle w:val="TOC1"/>
        <w:tabs>
          <w:tab w:val="right" w:leader="dot" w:pos="8306"/>
        </w:tabs>
      </w:pPr>
      <w:hyperlink w:anchor="_Toc29192" w:history="1">
        <w:r>
          <w:rPr>
            <w:rFonts w:ascii="仿宋" w:eastAsia="仿宋" w:hAnsi="仿宋" w:cs="仿宋" w:hint="eastAsia"/>
            <w:lang w:eastAsia="zh-CN"/>
          </w:rPr>
          <w:t>十、新型聚合物驱油剂项目技术管理</w:t>
        </w:r>
        <w:r>
          <w:tab/>
        </w:r>
        <w:r>
          <w:fldChar w:fldCharType="begin"/>
        </w:r>
        <w:r>
          <w:instrText xml:space="preserve"> PAGEREF _Toc29192 \h </w:instrText>
        </w:r>
        <w:r>
          <w:fldChar w:fldCharType="separate"/>
        </w:r>
        <w:r>
          <w:t>36</w:t>
        </w:r>
        <w:r>
          <w:fldChar w:fldCharType="end"/>
        </w:r>
      </w:hyperlink>
    </w:p>
    <w:p>
      <w:pPr>
        <w:pStyle w:val="TOC2"/>
        <w:tabs>
          <w:tab w:val="right" w:leader="dot" w:pos="8306"/>
        </w:tabs>
      </w:pPr>
      <w:hyperlink w:anchor="_Toc24185" w:history="1">
        <w:r>
          <w:rPr>
            <w:rFonts w:ascii="仿宋" w:eastAsia="仿宋" w:hAnsi="仿宋" w:cs="仿宋" w:hint="eastAsia"/>
            <w:lang w:eastAsia="zh-CN"/>
          </w:rPr>
          <w:t>(一)、技术方案选用方向</w:t>
        </w:r>
        <w:r>
          <w:tab/>
        </w:r>
        <w:r>
          <w:fldChar w:fldCharType="begin"/>
        </w:r>
        <w:r>
          <w:instrText xml:space="preserve"> PAGEREF _Toc24185 \h </w:instrText>
        </w:r>
        <w:r>
          <w:fldChar w:fldCharType="separate"/>
        </w:r>
        <w:r>
          <w:t>36</w:t>
        </w:r>
        <w:r>
          <w:fldChar w:fldCharType="end"/>
        </w:r>
      </w:hyperlink>
    </w:p>
    <w:p>
      <w:pPr>
        <w:pStyle w:val="TOC2"/>
        <w:tabs>
          <w:tab w:val="right" w:leader="dot" w:pos="8306"/>
        </w:tabs>
      </w:pPr>
      <w:hyperlink w:anchor="_Toc6939" w:history="1">
        <w:r>
          <w:rPr>
            <w:rFonts w:ascii="仿宋" w:eastAsia="仿宋" w:hAnsi="仿宋" w:cs="仿宋" w:hint="eastAsia"/>
            <w:lang w:eastAsia="zh-CN"/>
          </w:rPr>
          <w:t>(二)、工艺技术方案选用原则</w:t>
        </w:r>
        <w:r>
          <w:tab/>
        </w:r>
        <w:r>
          <w:fldChar w:fldCharType="begin"/>
        </w:r>
        <w:r>
          <w:instrText xml:space="preserve"> PAGEREF _Toc6939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5" w:history="1">
        <w:r>
          <w:rPr>
            <w:rFonts w:ascii="仿宋" w:eastAsia="仿宋" w:hAnsi="仿宋" w:cs="仿宋" w:hint="eastAsia"/>
            <w:lang w:eastAsia="zh-CN"/>
          </w:rPr>
          <w:t>(三)、工艺技术方案要求</w:t>
        </w:r>
        <w:r>
          <w:tab/>
        </w:r>
        <w:r>
          <w:fldChar w:fldCharType="begin"/>
        </w:r>
        <w:r>
          <w:instrText xml:space="preserve"> PAGEREF _Toc13505 \h </w:instrText>
        </w:r>
        <w:r>
          <w:fldChar w:fldCharType="separate"/>
        </w:r>
        <w:r>
          <w:t>40</w:t>
        </w:r>
        <w:r>
          <w:fldChar w:fldCharType="end"/>
        </w:r>
      </w:hyperlink>
    </w:p>
    <w:p>
      <w:pPr>
        <w:pStyle w:val="TOC1"/>
        <w:tabs>
          <w:tab w:val="right" w:leader="dot" w:pos="8306"/>
        </w:tabs>
      </w:pPr>
      <w:hyperlink w:anchor="_Toc14556" w:history="1">
        <w:r>
          <w:rPr>
            <w:rFonts w:ascii="仿宋" w:eastAsia="仿宋" w:hAnsi="仿宋" w:cs="仿宋" w:hint="eastAsia"/>
            <w:lang w:eastAsia="zh-CN"/>
          </w:rPr>
          <w:t>十一、新型聚合物驱油剂项目风险管理</w:t>
        </w:r>
        <w:r>
          <w:tab/>
        </w:r>
        <w:r>
          <w:fldChar w:fldCharType="begin"/>
        </w:r>
        <w:r>
          <w:instrText xml:space="preserve"> PAGEREF _Toc14556 \h </w:instrText>
        </w:r>
        <w:r>
          <w:fldChar w:fldCharType="separate"/>
        </w:r>
        <w:r>
          <w:t>42</w:t>
        </w:r>
        <w:r>
          <w:fldChar w:fldCharType="end"/>
        </w:r>
      </w:hyperlink>
    </w:p>
    <w:p>
      <w:pPr>
        <w:pStyle w:val="TOC2"/>
        <w:tabs>
          <w:tab w:val="right" w:leader="dot" w:pos="8306"/>
        </w:tabs>
      </w:pPr>
      <w:hyperlink w:anchor="_Toc14936" w:history="1">
        <w:r>
          <w:rPr>
            <w:rFonts w:ascii="仿宋" w:eastAsia="仿宋" w:hAnsi="仿宋" w:cs="仿宋" w:hint="eastAsia"/>
            <w:lang w:eastAsia="zh-CN"/>
          </w:rPr>
          <w:t>(一)、风险识别与评估</w:t>
        </w:r>
        <w:r>
          <w:tab/>
        </w:r>
        <w:r>
          <w:fldChar w:fldCharType="begin"/>
        </w:r>
        <w:r>
          <w:instrText xml:space="preserve"> PAGEREF _Toc14936 \h </w:instrText>
        </w:r>
        <w:r>
          <w:fldChar w:fldCharType="separate"/>
        </w:r>
        <w:r>
          <w:t>42</w:t>
        </w:r>
        <w:r>
          <w:fldChar w:fldCharType="end"/>
        </w:r>
      </w:hyperlink>
    </w:p>
    <w:p>
      <w:pPr>
        <w:pStyle w:val="TOC2"/>
        <w:tabs>
          <w:tab w:val="right" w:leader="dot" w:pos="8306"/>
        </w:tabs>
      </w:pPr>
      <w:hyperlink w:anchor="_Toc18859" w:history="1">
        <w:r>
          <w:rPr>
            <w:rFonts w:ascii="仿宋" w:eastAsia="仿宋" w:hAnsi="仿宋" w:cs="仿宋" w:hint="eastAsia"/>
            <w:lang w:eastAsia="zh-CN"/>
          </w:rPr>
          <w:t>(二)、风险应对策略</w:t>
        </w:r>
        <w:r>
          <w:tab/>
        </w:r>
        <w:r>
          <w:fldChar w:fldCharType="begin"/>
        </w:r>
        <w:r>
          <w:instrText xml:space="preserve"> PAGEREF _Toc18859 \h </w:instrText>
        </w:r>
        <w:r>
          <w:fldChar w:fldCharType="separate"/>
        </w:r>
        <w:r>
          <w:t>43</w:t>
        </w:r>
        <w:r>
          <w:fldChar w:fldCharType="end"/>
        </w:r>
      </w:hyperlink>
    </w:p>
    <w:p>
      <w:pPr>
        <w:pStyle w:val="TOC2"/>
        <w:tabs>
          <w:tab w:val="right" w:leader="dot" w:pos="8306"/>
        </w:tabs>
      </w:pPr>
      <w:hyperlink w:anchor="_Toc26829" w:history="1">
        <w:r>
          <w:rPr>
            <w:rFonts w:ascii="仿宋" w:eastAsia="仿宋" w:hAnsi="仿宋" w:cs="仿宋" w:hint="eastAsia"/>
            <w:lang w:eastAsia="zh-CN"/>
          </w:rPr>
          <w:t>(三)、风险监控与控制</w:t>
        </w:r>
        <w:r>
          <w:tab/>
        </w:r>
        <w:r>
          <w:fldChar w:fldCharType="begin"/>
        </w:r>
        <w:r>
          <w:instrText xml:space="preserve"> PAGEREF _Toc26829 \h </w:instrText>
        </w:r>
        <w:r>
          <w:fldChar w:fldCharType="separate"/>
        </w:r>
        <w:r>
          <w:t>45</w:t>
        </w:r>
        <w:r>
          <w:fldChar w:fldCharType="end"/>
        </w:r>
      </w:hyperlink>
    </w:p>
    <w:p>
      <w:pPr>
        <w:pStyle w:val="TOC1"/>
        <w:tabs>
          <w:tab w:val="right" w:leader="dot" w:pos="8306"/>
        </w:tabs>
      </w:pPr>
      <w:hyperlink w:anchor="_Toc19146" w:history="1">
        <w:r>
          <w:rPr>
            <w:rFonts w:ascii="仿宋" w:eastAsia="仿宋" w:hAnsi="仿宋" w:cs="仿宋" w:hint="eastAsia"/>
            <w:lang w:eastAsia="zh-CN"/>
          </w:rPr>
          <w:t>十二、新型聚合物驱油剂项目人力资源管理</w:t>
        </w:r>
        <w:r>
          <w:tab/>
        </w:r>
        <w:r>
          <w:fldChar w:fldCharType="begin"/>
        </w:r>
        <w:r>
          <w:instrText xml:space="preserve"> PAGEREF _Toc19146 \h </w:instrText>
        </w:r>
        <w:r>
          <w:fldChar w:fldCharType="separate"/>
        </w:r>
        <w:r>
          <w:t>46</w:t>
        </w:r>
        <w:r>
          <w:fldChar w:fldCharType="end"/>
        </w:r>
      </w:hyperlink>
    </w:p>
    <w:p>
      <w:pPr>
        <w:pStyle w:val="TOC2"/>
        <w:tabs>
          <w:tab w:val="right" w:leader="dot" w:pos="8306"/>
        </w:tabs>
      </w:pPr>
      <w:hyperlink w:anchor="_Toc12955" w:history="1">
        <w:r>
          <w:rPr>
            <w:rFonts w:ascii="仿宋" w:eastAsia="仿宋" w:hAnsi="仿宋" w:cs="仿宋" w:hint="eastAsia"/>
            <w:lang w:eastAsia="zh-CN"/>
          </w:rPr>
          <w:t>(一)、建立健全的预算管理制度</w:t>
        </w:r>
        <w:r>
          <w:tab/>
        </w:r>
        <w:r>
          <w:fldChar w:fldCharType="begin"/>
        </w:r>
        <w:r>
          <w:instrText xml:space="preserve"> PAGEREF _Toc12955 \h </w:instrText>
        </w:r>
        <w:r>
          <w:fldChar w:fldCharType="separate"/>
        </w:r>
        <w:r>
          <w:t>46</w:t>
        </w:r>
        <w:r>
          <w:fldChar w:fldCharType="end"/>
        </w:r>
      </w:hyperlink>
    </w:p>
    <w:p>
      <w:pPr>
        <w:pStyle w:val="TOC2"/>
        <w:tabs>
          <w:tab w:val="right" w:leader="dot" w:pos="8306"/>
        </w:tabs>
      </w:pPr>
      <w:hyperlink w:anchor="_Toc11772" w:history="1">
        <w:r>
          <w:rPr>
            <w:rFonts w:ascii="仿宋" w:eastAsia="仿宋" w:hAnsi="仿宋" w:cs="仿宋" w:hint="eastAsia"/>
            <w:lang w:eastAsia="zh-CN"/>
          </w:rPr>
          <w:t>(二)、加强资金流动监控</w:t>
        </w:r>
        <w:r>
          <w:tab/>
        </w:r>
        <w:r>
          <w:fldChar w:fldCharType="begin"/>
        </w:r>
        <w:r>
          <w:instrText xml:space="preserve"> PAGEREF _Toc11772 \h </w:instrText>
        </w:r>
        <w:r>
          <w:fldChar w:fldCharType="separate"/>
        </w:r>
        <w:r>
          <w:t>48</w:t>
        </w:r>
        <w:r>
          <w:fldChar w:fldCharType="end"/>
        </w:r>
      </w:hyperlink>
    </w:p>
    <w:p>
      <w:pPr>
        <w:pStyle w:val="TOC2"/>
        <w:tabs>
          <w:tab w:val="right" w:leader="dot" w:pos="8306"/>
        </w:tabs>
      </w:pPr>
      <w:hyperlink w:anchor="_Toc20173" w:history="1">
        <w:r>
          <w:rPr>
            <w:rFonts w:ascii="仿宋" w:eastAsia="仿宋" w:hAnsi="仿宋" w:cs="仿宋" w:hint="eastAsia"/>
            <w:lang w:eastAsia="zh-CN"/>
          </w:rPr>
          <w:t>(三)、制定完善的风险控制机制</w:t>
        </w:r>
        <w:r>
          <w:tab/>
        </w:r>
        <w:r>
          <w:fldChar w:fldCharType="begin"/>
        </w:r>
        <w:r>
          <w:instrText xml:space="preserve"> PAGEREF _Toc20173 \h </w:instrText>
        </w:r>
        <w:r>
          <w:fldChar w:fldCharType="separate"/>
        </w:r>
        <w:r>
          <w:t>49</w:t>
        </w:r>
        <w:r>
          <w:fldChar w:fldCharType="end"/>
        </w:r>
      </w:hyperlink>
    </w:p>
    <w:p>
      <w:pPr>
        <w:pStyle w:val="TOC2"/>
        <w:tabs>
          <w:tab w:val="right" w:leader="dot" w:pos="8306"/>
        </w:tabs>
      </w:pPr>
      <w:hyperlink w:anchor="_Toc28975" w:history="1">
        <w:r>
          <w:rPr>
            <w:rFonts w:ascii="仿宋" w:eastAsia="仿宋" w:hAnsi="仿宋" w:cs="仿宋" w:hint="eastAsia"/>
            <w:lang w:eastAsia="zh-CN"/>
          </w:rPr>
          <w:t>(四)、优化成本管理</w:t>
        </w:r>
        <w:r>
          <w:tab/>
        </w:r>
        <w:r>
          <w:fldChar w:fldCharType="begin"/>
        </w:r>
        <w:r>
          <w:instrText xml:space="preserve"> PAGEREF _Toc28975 \h </w:instrText>
        </w:r>
        <w:r>
          <w:fldChar w:fldCharType="separate"/>
        </w:r>
        <w:r>
          <w:t>51</w:t>
        </w:r>
        <w:r>
          <w:fldChar w:fldCharType="end"/>
        </w:r>
      </w:hyperlink>
    </w:p>
    <w:p>
      <w:pPr>
        <w:pStyle w:val="TOC1"/>
        <w:tabs>
          <w:tab w:val="right" w:leader="dot" w:pos="8306"/>
        </w:tabs>
      </w:pPr>
      <w:hyperlink w:anchor="_Toc633" w:history="1">
        <w:r>
          <w:rPr>
            <w:rFonts w:ascii="仿宋" w:eastAsia="仿宋" w:hAnsi="仿宋" w:cs="仿宋" w:hint="eastAsia"/>
            <w:lang w:eastAsia="zh-CN"/>
          </w:rPr>
          <w:t>十三、质量管理体系</w:t>
        </w:r>
        <w:r>
          <w:tab/>
        </w:r>
        <w:r>
          <w:fldChar w:fldCharType="begin"/>
        </w:r>
        <w:r>
          <w:instrText xml:space="preserve"> PAGEREF _Toc633 \h </w:instrText>
        </w:r>
        <w:r>
          <w:fldChar w:fldCharType="separate"/>
        </w:r>
        <w:r>
          <w:t>52</w:t>
        </w:r>
        <w:r>
          <w:fldChar w:fldCharType="end"/>
        </w:r>
      </w:hyperlink>
    </w:p>
    <w:p>
      <w:pPr>
        <w:pStyle w:val="TOC2"/>
        <w:tabs>
          <w:tab w:val="right" w:leader="dot" w:pos="8306"/>
        </w:tabs>
      </w:pPr>
      <w:hyperlink w:anchor="_Toc4217" w:history="1">
        <w:r>
          <w:rPr>
            <w:rFonts w:ascii="仿宋" w:eastAsia="仿宋" w:hAnsi="仿宋" w:cs="仿宋" w:hint="eastAsia"/>
            <w:lang w:eastAsia="zh-CN"/>
          </w:rPr>
          <w:t>(一)、质量目标与方针</w:t>
        </w:r>
        <w:r>
          <w:tab/>
        </w:r>
        <w:r>
          <w:fldChar w:fldCharType="begin"/>
        </w:r>
        <w:r>
          <w:instrText xml:space="preserve"> PAGEREF _Toc4217 \h </w:instrText>
        </w:r>
        <w:r>
          <w:fldChar w:fldCharType="separate"/>
        </w:r>
        <w:r>
          <w:t>52</w:t>
        </w:r>
        <w:r>
          <w:fldChar w:fldCharType="end"/>
        </w:r>
      </w:hyperlink>
    </w:p>
    <w:p>
      <w:pPr>
        <w:pStyle w:val="TOC2"/>
        <w:tabs>
          <w:tab w:val="right" w:leader="dot" w:pos="8306"/>
        </w:tabs>
      </w:pPr>
      <w:hyperlink w:anchor="_Toc24403" w:history="1">
        <w:r>
          <w:rPr>
            <w:rFonts w:ascii="仿宋" w:eastAsia="仿宋" w:hAnsi="仿宋" w:cs="仿宋" w:hint="eastAsia"/>
            <w:lang w:eastAsia="zh-CN"/>
          </w:rPr>
          <w:t>(二)、质量管理责任</w:t>
        </w:r>
        <w:r>
          <w:tab/>
        </w:r>
        <w:r>
          <w:fldChar w:fldCharType="begin"/>
        </w:r>
        <w:r>
          <w:instrText xml:space="preserve"> PAGEREF _Toc24403 \h </w:instrText>
        </w:r>
        <w:r>
          <w:fldChar w:fldCharType="separate"/>
        </w:r>
        <w:r>
          <w:t>53</w:t>
        </w:r>
        <w:r>
          <w:fldChar w:fldCharType="end"/>
        </w:r>
      </w:hyperlink>
    </w:p>
    <w:p>
      <w:pPr>
        <w:pStyle w:val="TOC2"/>
        <w:tabs>
          <w:tab w:val="right" w:leader="dot" w:pos="8306"/>
        </w:tabs>
      </w:pPr>
      <w:hyperlink w:anchor="_Toc3304" w:history="1">
        <w:r>
          <w:rPr>
            <w:rFonts w:ascii="仿宋" w:eastAsia="仿宋" w:hAnsi="仿宋" w:cs="仿宋" w:hint="eastAsia"/>
            <w:lang w:eastAsia="zh-CN"/>
          </w:rPr>
          <w:t>(三)、质量管理体系文件</w:t>
        </w:r>
        <w:r>
          <w:tab/>
        </w:r>
        <w:r>
          <w:fldChar w:fldCharType="begin"/>
        </w:r>
        <w:r>
          <w:instrText xml:space="preserve"> PAGEREF _Toc3304 \h </w:instrText>
        </w:r>
        <w:r>
          <w:fldChar w:fldCharType="separate"/>
        </w:r>
        <w:r>
          <w:t>55</w:t>
        </w:r>
        <w:r>
          <w:fldChar w:fldCharType="end"/>
        </w:r>
      </w:hyperlink>
    </w:p>
    <w:p>
      <w:pPr>
        <w:pStyle w:val="TOC2"/>
        <w:tabs>
          <w:tab w:val="right" w:leader="dot" w:pos="8306"/>
        </w:tabs>
      </w:pPr>
      <w:hyperlink w:anchor="_Toc26543" w:history="1">
        <w:r>
          <w:rPr>
            <w:rFonts w:ascii="仿宋" w:eastAsia="仿宋" w:hAnsi="仿宋" w:cs="仿宋" w:hint="eastAsia"/>
            <w:lang w:eastAsia="zh-CN"/>
          </w:rPr>
          <w:t>(四)、质量培训与教育</w:t>
        </w:r>
        <w:r>
          <w:tab/>
        </w:r>
        <w:r>
          <w:fldChar w:fldCharType="begin"/>
        </w:r>
        <w:r>
          <w:instrText xml:space="preserve"> PAGEREF _Toc26543 \h </w:instrText>
        </w:r>
        <w:r>
          <w:fldChar w:fldCharType="separate"/>
        </w:r>
        <w:r>
          <w:t>57</w:t>
        </w:r>
        <w:r>
          <w:fldChar w:fldCharType="end"/>
        </w:r>
      </w:hyperlink>
    </w:p>
    <w:p>
      <w:pPr>
        <w:pStyle w:val="TOC2"/>
        <w:tabs>
          <w:tab w:val="right" w:leader="dot" w:pos="8306"/>
        </w:tabs>
      </w:pPr>
      <w:hyperlink w:anchor="_Toc22267" w:history="1">
        <w:r>
          <w:rPr>
            <w:rFonts w:ascii="仿宋" w:eastAsia="仿宋" w:hAnsi="仿宋" w:cs="仿宋" w:hint="eastAsia"/>
            <w:lang w:eastAsia="zh-CN"/>
          </w:rPr>
          <w:t>(五)、质量审核与评价</w:t>
        </w:r>
        <w:r>
          <w:tab/>
        </w:r>
        <w:r>
          <w:fldChar w:fldCharType="begin"/>
        </w:r>
        <w:r>
          <w:instrText xml:space="preserve"> PAGEREF _Toc22267 \h </w:instrText>
        </w:r>
        <w:r>
          <w:fldChar w:fldCharType="separate"/>
        </w:r>
        <w:r>
          <w:t>58</w:t>
        </w:r>
        <w:r>
          <w:fldChar w:fldCharType="end"/>
        </w:r>
      </w:hyperlink>
    </w:p>
    <w:p>
      <w:pPr>
        <w:pStyle w:val="TOC2"/>
        <w:tabs>
          <w:tab w:val="right" w:leader="dot" w:pos="8306"/>
        </w:tabs>
      </w:pPr>
      <w:hyperlink w:anchor="_Toc19360" w:history="1">
        <w:r>
          <w:rPr>
            <w:rFonts w:ascii="仿宋" w:eastAsia="仿宋" w:hAnsi="仿宋" w:cs="仿宋" w:hint="eastAsia"/>
            <w:lang w:eastAsia="zh-CN"/>
          </w:rPr>
          <w:t>(六)、不符合与纠正措施</w:t>
        </w:r>
        <w:r>
          <w:tab/>
        </w:r>
        <w:r>
          <w:fldChar w:fldCharType="begin"/>
        </w:r>
        <w:r>
          <w:instrText xml:space="preserve"> PAGEREF _Toc19360 \h </w:instrText>
        </w:r>
        <w:r>
          <w:fldChar w:fldCharType="separate"/>
        </w:r>
        <w:r>
          <w:t>59</w:t>
        </w:r>
        <w:r>
          <w:fldChar w:fldCharType="end"/>
        </w:r>
      </w:hyperlink>
    </w:p>
    <w:p>
      <w:pPr>
        <w:pStyle w:val="TOC1"/>
        <w:tabs>
          <w:tab w:val="right" w:leader="dot" w:pos="8306"/>
        </w:tabs>
      </w:pPr>
      <w:hyperlink w:anchor="_Toc8641" w:history="1">
        <w:r>
          <w:rPr>
            <w:rFonts w:ascii="仿宋" w:eastAsia="仿宋" w:hAnsi="仿宋" w:cs="仿宋" w:hint="eastAsia"/>
            <w:lang w:eastAsia="zh-CN"/>
          </w:rPr>
          <w:t>十四、新型聚合物驱油剂项目变更管理</w:t>
        </w:r>
        <w:r>
          <w:tab/>
        </w:r>
        <w:r>
          <w:fldChar w:fldCharType="begin"/>
        </w:r>
        <w:r>
          <w:instrText xml:space="preserve"> PAGEREF _Toc8641 \h </w:instrText>
        </w:r>
        <w:r>
          <w:fldChar w:fldCharType="separate"/>
        </w:r>
        <w:r>
          <w:t>60</w:t>
        </w:r>
        <w:r>
          <w:fldChar w:fldCharType="end"/>
        </w:r>
      </w:hyperlink>
    </w:p>
    <w:p>
      <w:pPr>
        <w:pStyle w:val="TOC2"/>
        <w:tabs>
          <w:tab w:val="right" w:leader="dot" w:pos="8306"/>
        </w:tabs>
      </w:pPr>
      <w:hyperlink w:anchor="_Toc20513" w:history="1">
        <w:r>
          <w:rPr>
            <w:rFonts w:ascii="仿宋" w:eastAsia="仿宋" w:hAnsi="仿宋" w:cs="仿宋" w:hint="eastAsia"/>
            <w:lang w:eastAsia="zh-CN"/>
          </w:rPr>
          <w:t>(一)、变更申请与评估</w:t>
        </w:r>
        <w:r>
          <w:tab/>
        </w:r>
        <w:r>
          <w:fldChar w:fldCharType="begin"/>
        </w:r>
        <w:r>
          <w:instrText xml:space="preserve"> PAGEREF _Toc20513 \h </w:instrText>
        </w:r>
        <w:r>
          <w:fldChar w:fldCharType="separate"/>
        </w:r>
        <w:r>
          <w:t>60</w:t>
        </w:r>
        <w:r>
          <w:fldChar w:fldCharType="end"/>
        </w:r>
      </w:hyperlink>
    </w:p>
    <w:p>
      <w:pPr>
        <w:pStyle w:val="TOC2"/>
        <w:tabs>
          <w:tab w:val="right" w:leader="dot" w:pos="8306"/>
        </w:tabs>
      </w:pPr>
      <w:hyperlink w:anchor="_Toc3043" w:history="1">
        <w:r>
          <w:rPr>
            <w:rFonts w:ascii="仿宋" w:eastAsia="仿宋" w:hAnsi="仿宋" w:cs="仿宋" w:hint="eastAsia"/>
            <w:lang w:eastAsia="zh-CN"/>
          </w:rPr>
          <w:t>(二)、变更实施与控制</w:t>
        </w:r>
        <w:r>
          <w:tab/>
        </w:r>
        <w:r>
          <w:fldChar w:fldCharType="begin"/>
        </w:r>
        <w:r>
          <w:instrText xml:space="preserve"> PAGEREF _Toc3043 \h </w:instrText>
        </w:r>
        <w:r>
          <w:fldChar w:fldCharType="separate"/>
        </w:r>
        <w:r>
          <w:t>61</w:t>
        </w:r>
        <w:r>
          <w:fldChar w:fldCharType="end"/>
        </w:r>
      </w:hyperlink>
    </w:p>
    <w:p>
      <w:pPr>
        <w:pStyle w:val="TOC1"/>
        <w:tabs>
          <w:tab w:val="right" w:leader="dot" w:pos="8306"/>
        </w:tabs>
      </w:pPr>
      <w:hyperlink w:anchor="_Toc14439" w:history="1">
        <w:r>
          <w:rPr>
            <w:rFonts w:ascii="仿宋" w:eastAsia="仿宋" w:hAnsi="仿宋" w:cs="仿宋" w:hint="eastAsia"/>
            <w:lang w:eastAsia="zh-CN"/>
          </w:rPr>
          <w:t>十五、新型聚合物驱油剂项目实施保障措施</w:t>
        </w:r>
        <w:r>
          <w:tab/>
        </w:r>
        <w:r>
          <w:fldChar w:fldCharType="begin"/>
        </w:r>
        <w:r>
          <w:instrText xml:space="preserve"> PAGEREF _Toc14439 \h </w:instrText>
        </w:r>
        <w:r>
          <w:fldChar w:fldCharType="separate"/>
        </w:r>
        <w:r>
          <w:t>61</w:t>
        </w:r>
        <w:r>
          <w:fldChar w:fldCharType="end"/>
        </w:r>
      </w:hyperlink>
    </w:p>
    <w:p>
      <w:pPr>
        <w:pStyle w:val="TOC2"/>
        <w:tabs>
          <w:tab w:val="right" w:leader="dot" w:pos="8306"/>
        </w:tabs>
      </w:pPr>
      <w:hyperlink w:anchor="_Toc13872" w:history="1">
        <w:r>
          <w:rPr>
            <w:rFonts w:ascii="仿宋" w:eastAsia="仿宋" w:hAnsi="仿宋" w:cs="仿宋" w:hint="eastAsia"/>
            <w:lang w:eastAsia="zh-CN"/>
          </w:rPr>
          <w:t>(一)、新型聚合物驱油剂项目实施保障机制</w:t>
        </w:r>
        <w:r>
          <w:tab/>
        </w:r>
        <w:r>
          <w:fldChar w:fldCharType="begin"/>
        </w:r>
        <w:r>
          <w:instrText xml:space="preserve"> PAGEREF _Toc13872 \h </w:instrText>
        </w:r>
        <w:r>
          <w:fldChar w:fldCharType="separate"/>
        </w:r>
        <w:r>
          <w:t>61</w:t>
        </w:r>
        <w:r>
          <w:fldChar w:fldCharType="end"/>
        </w:r>
      </w:hyperlink>
    </w:p>
    <w:p>
      <w:pPr>
        <w:pStyle w:val="TOC2"/>
        <w:tabs>
          <w:tab w:val="right" w:leader="dot" w:pos="8306"/>
        </w:tabs>
      </w:pPr>
      <w:hyperlink w:anchor="_Toc2757" w:history="1">
        <w:r>
          <w:rPr>
            <w:rFonts w:ascii="仿宋" w:eastAsia="仿宋" w:hAnsi="仿宋" w:cs="仿宋" w:hint="eastAsia"/>
            <w:lang w:eastAsia="zh-CN"/>
          </w:rPr>
          <w:t>(二)、新型聚合物驱油剂项目法律合规要求</w:t>
        </w:r>
        <w:r>
          <w:tab/>
        </w:r>
        <w:r>
          <w:fldChar w:fldCharType="begin"/>
        </w:r>
        <w:r>
          <w:instrText xml:space="preserve"> PAGEREF _Toc2757 \h </w:instrText>
        </w:r>
        <w:r>
          <w:fldChar w:fldCharType="separate"/>
        </w:r>
        <w:r>
          <w:t>65</w:t>
        </w:r>
        <w:r>
          <w:fldChar w:fldCharType="end"/>
        </w:r>
      </w:hyperlink>
    </w:p>
    <w:p>
      <w:pPr>
        <w:pStyle w:val="TOC2"/>
        <w:tabs>
          <w:tab w:val="right" w:leader="dot" w:pos="8306"/>
        </w:tabs>
      </w:pPr>
      <w:hyperlink w:anchor="_Toc23399" w:history="1">
        <w:r>
          <w:rPr>
            <w:rFonts w:ascii="仿宋" w:eastAsia="仿宋" w:hAnsi="仿宋" w:cs="仿宋" w:hint="eastAsia"/>
            <w:lang w:eastAsia="zh-CN"/>
          </w:rPr>
          <w:t>(三)、新型聚合物驱油剂项目合同管理与法律事务</w:t>
        </w:r>
        <w:r>
          <w:tab/>
        </w:r>
        <w:r>
          <w:fldChar w:fldCharType="begin"/>
        </w:r>
        <w:r>
          <w:instrText xml:space="preserve"> PAGEREF _Toc23399 \h </w:instrText>
        </w:r>
        <w:r>
          <w:fldChar w:fldCharType="separate"/>
        </w:r>
        <w:r>
          <w:t>70</w:t>
        </w:r>
        <w:r>
          <w:fldChar w:fldCharType="end"/>
        </w:r>
      </w:hyperlink>
    </w:p>
    <w:p>
      <w:pPr>
        <w:pStyle w:val="TOC2"/>
        <w:tabs>
          <w:tab w:val="right" w:leader="dot" w:pos="8306"/>
        </w:tabs>
      </w:pPr>
      <w:hyperlink w:anchor="_Toc5588" w:history="1">
        <w:r>
          <w:rPr>
            <w:rFonts w:ascii="仿宋" w:eastAsia="仿宋" w:hAnsi="仿宋" w:cs="仿宋" w:hint="eastAsia"/>
            <w:lang w:eastAsia="zh-CN"/>
          </w:rPr>
          <w:t>(四)、新型聚合物驱油剂项目知识产权保护策略</w:t>
        </w:r>
        <w:r>
          <w:tab/>
        </w:r>
        <w:r>
          <w:fldChar w:fldCharType="begin"/>
        </w:r>
        <w:r>
          <w:instrText xml:space="preserve"> PAGEREF _Toc5588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97"/>
      <w:r>
        <w:rPr>
          <w:rFonts w:ascii="仿宋" w:eastAsia="仿宋" w:hAnsi="仿宋" w:cs="仿宋" w:hint="eastAsia"/>
          <w:sz w:val="28"/>
          <w:lang w:eastAsia="zh-CN"/>
        </w:rPr>
        <w:t>一、新型聚合物驱油剂项目可持续发展</w:t>
      </w:r>
      <w:bookmarkEnd w:id="2"/>
    </w:p>
    <w:p>
      <w:pPr>
        <w:pStyle w:val="Heading2"/>
        <w:rPr>
          <w:rFonts w:ascii="仿宋" w:eastAsia="仿宋" w:hAnsi="仿宋" w:cs="仿宋" w:hint="eastAsia"/>
          <w:lang w:eastAsia="zh-CN"/>
        </w:rPr>
      </w:pPr>
      <w:bookmarkStart w:id="3" w:name="_Toc16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中，新型聚合物驱油剂项目团队着眼于未来，明确了可持续发展的战略方向。制定的具体可持续发展目标包括降低资源使用、采用环保技术、最大化社会效益等。这一步骤不仅有助于新型聚合物驱油剂项目在环保和社会责任方面达到最高标准，也为未来提供了明确的指引，确保新型聚合物驱油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可持续实践的融入新型聚合物驱油剂项目管理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聚合物驱油剂项目管理周期。从新型聚合物驱油剂项目规划开始，新型聚合物驱油剂项目团队就考虑了环境和社会的因素。在执行阶段，新型聚合物驱油剂项目团队积极推动绿色技术的应用，优化资源利用。此外，关注员工的社会责任，通过培训和沟通活动提高员工对可持续发展的认知，使他们能够在日常工作中践行可持续实践。这些举措不仅为新型聚合物驱油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聚合物驱油剂项目的可持续发展理念，我们深信环保与社会责任是新型聚合物驱油剂项目成功的关键支柱。在新型聚合物驱油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团队通过引入先进的环保技术、建立高效的废物处理系统以及推动能源节约措施，积极履行环保责任。定期的环保监测和评估确保新型聚合物驱油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聚合物驱油剂项目不仅致力于自身可持续发展，还注重对社会的回馈。通过支持社区新型聚合物驱油剂项目、参与慈善事业、提供培训机会等方式，新型聚合物驱油剂项目积极履行社会责任。与当地社区建立积极互动，关注员工的工作与生活平衡，以及员工的身心健康，是新型聚合物驱油剂项目在社会责任层面的关键举措。这样的实践不仅增强了新型聚合物驱油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0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4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技术管理特点体现在其创新导向。通过引入最先进的技术趋势和解决方案，新型聚合物驱油剂项目致力于提升科技含量、提高质量和效率水平。这意味着我们将采用最新的工具和方法，确保新型聚合物驱油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聚合物驱油剂项目技术管理的显著特征。通过整合不同领域的技术资源，我们实现了跨学科的协同工作。这有助于优化技术架构，提高整体效能。此外，整合性策略还促进了不同技术团队之间的紧密沟通和高效合作，确保新型聚合物驱油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聚合物驱油剂项目所采用的技术。通过不断优化技术方案，新型聚合物驱油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聚合物驱油剂项目团队将在新型聚合物驱油剂项目初期识别可能的技术风险，并采取相应的预防和应对措施。通过建立健全的风险评估机制，新型聚合物驱油剂项目能够在实施过程中及时发现并解决潜在的技术问题，保障新型聚合物驱油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聚合物驱油剂项目中，技术将成为新型聚合物驱油剂项目成功的有力支持。这一深度剖析揭示了技术管理在新型聚合物驱油剂项目实施中的关键作用，为新型聚合物驱油剂项目的技术基础奠定了坚实的基础。</w:t>
      </w:r>
    </w:p>
    <w:p>
      <w:pPr>
        <w:pStyle w:val="Heading2"/>
        <w:ind w:firstLine="560" w:firstLineChars="200"/>
        <w:rPr>
          <w:rFonts w:ascii="仿宋" w:eastAsia="仿宋" w:hAnsi="仿宋" w:cs="仿宋" w:hint="eastAsia"/>
          <w:sz w:val="28"/>
          <w:lang w:eastAsia="zh-CN"/>
        </w:rPr>
      </w:pPr>
      <w:bookmarkStart w:id="7" w:name="_Toc7685"/>
      <w:r>
        <w:rPr>
          <w:rFonts w:ascii="仿宋" w:eastAsia="仿宋" w:hAnsi="仿宋" w:cs="仿宋" w:hint="eastAsia"/>
          <w:sz w:val="28"/>
          <w:lang w:eastAsia="zh-CN"/>
        </w:rPr>
        <w:t>(二)、新型聚合物驱油剂项目工艺技术设计方案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聚合物驱油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聚合物驱油剂项目将严格按照相关行业规范要求进行组织。通过有效控制产品质量，新型聚合物驱油剂项目将致力于为顾客提供优质的新型聚合物驱油剂项目产品和良好的服务。这体现了新型聚合物驱油剂项目对于生产活动合规性和质量标准的高度重视，为新型聚合物驱油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聚合物驱油剂项目注重生态效益和清洁生产原则。新型聚合物驱油剂项目建设将紧密结合地方特色经济发展，与社会经济发展规划和区域环境保护规划方案相协调一致。通过与当地区域自然生态系统的结合，新型聚合物驱油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聚合物驱油剂项目产品具有多样化的客户需求和个性化的特点。因此，新型聚合物驱油剂项目产品规格品种多样，且单批生产数量较小。为满足这一特点，新型聚合物驱油剂项目承办单位将建设先进的柔性制造生产线。通过广泛应用柔性制造技术，新型聚合物驱油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聚合物驱油剂项目采用的技术具有较高的技术含量和自动化水平，处于国内先进水平。这一技术选用不仅体现了对生产效率、质量和环境友好性的高标准要求，同时为新型聚合物驱油剂项目的可持续发展奠定了坚实的基础。</w:t>
      </w:r>
    </w:p>
    <w:p>
      <w:pPr>
        <w:pStyle w:val="Heading2"/>
        <w:ind w:firstLine="560" w:firstLineChars="200"/>
        <w:rPr>
          <w:rFonts w:ascii="仿宋" w:eastAsia="仿宋" w:hAnsi="仿宋" w:cs="仿宋" w:hint="eastAsia"/>
          <w:sz w:val="28"/>
          <w:lang w:eastAsia="zh-CN"/>
        </w:rPr>
      </w:pPr>
      <w:bookmarkStart w:id="8" w:name="_Toc125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为确保新型聚合物驱油剂项目的高效生产和技术实施，我们制定了一套精心设计的设备选型方案，以满足新型聚合物驱油剂项目生产、质量和环保的要求。该方案的主要特点如下：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聚合物驱油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针对新型聚合物驱油剂项目产品的多样性和小批量生产的特点，我们将建设柔性制造生产线。通过在设备选型中考虑柔性制造技术，可以灵活应对不同产品规格和生产需求，实现生产线的高度灵活性和适应性。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59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57"/>
      <w:r>
        <w:rPr>
          <w:rFonts w:ascii="仿宋" w:eastAsia="仿宋" w:hAnsi="仿宋" w:cs="仿宋" w:hint="eastAsia"/>
          <w:lang w:eastAsia="zh-CN"/>
        </w:rPr>
        <w:t>(一)、新型聚合物驱油剂行业分析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行业一直以来都是市场的关注焦点。行业内的发展趋势、竞争态势以及潜在机会都对新型聚合物驱油剂项目的推进产生深远的影响。通过深入研究行业的整体概貌，我们将更好地理解行业的核心特征，为新型聚合物驱油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行业，技术一直是推动创新和发展的关键因素。我们将对当前技术趋势进行详尽分析，包括但不限于人工智能、大数据应用、先进制造技术等。这有助于新型聚合物驱油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聚合物驱油剂项目成功的基础。我们将对主要竞争对手进行深入研究，包括其市场份额、产品特点、市场定位等。通过全面了解竞争对手的优势和劣势，新型聚合物驱油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34"/>
      <w:r>
        <w:rPr>
          <w:rFonts w:ascii="仿宋" w:eastAsia="仿宋" w:hAnsi="仿宋" w:cs="仿宋" w:hint="eastAsia"/>
          <w:sz w:val="28"/>
          <w:lang w:eastAsia="zh-CN"/>
        </w:rPr>
        <w:t>(二)、新型聚合物驱油剂市场分析预测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聚合物驱油剂市场未来的增长趋势。这包括市场的整体规模、各细分领域的发展趋势等。新型聚合物驱油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聚合物驱油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聚合物驱油剂项目实施过程中需要充分考虑的因素。我们将对市场风险进行全面评估，包括但不限于政策法规风险、市场竞争风险、技术变革风险等。通过对潜在风险的深入分析，新型聚合物驱油剂项目可以制定相应的风险缓解策略，降低不确定性对新型聚合物驱油剂项目的影响。</w:t>
      </w:r>
    </w:p>
    <w:p>
      <w:pPr>
        <w:pStyle w:val="Heading1"/>
        <w:ind w:firstLine="560" w:firstLineChars="200"/>
        <w:rPr>
          <w:rFonts w:ascii="仿宋" w:eastAsia="仿宋" w:hAnsi="仿宋" w:cs="仿宋" w:hint="eastAsia"/>
          <w:sz w:val="28"/>
          <w:lang w:eastAsia="zh-CN"/>
        </w:rPr>
      </w:pPr>
      <w:bookmarkStart w:id="12" w:name="_Toc26240"/>
      <w:r>
        <w:rPr>
          <w:rFonts w:ascii="仿宋" w:eastAsia="仿宋" w:hAnsi="仿宋" w:cs="仿宋" w:hint="eastAsia"/>
          <w:sz w:val="28"/>
          <w:lang w:eastAsia="zh-CN"/>
        </w:rPr>
        <w:t>四、新型聚合物驱油剂项目选址可行性分析</w:t>
      </w:r>
      <w:bookmarkEnd w:id="12"/>
    </w:p>
    <w:p>
      <w:pPr>
        <w:pStyle w:val="Heading2"/>
        <w:rPr>
          <w:rFonts w:ascii="仿宋" w:eastAsia="仿宋" w:hAnsi="仿宋" w:cs="仿宋" w:hint="eastAsia"/>
          <w:lang w:eastAsia="zh-CN"/>
        </w:rPr>
      </w:pPr>
      <w:bookmarkStart w:id="13" w:name="_Toc21115"/>
      <w:r>
        <w:rPr>
          <w:rFonts w:ascii="仿宋" w:eastAsia="仿宋" w:hAnsi="仿宋" w:cs="仿宋" w:hint="eastAsia"/>
          <w:lang w:eastAsia="zh-CN"/>
        </w:rPr>
        <w:t>(一)、新型聚合物驱油剂项目选址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该新型聚合物驱油剂项目选址位于XX省XX市XX区XXX街道</w:t>
      </w:r>
    </w:p>
    <w:p>
      <w:pPr>
        <w:pStyle w:val="Heading2"/>
        <w:ind w:firstLine="560" w:firstLineChars="200"/>
        <w:rPr>
          <w:rFonts w:ascii="仿宋" w:eastAsia="仿宋" w:hAnsi="仿宋" w:cs="仿宋" w:hint="eastAsia"/>
          <w:sz w:val="28"/>
          <w:lang w:eastAsia="zh-CN"/>
        </w:rPr>
      </w:pPr>
      <w:bookmarkStart w:id="14" w:name="_Toc93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聚合物驱油剂项目的征地面积将根据新型聚合物驱油剂项目的实际规模和需求进行精确规划。具体面积XXX平方米，旨在确保新型聚合物驱油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净用地面积是在征地面积基础上去除不可利用面积后的实际可开发用地。具体面积XXX平方米，考虑到环保、交通、安全等多方面因素，以确保新型聚合物驱油剂项目在整体利用效率上达到最优。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新型聚合物驱油剂项目计划建设的建筑总规模具体面积XXX平方米。这一规模的确定综合考虑了新型聚合物驱油剂项目的性质、规模，以及城市规划的相关要求，确保建筑布局与周边环境协调一致。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绿地率是新型聚合物驱油剂项目用地中被规划为绿地的比例。具体面积XXX平方米，旨在通过合理规划绿地，改善新型聚合物驱油剂项目周边环境，提升居民生活质量，并符合城市整体绿化规划。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容积率是用地上可以建设的建筑总体积与用地面积之比。具体面积XXX，通过合理的容积率规划，确保新型聚合物驱油剂项目建筑规模与周边环境和谐共生。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合物驱油剂项目选址与当地城市规划相一致，具体面积XXX平方米。通过与城市规划部门深入沟通，确保新型聚合物驱油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型聚合物驱油剂项目选址符合当地产业政策，具体面积XXX平方米。这包括新型聚合物驱油剂项目对当地经济的促进作用，以及对相关产业的带动效应，确保新型聚合物驱油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用地总体要求必须符合环保和可持续发展的原则，具体面积XXX平方米。通过采用绿色建筑设计、节能减排等措施，确保新型聚合物驱油剂项目在建设和运营过程中对环境的影响最小化，达到可持续发展的要求。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确保新型聚合物驱油剂项目选址具备必要的公共设施配套，具体面积XXX平方米。这包括交通便利性、教育、医疗等基础设施，以提高居民生活品质，使得新型聚合物驱油剂项目选址更具吸引力。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考虑用地总体要求对当地社会稳定性的影响，具体面积XXX平方米。通过深入了解当地社区反馈，确保新型聚合物驱油剂项目的选址和建设过程对当地社会和谐稳定产生积极作用。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聚合物驱油剂项目选址不仅符合法规和规划，还在实际操作中具有可行性。这一全面规划将为新型聚合物驱油剂项目的成功实施提供坚实的基础，确保新型聚合物驱油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94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聚合物驱油剂项目的设备规划和空间设计中，我们将采取灵活设备布局的措施。设备布局将根据实际需求进行灵活设计，避免不必要的浪费。通过合理规划设备摆放位置，我们将提高设备的利用率，减少设备间距，以确保新型聚合物驱油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新型聚合物驱油剂项目内部引入共享设施的概念，例如共享会议室、办公区等。通过这种方式，我们可以减少对资源的重复建设，提高资源共享效率，从而减小新型聚合物驱油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47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聚合物驱油剂项目的总图布置中，我们将不同功能区域进行明确的规划，以最大程度满足新型聚合物驱油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2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聚合物驱油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聚合物驱油剂项目对环境的影响是综合评价的重要因素之一。我们将详细考虑选址周边的自然环境、生态保护区、水源地等情况，确保新型聚合物驱油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对选址的评价还需充分考虑当地政府的产业政策和法规。我们将详细了解新型聚合物驱油剂项目所在地的相关政策，确保新型聚合物驱油剂项目的规划和运营与当地法规相符，降低不必要的法律风险。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考虑到社会稳定性对企业运营的重要性，我们将评估选址地区的社会安全情况、劳工关系、社区反馈等方面，以确保新型聚合物驱油剂项目的建设和运营不会受到社会稳定性的负面影响。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最后，我们将综合考虑用地成本，包括土地购置费用、土地开发成本等。通过对用地成本的详细评估，我们能够做出更为精确的经济效益分析，为新型聚合物驱油剂项目的投资决策提供有力支持。</w:t>
      </w:r>
    </w:p>
    <w:p>
      <w:pPr>
        <w:pStyle w:val="Heading1"/>
        <w:ind w:firstLine="560" w:firstLineChars="200"/>
        <w:rPr>
          <w:rFonts w:ascii="仿宋" w:eastAsia="仿宋" w:hAnsi="仿宋" w:cs="仿宋" w:hint="eastAsia"/>
          <w:sz w:val="28"/>
          <w:lang w:eastAsia="zh-CN"/>
        </w:rPr>
      </w:pPr>
      <w:bookmarkStart w:id="18" w:name="_Toc2779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59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新型聚合物驱油剂项目的主要产品是XXXX，预计年产值为XXX万元。这一产品在市场中占据着重要的地位，其广泛的应用范围使得该新型聚合物驱油剂项目的市场前景非常广阔。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聚合物驱油剂项目的xxx产品作为重要的原材料之一，将在多个领域发挥关键作用。其在建筑、交通、能源等方面的广泛应用将为整个产业链提供强大的支持，形成产业协同效应。新型聚合物驱油剂项目的年产值XXX万XXX万XXX万万元不仅反映了其在市场上的巨大潜力，更预示着它对国民经济的积极贡献。这种关联度高、涉及面广的产业关系，使得该新型聚合物驱油剂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https://d.book118.com/545041332312011040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A6708"/>
    <w:rsid w:val="737A6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41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2024-01-07T03:45:00Z</dcterms:created>
  <dcterms:modified xsi:type="dcterms:W3CDTF">2024-01-07T03:45:24Z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D20A819781584F4EAAB0D08AD35C3461_11</vt:lpwstr>
  </property>
  <property fmtid="{D5CDD505-2E9C-101B-9397-08002B2CF9AE}" pid="3" name="KSOProductBuildVer">
    <vt:lpwstr>2052-12.1.0.16120</vt:lpwstr>
  </property>
</Properties>
</file>