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宋体" w:eastAsia="宋体" w:hAnsi="宋体" w:cs="宋体" w:hint="eastAsia"/>
          <w:b/>
          <w:bCs/>
          <w:sz w:val="36"/>
          <w:szCs w:val="44"/>
        </w:rPr>
      </w:pPr>
      <w:bookmarkStart w:id="0" w:name="_GoBack"/>
      <w:bookmarkEnd w:id="0"/>
      <w:r>
        <w:rPr>
          <w:rFonts w:ascii="宋体" w:eastAsia="宋体" w:hAnsi="宋体" w:cs="宋体" w:hint="eastAsia"/>
          <w:b/>
          <w:bCs/>
          <w:sz w:val="36"/>
          <w:szCs w:val="44"/>
          <w:lang w:val="en-US" w:eastAsia="zh-CN"/>
        </w:rPr>
        <w:t>2023-2024河南省南阳市南召县科目一模拟考试100题（附答案）</w:t>
      </w:r>
    </w:p>
    <w:p>
      <w:pPr>
        <w:pStyle w:val="Heading6"/>
        <w:bidi w:val="0"/>
        <w:rPr>
          <w:rFonts w:eastAsia="宋体"/>
          <w:bCs w:val="0"/>
        </w:rPr>
      </w:pPr>
      <w:r>
        <w:rPr>
          <w:rFonts w:eastAsia="宋体" w:hint="eastAsia"/>
          <w:b/>
          <w:bCs w:val="0"/>
          <w:sz w:val="24"/>
          <w:lang w:val="en-US" w:eastAsia="zh-CN"/>
        </w:rPr>
        <w:t>1、这个标志是何含义？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714500" cy="1771650"/>
            <wp:effectExtent l="0" t="0" r="0" b="0"/>
            <wp:docPr id="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名称@" descr="628"/>
                    <pic:cNvPicPr>
                      <a:picLocks noChangeAspect="1"/>
                    </pic:cNvPicPr>
                  </pic:nvPicPr>
                  <pic:blipFill>
                    <a:blip xmlns:r="http://schemas.openxmlformats.org/officeDocument/2006/relationships" r:embed="rId4"/>
                    <a:stretch>
                      <a:fillRect/>
                    </a:stretch>
                  </pic:blipFill>
                  <pic:spPr>
                    <a:xfrm>
                      <a:off x="0" y="0"/>
                      <a:ext cx="1714500" cy="17716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A、高速公路终点预告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B、高速公路入口预告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C、高速公路起点预告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D、高速公路出口预告</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分析：图片上有写“入口”</w:t>
      </w:r>
    </w:p>
    <w:p>
      <w:pPr>
        <w:pStyle w:val="Heading6"/>
        <w:bidi w:val="0"/>
        <w:rPr>
          <w:rFonts w:eastAsia="宋体"/>
          <w:bCs w:val="0"/>
        </w:rPr>
      </w:pPr>
      <w:r>
        <w:rPr>
          <w:rFonts w:eastAsia="宋体" w:hint="eastAsia"/>
          <w:b/>
          <w:bCs w:val="0"/>
          <w:sz w:val="24"/>
          <w:lang w:val="en-US" w:eastAsia="zh-CN"/>
        </w:rPr>
        <w:t>2、驾驶机动车时可以向道路上抛撒物品。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分析：不要影响其他人在道路上正常驾驶么。</w:t>
      </w:r>
    </w:p>
    <w:p>
      <w:pPr>
        <w:pStyle w:val="Heading6"/>
        <w:bidi w:val="0"/>
        <w:rPr>
          <w:rFonts w:eastAsia="宋体"/>
          <w:bCs w:val="0"/>
        </w:rPr>
      </w:pPr>
      <w:r>
        <w:rPr>
          <w:rFonts w:eastAsia="宋体" w:hint="eastAsia"/>
          <w:b/>
          <w:bCs w:val="0"/>
          <w:sz w:val="24"/>
          <w:lang w:val="en-US" w:eastAsia="zh-CN"/>
        </w:rPr>
        <w:t>3、夜间驾驶机动车在没有中心隔离设施或者没有中心线的道路上行驶，以下哪种情况下应当改用近光灯？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A、接近没有交通信号灯控制的交叉路口时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B、与对向机动车会车时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C、接近人行横道时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D、城市道路照明条件不良时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记住，只有在没有路灯或者没有照明的情况下才能用远光灯，一般都用近光灯。窄路窄桥，你若用远光灯，会让对方完全看不清，掉到桥下去的。夜间驾驶机动车遇到对向来车未关闭远光灯时，变换使用远近光灯提示。</w:t>
      </w:r>
    </w:p>
    <w:p>
      <w:pPr>
        <w:pStyle w:val="Heading6"/>
        <w:bidi w:val="0"/>
        <w:rPr>
          <w:rFonts w:eastAsia="宋体"/>
          <w:bCs w:val="0"/>
        </w:rPr>
      </w:pPr>
      <w:r>
        <w:rPr>
          <w:rFonts w:eastAsia="宋体" w:hint="eastAsia"/>
          <w:b/>
          <w:bCs w:val="0"/>
          <w:sz w:val="24"/>
          <w:lang w:val="en-US" w:eastAsia="zh-CN"/>
        </w:rPr>
        <w:t>4、机动车仪表板上(如图所示)亮表示什么?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71500" cy="571500"/>
            <wp:effectExtent l="0" t="0" r="0" b="0"/>
            <wp:docPr id="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名称@" descr="628"/>
                    <pic:cNvPicPr>
                      <a:picLocks noChangeAspect="1"/>
                    </pic:cNvPicPr>
                  </pic:nvPicPr>
                  <pic:blipFill>
                    <a:blip xmlns:r="http://schemas.openxmlformats.org/officeDocument/2006/relationships" r:embed="rId5"/>
                    <a:stretch>
                      <a:fillRect/>
                    </a:stretch>
                  </pic:blipFill>
                  <pic:spPr>
                    <a:xfrm>
                      <a:off x="0" y="0"/>
                      <a:ext cx="571500" cy="5715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A、前雾灯打开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B、后雾灯打开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C、前照进光灯打开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D、前照远光灯打开</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分析：前雾灯朝左，后雾灯朝右。</w:t>
      </w:r>
    </w:p>
    <w:p>
      <w:pPr>
        <w:pStyle w:val="Heading6"/>
        <w:bidi w:val="0"/>
        <w:rPr>
          <w:rFonts w:eastAsia="宋体"/>
          <w:bCs w:val="0"/>
        </w:rPr>
      </w:pPr>
      <w:r>
        <w:rPr>
          <w:rFonts w:eastAsia="宋体" w:hint="eastAsia"/>
          <w:b/>
          <w:bCs w:val="0"/>
          <w:sz w:val="24"/>
          <w:lang w:val="en-US" w:eastAsia="zh-CN"/>
        </w:rPr>
        <w:t>5、这个标志是何含义？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905000"/>
            <wp:effectExtent l="0" t="0" r="0" b="0"/>
            <wp:docPr id="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名称@" descr="628"/>
                    <pic:cNvPicPr>
                      <a:picLocks noChangeAspect="1"/>
                    </pic:cNvPicPr>
                  </pic:nvPicPr>
                  <pic:blipFill>
                    <a:blip xmlns:r="http://schemas.openxmlformats.org/officeDocument/2006/relationships" r:embed="rId6"/>
                    <a:stretch>
                      <a:fillRect/>
                    </a:stretch>
                  </pic:blipFill>
                  <pic:spPr>
                    <a:xfrm>
                      <a:off x="0" y="0"/>
                      <a:ext cx="1905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A、禁止驶入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B、禁止通行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2"/>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C、减速行驶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D、限时进入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分析：这个就是禁止通行呢，红圈圈。其他的禁止标志都是里面加辆车，然后是禁止xx通行。这应该好记！</w:t>
      </w:r>
    </w:p>
    <w:p>
      <w:pPr>
        <w:pStyle w:val="Heading6"/>
        <w:bidi w:val="0"/>
        <w:rPr>
          <w:rFonts w:eastAsia="宋体"/>
          <w:bCs w:val="0"/>
        </w:rPr>
      </w:pPr>
      <w:r>
        <w:rPr>
          <w:rFonts w:eastAsia="宋体" w:hint="eastAsia"/>
          <w:b/>
          <w:bCs w:val="0"/>
          <w:sz w:val="24"/>
          <w:lang w:val="en-US" w:eastAsia="zh-CN"/>
        </w:rPr>
        <w:t>6、如图所示，A车可以从左侧超越B车。</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895475"/>
            <wp:effectExtent l="0" t="0" r="0" b="0"/>
            <wp:docPr id="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名称@" descr="628"/>
                    <pic:cNvPicPr>
                      <a:picLocks noChangeAspect="1"/>
                    </pic:cNvPicPr>
                  </pic:nvPicPr>
                  <pic:blipFill>
                    <a:blip xmlns:r="http://schemas.openxmlformats.org/officeDocument/2006/relationships" r:embed="rId7"/>
                    <a:stretch>
                      <a:fillRect/>
                    </a:stretch>
                  </pic:blipFill>
                  <pic:spPr>
                    <a:xfrm>
                      <a:off x="0" y="0"/>
                      <a:ext cx="3810000" cy="18954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分析：B车的左边为实线，B车不能压过实线超车。</w:t>
      </w:r>
    </w:p>
    <w:p>
      <w:pPr>
        <w:pStyle w:val="Heading6"/>
        <w:bidi w:val="0"/>
        <w:rPr>
          <w:rFonts w:eastAsia="宋体"/>
          <w:bCs w:val="0"/>
        </w:rPr>
      </w:pPr>
      <w:r>
        <w:rPr>
          <w:rFonts w:eastAsia="宋体" w:hint="eastAsia"/>
          <w:b/>
          <w:bCs w:val="0"/>
          <w:sz w:val="24"/>
          <w:lang w:val="en-US" w:eastAsia="zh-CN"/>
        </w:rPr>
        <w:t>7、以下安全带系发正确的是？</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905000"/>
            <wp:effectExtent l="0" t="0" r="0" b="0"/>
            <wp:docPr id="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名称@" descr="628"/>
                    <pic:cNvPicPr>
                      <a:picLocks noChangeAspect="1"/>
                    </pic:cNvPicPr>
                  </pic:nvPicPr>
                  <pic:blipFill>
                    <a:blip xmlns:r="http://schemas.openxmlformats.org/officeDocument/2006/relationships" r:embed="rId8"/>
                    <a:stretch>
                      <a:fillRect/>
                    </a:stretch>
                  </pic:blipFill>
                  <pic:spPr>
                    <a:xfrm>
                      <a:off x="0" y="0"/>
                      <a:ext cx="1905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A、图1</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B、图2</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3"/>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C、图3</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D、图4</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分析：容易错的是D选项，如果安全带位置过低，低于肩部，就起不到最基本安全保障的作用。而滑落至肩膀，还可能会限制住身体，影响方向盘的操作。</w:t>
      </w:r>
    </w:p>
    <w:p>
      <w:pPr>
        <w:pStyle w:val="Heading6"/>
        <w:bidi w:val="0"/>
        <w:rPr>
          <w:rFonts w:eastAsia="宋体"/>
          <w:bCs w:val="0"/>
        </w:rPr>
      </w:pPr>
      <w:r>
        <w:rPr>
          <w:rFonts w:eastAsia="宋体" w:hint="eastAsia"/>
          <w:b/>
          <w:bCs w:val="0"/>
          <w:sz w:val="24"/>
          <w:lang w:val="en-US" w:eastAsia="zh-CN"/>
        </w:rPr>
        <w:t>8、驾驶车辆进入交叉路口前，应降低行驶速度，注意观察，确认安全。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分析：常识题，必须遵守的安全行车准则。</w:t>
      </w:r>
    </w:p>
    <w:p>
      <w:pPr>
        <w:pStyle w:val="Heading6"/>
        <w:bidi w:val="0"/>
        <w:rPr>
          <w:rFonts w:eastAsia="宋体"/>
          <w:bCs w:val="0"/>
        </w:rPr>
      </w:pPr>
      <w:r>
        <w:rPr>
          <w:rFonts w:eastAsia="宋体" w:hint="eastAsia"/>
          <w:b/>
          <w:bCs w:val="0"/>
          <w:sz w:val="24"/>
          <w:lang w:val="en-US" w:eastAsia="zh-CN"/>
        </w:rPr>
        <w:t>9、路中心的双黄实线属于哪一类标线？</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162050"/>
            <wp:effectExtent l="0" t="0" r="0" b="0"/>
            <wp:docPr id="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名称@" descr="628"/>
                    <pic:cNvPicPr>
                      <a:picLocks noChangeAspect="1"/>
                    </pic:cNvPicPr>
                  </pic:nvPicPr>
                  <pic:blipFill>
                    <a:blip xmlns:r="http://schemas.openxmlformats.org/officeDocument/2006/relationships" r:embed="rId9"/>
                    <a:stretch>
                      <a:fillRect/>
                    </a:stretch>
                  </pic:blipFill>
                  <pic:spPr>
                    <a:xfrm>
                      <a:off x="0" y="0"/>
                      <a:ext cx="3810000" cy="11620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A、指示标线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B、辅助标线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D、禁止标线</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4"/>
          <w:cols w:num="1" w:space="425"/>
          <w:titlePg w:val="0"/>
          <w:docGrid w:type="lines" w:linePitch="312" w:charSpace="0"/>
        </w:sectPr>
      </w:pPr>
      <w:r>
        <w:rPr>
          <w:i w:val="0"/>
          <w:iCs w:val="0"/>
          <w:sz w:val="21"/>
          <w:szCs w:val="24"/>
          <w:highlight w:val="none"/>
          <w:u w:val="none"/>
        </w:rPr>
        <w:t>分析：大家注意咯。我看了一下书双黄实线的确是禁止标线。 除此之外，双黄色的其中有一条是虚线的、单实线的都是禁止标线。但是单黄色虚线的就是指示标线。大家要看清楚哦。希望对你们有帮助</w:t>
      </w:r>
    </w:p>
    <w:p>
      <w:pPr>
        <w:pStyle w:val="Heading6"/>
        <w:bidi w:val="0"/>
        <w:rPr>
          <w:rFonts w:eastAsia="宋体"/>
          <w:bCs w:val="0"/>
        </w:rPr>
      </w:pPr>
      <w:r>
        <w:rPr>
          <w:rFonts w:eastAsia="宋体" w:hint="eastAsia"/>
          <w:b/>
          <w:bCs w:val="0"/>
          <w:sz w:val="24"/>
          <w:lang w:val="en-US" w:eastAsia="zh-CN"/>
        </w:rPr>
        <w:t>10、这个仪表是何含义?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838325"/>
            <wp:effectExtent l="0" t="0" r="0" b="0"/>
            <wp:docPr id="7"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名称@" descr="628"/>
                    <pic:cNvPicPr>
                      <a:picLocks noChangeAspect="1"/>
                    </pic:cNvPicPr>
                  </pic:nvPicPr>
                  <pic:blipFill>
                    <a:blip xmlns:r="http://schemas.openxmlformats.org/officeDocument/2006/relationships" r:embed="rId10"/>
                    <a:stretch>
                      <a:fillRect/>
                    </a:stretch>
                  </pic:blipFill>
                  <pic:spPr>
                    <a:xfrm>
                      <a:off x="0" y="0"/>
                      <a:ext cx="1905000" cy="18383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A、电流表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B、压力表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C、水温表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D、燃油表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分析：汽油不够了，看到那个加油站常见的机器没。</w:t>
      </w:r>
    </w:p>
    <w:p>
      <w:pPr>
        <w:pStyle w:val="Heading6"/>
        <w:bidi w:val="0"/>
        <w:rPr>
          <w:rFonts w:eastAsia="宋体"/>
          <w:bCs w:val="0"/>
        </w:rPr>
      </w:pPr>
      <w:r>
        <w:rPr>
          <w:rFonts w:eastAsia="宋体" w:hint="eastAsia"/>
          <w:b/>
          <w:bCs w:val="0"/>
          <w:sz w:val="24"/>
          <w:lang w:val="en-US" w:eastAsia="zh-CN"/>
        </w:rPr>
        <w:t>11、这个标志是何含义？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838325"/>
            <wp:effectExtent l="0" t="0" r="0" b="0"/>
            <wp:docPr id="8"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名称@" descr="628"/>
                    <pic:cNvPicPr>
                      <a:picLocks noChangeAspect="1"/>
                    </pic:cNvPicPr>
                  </pic:nvPicPr>
                  <pic:blipFill>
                    <a:blip xmlns:r="http://schemas.openxmlformats.org/officeDocument/2006/relationships" r:embed="rId11"/>
                    <a:stretch>
                      <a:fillRect/>
                    </a:stretch>
                  </pic:blipFill>
                  <pic:spPr>
                    <a:xfrm>
                      <a:off x="0" y="0"/>
                      <a:ext cx="1905000" cy="18383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B、指示标志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C、指路标志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D、禁令标志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sectPr>
          <w:type w:val="nextPage"/>
          <w:pgSz w:w="11906" w:h="16838"/>
          <w:pgMar w:top="1440" w:right="1800" w:bottom="1440" w:left="1800" w:header="851" w:footer="992" w:gutter="0"/>
          <w:pgNumType w:start="5"/>
          <w:cols w:num="1" w:space="425"/>
          <w:titlePg w:val="0"/>
          <w:docGrid w:type="lines" w:linePitch="312" w:charSpace="0"/>
        </w:sect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分析：指示标志的颜色为蓝底、白图案；形状分为圆形、长方形和正方形。此标志是指示标志，标志该道路只供机动车行驶。</w:t>
      </w:r>
    </w:p>
    <w:p>
      <w:pPr>
        <w:pStyle w:val="Heading6"/>
        <w:bidi w:val="0"/>
        <w:rPr>
          <w:rFonts w:eastAsia="宋体"/>
          <w:bCs w:val="0"/>
        </w:rPr>
      </w:pPr>
      <w:r>
        <w:rPr>
          <w:rFonts w:eastAsia="宋体" w:hint="eastAsia"/>
          <w:b/>
          <w:bCs w:val="0"/>
          <w:sz w:val="24"/>
          <w:lang w:val="en-US" w:eastAsia="zh-CN"/>
        </w:rPr>
        <w:t>12、机动车仪表板上（如图所示）这个符号表示什么？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923925" cy="866775"/>
            <wp:effectExtent l="0" t="0" r="0" b="0"/>
            <wp:docPr id="9"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名称@" descr="628"/>
                    <pic:cNvPicPr>
                      <a:picLocks noChangeAspect="1"/>
                    </pic:cNvPicPr>
                  </pic:nvPicPr>
                  <pic:blipFill>
                    <a:blip xmlns:r="http://schemas.openxmlformats.org/officeDocument/2006/relationships" r:embed="rId12"/>
                    <a:stretch>
                      <a:fillRect/>
                    </a:stretch>
                  </pic:blipFill>
                  <pic:spPr>
                    <a:xfrm>
                      <a:off x="0" y="0"/>
                      <a:ext cx="923925" cy="8667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A、近光灯开关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B、原光灯开关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C、车灯总开关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D、后雾灯开关</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分析：此为车灯总开关。</w:t>
      </w:r>
    </w:p>
    <w:p>
      <w:pPr>
        <w:pStyle w:val="Heading6"/>
        <w:bidi w:val="0"/>
        <w:rPr>
          <w:rFonts w:eastAsia="宋体"/>
          <w:bCs w:val="0"/>
        </w:rPr>
      </w:pPr>
      <w:r>
        <w:rPr>
          <w:rFonts w:eastAsia="宋体" w:hint="eastAsia"/>
          <w:b/>
          <w:bCs w:val="0"/>
          <w:sz w:val="24"/>
          <w:lang w:val="en-US" w:eastAsia="zh-CN"/>
        </w:rPr>
        <w:t>13、机动车仪表板上（如图所示）亮表示什么？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609600" cy="628650"/>
            <wp:effectExtent l="0" t="0" r="0" b="0"/>
            <wp:docPr id="10"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名称@" descr="628"/>
                    <pic:cNvPicPr>
                      <a:picLocks noChangeAspect="1"/>
                    </pic:cNvPicPr>
                  </pic:nvPicPr>
                  <pic:blipFill>
                    <a:blip xmlns:r="http://schemas.openxmlformats.org/officeDocument/2006/relationships" r:embed="rId13"/>
                    <a:stretch>
                      <a:fillRect/>
                    </a:stretch>
                  </pic:blipFill>
                  <pic:spPr>
                    <a:xfrm>
                      <a:off x="0" y="0"/>
                      <a:ext cx="609600" cy="6286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A、制动踏板没回位</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B、驻车制动解除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C、行车制动器失效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D、制动系统出现异常</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分析：出现制动障碍，这个图标才会亮。</w:t>
      </w:r>
    </w:p>
    <w:p>
      <w:pPr>
        <w:pStyle w:val="Heading6"/>
        <w:bidi w:val="0"/>
        <w:rPr>
          <w:rFonts w:eastAsia="宋体"/>
          <w:bCs w:val="0"/>
        </w:rPr>
      </w:pPr>
      <w:r>
        <w:rPr>
          <w:rFonts w:eastAsia="宋体" w:hint="eastAsia"/>
          <w:b/>
          <w:bCs w:val="0"/>
          <w:sz w:val="24"/>
          <w:lang w:val="en-US" w:eastAsia="zh-CN"/>
        </w:rPr>
        <w:t>14、遇有浓雾或特大雾天能见度过低，行车困难时，应怎样做？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A、开启前照灯，继续行驶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6"/>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B、开启示廓灯、雾灯，靠右行驶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C、开启危险报警闪光灯和雾灯，选择安全地点停车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D、开启危险报警闪光灯，继续行驶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分析：浓雾或特大雾天,你都看不见了，还能开车？</w:t>
      </w:r>
    </w:p>
    <w:p>
      <w:pPr>
        <w:pStyle w:val="Heading6"/>
        <w:bidi w:val="0"/>
        <w:rPr>
          <w:rFonts w:eastAsia="宋体"/>
          <w:bCs w:val="0"/>
        </w:rPr>
      </w:pPr>
      <w:r>
        <w:rPr>
          <w:rFonts w:eastAsia="宋体" w:hint="eastAsia"/>
          <w:b/>
          <w:bCs w:val="0"/>
          <w:sz w:val="24"/>
          <w:lang w:val="en-US" w:eastAsia="zh-CN"/>
        </w:rPr>
        <w:t>15、这个标志的含义是提醒前方两侧行车道或路面变窄。</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2095500" cy="1895475"/>
            <wp:effectExtent l="0" t="0" r="0" b="0"/>
            <wp:docPr id="1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名称@" descr="628"/>
                    <pic:cNvPicPr>
                      <a:picLocks noChangeAspect="1"/>
                    </pic:cNvPicPr>
                  </pic:nvPicPr>
                  <pic:blipFill>
                    <a:blip xmlns:r="http://schemas.openxmlformats.org/officeDocument/2006/relationships" r:embed="rId14"/>
                    <a:stretch>
                      <a:fillRect/>
                    </a:stretch>
                  </pic:blipFill>
                  <pic:spPr>
                    <a:xfrm>
                      <a:off x="0" y="0"/>
                      <a:ext cx="2095500" cy="18954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分析：警告标志窄桥。用以警告车辆驾驶人注意前方桥面宽度变窄，应谨慎驾驶。设在桥面净宽较两端路面宽度变窄，且桥的净宽小于6m的桥梁以前适当位置。</w:t>
      </w:r>
    </w:p>
    <w:p>
      <w:pPr>
        <w:pStyle w:val="Heading6"/>
        <w:bidi w:val="0"/>
        <w:rPr>
          <w:rFonts w:eastAsia="宋体"/>
          <w:bCs w:val="0"/>
        </w:rPr>
      </w:pPr>
      <w:r>
        <w:rPr>
          <w:rFonts w:eastAsia="宋体" w:hint="eastAsia"/>
          <w:b/>
          <w:bCs w:val="0"/>
          <w:sz w:val="24"/>
          <w:lang w:val="en-US" w:eastAsia="zh-CN"/>
        </w:rPr>
        <w:t>16、这个标志是何含义？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828800"/>
            <wp:effectExtent l="0" t="0" r="0" b="0"/>
            <wp:docPr id="1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名称@" descr="628"/>
                    <pic:cNvPicPr>
                      <a:picLocks noChangeAspect="1"/>
                    </pic:cNvPicPr>
                  </pic:nvPicPr>
                  <pic:blipFill>
                    <a:blip xmlns:r="http://schemas.openxmlformats.org/officeDocument/2006/relationships" r:embed="rId15"/>
                    <a:stretch>
                      <a:fillRect/>
                    </a:stretch>
                  </pic:blipFill>
                  <pic:spPr>
                    <a:xfrm>
                      <a:off x="0" y="0"/>
                      <a:ext cx="3810000" cy="18288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A、指示标志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7"/>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B、指路标志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C、禁令标志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分析：指路标志指示市镇村的境界、目的地的方向和距离、高速公路出入口、著名地点所在等，用以传递道路方向，地点，距离信息。</w:t>
      </w:r>
    </w:p>
    <w:p>
      <w:pPr>
        <w:pStyle w:val="Heading6"/>
        <w:bidi w:val="0"/>
        <w:rPr>
          <w:rFonts w:eastAsia="宋体"/>
          <w:bCs w:val="0"/>
        </w:rPr>
      </w:pPr>
      <w:r>
        <w:rPr>
          <w:rFonts w:eastAsia="宋体" w:hint="eastAsia"/>
          <w:b/>
          <w:bCs w:val="0"/>
          <w:sz w:val="24"/>
          <w:lang w:val="en-US" w:eastAsia="zh-CN"/>
        </w:rPr>
        <w:t>17、驾驶机动车与行人之间发生交通事故造成人身伤亡、财产损失的，机动车一方没有过错的，由行人自行承担责任。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分析：行人故意，不负责任；其余情况，有无过错皆要负责。</w:t>
      </w:r>
    </w:p>
    <w:p>
      <w:pPr>
        <w:pStyle w:val="Heading6"/>
        <w:bidi w:val="0"/>
        <w:rPr>
          <w:rFonts w:eastAsia="宋体"/>
          <w:bCs w:val="0"/>
        </w:rPr>
      </w:pPr>
      <w:r>
        <w:rPr>
          <w:rFonts w:eastAsia="宋体" w:hint="eastAsia"/>
          <w:b/>
          <w:bCs w:val="0"/>
          <w:sz w:val="24"/>
          <w:lang w:val="en-US" w:eastAsia="zh-CN"/>
        </w:rPr>
        <w:t>18、在高速公路行驶，遇到图中所示的车辆无法继续行驶，应怎样放置危险警告标志？</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847850"/>
            <wp:effectExtent l="0" t="0" r="0" b="0"/>
            <wp:docPr id="1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名称@" descr="628"/>
                    <pic:cNvPicPr>
                      <a:picLocks noChangeAspect="1"/>
                    </pic:cNvPicPr>
                  </pic:nvPicPr>
                  <pic:blipFill>
                    <a:blip xmlns:r="http://schemas.openxmlformats.org/officeDocument/2006/relationships" r:embed="rId16"/>
                    <a:stretch>
                      <a:fillRect/>
                    </a:stretch>
                  </pic:blipFill>
                  <pic:spPr>
                    <a:xfrm>
                      <a:off x="0" y="0"/>
                      <a:ext cx="3810000" cy="18478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A、在车后50米至100米处放置警告标志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B、在车后50米处放置警告标志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C、根据道路交通情况在适当位置放置警告标志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D、在车后150米以外放置警告标志</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8"/>
          <w:cols w:num="1" w:space="425"/>
          <w:titlePg w:val="0"/>
          <w:docGrid w:type="lines" w:linePitch="312" w:charSpace="0"/>
        </w:sectPr>
      </w:pPr>
      <w:r>
        <w:rPr>
          <w:i w:val="0"/>
          <w:iCs w:val="0"/>
          <w:sz w:val="21"/>
          <w:szCs w:val="24"/>
          <w:highlight w:val="none"/>
          <w:u w:val="none"/>
        </w:rPr>
        <w:t>分析：高速公路上设置警告标志应当在150米以外，同时按照规定开启危险报警闪光灯。</w:t>
      </w:r>
    </w:p>
    <w:p>
      <w:pPr>
        <w:pStyle w:val="Heading6"/>
        <w:bidi w:val="0"/>
        <w:rPr>
          <w:rFonts w:eastAsia="宋体"/>
          <w:bCs w:val="0"/>
        </w:rPr>
      </w:pPr>
      <w:r>
        <w:rPr>
          <w:rFonts w:eastAsia="宋体" w:hint="eastAsia"/>
          <w:b/>
          <w:bCs w:val="0"/>
          <w:sz w:val="24"/>
          <w:lang w:val="en-US" w:eastAsia="zh-CN"/>
        </w:rPr>
        <w:t>19、驾驶这种自学直考机动车上路学习驾驶需要符合什么条件？</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2038350"/>
            <wp:effectExtent l="0" t="0" r="0" b="0"/>
            <wp:docPr id="1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名称@" descr="628"/>
                    <pic:cNvPicPr>
                      <a:picLocks noChangeAspect="1"/>
                    </pic:cNvPicPr>
                  </pic:nvPicPr>
                  <pic:blipFill>
                    <a:blip xmlns:r="http://schemas.openxmlformats.org/officeDocument/2006/relationships" r:embed="rId17"/>
                    <a:stretch>
                      <a:fillRect/>
                    </a:stretch>
                  </pic:blipFill>
                  <pic:spPr>
                    <a:xfrm>
                      <a:off x="0" y="0"/>
                      <a:ext cx="3810000" cy="20383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A、符合自学直考规定</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B、有随车人员指导</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C、取得学习驾驶证明</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D、没有条件限制</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分析：符合自学直考规定条件可以驾驶自学直考机动车上路学习驾驶。</w:t>
      </w:r>
    </w:p>
    <w:p>
      <w:pPr>
        <w:pStyle w:val="Heading6"/>
        <w:bidi w:val="0"/>
        <w:rPr>
          <w:rFonts w:eastAsia="宋体"/>
          <w:bCs w:val="0"/>
        </w:rPr>
      </w:pPr>
      <w:r>
        <w:rPr>
          <w:rFonts w:eastAsia="宋体" w:hint="eastAsia"/>
          <w:b/>
          <w:bCs w:val="0"/>
          <w:sz w:val="24"/>
          <w:lang w:val="en-US" w:eastAsia="zh-CN"/>
        </w:rPr>
        <w:t>20、持有小型汽车驾驶证的驾驶人，驾驶摩托车上路行驶的，一次记9分。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有下列交通违法行为之一，一次记9分：（一）驾驶7座以上载客汽车载人超过核定人数百分之五十以上未达到百分之百的；（二）驾驶校车、中型以上载客载货汽车、危险物品运输车辆在高速公路、城市快速路以外的道路上行驶超过规定时速百分之五十以上的；（三）驾驶机动车在高速公路或者城市快速路上违法停车的；（四）驾驶未悬挂机动车号牌或者故意遮挡、污损机动车号牌的机动车上道路行驶的；（五）驾驶与准驾车型不符的机动车的；（六）未取得校车驾驶资格驾驶校车的；（七）连续驾驶中型以上载客汽车、危险物品运输车辆超过4小时未停车休息或者停车休息时间少于20分钟的。</w:t>
      </w:r>
    </w:p>
    <w:p>
      <w:pPr>
        <w:pStyle w:val="Heading6"/>
        <w:bidi w:val="0"/>
        <w:rPr>
          <w:rFonts w:eastAsia="宋体"/>
          <w:bCs w:val="0"/>
        </w:rPr>
      </w:pPr>
      <w:r>
        <w:rPr>
          <w:rFonts w:eastAsia="宋体" w:hint="eastAsia"/>
          <w:b/>
          <w:bCs w:val="0"/>
          <w:sz w:val="24"/>
          <w:lang w:val="en-US" w:eastAsia="zh-CN"/>
        </w:rPr>
        <w:t>21、发生交通事故造成人员受伤时，要保护现场并立即报警。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9"/>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分析：造成人员受伤了，不能私了，要保护现场，并报警和叫救护车。</w:t>
      </w:r>
    </w:p>
    <w:p>
      <w:pPr>
        <w:pStyle w:val="Heading6"/>
        <w:bidi w:val="0"/>
        <w:rPr>
          <w:rFonts w:eastAsia="宋体"/>
          <w:bCs w:val="0"/>
        </w:rPr>
      </w:pPr>
      <w:r>
        <w:rPr>
          <w:rFonts w:eastAsia="宋体" w:hint="eastAsia"/>
          <w:b/>
          <w:bCs w:val="0"/>
          <w:sz w:val="24"/>
          <w:lang w:val="en-US" w:eastAsia="zh-CN"/>
        </w:rPr>
        <w:t>22、遇到这种情况时，中间车道不允许车辆通行。</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1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名称@" descr="628"/>
                    <pic:cNvPicPr>
                      <a:picLocks noChangeAspect="1"/>
                    </pic:cNvPicPr>
                  </pic:nvPicPr>
                  <pic:blipFill>
                    <a:blip xmlns:r="http://schemas.openxmlformats.org/officeDocument/2006/relationships" r:embed="rId18"/>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分析：中间车道是红灯故不允许车辆通行。</w:t>
      </w:r>
    </w:p>
    <w:p>
      <w:pPr>
        <w:pStyle w:val="Heading6"/>
        <w:bidi w:val="0"/>
        <w:rPr>
          <w:rFonts w:eastAsia="宋体"/>
          <w:bCs w:val="0"/>
        </w:rPr>
      </w:pPr>
      <w:r>
        <w:rPr>
          <w:rFonts w:eastAsia="宋体" w:hint="eastAsia"/>
          <w:b/>
          <w:bCs w:val="0"/>
          <w:sz w:val="24"/>
          <w:lang w:val="en-US" w:eastAsia="zh-CN"/>
        </w:rPr>
        <w:t>23、驾驶校车、公路客运汽车、旅游客运汽车载人超过核定人数未达20%的，一次记几分？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A、12分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B、6分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C、3分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D、9分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0"/>
          <w:cols w:num="1" w:space="425"/>
          <w:titlePg w:val="0"/>
          <w:docGrid w:type="lines" w:linePitch="312" w:charSpace="0"/>
        </w:sectPr>
      </w:pP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道路交通安全违法行为记分管理办法》规定，机动车驾驶人有下列交通违法行为之一，一次记6分：（一）驾驶校车、公路客运汽车、旅游客运汽车载人超过核定人数未达到百分之二十，或者驾驶7座以上载客汽车载人超过核定人数百分之二十以上未达到百分之五十，或者驾驶其他载客汽车载人超过核定人数百分之五十以上未达到百分之百的；（二）驾驶校车、中型以上载客载货汽车、危险物品运输车辆在高速公路、城市快速路上行驶超过规定时速未达到百分之二十，或者在高速公路、城市快速路以外的道路上行驶超过规定时速百分之二十以上未达到百分之五十的；（三）驾驶校车、中型以上载客载货汽车、危险物品运输车辆以外的机动车在高速公路、城市快速路上行驶超过规定时速百分之二十以上未达到百分之五十，或者在高速公路、城市快速路以外的道路上行驶超过规定时速百分之五十以上的；（四）驾驶载货汽车载物超过最大允许总质量百分之五十以上的；（五）驾驶机动车载运爆炸物品、易燃易爆化学物品以及剧毒、放射性等危险物品，未按指定的时间、路线、速度行驶或者未悬挂警示标志并采取必要的安全措施的；（六）驾驶机动车运载超限的不可解体的物品，未按指定的时间、路线、速度行驶或者未悬挂警示标志的；（七）驾驶机动车运输危险化学品，未经批准进入危险化学品运输车辆限制通行的区域的；（八）驾驶机动车不按交通信号灯指示通行的；（九）机动车驾驶证被暂扣或者扣留期间驾驶机动车的；（十）造成致人轻微伤或者财产损失的交通事故后逃逸，尚不构成犯罪的；（十一）驾驶机动车在高速公路或者城市快速路上违法占用应急车道行驶的。</w:t>
      </w:r>
    </w:p>
    <w:p>
      <w:pPr>
        <w:pStyle w:val="Heading6"/>
        <w:bidi w:val="0"/>
        <w:rPr>
          <w:rFonts w:eastAsia="宋体"/>
          <w:bCs w:val="0"/>
        </w:rPr>
      </w:pPr>
      <w:r>
        <w:rPr>
          <w:rFonts w:eastAsia="宋体" w:hint="eastAsia"/>
          <w:b/>
          <w:bCs w:val="0"/>
          <w:sz w:val="24"/>
          <w:lang w:val="en-US" w:eastAsia="zh-CN"/>
        </w:rPr>
        <w:t>24、如图所示，A车货物掉落，导致B车与掉落货物发生碰撞，以下说法正确的是什么？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905000"/>
            <wp:effectExtent l="0" t="0" r="0" b="0"/>
            <wp:docPr id="16"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名称@" descr="628"/>
                    <pic:cNvPicPr>
                      <a:picLocks noChangeAspect="1"/>
                    </pic:cNvPicPr>
                  </pic:nvPicPr>
                  <pic:blipFill>
                    <a:blip xmlns:r="http://schemas.openxmlformats.org/officeDocument/2006/relationships" r:embed="rId19"/>
                    <a:stretch>
                      <a:fillRect/>
                    </a:stretch>
                  </pic:blipFill>
                  <pic:spPr>
                    <a:xfrm>
                      <a:off x="0" y="0"/>
                      <a:ext cx="3810000" cy="1905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A、B车自负责任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B、A车负全部责任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C、各负一半责任</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D、偶然事件，不可避免</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分析：货车散落货物，导致后面的车辆撞上，货车全责。</w:t>
      </w:r>
    </w:p>
    <w:p>
      <w:pPr>
        <w:pStyle w:val="Heading6"/>
        <w:bidi w:val="0"/>
        <w:rPr>
          <w:rFonts w:eastAsia="宋体"/>
          <w:bCs w:val="0"/>
        </w:rPr>
      </w:pPr>
      <w:r>
        <w:rPr>
          <w:rFonts w:eastAsia="宋体" w:hint="eastAsia"/>
          <w:b/>
          <w:bCs w:val="0"/>
          <w:sz w:val="24"/>
          <w:lang w:val="en-US" w:eastAsia="zh-CN"/>
        </w:rPr>
        <w:t>25、机动车仪表板上（如图所示）这个符号表示什么？</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790575" cy="809625"/>
            <wp:effectExtent l="0" t="0" r="0" b="0"/>
            <wp:docPr id="17"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名称@" descr="628"/>
                    <pic:cNvPicPr>
                      <a:picLocks noChangeAspect="1"/>
                    </pic:cNvPicPr>
                  </pic:nvPicPr>
                  <pic:blipFill>
                    <a:blip xmlns:r="http://schemas.openxmlformats.org/officeDocument/2006/relationships" r:embed="rId20"/>
                    <a:stretch>
                      <a:fillRect/>
                    </a:stretch>
                  </pic:blipFill>
                  <pic:spPr>
                    <a:xfrm>
                      <a:off x="0" y="0"/>
                      <a:ext cx="790575" cy="8096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A、防抱死制动系统故障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1"/>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B、安全气囊处于故障状态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C、安全气囊处于工作状态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D、安全带没有系好</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分析：圆球表示安全气囊，黄色表示处于故障状态。</w:t>
      </w:r>
    </w:p>
    <w:p>
      <w:pPr>
        <w:pStyle w:val="Heading6"/>
        <w:bidi w:val="0"/>
        <w:rPr>
          <w:rFonts w:eastAsia="宋体"/>
          <w:bCs w:val="0"/>
        </w:rPr>
      </w:pPr>
      <w:r>
        <w:rPr>
          <w:rFonts w:eastAsia="宋体" w:hint="eastAsia"/>
          <w:b/>
          <w:bCs w:val="0"/>
          <w:sz w:val="24"/>
          <w:lang w:val="en-US" w:eastAsia="zh-CN"/>
        </w:rPr>
        <w:t>26、仪表显示油箱内存油量已在警告线以内</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809750" cy="1838325"/>
            <wp:effectExtent l="0" t="0" r="0" b="0"/>
            <wp:docPr id="18"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名称@" descr="628"/>
                    <pic:cNvPicPr>
                      <a:picLocks noChangeAspect="1"/>
                    </pic:cNvPicPr>
                  </pic:nvPicPr>
                  <pic:blipFill>
                    <a:blip xmlns:r="http://schemas.openxmlformats.org/officeDocument/2006/relationships" r:embed="rId21"/>
                    <a:stretch>
                      <a:fillRect/>
                    </a:stretch>
                  </pic:blipFill>
                  <pic:spPr>
                    <a:xfrm>
                      <a:off x="0" y="0"/>
                      <a:ext cx="1809750" cy="18383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分析：看到加油站那个机油的机器没，而且指针都到红色区了，说明油量不足了。</w:t>
      </w:r>
    </w:p>
    <w:p>
      <w:pPr>
        <w:pStyle w:val="Heading6"/>
        <w:bidi w:val="0"/>
        <w:rPr>
          <w:rFonts w:eastAsia="宋体"/>
          <w:bCs w:val="0"/>
        </w:rPr>
      </w:pPr>
      <w:r>
        <w:rPr>
          <w:rFonts w:eastAsia="宋体" w:hint="eastAsia"/>
          <w:b/>
          <w:bCs w:val="0"/>
          <w:sz w:val="24"/>
          <w:lang w:val="en-US" w:eastAsia="zh-CN"/>
        </w:rPr>
        <w:t>27、根据交通违法行为的严重程度，对一次记分分值的分类正确的是什么？</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A、12分、6分、3分、2分、1分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B、12分、9分、6分、3分、2分、1分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C、12分、9分、6分、3分、1分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D、12分、9分、6分、2分、1分</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sectPr>
          <w:type w:val="nextPage"/>
          <w:pgSz w:w="11906" w:h="16838"/>
          <w:pgMar w:top="1440" w:right="1800" w:bottom="1440" w:left="1800" w:header="851" w:footer="992" w:gutter="0"/>
          <w:pgNumType w:start="12"/>
          <w:cols w:num="1" w:space="425"/>
          <w:titlePg w:val="0"/>
          <w:docGrid w:type="lines" w:linePitch="312" w:charSpace="0"/>
        </w:sectPr>
      </w:pPr>
      <w:r>
        <w:rPr>
          <w:i w:val="0"/>
          <w:iCs w:val="0"/>
          <w:sz w:val="21"/>
          <w:szCs w:val="24"/>
          <w:highlight w:val="none"/>
          <w:u w:val="none"/>
        </w:rPr>
        <w:t>分析：《道路交通安全违法行为记分管理办法》规定，根据交通违法行为的严重程度，一次记分的分值为12分、9分、6分、3分、1分。</w:t>
      </w:r>
    </w:p>
    <w:p>
      <w:pPr>
        <w:pStyle w:val="Heading6"/>
        <w:bidi w:val="0"/>
        <w:rPr>
          <w:rFonts w:eastAsia="宋体"/>
          <w:bCs w:val="0"/>
        </w:rPr>
      </w:pPr>
      <w:r>
        <w:rPr>
          <w:rFonts w:eastAsia="宋体" w:hint="eastAsia"/>
          <w:b/>
          <w:bCs w:val="0"/>
          <w:sz w:val="24"/>
          <w:lang w:val="en-US" w:eastAsia="zh-CN"/>
        </w:rPr>
        <w:t>28、灯光开关在该位置时，后雾灯点亮。</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143250" cy="1847850"/>
            <wp:effectExtent l="0" t="0" r="0" b="0"/>
            <wp:docPr id="19"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名称@" descr="628"/>
                    <pic:cNvPicPr>
                      <a:picLocks noChangeAspect="1"/>
                    </pic:cNvPicPr>
                  </pic:nvPicPr>
                  <pic:blipFill>
                    <a:blip xmlns:r="http://schemas.openxmlformats.org/officeDocument/2006/relationships" r:embed="rId22"/>
                    <a:stretch>
                      <a:fillRect/>
                    </a:stretch>
                  </pic:blipFill>
                  <pic:spPr>
                    <a:xfrm>
                      <a:off x="0" y="0"/>
                      <a:ext cx="3143250" cy="184785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分析：雾在左边是前雾灯，雾在右边是后雾灯，这样旋转会拧至前雾灯位置。</w:t>
      </w:r>
    </w:p>
    <w:p>
      <w:pPr>
        <w:pStyle w:val="Heading6"/>
        <w:bidi w:val="0"/>
        <w:rPr>
          <w:rFonts w:eastAsia="宋体"/>
          <w:bCs w:val="0"/>
        </w:rPr>
      </w:pPr>
      <w:r>
        <w:rPr>
          <w:rFonts w:eastAsia="宋体" w:hint="eastAsia"/>
          <w:b/>
          <w:bCs w:val="0"/>
          <w:sz w:val="24"/>
          <w:lang w:val="en-US" w:eastAsia="zh-CN"/>
        </w:rPr>
        <w:t>29、这个标志是何含义？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104900"/>
            <wp:effectExtent l="0" t="0" r="0" b="0"/>
            <wp:docPr id="20"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名称@" descr="628"/>
                    <pic:cNvPicPr>
                      <a:picLocks noChangeAspect="1"/>
                    </pic:cNvPicPr>
                  </pic:nvPicPr>
                  <pic:blipFill>
                    <a:blip xmlns:r="http://schemas.openxmlformats.org/officeDocument/2006/relationships" r:embed="rId23"/>
                    <a:stretch>
                      <a:fillRect/>
                    </a:stretch>
                  </pic:blipFill>
                  <pic:spPr>
                    <a:xfrm>
                      <a:off x="0" y="0"/>
                      <a:ext cx="1905000" cy="11049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A、向左单行路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B、向右单行路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C、直行单行路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D、左转让行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分析：表示一切车辆向左单向行驶。此标志设在单行路的路口和入口处的适当位置。</w:t>
      </w:r>
    </w:p>
    <w:p>
      <w:pPr>
        <w:pStyle w:val="Heading6"/>
        <w:bidi w:val="0"/>
        <w:rPr>
          <w:rFonts w:eastAsia="宋体"/>
          <w:bCs w:val="0"/>
        </w:rPr>
      </w:pPr>
      <w:r>
        <w:rPr>
          <w:rFonts w:eastAsia="宋体" w:hint="eastAsia"/>
          <w:b/>
          <w:bCs w:val="0"/>
          <w:sz w:val="24"/>
          <w:lang w:val="en-US" w:eastAsia="zh-CN"/>
        </w:rPr>
        <w:t>30、黄灯持续闪烁，表示机动车可以加速通过。</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3"/>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分析：黄灯持续闪烁的意思是，提示用户谨慎通行，此刻应该放慢速度谨慎通过。大多数情况下，看到加速字眼，基本是错的。</w:t>
      </w:r>
    </w:p>
    <w:p>
      <w:pPr>
        <w:pStyle w:val="Heading6"/>
        <w:bidi w:val="0"/>
        <w:rPr>
          <w:rFonts w:eastAsia="宋体"/>
          <w:bCs w:val="0"/>
        </w:rPr>
      </w:pPr>
      <w:r>
        <w:rPr>
          <w:rFonts w:eastAsia="宋体" w:hint="eastAsia"/>
          <w:b/>
          <w:bCs w:val="0"/>
          <w:sz w:val="24"/>
          <w:lang w:val="en-US" w:eastAsia="zh-CN"/>
        </w:rPr>
        <w:t>31、行驶过程中发现车门未关好，应及时关闭车门，否则车辆在转弯等激烈运动过程中会造成人员或货物被甩到车外。</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分析：行车过程中，车门要关紧，否则会增加行车风险。</w:t>
      </w:r>
    </w:p>
    <w:p>
      <w:pPr>
        <w:pStyle w:val="Heading6"/>
        <w:bidi w:val="0"/>
        <w:rPr>
          <w:rFonts w:eastAsia="宋体"/>
          <w:bCs w:val="0"/>
        </w:rPr>
      </w:pPr>
      <w:r>
        <w:rPr>
          <w:rFonts w:eastAsia="宋体" w:hint="eastAsia"/>
          <w:b/>
          <w:bCs w:val="0"/>
          <w:sz w:val="24"/>
          <w:lang w:val="en-US" w:eastAsia="zh-CN"/>
        </w:rPr>
        <w:t>32、行车中当驾驶人意识到车辆爆胎时，应在控制住方向的情况下采取紧急制动，迫使车辆迅速停住。</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分析：不要紧急刹车，容易出现侧翻事故的，应该是握紧方向，同时控制车速，慢慢停车。</w:t>
      </w:r>
    </w:p>
    <w:p>
      <w:pPr>
        <w:pStyle w:val="Heading6"/>
        <w:bidi w:val="0"/>
        <w:rPr>
          <w:rFonts w:eastAsia="宋体"/>
          <w:bCs w:val="0"/>
        </w:rPr>
      </w:pPr>
      <w:r>
        <w:rPr>
          <w:rFonts w:eastAsia="宋体" w:hint="eastAsia"/>
          <w:b/>
          <w:bCs w:val="0"/>
          <w:sz w:val="24"/>
          <w:lang w:val="en-US" w:eastAsia="zh-CN"/>
        </w:rPr>
        <w:t>33、这个标志是何含义？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676400"/>
            <wp:effectExtent l="0" t="0" r="0" b="0"/>
            <wp:docPr id="21"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名称@" descr="628"/>
                    <pic:cNvPicPr>
                      <a:picLocks noChangeAspect="1"/>
                    </pic:cNvPicPr>
                  </pic:nvPicPr>
                  <pic:blipFill>
                    <a:blip xmlns:r="http://schemas.openxmlformats.org/officeDocument/2006/relationships" r:embed="rId24"/>
                    <a:stretch>
                      <a:fillRect/>
                    </a:stretch>
                  </pic:blipFill>
                  <pic:spPr>
                    <a:xfrm>
                      <a:off x="0" y="0"/>
                      <a:ext cx="1905000" cy="16764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A、多股铁道与道路相交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B、有人看守铁路道口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C、无人看守铁路道口</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4"/>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D、注意长时间鸣喇叭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分析：有火车形状的，为无人看守的铁路口，还有一个栅栏形式的图片为有人看守的铁路口。</w:t>
      </w:r>
    </w:p>
    <w:p>
      <w:pPr>
        <w:pStyle w:val="Heading6"/>
        <w:bidi w:val="0"/>
        <w:rPr>
          <w:rFonts w:eastAsia="宋体"/>
          <w:bCs w:val="0"/>
        </w:rPr>
      </w:pPr>
      <w:r>
        <w:rPr>
          <w:rFonts w:eastAsia="宋体" w:hint="eastAsia"/>
          <w:b/>
          <w:bCs w:val="0"/>
          <w:sz w:val="24"/>
          <w:lang w:val="en-US" w:eastAsia="zh-CN"/>
        </w:rPr>
        <w:t>34、机动车仪表板上（如图所示）一直亮，表示发动机控制系统故障</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971550" cy="904875"/>
            <wp:effectExtent l="0" t="0" r="0" b="0"/>
            <wp:docPr id="22"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名称@" descr="628"/>
                    <pic:cNvPicPr>
                      <a:picLocks noChangeAspect="1"/>
                    </pic:cNvPicPr>
                  </pic:nvPicPr>
                  <pic:blipFill>
                    <a:blip xmlns:r="http://schemas.openxmlformats.org/officeDocument/2006/relationships" r:embed="rId25"/>
                    <a:stretch>
                      <a:fillRect/>
                    </a:stretch>
                  </pic:blipFill>
                  <pic:spPr>
                    <a:xfrm>
                      <a:off x="0" y="0"/>
                      <a:ext cx="971550" cy="90487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分析：你看它长的多像发动机，而且是红色的表示发动机故障。</w:t>
      </w:r>
    </w:p>
    <w:p>
      <w:pPr>
        <w:pStyle w:val="Heading6"/>
        <w:bidi w:val="0"/>
        <w:rPr>
          <w:rFonts w:eastAsia="宋体"/>
          <w:bCs w:val="0"/>
        </w:rPr>
      </w:pPr>
      <w:r>
        <w:rPr>
          <w:rFonts w:eastAsia="宋体" w:hint="eastAsia"/>
          <w:b/>
          <w:bCs w:val="0"/>
          <w:sz w:val="24"/>
          <w:lang w:val="en-US" w:eastAsia="zh-CN"/>
        </w:rPr>
        <w:t>35、报考小型自动挡汽车准驾车型科目三考试的，在取得驾驶技能准考证明满30日后预约。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驾驶证申领和使用规定》规定，初次申请机动车驾驶证或者申请增加准驾车型的，申请人预约考试科目三，应当符合下列规定：（一）报考小型自动挡汽车、残疾人专用小型自动挡载客汽车、低速载货汽车、三轮汽车准驾车型的，在取得学习驾驶证明满二十日后预约考试；（二）报考小型汽车、轮式专用机械车、无轨电车、有轨电车准驾车型的，在取得学习驾驶证明满三十日后预约考试；（三）报考大型客车、重型牵引挂车、城市公交车、中型客车、大型货车准驾车型的，在取得学习驾驶证明满四十日后预约考试。属于已经持有汽车类驾驶证，申请增加准驾车型的，在取得学习驾驶证明满三十日后预约考试。</w:t>
      </w:r>
    </w:p>
    <w:p>
      <w:pPr>
        <w:pStyle w:val="Heading6"/>
        <w:bidi w:val="0"/>
        <w:rPr>
          <w:rFonts w:eastAsia="宋体"/>
          <w:bCs w:val="0"/>
        </w:rPr>
      </w:pPr>
      <w:r>
        <w:rPr>
          <w:rFonts w:eastAsia="宋体" w:hint="eastAsia"/>
          <w:b/>
          <w:bCs w:val="0"/>
          <w:sz w:val="24"/>
          <w:lang w:val="en-US" w:eastAsia="zh-CN"/>
        </w:rPr>
        <w:t>36、可以从这个位置直接驶入高速公路行车道。</w:t>
      </w:r>
    </w:p>
    <w:p>
      <w:pPr>
        <w:sectPr>
          <w:type w:val="nextPage"/>
          <w:pgSz w:w="11906" w:h="16838"/>
          <w:pgMar w:top="1440" w:right="1800" w:bottom="1440" w:left="1800" w:header="851" w:footer="992" w:gutter="0"/>
          <w:pgNumType w:start="15"/>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3810000" cy="1524000"/>
            <wp:effectExtent l="0" t="0" r="0" b="0"/>
            <wp:docPr id="23"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名称@" descr="628"/>
                    <pic:cNvPicPr>
                      <a:picLocks noChangeAspect="1"/>
                    </pic:cNvPicPr>
                  </pic:nvPicPr>
                  <pic:blipFill>
                    <a:blip xmlns:r="http://schemas.openxmlformats.org/officeDocument/2006/relationships" r:embed="rId26"/>
                    <a:stretch>
                      <a:fillRect/>
                    </a:stretch>
                  </pic:blipFill>
                  <pic:spPr>
                    <a:xfrm>
                      <a:off x="0" y="0"/>
                      <a:ext cx="3810000" cy="15240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分析：应该按照标线行驶，不要乱开</w:t>
      </w:r>
    </w:p>
    <w:p>
      <w:pPr>
        <w:pStyle w:val="Heading6"/>
        <w:bidi w:val="0"/>
        <w:rPr>
          <w:rFonts w:eastAsia="宋体"/>
          <w:bCs w:val="0"/>
        </w:rPr>
      </w:pPr>
      <w:r>
        <w:rPr>
          <w:rFonts w:eastAsia="宋体" w:hint="eastAsia"/>
          <w:b/>
          <w:bCs w:val="0"/>
          <w:sz w:val="24"/>
          <w:lang w:val="en-US" w:eastAsia="zh-CN"/>
        </w:rPr>
        <w:t>37、机动车驾驶人造成事故后逃逸构成犯罪的，吊销驾驶证且多长时间不得重新取得驾驶证？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A、5年内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B、10年内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C、终生</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D、20年内</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正确答案：C</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分析：吊二撤三醉五逃终生，这样就好理解了吧</w:t>
      </w:r>
    </w:p>
    <w:p>
      <w:pPr>
        <w:pStyle w:val="Heading6"/>
        <w:bidi w:val="0"/>
        <w:rPr>
          <w:rFonts w:eastAsia="宋体"/>
          <w:bCs w:val="0"/>
        </w:rPr>
      </w:pPr>
      <w:r>
        <w:rPr>
          <w:rFonts w:eastAsia="宋体" w:hint="eastAsia"/>
          <w:b/>
          <w:bCs w:val="0"/>
          <w:sz w:val="24"/>
          <w:lang w:val="en-US" w:eastAsia="zh-CN"/>
        </w:rPr>
        <w:t>38、非法安装警报器、标志灯具的，由公安机关交通管理部门__________，予以收缴，并处200元以上2000元以下罚款。</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A、扣留行驶证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B、扣留驾驶证</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C、收缴号牌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D、强制拆除</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分析：根据《中华人民共和国道路交通安全法》第九十七条规定：非法安装警报器、标志灯具的，由公安机关交通管理部门强制拆除，予以收缴，并处二百元以上二千元以下罚款。</w:t>
      </w:r>
    </w:p>
    <w:p>
      <w:pPr>
        <w:pStyle w:val="Heading6"/>
        <w:bidi w:val="0"/>
        <w:rPr>
          <w:rFonts w:eastAsia="宋体"/>
          <w:bCs w:val="0"/>
        </w:rPr>
      </w:pPr>
      <w:r>
        <w:rPr>
          <w:rFonts w:eastAsia="宋体" w:hint="eastAsia"/>
          <w:b/>
          <w:bCs w:val="0"/>
          <w:sz w:val="24"/>
          <w:lang w:val="en-US" w:eastAsia="zh-CN"/>
        </w:rPr>
        <w:t>39、驾驶机动车在下列哪种路段不得超车？</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A、山区道路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6"/>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B、城市高架路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C、城市快速路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D、窄桥、弯道</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正确答案：D</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分析：按照规定窄桥、弯道是不可超车的。</w:t>
      </w:r>
    </w:p>
    <w:p>
      <w:pPr>
        <w:pStyle w:val="Heading6"/>
        <w:bidi w:val="0"/>
        <w:rPr>
          <w:rFonts w:eastAsia="宋体"/>
          <w:bCs w:val="0"/>
        </w:rPr>
      </w:pPr>
      <w:r>
        <w:rPr>
          <w:rFonts w:eastAsia="宋体" w:hint="eastAsia"/>
          <w:b/>
          <w:bCs w:val="0"/>
          <w:sz w:val="24"/>
          <w:lang w:val="en-US" w:eastAsia="zh-CN"/>
        </w:rPr>
        <w:t>40、补发、换发号牌期间，申请人可以申领有效期不超过多少日的临时行驶车号牌？</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A、五日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B、十五日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C、三日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D、十日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机动车登记规定》规定：机动车号牌灭失、丢失或者损毁的，机动车所有人应当向登记地车辆管理所申请补领、换领。申请时，机动车所有人应当确认申请信息并提交身份证明。车辆管理所应当审查提交的证明、凭证，收回未灭失、丢失或者损毁的号牌，自受理之日起十五日内补发、换发号牌，原机动车号牌号码不变。补发、换发号牌期间，申请人可以申领有效期不超过十五日的临时行驶车号牌。补领、换领机动车号牌的，原机动车号牌作废，不得继续使用。</w:t>
      </w:r>
    </w:p>
    <w:p>
      <w:pPr>
        <w:pStyle w:val="Heading6"/>
        <w:bidi w:val="0"/>
        <w:rPr>
          <w:rFonts w:eastAsia="宋体"/>
          <w:bCs w:val="0"/>
        </w:rPr>
      </w:pPr>
      <w:r>
        <w:rPr>
          <w:rFonts w:eastAsia="宋体" w:hint="eastAsia"/>
          <w:b/>
          <w:bCs w:val="0"/>
          <w:sz w:val="24"/>
          <w:lang w:val="en-US" w:eastAsia="zh-CN"/>
        </w:rPr>
        <w:t>41、这个标志是何含义？</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1905000" cy="1676400"/>
            <wp:effectExtent l="0" t="0" r="0" b="0"/>
            <wp:docPr id="24"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名称@" descr="628"/>
                    <pic:cNvPicPr>
                      <a:picLocks noChangeAspect="1"/>
                    </pic:cNvPicPr>
                  </pic:nvPicPr>
                  <pic:blipFill>
                    <a:blip xmlns:r="http://schemas.openxmlformats.org/officeDocument/2006/relationships" r:embed="rId27"/>
                    <a:stretch>
                      <a:fillRect/>
                    </a:stretch>
                  </pic:blipFill>
                  <pic:spPr>
                    <a:xfrm>
                      <a:off x="0" y="0"/>
                      <a:ext cx="1905000" cy="1676400"/>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A、注意野生动物</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B、注意牲畜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sectPr>
          <w:type w:val="nextPage"/>
          <w:pgSz w:w="11906" w:h="16838"/>
          <w:pgMar w:top="1440" w:right="1800" w:bottom="1440" w:left="1800" w:header="851" w:footer="992" w:gutter="0"/>
          <w:pgNumType w:start="17"/>
          <w:cols w:num="1" w:space="425"/>
          <w:titlePg w:val="0"/>
          <w:docGrid w:type="lines" w:linePitch="312" w:charSpace="0"/>
        </w:sectPr>
      </w:pPr>
      <w:r>
        <w:rPr>
          <w:rFonts w:ascii="微软雅黑" w:eastAsia="微软雅黑" w:hAnsi="微软雅黑" w:cs="微软雅黑" w:hint="eastAsia"/>
          <w:i w:val="0"/>
          <w:iCs w:val="0"/>
          <w:caps w:val="0"/>
          <w:color w:val="000000"/>
          <w:spacing w:val="0"/>
          <w:sz w:val="21"/>
          <w:szCs w:val="21"/>
          <w:shd w:val="clear" w:color="auto" w:fill="FFFFFF"/>
        </w:rPr>
        <w:t>C、动物公园</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D、开放的牧区</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分析：黄底是警告；牛是牲畜，鹿是野生动物。</w:t>
      </w:r>
    </w:p>
    <w:p>
      <w:pPr>
        <w:pStyle w:val="Heading6"/>
        <w:bidi w:val="0"/>
        <w:rPr>
          <w:rFonts w:eastAsia="宋体"/>
          <w:bCs w:val="0"/>
        </w:rPr>
      </w:pPr>
      <w:r>
        <w:rPr>
          <w:rFonts w:eastAsia="宋体" w:hint="eastAsia"/>
          <w:b/>
          <w:bCs w:val="0"/>
          <w:sz w:val="24"/>
          <w:lang w:val="en-US" w:eastAsia="zh-CN"/>
        </w:rPr>
        <w:t>42、无证驾驶可构成危险驾驶罪。</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正确答案：B</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根据《刑法》第一百三十三条，危险驾驶罪有以下情形：（一）追逐竞驶，情节恶劣的；（二）醉酒驾驶机动车的；（三）从事校车业务或者旅客运输，严重超过额定乘员载客，或者严重超过规定时速行驶的；（四）违反危险化学品安全管理规定运输危险化学品，危及公共安全的。危险驾驶罪不包括无证驾驶，题目描述有误，因此本题答案为错。</w:t>
      </w:r>
    </w:p>
    <w:p>
      <w:pPr>
        <w:pStyle w:val="Heading6"/>
        <w:bidi w:val="0"/>
        <w:rPr>
          <w:rFonts w:eastAsia="宋体"/>
          <w:bCs w:val="0"/>
        </w:rPr>
      </w:pPr>
      <w:r>
        <w:rPr>
          <w:rFonts w:eastAsia="宋体" w:hint="eastAsia"/>
          <w:b/>
          <w:bCs w:val="0"/>
          <w:sz w:val="24"/>
          <w:lang w:val="en-US" w:eastAsia="zh-CN"/>
        </w:rPr>
        <w:t>43、如图所示，驾驶机动车在这种情况下不可以左转弯。</w:t>
      </w:r>
    </w:p>
    <w:p>
      <w:r>
        <w:rPr>
          <w:rFonts w:ascii="微软雅黑" w:eastAsia="微软雅黑" w:hAnsi="微软雅黑" w:cs="微软雅黑" w:hint="eastAsia"/>
          <w:i w:val="0"/>
          <w:iCs w:val="0"/>
          <w:caps w:val="0"/>
          <w:color w:val="000000"/>
          <w:spacing w:val="0"/>
          <w:sz w:val="21"/>
          <w:szCs w:val="21"/>
          <w:shd w:val="clear" w:color="auto" w:fill="FFFFFF"/>
          <w:lang w:eastAsia="zh-CN"/>
        </w:rPr>
        <w:drawing>
          <wp:inline distT="0" distB="0" distL="114300" distR="114300">
            <wp:extent cx="5715000" cy="2295525"/>
            <wp:effectExtent l="0" t="0" r="0" b="0"/>
            <wp:docPr id="25" name="@名称@" descr="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名称@" descr="628"/>
                    <pic:cNvPicPr>
                      <a:picLocks noChangeAspect="1"/>
                    </pic:cNvPicPr>
                  </pic:nvPicPr>
                  <pic:blipFill>
                    <a:blip xmlns:r="http://schemas.openxmlformats.org/officeDocument/2006/relationships" r:embed="rId28"/>
                    <a:stretch>
                      <a:fillRect/>
                    </a:stretch>
                  </pic:blipFill>
                  <pic:spPr>
                    <a:xfrm>
                      <a:off x="0" y="0"/>
                      <a:ext cx="5715000" cy="2295525"/>
                    </a:xfrm>
                    <a:prstGeom prst="rect">
                      <a:avLst/>
                    </a:prstGeom>
                  </pic:spPr>
                </pic:pic>
              </a:graphicData>
            </a:graphic>
          </wp:inline>
        </w:drawing>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A、正确</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i w:val="0"/>
          <w:iCs w:val="0"/>
          <w:caps w:val="0"/>
          <w:color w:val="000000"/>
          <w:spacing w:val="0"/>
          <w:sz w:val="21"/>
          <w:szCs w:val="21"/>
        </w:rPr>
      </w:pPr>
      <w:r>
        <w:rPr>
          <w:rFonts w:ascii="微软雅黑" w:eastAsia="微软雅黑" w:hAnsi="微软雅黑" w:cs="微软雅黑" w:hint="eastAsia"/>
          <w:i w:val="0"/>
          <w:iCs w:val="0"/>
          <w:caps w:val="0"/>
          <w:color w:val="000000"/>
          <w:spacing w:val="0"/>
          <w:sz w:val="21"/>
          <w:szCs w:val="21"/>
          <w:shd w:val="clear" w:color="auto" w:fill="FFFFFF"/>
        </w:rPr>
        <w:t>B、错误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line="330" w:lineRule="atLeast"/>
        <w:ind w:left="0" w:right="0" w:firstLine="0"/>
        <w:rPr>
          <w:rFonts w:ascii="微软雅黑" w:eastAsia="微软雅黑" w:hAnsi="微软雅黑" w:cs="微软雅黑" w:hint="eastAsia"/>
          <w:i w:val="0"/>
          <w:iCs w:val="0"/>
          <w:caps w:val="0"/>
          <w:color w:val="000000"/>
          <w:spacing w:val="0"/>
          <w:sz w:val="21"/>
          <w:szCs w:val="21"/>
        </w:rPr>
      </w:pPr>
      <w:r>
        <w:rPr>
          <w:rFonts w:ascii="微软雅黑" w:eastAsia="微软雅黑" w:hAnsi="微软雅黑" w:cs="微软雅黑" w:hint="eastAsia"/>
          <w:b/>
          <w:bCs/>
          <w:i w:val="0"/>
          <w:iCs w:val="0"/>
          <w:caps w:val="0"/>
          <w:color w:val="000000"/>
          <w:spacing w:val="0"/>
          <w:sz w:val="21"/>
          <w:szCs w:val="21"/>
          <w:shd w:val="clear" w:color="auto" w:fill="FFFFFF"/>
        </w:rPr>
        <w:t>正确答案：A</w:t>
      </w:r>
    </w:p>
    <w:p>
      <w:pPr>
        <w:shd w:val="clear" w:color="auto" w:fill="F1F1F1" w:themeFill="background1" w:themeFillShade="F2"/>
        <w:bidi w:val="0"/>
        <w:rPr>
          <w:rFonts w:hint="eastAsia"/>
          <w:i w:val="0"/>
          <w:iCs w:val="0"/>
          <w:highlight w:val="none"/>
          <w:u w:val="none"/>
        </w:rPr>
      </w:pPr>
      <w:r>
        <w:rPr>
          <w:i w:val="0"/>
          <w:iCs w:val="0"/>
          <w:sz w:val="21"/>
          <w:szCs w:val="24"/>
          <w:highlight w:val="none"/>
          <w:u w:val="none"/>
        </w:rPr>
        <w:t>分析：如图所示，左转弯信号灯是红灯，因此驾驶机动车在这种情况下，不可以左转弯。</w:t>
      </w:r>
      <w:r>
        <w:rPr>
          <w:rFonts w:hint="eastAsia"/>
          <w:i w:val="0"/>
          <w:iCs w:val="0"/>
          <w:highlight w:val="none"/>
          <w:u w:val="none"/>
        </w:rPr>
        <w:br/>
      </w:r>
      <w:r>
        <w:rPr>
          <w:rFonts w:hint="eastAsia"/>
          <w:i w:val="0"/>
          <w:iCs w:val="0"/>
          <w:highlight w:val="none"/>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https://d.book118.com/545044234322011124</w:t>
        </w:r>
      </w:hyperlink>
    </w:p>
    <w:p>
      <w:pPr>
        <w:shd w:val="clear" w:color="auto" w:fill="F1F1F1" w:themeFill="background1" w:themeFillShade="F2"/>
        <w:bidi w:val="0"/>
        <w:rPr>
          <w:rFonts w:hint="eastAsia"/>
          <w:i w:val="0"/>
          <w:iCs w:val="0"/>
          <w:highlight w:val="none"/>
          <w:u w:val="none"/>
        </w:rPr>
      </w:pPr>
    </w:p>
    <w:sectPr>
      <w:type w:val="nextPage"/>
      <w:pgSz w:w="11906" w:h="16838"/>
      <w:pgMar w:top="1440" w:right="1800" w:bottom="1440" w:left="1800" w:header="851" w:footer="992" w:gutter="0"/>
      <w:pgNumType w:start="1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9B1C4F"/>
    <w:rsid w:val="292968F0"/>
    <w:rsid w:val="329B1C4F"/>
    <w:rsid w:val="49E728CF"/>
    <w:rsid w:val="4F6856EB"/>
    <w:rsid w:val="69C53C27"/>
  </w:rsids>
  <w:docVars>
    <w:docVar w:name="commondata" w:val="eyJoZGlkIjoiMGVmMDBhMmJiZGI5NGMzZjY5YzYxNmI2ODJjOWY5Zj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qFormat="1"/>
    <w:lsdException w:name="heading 5" w:semiHidden="0" w:uiPriority="0" w:qFormat="1"/>
    <w:lsdException w:name="heading 6" w:semiHidden="0"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4">
    <w:name w:val="heading 4"/>
    <w:basedOn w:val="Normal"/>
    <w:next w:val="Normal"/>
    <w:unhideWhenUsed/>
    <w:qFormat/>
    <w:pPr>
      <w:keepNext/>
      <w:keepLines/>
      <w:spacing w:before="280" w:beforeLines="0" w:beforeAutospacing="0" w:after="290" w:afterLines="0" w:afterAutospacing="0" w:line="372" w:lineRule="auto"/>
      <w:outlineLvl w:val="3"/>
    </w:pPr>
    <w:rPr>
      <w:rFonts w:ascii="Arial" w:eastAsia="黑体" w:hAnsi="Arial"/>
      <w:b/>
      <w:sz w:val="28"/>
    </w:rPr>
  </w:style>
  <w:style w:type="paragraph" w:styleId="Heading5">
    <w:name w:val="heading 5"/>
    <w:basedOn w:val="Normal"/>
    <w:next w:val="Normal"/>
    <w:unhideWhenUsed/>
    <w:qFormat/>
    <w:pPr>
      <w:keepNext/>
      <w:keepLines/>
      <w:spacing w:before="280" w:beforeLines="0" w:beforeAutospacing="0" w:after="290" w:afterLines="0" w:afterAutospacing="0" w:line="372" w:lineRule="auto"/>
      <w:outlineLvl w:val="4"/>
    </w:pPr>
    <w:rPr>
      <w:b/>
      <w:sz w:val="28"/>
    </w:rPr>
  </w:style>
  <w:style w:type="paragraph" w:styleId="Heading6">
    <w:name w:val="heading 6"/>
    <w:basedOn w:val="Normal"/>
    <w:next w:val="Normal"/>
    <w:unhideWhenUsed/>
    <w:qFormat/>
    <w:pPr>
      <w:keepNext/>
      <w:keepLines/>
      <w:spacing w:before="240" w:beforeLines="0" w:beforeAutospacing="0" w:after="64" w:afterLines="0" w:afterAutospacing="0" w:line="317" w:lineRule="auto"/>
      <w:outlineLvl w:val="5"/>
    </w:pPr>
    <w:rPr>
      <w:rFonts w:ascii="Arial" w:eastAsia="黑体" w:hAnsi="Arial"/>
      <w:b/>
      <w:sz w:val="24"/>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image" Target="media/image21.jpeg" /><Relationship Id="rId25" Type="http://schemas.openxmlformats.org/officeDocument/2006/relationships/image" Target="media/image22.jpeg" /><Relationship Id="rId26" Type="http://schemas.openxmlformats.org/officeDocument/2006/relationships/image" Target="media/image23.jpeg" /><Relationship Id="rId27" Type="http://schemas.openxmlformats.org/officeDocument/2006/relationships/image" Target="media/image24.jpeg" /><Relationship Id="rId28" Type="http://schemas.openxmlformats.org/officeDocument/2006/relationships/image" Target="media/image25.jpeg" /><Relationship Id="rId29" Type="http://schemas.openxmlformats.org/officeDocument/2006/relationships/hyperlink" Target="https://d.book118.com/545044234322011124" TargetMode="Externa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23</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小海豹</dc:creator>
  <cp:lastModifiedBy>admin</cp:lastModifiedBy>
  <cp:revision>1</cp:revision>
  <dcterms:created xsi:type="dcterms:W3CDTF">2024-01-20T02:05:00Z</dcterms:created>
  <dcterms:modified xsi:type="dcterms:W3CDTF">2024-03-18T11:58:50Z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5EC90E875B13486D87D078704834BC28</vt:lpwstr>
  </property>
  <property fmtid="{D5CDD505-2E9C-101B-9397-08002B2CF9AE}" pid="3" name="KSOProductBuildVer">
    <vt:lpwstr>2052-11.8.2.12118</vt:lpwstr>
  </property>
</Properties>
</file>