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刀柄项目计划设计方案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92" w:history="1">
        <w:r>
          <w:rPr>
            <w:rFonts w:ascii="仿宋" w:eastAsia="仿宋" w:hAnsi="仿宋" w:cs="仿宋" w:hint="eastAsia"/>
            <w:lang w:eastAsia="zh-CN"/>
          </w:rPr>
          <w:t>序言</w:t>
        </w:r>
        <w:r>
          <w:tab/>
        </w:r>
        <w:r>
          <w:fldChar w:fldCharType="begin"/>
        </w:r>
        <w:r>
          <w:instrText xml:space="preserve"> PAGEREF _Toc23392 \h </w:instrText>
        </w:r>
        <w:r>
          <w:fldChar w:fldCharType="separate"/>
        </w:r>
        <w:r>
          <w:t>3</w:t>
        </w:r>
        <w:r>
          <w:fldChar w:fldCharType="end"/>
        </w:r>
      </w:hyperlink>
    </w:p>
    <w:p>
      <w:pPr>
        <w:pStyle w:val="TOC1"/>
        <w:tabs>
          <w:tab w:val="right" w:leader="dot" w:pos="8306"/>
        </w:tabs>
      </w:pPr>
      <w:hyperlink w:anchor="_Toc25786" w:history="1">
        <w:r>
          <w:rPr>
            <w:rFonts w:ascii="仿宋" w:eastAsia="仿宋" w:hAnsi="仿宋" w:cs="仿宋" w:hint="eastAsia"/>
            <w:lang w:eastAsia="zh-CN"/>
          </w:rPr>
          <w:t>一、刀柄项目概论</w:t>
        </w:r>
        <w:r>
          <w:tab/>
        </w:r>
        <w:r>
          <w:fldChar w:fldCharType="begin"/>
        </w:r>
        <w:r>
          <w:instrText xml:space="preserve"> PAGEREF _Toc25786 \h </w:instrText>
        </w:r>
        <w:r>
          <w:fldChar w:fldCharType="separate"/>
        </w:r>
        <w:r>
          <w:t>3</w:t>
        </w:r>
        <w:r>
          <w:fldChar w:fldCharType="end"/>
        </w:r>
      </w:hyperlink>
    </w:p>
    <w:p>
      <w:pPr>
        <w:pStyle w:val="TOC2"/>
        <w:tabs>
          <w:tab w:val="right" w:leader="dot" w:pos="8306"/>
        </w:tabs>
      </w:pPr>
      <w:hyperlink w:anchor="_Toc15627" w:history="1">
        <w:r>
          <w:rPr>
            <w:rFonts w:ascii="仿宋" w:eastAsia="仿宋" w:hAnsi="仿宋" w:cs="仿宋" w:hint="eastAsia"/>
            <w:lang w:eastAsia="zh-CN"/>
          </w:rPr>
          <w:t>(一)、刀柄项目概况</w:t>
        </w:r>
        <w:r>
          <w:tab/>
        </w:r>
        <w:r>
          <w:fldChar w:fldCharType="begin"/>
        </w:r>
        <w:r>
          <w:instrText xml:space="preserve"> PAGEREF _Toc15627 \h </w:instrText>
        </w:r>
        <w:r>
          <w:fldChar w:fldCharType="separate"/>
        </w:r>
        <w:r>
          <w:t>3</w:t>
        </w:r>
        <w:r>
          <w:fldChar w:fldCharType="end"/>
        </w:r>
      </w:hyperlink>
    </w:p>
    <w:p>
      <w:pPr>
        <w:pStyle w:val="TOC2"/>
        <w:tabs>
          <w:tab w:val="right" w:leader="dot" w:pos="8306"/>
        </w:tabs>
      </w:pPr>
      <w:hyperlink w:anchor="_Toc32298" w:history="1">
        <w:r>
          <w:rPr>
            <w:rFonts w:ascii="仿宋" w:eastAsia="仿宋" w:hAnsi="仿宋" w:cs="仿宋" w:hint="eastAsia"/>
            <w:lang w:eastAsia="zh-CN"/>
          </w:rPr>
          <w:t>(二)、刀柄项目目标</w:t>
        </w:r>
        <w:r>
          <w:tab/>
        </w:r>
        <w:r>
          <w:fldChar w:fldCharType="begin"/>
        </w:r>
        <w:r>
          <w:instrText xml:space="preserve"> PAGEREF _Toc32298 \h </w:instrText>
        </w:r>
        <w:r>
          <w:fldChar w:fldCharType="separate"/>
        </w:r>
        <w:r>
          <w:t>5</w:t>
        </w:r>
        <w:r>
          <w:fldChar w:fldCharType="end"/>
        </w:r>
      </w:hyperlink>
    </w:p>
    <w:p>
      <w:pPr>
        <w:pStyle w:val="TOC2"/>
        <w:tabs>
          <w:tab w:val="right" w:leader="dot" w:pos="8306"/>
        </w:tabs>
      </w:pPr>
      <w:hyperlink w:anchor="_Toc9996" w:history="1">
        <w:r>
          <w:rPr>
            <w:rFonts w:ascii="仿宋" w:eastAsia="仿宋" w:hAnsi="仿宋" w:cs="仿宋" w:hint="eastAsia"/>
            <w:lang w:eastAsia="zh-CN"/>
          </w:rPr>
          <w:t>(三)、刀柄项目提出的理由</w:t>
        </w:r>
        <w:r>
          <w:tab/>
        </w:r>
        <w:r>
          <w:fldChar w:fldCharType="begin"/>
        </w:r>
        <w:r>
          <w:instrText xml:space="preserve"> PAGEREF _Toc9996 \h </w:instrText>
        </w:r>
        <w:r>
          <w:fldChar w:fldCharType="separate"/>
        </w:r>
        <w:r>
          <w:t>6</w:t>
        </w:r>
        <w:r>
          <w:fldChar w:fldCharType="end"/>
        </w:r>
      </w:hyperlink>
    </w:p>
    <w:p>
      <w:pPr>
        <w:pStyle w:val="TOC2"/>
        <w:tabs>
          <w:tab w:val="right" w:leader="dot" w:pos="8306"/>
        </w:tabs>
      </w:pPr>
      <w:hyperlink w:anchor="_Toc18516" w:history="1">
        <w:r>
          <w:rPr>
            <w:rFonts w:ascii="仿宋" w:eastAsia="仿宋" w:hAnsi="仿宋" w:cs="仿宋" w:hint="eastAsia"/>
            <w:lang w:eastAsia="zh-CN"/>
          </w:rPr>
          <w:t>(四)、刀柄项目意义</w:t>
        </w:r>
        <w:r>
          <w:tab/>
        </w:r>
        <w:r>
          <w:fldChar w:fldCharType="begin"/>
        </w:r>
        <w:r>
          <w:instrText xml:space="preserve"> PAGEREF _Toc18516 \h </w:instrText>
        </w:r>
        <w:r>
          <w:fldChar w:fldCharType="separate"/>
        </w:r>
        <w:r>
          <w:t>7</w:t>
        </w:r>
        <w:r>
          <w:fldChar w:fldCharType="end"/>
        </w:r>
      </w:hyperlink>
    </w:p>
    <w:p>
      <w:pPr>
        <w:pStyle w:val="TOC2"/>
        <w:tabs>
          <w:tab w:val="right" w:leader="dot" w:pos="8306"/>
        </w:tabs>
      </w:pPr>
      <w:hyperlink w:anchor="_Toc11937" w:history="1">
        <w:r>
          <w:rPr>
            <w:rFonts w:ascii="仿宋" w:eastAsia="仿宋" w:hAnsi="仿宋" w:cs="仿宋" w:hint="eastAsia"/>
            <w:lang w:eastAsia="zh-CN"/>
          </w:rPr>
          <w:t>(五)、刀柄项目背景</w:t>
        </w:r>
        <w:r>
          <w:tab/>
        </w:r>
        <w:r>
          <w:fldChar w:fldCharType="begin"/>
        </w:r>
        <w:r>
          <w:instrText xml:space="preserve"> PAGEREF _Toc11937 \h </w:instrText>
        </w:r>
        <w:r>
          <w:fldChar w:fldCharType="separate"/>
        </w:r>
        <w:r>
          <w:t>8</w:t>
        </w:r>
        <w:r>
          <w:fldChar w:fldCharType="end"/>
        </w:r>
      </w:hyperlink>
    </w:p>
    <w:p>
      <w:pPr>
        <w:pStyle w:val="TOC1"/>
        <w:tabs>
          <w:tab w:val="right" w:leader="dot" w:pos="8306"/>
        </w:tabs>
      </w:pPr>
      <w:hyperlink w:anchor="_Toc896" w:history="1">
        <w:r>
          <w:rPr>
            <w:rFonts w:ascii="仿宋" w:eastAsia="仿宋" w:hAnsi="仿宋" w:cs="仿宋" w:hint="eastAsia"/>
            <w:lang w:eastAsia="zh-CN"/>
          </w:rPr>
          <w:t>二、刀柄项目选址可行性分析</w:t>
        </w:r>
        <w:r>
          <w:tab/>
        </w:r>
        <w:r>
          <w:fldChar w:fldCharType="begin"/>
        </w:r>
        <w:r>
          <w:instrText xml:space="preserve"> PAGEREF _Toc896 \h </w:instrText>
        </w:r>
        <w:r>
          <w:fldChar w:fldCharType="separate"/>
        </w:r>
        <w:r>
          <w:t>9</w:t>
        </w:r>
        <w:r>
          <w:fldChar w:fldCharType="end"/>
        </w:r>
      </w:hyperlink>
    </w:p>
    <w:p>
      <w:pPr>
        <w:pStyle w:val="TOC2"/>
        <w:tabs>
          <w:tab w:val="right" w:leader="dot" w:pos="8306"/>
        </w:tabs>
      </w:pPr>
      <w:hyperlink w:anchor="_Toc31493" w:history="1">
        <w:r>
          <w:rPr>
            <w:rFonts w:ascii="仿宋" w:eastAsia="仿宋" w:hAnsi="仿宋" w:cs="仿宋" w:hint="eastAsia"/>
            <w:lang w:eastAsia="zh-CN"/>
          </w:rPr>
          <w:t>(一)、刀柄项目选址</w:t>
        </w:r>
        <w:r>
          <w:tab/>
        </w:r>
        <w:r>
          <w:fldChar w:fldCharType="begin"/>
        </w:r>
        <w:r>
          <w:instrText xml:space="preserve"> PAGEREF _Toc31493 \h </w:instrText>
        </w:r>
        <w:r>
          <w:fldChar w:fldCharType="separate"/>
        </w:r>
        <w:r>
          <w:t>9</w:t>
        </w:r>
        <w:r>
          <w:fldChar w:fldCharType="end"/>
        </w:r>
      </w:hyperlink>
    </w:p>
    <w:p>
      <w:pPr>
        <w:pStyle w:val="TOC2"/>
        <w:tabs>
          <w:tab w:val="right" w:leader="dot" w:pos="8306"/>
        </w:tabs>
      </w:pPr>
      <w:hyperlink w:anchor="_Toc18878" w:history="1">
        <w:r>
          <w:rPr>
            <w:rFonts w:ascii="仿宋" w:eastAsia="仿宋" w:hAnsi="仿宋" w:cs="仿宋" w:hint="eastAsia"/>
            <w:lang w:eastAsia="zh-CN"/>
          </w:rPr>
          <w:t>(二)、用地控制指标</w:t>
        </w:r>
        <w:r>
          <w:tab/>
        </w:r>
        <w:r>
          <w:fldChar w:fldCharType="begin"/>
        </w:r>
        <w:r>
          <w:instrText xml:space="preserve"> PAGEREF _Toc18878 \h </w:instrText>
        </w:r>
        <w:r>
          <w:fldChar w:fldCharType="separate"/>
        </w:r>
        <w:r>
          <w:t>9</w:t>
        </w:r>
        <w:r>
          <w:fldChar w:fldCharType="end"/>
        </w:r>
      </w:hyperlink>
    </w:p>
    <w:p>
      <w:pPr>
        <w:pStyle w:val="TOC2"/>
        <w:tabs>
          <w:tab w:val="right" w:leader="dot" w:pos="8306"/>
        </w:tabs>
      </w:pPr>
      <w:hyperlink w:anchor="_Toc13990" w:history="1">
        <w:r>
          <w:rPr>
            <w:rFonts w:ascii="仿宋" w:eastAsia="仿宋" w:hAnsi="仿宋" w:cs="仿宋" w:hint="eastAsia"/>
            <w:lang w:eastAsia="zh-CN"/>
          </w:rPr>
          <w:t>(三)、节约用地措施</w:t>
        </w:r>
        <w:r>
          <w:tab/>
        </w:r>
        <w:r>
          <w:fldChar w:fldCharType="begin"/>
        </w:r>
        <w:r>
          <w:instrText xml:space="preserve"> PAGEREF _Toc13990 \h </w:instrText>
        </w:r>
        <w:r>
          <w:fldChar w:fldCharType="separate"/>
        </w:r>
        <w:r>
          <w:t>11</w:t>
        </w:r>
        <w:r>
          <w:fldChar w:fldCharType="end"/>
        </w:r>
      </w:hyperlink>
    </w:p>
    <w:p>
      <w:pPr>
        <w:pStyle w:val="TOC2"/>
        <w:tabs>
          <w:tab w:val="right" w:leader="dot" w:pos="8306"/>
        </w:tabs>
      </w:pPr>
      <w:hyperlink w:anchor="_Toc14820" w:history="1">
        <w:r>
          <w:rPr>
            <w:rFonts w:ascii="仿宋" w:eastAsia="仿宋" w:hAnsi="仿宋" w:cs="仿宋" w:hint="eastAsia"/>
            <w:lang w:eastAsia="zh-CN"/>
          </w:rPr>
          <w:t>(四)、总图布置方案</w:t>
        </w:r>
        <w:r>
          <w:tab/>
        </w:r>
        <w:r>
          <w:fldChar w:fldCharType="begin"/>
        </w:r>
        <w:r>
          <w:instrText xml:space="preserve"> PAGEREF _Toc14820 \h </w:instrText>
        </w:r>
        <w:r>
          <w:fldChar w:fldCharType="separate"/>
        </w:r>
        <w:r>
          <w:t>12</w:t>
        </w:r>
        <w:r>
          <w:fldChar w:fldCharType="end"/>
        </w:r>
      </w:hyperlink>
    </w:p>
    <w:p>
      <w:pPr>
        <w:pStyle w:val="TOC2"/>
        <w:tabs>
          <w:tab w:val="right" w:leader="dot" w:pos="8306"/>
        </w:tabs>
      </w:pPr>
      <w:hyperlink w:anchor="_Toc4795" w:history="1">
        <w:r>
          <w:rPr>
            <w:rFonts w:ascii="仿宋" w:eastAsia="仿宋" w:hAnsi="仿宋" w:cs="仿宋" w:hint="eastAsia"/>
            <w:lang w:eastAsia="zh-CN"/>
          </w:rPr>
          <w:t>(五)、选址综合评价</w:t>
        </w:r>
        <w:r>
          <w:tab/>
        </w:r>
        <w:r>
          <w:fldChar w:fldCharType="begin"/>
        </w:r>
        <w:r>
          <w:instrText xml:space="preserve"> PAGEREF _Toc4795 \h </w:instrText>
        </w:r>
        <w:r>
          <w:fldChar w:fldCharType="separate"/>
        </w:r>
        <w:r>
          <w:t>13</w:t>
        </w:r>
        <w:r>
          <w:fldChar w:fldCharType="end"/>
        </w:r>
      </w:hyperlink>
    </w:p>
    <w:p>
      <w:pPr>
        <w:pStyle w:val="TOC1"/>
        <w:tabs>
          <w:tab w:val="right" w:leader="dot" w:pos="8306"/>
        </w:tabs>
      </w:pPr>
      <w:hyperlink w:anchor="_Toc24374" w:history="1">
        <w:r>
          <w:rPr>
            <w:rFonts w:ascii="仿宋" w:eastAsia="仿宋" w:hAnsi="仿宋" w:cs="仿宋" w:hint="eastAsia"/>
            <w:lang w:eastAsia="zh-CN"/>
          </w:rPr>
          <w:t>三、刀柄项目土建工程</w:t>
        </w:r>
        <w:r>
          <w:tab/>
        </w:r>
        <w:r>
          <w:fldChar w:fldCharType="begin"/>
        </w:r>
        <w:r>
          <w:instrText xml:space="preserve"> PAGEREF _Toc24374 \h </w:instrText>
        </w:r>
        <w:r>
          <w:fldChar w:fldCharType="separate"/>
        </w:r>
        <w:r>
          <w:t>14</w:t>
        </w:r>
        <w:r>
          <w:fldChar w:fldCharType="end"/>
        </w:r>
      </w:hyperlink>
    </w:p>
    <w:p>
      <w:pPr>
        <w:pStyle w:val="TOC2"/>
        <w:tabs>
          <w:tab w:val="right" w:leader="dot" w:pos="8306"/>
        </w:tabs>
      </w:pPr>
      <w:hyperlink w:anchor="_Toc14515" w:history="1">
        <w:r>
          <w:rPr>
            <w:rFonts w:ascii="仿宋" w:eastAsia="仿宋" w:hAnsi="仿宋" w:cs="仿宋" w:hint="eastAsia"/>
            <w:lang w:eastAsia="zh-CN"/>
          </w:rPr>
          <w:t>(一)、建筑工程设计原则</w:t>
        </w:r>
        <w:r>
          <w:tab/>
        </w:r>
        <w:r>
          <w:fldChar w:fldCharType="begin"/>
        </w:r>
        <w:r>
          <w:instrText xml:space="preserve"> PAGEREF _Toc14515 \h </w:instrText>
        </w:r>
        <w:r>
          <w:fldChar w:fldCharType="separate"/>
        </w:r>
        <w:r>
          <w:t>14</w:t>
        </w:r>
        <w:r>
          <w:fldChar w:fldCharType="end"/>
        </w:r>
      </w:hyperlink>
    </w:p>
    <w:p>
      <w:pPr>
        <w:pStyle w:val="TOC2"/>
        <w:tabs>
          <w:tab w:val="right" w:leader="dot" w:pos="8306"/>
        </w:tabs>
      </w:pPr>
      <w:hyperlink w:anchor="_Toc25503" w:history="1">
        <w:r>
          <w:rPr>
            <w:rFonts w:ascii="仿宋" w:eastAsia="仿宋" w:hAnsi="仿宋" w:cs="仿宋" w:hint="eastAsia"/>
            <w:lang w:eastAsia="zh-CN"/>
          </w:rPr>
          <w:t>(二)、土建工程设计年限及安全等级</w:t>
        </w:r>
        <w:r>
          <w:tab/>
        </w:r>
        <w:r>
          <w:fldChar w:fldCharType="begin"/>
        </w:r>
        <w:r>
          <w:instrText xml:space="preserve"> PAGEREF _Toc25503 \h </w:instrText>
        </w:r>
        <w:r>
          <w:fldChar w:fldCharType="separate"/>
        </w:r>
        <w:r>
          <w:t>15</w:t>
        </w:r>
        <w:r>
          <w:fldChar w:fldCharType="end"/>
        </w:r>
      </w:hyperlink>
    </w:p>
    <w:p>
      <w:pPr>
        <w:pStyle w:val="TOC2"/>
        <w:tabs>
          <w:tab w:val="right" w:leader="dot" w:pos="8306"/>
        </w:tabs>
      </w:pPr>
      <w:hyperlink w:anchor="_Toc8230" w:history="1">
        <w:r>
          <w:rPr>
            <w:rFonts w:ascii="仿宋" w:eastAsia="仿宋" w:hAnsi="仿宋" w:cs="仿宋" w:hint="eastAsia"/>
            <w:lang w:eastAsia="zh-CN"/>
          </w:rPr>
          <w:t>(三)、建筑工程设计总体要求</w:t>
        </w:r>
        <w:r>
          <w:tab/>
        </w:r>
        <w:r>
          <w:fldChar w:fldCharType="begin"/>
        </w:r>
        <w:r>
          <w:instrText xml:space="preserve"> PAGEREF _Toc8230 \h </w:instrText>
        </w:r>
        <w:r>
          <w:fldChar w:fldCharType="separate"/>
        </w:r>
        <w:r>
          <w:t>17</w:t>
        </w:r>
        <w:r>
          <w:fldChar w:fldCharType="end"/>
        </w:r>
      </w:hyperlink>
    </w:p>
    <w:p>
      <w:pPr>
        <w:pStyle w:val="TOC2"/>
        <w:tabs>
          <w:tab w:val="right" w:leader="dot" w:pos="8306"/>
        </w:tabs>
      </w:pPr>
      <w:hyperlink w:anchor="_Toc18531" w:history="1">
        <w:r>
          <w:rPr>
            <w:rFonts w:ascii="仿宋" w:eastAsia="仿宋" w:hAnsi="仿宋" w:cs="仿宋" w:hint="eastAsia"/>
            <w:lang w:eastAsia="zh-CN"/>
          </w:rPr>
          <w:t>(四)、土建工程建设指标</w:t>
        </w:r>
        <w:r>
          <w:tab/>
        </w:r>
        <w:r>
          <w:fldChar w:fldCharType="begin"/>
        </w:r>
        <w:r>
          <w:instrText xml:space="preserve"> PAGEREF _Toc18531 \h </w:instrText>
        </w:r>
        <w:r>
          <w:fldChar w:fldCharType="separate"/>
        </w:r>
        <w:r>
          <w:t>17</w:t>
        </w:r>
        <w:r>
          <w:fldChar w:fldCharType="end"/>
        </w:r>
      </w:hyperlink>
    </w:p>
    <w:p>
      <w:pPr>
        <w:pStyle w:val="TOC1"/>
        <w:tabs>
          <w:tab w:val="right" w:leader="dot" w:pos="8306"/>
        </w:tabs>
      </w:pPr>
      <w:hyperlink w:anchor="_Toc13601" w:history="1">
        <w:r>
          <w:rPr>
            <w:rFonts w:ascii="仿宋" w:eastAsia="仿宋" w:hAnsi="仿宋" w:cs="仿宋" w:hint="eastAsia"/>
            <w:lang w:eastAsia="zh-CN"/>
          </w:rPr>
          <w:t>四、刀柄项目绩效评估</w:t>
        </w:r>
        <w:r>
          <w:tab/>
        </w:r>
        <w:r>
          <w:fldChar w:fldCharType="begin"/>
        </w:r>
        <w:r>
          <w:instrText xml:space="preserve"> PAGEREF _Toc13601 \h </w:instrText>
        </w:r>
        <w:r>
          <w:fldChar w:fldCharType="separate"/>
        </w:r>
        <w:r>
          <w:t>18</w:t>
        </w:r>
        <w:r>
          <w:fldChar w:fldCharType="end"/>
        </w:r>
      </w:hyperlink>
    </w:p>
    <w:p>
      <w:pPr>
        <w:pStyle w:val="TOC2"/>
        <w:tabs>
          <w:tab w:val="right" w:leader="dot" w:pos="8306"/>
        </w:tabs>
      </w:pPr>
      <w:hyperlink w:anchor="_Toc436" w:history="1">
        <w:r>
          <w:rPr>
            <w:rFonts w:ascii="仿宋" w:eastAsia="仿宋" w:hAnsi="仿宋" w:cs="仿宋" w:hint="eastAsia"/>
            <w:lang w:eastAsia="zh-CN"/>
          </w:rPr>
          <w:t>(一)、绩效评估指标</w:t>
        </w:r>
        <w:r>
          <w:tab/>
        </w:r>
        <w:r>
          <w:fldChar w:fldCharType="begin"/>
        </w:r>
        <w:r>
          <w:instrText xml:space="preserve"> PAGEREF _Toc436 \h </w:instrText>
        </w:r>
        <w:r>
          <w:fldChar w:fldCharType="separate"/>
        </w:r>
        <w:r>
          <w:t>18</w:t>
        </w:r>
        <w:r>
          <w:fldChar w:fldCharType="end"/>
        </w:r>
      </w:hyperlink>
    </w:p>
    <w:p>
      <w:pPr>
        <w:pStyle w:val="TOC2"/>
        <w:tabs>
          <w:tab w:val="right" w:leader="dot" w:pos="8306"/>
        </w:tabs>
      </w:pPr>
      <w:hyperlink w:anchor="_Toc23049" w:history="1">
        <w:r>
          <w:rPr>
            <w:rFonts w:ascii="仿宋" w:eastAsia="仿宋" w:hAnsi="仿宋" w:cs="仿宋" w:hint="eastAsia"/>
            <w:lang w:eastAsia="zh-CN"/>
          </w:rPr>
          <w:t>(二)、绩效评估方法</w:t>
        </w:r>
        <w:r>
          <w:tab/>
        </w:r>
        <w:r>
          <w:fldChar w:fldCharType="begin"/>
        </w:r>
        <w:r>
          <w:instrText xml:space="preserve"> PAGEREF _Toc23049 \h </w:instrText>
        </w:r>
        <w:r>
          <w:fldChar w:fldCharType="separate"/>
        </w:r>
        <w:r>
          <w:t>19</w:t>
        </w:r>
        <w:r>
          <w:fldChar w:fldCharType="end"/>
        </w:r>
      </w:hyperlink>
    </w:p>
    <w:p>
      <w:pPr>
        <w:pStyle w:val="TOC2"/>
        <w:tabs>
          <w:tab w:val="right" w:leader="dot" w:pos="8306"/>
        </w:tabs>
      </w:pPr>
      <w:hyperlink w:anchor="_Toc29580" w:history="1">
        <w:r>
          <w:rPr>
            <w:rFonts w:ascii="仿宋" w:eastAsia="仿宋" w:hAnsi="仿宋" w:cs="仿宋" w:hint="eastAsia"/>
            <w:lang w:eastAsia="zh-CN"/>
          </w:rPr>
          <w:t>(三)、绩效评估周期</w:t>
        </w:r>
        <w:r>
          <w:tab/>
        </w:r>
        <w:r>
          <w:fldChar w:fldCharType="begin"/>
        </w:r>
        <w:r>
          <w:instrText xml:space="preserve"> PAGEREF _Toc29580 \h </w:instrText>
        </w:r>
        <w:r>
          <w:fldChar w:fldCharType="separate"/>
        </w:r>
        <w:r>
          <w:t>20</w:t>
        </w:r>
        <w:r>
          <w:fldChar w:fldCharType="end"/>
        </w:r>
      </w:hyperlink>
    </w:p>
    <w:p>
      <w:pPr>
        <w:pStyle w:val="TOC1"/>
        <w:tabs>
          <w:tab w:val="right" w:leader="dot" w:pos="8306"/>
        </w:tabs>
      </w:pPr>
      <w:hyperlink w:anchor="_Toc26990" w:history="1">
        <w:r>
          <w:rPr>
            <w:rFonts w:ascii="仿宋" w:eastAsia="仿宋" w:hAnsi="仿宋" w:cs="仿宋" w:hint="eastAsia"/>
            <w:lang w:eastAsia="zh-CN"/>
          </w:rPr>
          <w:t>五、刀柄项目建设背景及必要性分析</w:t>
        </w:r>
        <w:r>
          <w:tab/>
        </w:r>
        <w:r>
          <w:fldChar w:fldCharType="begin"/>
        </w:r>
        <w:r>
          <w:instrText xml:space="preserve"> PAGEREF _Toc26990 \h </w:instrText>
        </w:r>
        <w:r>
          <w:fldChar w:fldCharType="separate"/>
        </w:r>
        <w:r>
          <w:t>21</w:t>
        </w:r>
        <w:r>
          <w:fldChar w:fldCharType="end"/>
        </w:r>
      </w:hyperlink>
    </w:p>
    <w:p>
      <w:pPr>
        <w:pStyle w:val="TOC2"/>
        <w:tabs>
          <w:tab w:val="right" w:leader="dot" w:pos="8306"/>
        </w:tabs>
      </w:pPr>
      <w:hyperlink w:anchor="_Toc697" w:history="1">
        <w:r>
          <w:rPr>
            <w:rFonts w:ascii="仿宋" w:eastAsia="仿宋" w:hAnsi="仿宋" w:cs="仿宋" w:hint="eastAsia"/>
            <w:lang w:eastAsia="zh-CN"/>
          </w:rPr>
          <w:t>(一)、刀柄项目背景分析</w:t>
        </w:r>
        <w:r>
          <w:tab/>
        </w:r>
        <w:r>
          <w:fldChar w:fldCharType="begin"/>
        </w:r>
        <w:r>
          <w:instrText xml:space="preserve"> PAGEREF _Toc697 \h </w:instrText>
        </w:r>
        <w:r>
          <w:fldChar w:fldCharType="separate"/>
        </w:r>
        <w:r>
          <w:t>21</w:t>
        </w:r>
        <w:r>
          <w:fldChar w:fldCharType="end"/>
        </w:r>
      </w:hyperlink>
    </w:p>
    <w:p>
      <w:pPr>
        <w:pStyle w:val="TOC2"/>
        <w:tabs>
          <w:tab w:val="right" w:leader="dot" w:pos="8306"/>
        </w:tabs>
      </w:pPr>
      <w:hyperlink w:anchor="_Toc16248" w:history="1">
        <w:r>
          <w:rPr>
            <w:rFonts w:ascii="仿宋" w:eastAsia="仿宋" w:hAnsi="仿宋" w:cs="仿宋" w:hint="eastAsia"/>
            <w:lang w:eastAsia="zh-CN"/>
          </w:rPr>
          <w:t>(二)、刀柄项目建设必要性分析</w:t>
        </w:r>
        <w:r>
          <w:tab/>
        </w:r>
        <w:r>
          <w:fldChar w:fldCharType="begin"/>
        </w:r>
        <w:r>
          <w:instrText xml:space="preserve"> PAGEREF _Toc16248 \h </w:instrText>
        </w:r>
        <w:r>
          <w:fldChar w:fldCharType="separate"/>
        </w:r>
        <w:r>
          <w:t>22</w:t>
        </w:r>
        <w:r>
          <w:fldChar w:fldCharType="end"/>
        </w:r>
      </w:hyperlink>
    </w:p>
    <w:p>
      <w:pPr>
        <w:pStyle w:val="TOC1"/>
        <w:tabs>
          <w:tab w:val="right" w:leader="dot" w:pos="8306"/>
        </w:tabs>
      </w:pPr>
      <w:hyperlink w:anchor="_Toc17160" w:history="1">
        <w:r>
          <w:rPr>
            <w:rFonts w:ascii="仿宋" w:eastAsia="仿宋" w:hAnsi="仿宋" w:cs="仿宋" w:hint="eastAsia"/>
            <w:lang w:eastAsia="zh-CN"/>
          </w:rPr>
          <w:t>六、产品规划分析</w:t>
        </w:r>
        <w:r>
          <w:tab/>
        </w:r>
        <w:r>
          <w:fldChar w:fldCharType="begin"/>
        </w:r>
        <w:r>
          <w:instrText xml:space="preserve"> PAGEREF _Toc17160 \h </w:instrText>
        </w:r>
        <w:r>
          <w:fldChar w:fldCharType="separate"/>
        </w:r>
        <w:r>
          <w:t>24</w:t>
        </w:r>
        <w:r>
          <w:fldChar w:fldCharType="end"/>
        </w:r>
      </w:hyperlink>
    </w:p>
    <w:p>
      <w:pPr>
        <w:pStyle w:val="TOC2"/>
        <w:tabs>
          <w:tab w:val="right" w:leader="dot" w:pos="8306"/>
        </w:tabs>
      </w:pPr>
      <w:hyperlink w:anchor="_Toc20449" w:history="1">
        <w:r>
          <w:rPr>
            <w:rFonts w:ascii="仿宋" w:eastAsia="仿宋" w:hAnsi="仿宋" w:cs="仿宋" w:hint="eastAsia"/>
            <w:lang w:eastAsia="zh-CN"/>
          </w:rPr>
          <w:t>(一)、产品规划</w:t>
        </w:r>
        <w:r>
          <w:tab/>
        </w:r>
        <w:r>
          <w:fldChar w:fldCharType="begin"/>
        </w:r>
        <w:r>
          <w:instrText xml:space="preserve"> PAGEREF _Toc20449 \h </w:instrText>
        </w:r>
        <w:r>
          <w:fldChar w:fldCharType="separate"/>
        </w:r>
        <w:r>
          <w:t>24</w:t>
        </w:r>
        <w:r>
          <w:fldChar w:fldCharType="end"/>
        </w:r>
      </w:hyperlink>
    </w:p>
    <w:p>
      <w:pPr>
        <w:pStyle w:val="TOC2"/>
        <w:tabs>
          <w:tab w:val="right" w:leader="dot" w:pos="8306"/>
        </w:tabs>
      </w:pPr>
      <w:hyperlink w:anchor="_Toc21478" w:history="1">
        <w:r>
          <w:rPr>
            <w:rFonts w:ascii="仿宋" w:eastAsia="仿宋" w:hAnsi="仿宋" w:cs="仿宋" w:hint="eastAsia"/>
            <w:lang w:eastAsia="zh-CN"/>
          </w:rPr>
          <w:t>(二)、建设规模</w:t>
        </w:r>
        <w:r>
          <w:tab/>
        </w:r>
        <w:r>
          <w:fldChar w:fldCharType="begin"/>
        </w:r>
        <w:r>
          <w:instrText xml:space="preserve"> PAGEREF _Toc21478 \h </w:instrText>
        </w:r>
        <w:r>
          <w:fldChar w:fldCharType="separate"/>
        </w:r>
        <w:r>
          <w:t>24</w:t>
        </w:r>
        <w:r>
          <w:fldChar w:fldCharType="end"/>
        </w:r>
      </w:hyperlink>
    </w:p>
    <w:p>
      <w:pPr>
        <w:pStyle w:val="TOC1"/>
        <w:tabs>
          <w:tab w:val="right" w:leader="dot" w:pos="8306"/>
        </w:tabs>
      </w:pPr>
      <w:hyperlink w:anchor="_Toc13464" w:history="1">
        <w:r>
          <w:rPr>
            <w:rFonts w:ascii="仿宋" w:eastAsia="仿宋" w:hAnsi="仿宋" w:cs="仿宋" w:hint="eastAsia"/>
            <w:lang w:eastAsia="zh-CN"/>
          </w:rPr>
          <w:t>七、刀柄项目经营效益</w:t>
        </w:r>
        <w:r>
          <w:tab/>
        </w:r>
        <w:r>
          <w:fldChar w:fldCharType="begin"/>
        </w:r>
        <w:r>
          <w:instrText xml:space="preserve"> PAGEREF _Toc13464 \h </w:instrText>
        </w:r>
        <w:r>
          <w:fldChar w:fldCharType="separate"/>
        </w:r>
        <w:r>
          <w:t>26</w:t>
        </w:r>
        <w:r>
          <w:fldChar w:fldCharType="end"/>
        </w:r>
      </w:hyperlink>
    </w:p>
    <w:p>
      <w:pPr>
        <w:pStyle w:val="TOC2"/>
        <w:tabs>
          <w:tab w:val="right" w:leader="dot" w:pos="8306"/>
        </w:tabs>
      </w:pPr>
      <w:hyperlink w:anchor="_Toc18166" w:history="1">
        <w:r>
          <w:rPr>
            <w:rFonts w:ascii="仿宋" w:eastAsia="仿宋" w:hAnsi="仿宋" w:cs="仿宋" w:hint="eastAsia"/>
            <w:lang w:eastAsia="zh-CN"/>
          </w:rPr>
          <w:t>(一)、经济评价财务测算</w:t>
        </w:r>
        <w:r>
          <w:tab/>
        </w:r>
        <w:r>
          <w:fldChar w:fldCharType="begin"/>
        </w:r>
        <w:r>
          <w:instrText xml:space="preserve"> PAGEREF _Toc18166 \h </w:instrText>
        </w:r>
        <w:r>
          <w:fldChar w:fldCharType="separate"/>
        </w:r>
        <w:r>
          <w:t>26</w:t>
        </w:r>
        <w:r>
          <w:fldChar w:fldCharType="end"/>
        </w:r>
      </w:hyperlink>
    </w:p>
    <w:p>
      <w:pPr>
        <w:pStyle w:val="TOC2"/>
        <w:tabs>
          <w:tab w:val="right" w:leader="dot" w:pos="8306"/>
        </w:tabs>
      </w:pPr>
      <w:hyperlink w:anchor="_Toc17009" w:history="1">
        <w:r>
          <w:rPr>
            <w:rFonts w:ascii="仿宋" w:eastAsia="仿宋" w:hAnsi="仿宋" w:cs="仿宋" w:hint="eastAsia"/>
            <w:lang w:eastAsia="zh-CN"/>
          </w:rPr>
          <w:t>(二)、刀柄项目盈利能力分析</w:t>
        </w:r>
        <w:r>
          <w:tab/>
        </w:r>
        <w:r>
          <w:fldChar w:fldCharType="begin"/>
        </w:r>
        <w:r>
          <w:instrText xml:space="preserve"> PAGEREF _Toc17009 \h </w:instrText>
        </w:r>
        <w:r>
          <w:fldChar w:fldCharType="separate"/>
        </w:r>
        <w:r>
          <w:t>27</w:t>
        </w:r>
        <w:r>
          <w:fldChar w:fldCharType="end"/>
        </w:r>
      </w:hyperlink>
    </w:p>
    <w:p>
      <w:pPr>
        <w:pStyle w:val="TOC1"/>
        <w:tabs>
          <w:tab w:val="right" w:leader="dot" w:pos="8306"/>
        </w:tabs>
      </w:pPr>
      <w:hyperlink w:anchor="_Toc2156" w:history="1">
        <w:r>
          <w:rPr>
            <w:rFonts w:ascii="仿宋" w:eastAsia="仿宋" w:hAnsi="仿宋" w:cs="仿宋" w:hint="eastAsia"/>
            <w:lang w:eastAsia="zh-CN"/>
          </w:rPr>
          <w:t>八、刀柄项目技术管理</w:t>
        </w:r>
        <w:r>
          <w:tab/>
        </w:r>
        <w:r>
          <w:fldChar w:fldCharType="begin"/>
        </w:r>
        <w:r>
          <w:instrText xml:space="preserve"> PAGEREF _Toc2156 \h </w:instrText>
        </w:r>
        <w:r>
          <w:fldChar w:fldCharType="separate"/>
        </w:r>
        <w:r>
          <w:t>28</w:t>
        </w:r>
        <w:r>
          <w:fldChar w:fldCharType="end"/>
        </w:r>
      </w:hyperlink>
    </w:p>
    <w:p>
      <w:pPr>
        <w:pStyle w:val="TOC2"/>
        <w:tabs>
          <w:tab w:val="right" w:leader="dot" w:pos="8306"/>
        </w:tabs>
      </w:pPr>
      <w:hyperlink w:anchor="_Toc23718" w:history="1">
        <w:r>
          <w:rPr>
            <w:rFonts w:ascii="仿宋" w:eastAsia="仿宋" w:hAnsi="仿宋" w:cs="仿宋" w:hint="eastAsia"/>
            <w:lang w:eastAsia="zh-CN"/>
          </w:rPr>
          <w:t>(一)、技术方案选用方向</w:t>
        </w:r>
        <w:r>
          <w:tab/>
        </w:r>
        <w:r>
          <w:fldChar w:fldCharType="begin"/>
        </w:r>
        <w:r>
          <w:instrText xml:space="preserve"> PAGEREF _Toc23718 \h </w:instrText>
        </w:r>
        <w:r>
          <w:fldChar w:fldCharType="separate"/>
        </w:r>
        <w:r>
          <w:t>28</w:t>
        </w:r>
        <w:r>
          <w:fldChar w:fldCharType="end"/>
        </w:r>
      </w:hyperlink>
    </w:p>
    <w:p>
      <w:pPr>
        <w:pStyle w:val="TOC2"/>
        <w:tabs>
          <w:tab w:val="right" w:leader="dot" w:pos="8306"/>
        </w:tabs>
      </w:pPr>
      <w:hyperlink w:anchor="_Toc16174" w:history="1">
        <w:r>
          <w:rPr>
            <w:rFonts w:ascii="仿宋" w:eastAsia="仿宋" w:hAnsi="仿宋" w:cs="仿宋" w:hint="eastAsia"/>
            <w:lang w:eastAsia="zh-CN"/>
          </w:rPr>
          <w:t>(二)、工艺技术方案选用原则</w:t>
        </w:r>
        <w:r>
          <w:tab/>
        </w:r>
        <w:r>
          <w:fldChar w:fldCharType="begin"/>
        </w:r>
        <w:r>
          <w:instrText xml:space="preserve"> PAGEREF _Toc16174 \h </w:instrText>
        </w:r>
        <w:r>
          <w:fldChar w:fldCharType="separate"/>
        </w:r>
        <w:r>
          <w:t>29</w:t>
        </w:r>
        <w:r>
          <w:fldChar w:fldCharType="end"/>
        </w:r>
      </w:hyperlink>
    </w:p>
    <w:p>
      <w:pPr>
        <w:pStyle w:val="TOC2"/>
        <w:tabs>
          <w:tab w:val="right" w:leader="dot" w:pos="8306"/>
        </w:tabs>
      </w:pPr>
      <w:hyperlink w:anchor="_Toc17636" w:history="1">
        <w:r>
          <w:rPr>
            <w:rFonts w:ascii="仿宋" w:eastAsia="仿宋" w:hAnsi="仿宋" w:cs="仿宋" w:hint="eastAsia"/>
            <w:lang w:eastAsia="zh-CN"/>
          </w:rPr>
          <w:t>(三)、工艺技术方案要求</w:t>
        </w:r>
        <w:r>
          <w:tab/>
        </w:r>
        <w:r>
          <w:fldChar w:fldCharType="begin"/>
        </w:r>
        <w:r>
          <w:instrText xml:space="preserve"> PAGEREF _Toc17636 \h </w:instrText>
        </w:r>
        <w:r>
          <w:fldChar w:fldCharType="separate"/>
        </w:r>
        <w:r>
          <w:t>31</w:t>
        </w:r>
        <w:r>
          <w:fldChar w:fldCharType="end"/>
        </w:r>
      </w:hyperlink>
    </w:p>
    <w:p>
      <w:pPr>
        <w:pStyle w:val="TOC1"/>
        <w:tabs>
          <w:tab w:val="right" w:leader="dot" w:pos="8306"/>
        </w:tabs>
      </w:pPr>
      <w:hyperlink w:anchor="_Toc2823" w:history="1">
        <w:r>
          <w:rPr>
            <w:rFonts w:ascii="仿宋" w:eastAsia="仿宋" w:hAnsi="仿宋" w:cs="仿宋" w:hint="eastAsia"/>
            <w:lang w:eastAsia="zh-CN"/>
          </w:rPr>
          <w:t>九、刀柄项目计划安排</w:t>
        </w:r>
        <w:r>
          <w:tab/>
        </w:r>
        <w:r>
          <w:fldChar w:fldCharType="begin"/>
        </w:r>
        <w:r>
          <w:instrText xml:space="preserve"> PAGEREF _Toc2823 \h </w:instrText>
        </w:r>
        <w:r>
          <w:fldChar w:fldCharType="separate"/>
        </w:r>
        <w:r>
          <w:t>34</w:t>
        </w:r>
        <w:r>
          <w:fldChar w:fldCharType="end"/>
        </w:r>
      </w:hyperlink>
    </w:p>
    <w:p>
      <w:pPr>
        <w:pStyle w:val="TOC2"/>
        <w:tabs>
          <w:tab w:val="right" w:leader="dot" w:pos="8306"/>
        </w:tabs>
      </w:pPr>
      <w:hyperlink w:anchor="_Toc21818" w:history="1">
        <w:r>
          <w:rPr>
            <w:rFonts w:ascii="仿宋" w:eastAsia="仿宋" w:hAnsi="仿宋" w:cs="仿宋" w:hint="eastAsia"/>
            <w:lang w:eastAsia="zh-CN"/>
          </w:rPr>
          <w:t>(一)、建设周期</w:t>
        </w:r>
        <w:r>
          <w:tab/>
        </w:r>
        <w:r>
          <w:fldChar w:fldCharType="begin"/>
        </w:r>
        <w:r>
          <w:instrText xml:space="preserve"> PAGEREF _Toc21818 \h </w:instrText>
        </w:r>
        <w:r>
          <w:fldChar w:fldCharType="separate"/>
        </w:r>
        <w:r>
          <w:t>34</w:t>
        </w:r>
        <w:r>
          <w:fldChar w:fldCharType="end"/>
        </w:r>
      </w:hyperlink>
    </w:p>
    <w:p>
      <w:pPr>
        <w:pStyle w:val="TOC2"/>
        <w:tabs>
          <w:tab w:val="right" w:leader="dot" w:pos="8306"/>
        </w:tabs>
      </w:pPr>
      <w:hyperlink w:anchor="_Toc31095" w:history="1">
        <w:r>
          <w:rPr>
            <w:rFonts w:ascii="仿宋" w:eastAsia="仿宋" w:hAnsi="仿宋" w:cs="仿宋" w:hint="eastAsia"/>
            <w:lang w:eastAsia="zh-CN"/>
          </w:rPr>
          <w:t>(二)、建设进度</w:t>
        </w:r>
        <w:r>
          <w:tab/>
        </w:r>
        <w:r>
          <w:fldChar w:fldCharType="begin"/>
        </w:r>
        <w:r>
          <w:instrText xml:space="preserve"> PAGEREF _Toc31095 \h </w:instrText>
        </w:r>
        <w:r>
          <w:fldChar w:fldCharType="separate"/>
        </w:r>
        <w:r>
          <w:t>34</w:t>
        </w:r>
        <w:r>
          <w:fldChar w:fldCharType="end"/>
        </w:r>
      </w:hyperlink>
    </w:p>
    <w:p>
      <w:pPr>
        <w:pStyle w:val="TOC2"/>
        <w:tabs>
          <w:tab w:val="right" w:leader="dot" w:pos="8306"/>
        </w:tabs>
      </w:pPr>
      <w:hyperlink w:anchor="_Toc14900" w:history="1">
        <w:r>
          <w:rPr>
            <w:rFonts w:ascii="仿宋" w:eastAsia="仿宋" w:hAnsi="仿宋" w:cs="仿宋" w:hint="eastAsia"/>
            <w:lang w:eastAsia="zh-CN"/>
          </w:rPr>
          <w:t>(三)、进度安排注意事项</w:t>
        </w:r>
        <w:r>
          <w:tab/>
        </w:r>
        <w:r>
          <w:fldChar w:fldCharType="begin"/>
        </w:r>
        <w:r>
          <w:instrText xml:space="preserve"> PAGEREF _Toc14900 \h </w:instrText>
        </w:r>
        <w:r>
          <w:fldChar w:fldCharType="separate"/>
        </w:r>
        <w:r>
          <w:t>35</w:t>
        </w:r>
        <w:r>
          <w:fldChar w:fldCharType="end"/>
        </w:r>
      </w:hyperlink>
    </w:p>
    <w:p>
      <w:pPr>
        <w:pStyle w:val="TOC2"/>
        <w:tabs>
          <w:tab w:val="right" w:leader="dot" w:pos="8306"/>
        </w:tabs>
      </w:pPr>
      <w:hyperlink w:anchor="_Toc3543" w:history="1">
        <w:r>
          <w:rPr>
            <w:rFonts w:ascii="仿宋" w:eastAsia="仿宋" w:hAnsi="仿宋" w:cs="仿宋" w:hint="eastAsia"/>
            <w:lang w:eastAsia="zh-CN"/>
          </w:rPr>
          <w:t>(四)、人力资源配置</w:t>
        </w:r>
        <w:r>
          <w:tab/>
        </w:r>
        <w:r>
          <w:fldChar w:fldCharType="begin"/>
        </w:r>
        <w:r>
          <w:instrText xml:space="preserve"> PAGEREF _Toc3543 \h </w:instrText>
        </w:r>
        <w:r>
          <w:fldChar w:fldCharType="separate"/>
        </w:r>
        <w:r>
          <w:t>37</w:t>
        </w:r>
        <w:r>
          <w:fldChar w:fldCharType="end"/>
        </w:r>
      </w:hyperlink>
    </w:p>
    <w:p>
      <w:pPr>
        <w:pStyle w:val="TOC1"/>
        <w:tabs>
          <w:tab w:val="right" w:leader="dot" w:pos="8306"/>
        </w:tabs>
      </w:pPr>
      <w:hyperlink w:anchor="_Toc14029" w:history="1">
        <w:r>
          <w:rPr>
            <w:rFonts w:ascii="仿宋" w:eastAsia="仿宋" w:hAnsi="仿宋" w:cs="仿宋" w:hint="eastAsia"/>
            <w:lang w:eastAsia="zh-CN"/>
          </w:rPr>
          <w:t>十、刀柄项目风险管理</w:t>
        </w:r>
        <w:r>
          <w:tab/>
        </w:r>
        <w:r>
          <w:fldChar w:fldCharType="begin"/>
        </w:r>
        <w:r>
          <w:instrText xml:space="preserve"> PAGEREF _Toc14029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70" w:history="1">
        <w:r>
          <w:rPr>
            <w:rFonts w:ascii="仿宋" w:eastAsia="仿宋" w:hAnsi="仿宋" w:cs="仿宋" w:hint="eastAsia"/>
            <w:lang w:eastAsia="zh-CN"/>
          </w:rPr>
          <w:t>(一)、风险识别与评估</w:t>
        </w:r>
        <w:r>
          <w:tab/>
        </w:r>
        <w:r>
          <w:fldChar w:fldCharType="begin"/>
        </w:r>
        <w:r>
          <w:instrText xml:space="preserve"> PAGEREF _Toc24570 \h </w:instrText>
        </w:r>
        <w:r>
          <w:fldChar w:fldCharType="separate"/>
        </w:r>
        <w:r>
          <w:t>38</w:t>
        </w:r>
        <w:r>
          <w:fldChar w:fldCharType="end"/>
        </w:r>
      </w:hyperlink>
    </w:p>
    <w:p>
      <w:pPr>
        <w:pStyle w:val="TOC2"/>
        <w:tabs>
          <w:tab w:val="right" w:leader="dot" w:pos="8306"/>
        </w:tabs>
      </w:pPr>
      <w:hyperlink w:anchor="_Toc2358" w:history="1">
        <w:r>
          <w:rPr>
            <w:rFonts w:ascii="仿宋" w:eastAsia="仿宋" w:hAnsi="仿宋" w:cs="仿宋" w:hint="eastAsia"/>
            <w:lang w:eastAsia="zh-CN"/>
          </w:rPr>
          <w:t>(二)、风险应对策略</w:t>
        </w:r>
        <w:r>
          <w:tab/>
        </w:r>
        <w:r>
          <w:fldChar w:fldCharType="begin"/>
        </w:r>
        <w:r>
          <w:instrText xml:space="preserve"> PAGEREF _Toc2358 \h </w:instrText>
        </w:r>
        <w:r>
          <w:fldChar w:fldCharType="separate"/>
        </w:r>
        <w:r>
          <w:t>39</w:t>
        </w:r>
        <w:r>
          <w:fldChar w:fldCharType="end"/>
        </w:r>
      </w:hyperlink>
    </w:p>
    <w:p>
      <w:pPr>
        <w:pStyle w:val="TOC2"/>
        <w:tabs>
          <w:tab w:val="right" w:leader="dot" w:pos="8306"/>
        </w:tabs>
      </w:pPr>
      <w:hyperlink w:anchor="_Toc11372" w:history="1">
        <w:r>
          <w:rPr>
            <w:rFonts w:ascii="仿宋" w:eastAsia="仿宋" w:hAnsi="仿宋" w:cs="仿宋" w:hint="eastAsia"/>
            <w:lang w:eastAsia="zh-CN"/>
          </w:rPr>
          <w:t>(三)、风险监控与控制</w:t>
        </w:r>
        <w:r>
          <w:tab/>
        </w:r>
        <w:r>
          <w:fldChar w:fldCharType="begin"/>
        </w:r>
        <w:r>
          <w:instrText xml:space="preserve"> PAGEREF _Toc11372 \h </w:instrText>
        </w:r>
        <w:r>
          <w:fldChar w:fldCharType="separate"/>
        </w:r>
        <w:r>
          <w:t>41</w:t>
        </w:r>
        <w:r>
          <w:fldChar w:fldCharType="end"/>
        </w:r>
      </w:hyperlink>
    </w:p>
    <w:p>
      <w:pPr>
        <w:pStyle w:val="TOC1"/>
        <w:tabs>
          <w:tab w:val="right" w:leader="dot" w:pos="8306"/>
        </w:tabs>
      </w:pPr>
      <w:hyperlink w:anchor="_Toc32377" w:history="1">
        <w:r>
          <w:rPr>
            <w:rFonts w:ascii="仿宋" w:eastAsia="仿宋" w:hAnsi="仿宋" w:cs="仿宋" w:hint="eastAsia"/>
            <w:lang w:eastAsia="zh-CN"/>
          </w:rPr>
          <w:t>十一、刀柄项目投资规划</w:t>
        </w:r>
        <w:r>
          <w:tab/>
        </w:r>
        <w:r>
          <w:fldChar w:fldCharType="begin"/>
        </w:r>
        <w:r>
          <w:instrText xml:space="preserve"> PAGEREF _Toc32377 \h </w:instrText>
        </w:r>
        <w:r>
          <w:fldChar w:fldCharType="separate"/>
        </w:r>
        <w:r>
          <w:t>42</w:t>
        </w:r>
        <w:r>
          <w:fldChar w:fldCharType="end"/>
        </w:r>
      </w:hyperlink>
    </w:p>
    <w:p>
      <w:pPr>
        <w:pStyle w:val="TOC2"/>
        <w:tabs>
          <w:tab w:val="right" w:leader="dot" w:pos="8306"/>
        </w:tabs>
      </w:pPr>
      <w:hyperlink w:anchor="_Toc19446" w:history="1">
        <w:r>
          <w:rPr>
            <w:rFonts w:ascii="仿宋" w:eastAsia="仿宋" w:hAnsi="仿宋" w:cs="仿宋" w:hint="eastAsia"/>
            <w:lang w:eastAsia="zh-CN"/>
          </w:rPr>
          <w:t>(一)、刀柄项目总投资估算</w:t>
        </w:r>
        <w:r>
          <w:tab/>
        </w:r>
        <w:r>
          <w:fldChar w:fldCharType="begin"/>
        </w:r>
        <w:r>
          <w:instrText xml:space="preserve"> PAGEREF _Toc19446 \h </w:instrText>
        </w:r>
        <w:r>
          <w:fldChar w:fldCharType="separate"/>
        </w:r>
        <w:r>
          <w:t>42</w:t>
        </w:r>
        <w:r>
          <w:fldChar w:fldCharType="end"/>
        </w:r>
      </w:hyperlink>
    </w:p>
    <w:p>
      <w:pPr>
        <w:pStyle w:val="TOC2"/>
        <w:tabs>
          <w:tab w:val="right" w:leader="dot" w:pos="8306"/>
        </w:tabs>
      </w:pPr>
      <w:hyperlink w:anchor="_Toc29821" w:history="1">
        <w:r>
          <w:rPr>
            <w:rFonts w:ascii="仿宋" w:eastAsia="仿宋" w:hAnsi="仿宋" w:cs="仿宋" w:hint="eastAsia"/>
            <w:lang w:eastAsia="zh-CN"/>
          </w:rPr>
          <w:t>(二)、资金筹措</w:t>
        </w:r>
        <w:r>
          <w:tab/>
        </w:r>
        <w:r>
          <w:fldChar w:fldCharType="begin"/>
        </w:r>
        <w:r>
          <w:instrText xml:space="preserve"> PAGEREF _Toc29821 \h </w:instrText>
        </w:r>
        <w:r>
          <w:fldChar w:fldCharType="separate"/>
        </w:r>
        <w:r>
          <w:t>43</w:t>
        </w:r>
        <w:r>
          <w:fldChar w:fldCharType="end"/>
        </w:r>
      </w:hyperlink>
    </w:p>
    <w:p>
      <w:pPr>
        <w:pStyle w:val="TOC1"/>
        <w:tabs>
          <w:tab w:val="right" w:leader="dot" w:pos="8306"/>
        </w:tabs>
      </w:pPr>
      <w:hyperlink w:anchor="_Toc29728" w:history="1">
        <w:r>
          <w:rPr>
            <w:rFonts w:ascii="仿宋" w:eastAsia="仿宋" w:hAnsi="仿宋" w:cs="仿宋" w:hint="eastAsia"/>
            <w:lang w:eastAsia="zh-CN"/>
          </w:rPr>
          <w:t>十二、刀柄项目人力资源培养与发展</w:t>
        </w:r>
        <w:r>
          <w:tab/>
        </w:r>
        <w:r>
          <w:fldChar w:fldCharType="begin"/>
        </w:r>
        <w:r>
          <w:instrText xml:space="preserve"> PAGEREF _Toc29728 \h </w:instrText>
        </w:r>
        <w:r>
          <w:fldChar w:fldCharType="separate"/>
        </w:r>
        <w:r>
          <w:t>44</w:t>
        </w:r>
        <w:r>
          <w:fldChar w:fldCharType="end"/>
        </w:r>
      </w:hyperlink>
    </w:p>
    <w:p>
      <w:pPr>
        <w:pStyle w:val="TOC2"/>
        <w:tabs>
          <w:tab w:val="right" w:leader="dot" w:pos="8306"/>
        </w:tabs>
      </w:pPr>
      <w:hyperlink w:anchor="_Toc17665" w:history="1">
        <w:r>
          <w:rPr>
            <w:rFonts w:ascii="仿宋" w:eastAsia="仿宋" w:hAnsi="仿宋" w:cs="仿宋" w:hint="eastAsia"/>
            <w:lang w:eastAsia="zh-CN"/>
          </w:rPr>
          <w:t>(一)、人才需求与规划</w:t>
        </w:r>
        <w:r>
          <w:tab/>
        </w:r>
        <w:r>
          <w:fldChar w:fldCharType="begin"/>
        </w:r>
        <w:r>
          <w:instrText xml:space="preserve"> PAGEREF _Toc17665 \h </w:instrText>
        </w:r>
        <w:r>
          <w:fldChar w:fldCharType="separate"/>
        </w:r>
        <w:r>
          <w:t>44</w:t>
        </w:r>
        <w:r>
          <w:fldChar w:fldCharType="end"/>
        </w:r>
      </w:hyperlink>
    </w:p>
    <w:p>
      <w:pPr>
        <w:pStyle w:val="TOC2"/>
        <w:tabs>
          <w:tab w:val="right" w:leader="dot" w:pos="8306"/>
        </w:tabs>
      </w:pPr>
      <w:hyperlink w:anchor="_Toc28854" w:history="1">
        <w:r>
          <w:rPr>
            <w:rFonts w:ascii="仿宋" w:eastAsia="仿宋" w:hAnsi="仿宋" w:cs="仿宋" w:hint="eastAsia"/>
            <w:lang w:eastAsia="zh-CN"/>
          </w:rPr>
          <w:t>(二)、培训与发展计划</w:t>
        </w:r>
        <w:r>
          <w:tab/>
        </w:r>
        <w:r>
          <w:fldChar w:fldCharType="begin"/>
        </w:r>
        <w:r>
          <w:instrText xml:space="preserve"> PAGEREF _Toc28854 \h </w:instrText>
        </w:r>
        <w:r>
          <w:fldChar w:fldCharType="separate"/>
        </w:r>
        <w:r>
          <w:t>44</w:t>
        </w:r>
        <w:r>
          <w:fldChar w:fldCharType="end"/>
        </w:r>
      </w:hyperlink>
    </w:p>
    <w:p>
      <w:pPr>
        <w:pStyle w:val="TOC1"/>
        <w:tabs>
          <w:tab w:val="right" w:leader="dot" w:pos="8306"/>
        </w:tabs>
      </w:pPr>
      <w:hyperlink w:anchor="_Toc10621" w:history="1">
        <w:r>
          <w:rPr>
            <w:rFonts w:ascii="仿宋" w:eastAsia="仿宋" w:hAnsi="仿宋" w:cs="仿宋" w:hint="eastAsia"/>
            <w:lang w:eastAsia="zh-CN"/>
          </w:rPr>
          <w:t>十三、风险识别与分类</w:t>
        </w:r>
        <w:r>
          <w:tab/>
        </w:r>
        <w:r>
          <w:fldChar w:fldCharType="begin"/>
        </w:r>
        <w:r>
          <w:instrText xml:space="preserve"> PAGEREF _Toc10621 \h </w:instrText>
        </w:r>
        <w:r>
          <w:fldChar w:fldCharType="separate"/>
        </w:r>
        <w:r>
          <w:t>45</w:t>
        </w:r>
        <w:r>
          <w:fldChar w:fldCharType="end"/>
        </w:r>
      </w:hyperlink>
    </w:p>
    <w:p>
      <w:pPr>
        <w:pStyle w:val="TOC2"/>
        <w:tabs>
          <w:tab w:val="right" w:leader="dot" w:pos="8306"/>
        </w:tabs>
      </w:pPr>
      <w:hyperlink w:anchor="_Toc18089" w:history="1">
        <w:r>
          <w:rPr>
            <w:rFonts w:ascii="仿宋" w:eastAsia="仿宋" w:hAnsi="仿宋" w:cs="仿宋" w:hint="eastAsia"/>
            <w:lang w:eastAsia="zh-CN"/>
          </w:rPr>
          <w:t>(一)、风险识别</w:t>
        </w:r>
        <w:r>
          <w:tab/>
        </w:r>
        <w:r>
          <w:fldChar w:fldCharType="begin"/>
        </w:r>
        <w:r>
          <w:instrText xml:space="preserve"> PAGEREF _Toc18089 \h </w:instrText>
        </w:r>
        <w:r>
          <w:fldChar w:fldCharType="separate"/>
        </w:r>
        <w:r>
          <w:t>45</w:t>
        </w:r>
        <w:r>
          <w:fldChar w:fldCharType="end"/>
        </w:r>
      </w:hyperlink>
    </w:p>
    <w:p>
      <w:pPr>
        <w:pStyle w:val="TOC2"/>
        <w:tabs>
          <w:tab w:val="right" w:leader="dot" w:pos="8306"/>
        </w:tabs>
      </w:pPr>
      <w:hyperlink w:anchor="_Toc26385" w:history="1">
        <w:r>
          <w:rPr>
            <w:rFonts w:ascii="仿宋" w:eastAsia="仿宋" w:hAnsi="仿宋" w:cs="仿宋" w:hint="eastAsia"/>
            <w:lang w:eastAsia="zh-CN"/>
          </w:rPr>
          <w:t>(二)、风险分类</w:t>
        </w:r>
        <w:r>
          <w:tab/>
        </w:r>
        <w:r>
          <w:fldChar w:fldCharType="begin"/>
        </w:r>
        <w:r>
          <w:instrText xml:space="preserve"> PAGEREF _Toc26385 \h </w:instrText>
        </w:r>
        <w:r>
          <w:fldChar w:fldCharType="separate"/>
        </w:r>
        <w:r>
          <w:t>46</w:t>
        </w:r>
        <w:r>
          <w:fldChar w:fldCharType="end"/>
        </w:r>
      </w:hyperlink>
    </w:p>
    <w:p>
      <w:pPr>
        <w:pStyle w:val="TOC1"/>
        <w:tabs>
          <w:tab w:val="right" w:leader="dot" w:pos="8306"/>
        </w:tabs>
      </w:pPr>
      <w:hyperlink w:anchor="_Toc29376" w:history="1">
        <w:r>
          <w:rPr>
            <w:rFonts w:ascii="仿宋" w:eastAsia="仿宋" w:hAnsi="仿宋" w:cs="仿宋" w:hint="eastAsia"/>
            <w:lang w:eastAsia="zh-CN"/>
          </w:rPr>
          <w:t>十四、供应链管理</w:t>
        </w:r>
        <w:r>
          <w:tab/>
        </w:r>
        <w:r>
          <w:fldChar w:fldCharType="begin"/>
        </w:r>
        <w:r>
          <w:instrText xml:space="preserve"> PAGEREF _Toc29376 \h </w:instrText>
        </w:r>
        <w:r>
          <w:fldChar w:fldCharType="separate"/>
        </w:r>
        <w:r>
          <w:t>48</w:t>
        </w:r>
        <w:r>
          <w:fldChar w:fldCharType="end"/>
        </w:r>
      </w:hyperlink>
    </w:p>
    <w:p>
      <w:pPr>
        <w:pStyle w:val="TOC2"/>
        <w:tabs>
          <w:tab w:val="right" w:leader="dot" w:pos="8306"/>
        </w:tabs>
      </w:pPr>
      <w:hyperlink w:anchor="_Toc19180" w:history="1">
        <w:r>
          <w:rPr>
            <w:rFonts w:ascii="仿宋" w:eastAsia="仿宋" w:hAnsi="仿宋" w:cs="仿宋" w:hint="eastAsia"/>
            <w:lang w:eastAsia="zh-CN"/>
          </w:rPr>
          <w:t>(一)、供应链战略规划</w:t>
        </w:r>
        <w:r>
          <w:tab/>
        </w:r>
        <w:r>
          <w:fldChar w:fldCharType="begin"/>
        </w:r>
        <w:r>
          <w:instrText xml:space="preserve"> PAGEREF _Toc19180 \h </w:instrText>
        </w:r>
        <w:r>
          <w:fldChar w:fldCharType="separate"/>
        </w:r>
        <w:r>
          <w:t>48</w:t>
        </w:r>
        <w:r>
          <w:fldChar w:fldCharType="end"/>
        </w:r>
      </w:hyperlink>
    </w:p>
    <w:p>
      <w:pPr>
        <w:pStyle w:val="TOC2"/>
        <w:tabs>
          <w:tab w:val="right" w:leader="dot" w:pos="8306"/>
        </w:tabs>
      </w:pPr>
      <w:hyperlink w:anchor="_Toc19182" w:history="1">
        <w:r>
          <w:rPr>
            <w:rFonts w:ascii="仿宋" w:eastAsia="仿宋" w:hAnsi="仿宋" w:cs="仿宋" w:hint="eastAsia"/>
            <w:lang w:eastAsia="zh-CN"/>
          </w:rPr>
          <w:t>(二)、供应商选择与合作</w:t>
        </w:r>
        <w:r>
          <w:tab/>
        </w:r>
        <w:r>
          <w:fldChar w:fldCharType="begin"/>
        </w:r>
        <w:r>
          <w:instrText xml:space="preserve"> PAGEREF _Toc19182 \h </w:instrText>
        </w:r>
        <w:r>
          <w:fldChar w:fldCharType="separate"/>
        </w:r>
        <w:r>
          <w:t>49</w:t>
        </w:r>
        <w:r>
          <w:fldChar w:fldCharType="end"/>
        </w:r>
      </w:hyperlink>
    </w:p>
    <w:p>
      <w:pPr>
        <w:pStyle w:val="TOC2"/>
        <w:tabs>
          <w:tab w:val="right" w:leader="dot" w:pos="8306"/>
        </w:tabs>
      </w:pPr>
      <w:hyperlink w:anchor="_Toc711" w:history="1">
        <w:r>
          <w:rPr>
            <w:rFonts w:ascii="仿宋" w:eastAsia="仿宋" w:hAnsi="仿宋" w:cs="仿宋" w:hint="eastAsia"/>
            <w:lang w:eastAsia="zh-CN"/>
          </w:rPr>
          <w:t>(三)、物流与库存管理</w:t>
        </w:r>
        <w:r>
          <w:tab/>
        </w:r>
        <w:r>
          <w:fldChar w:fldCharType="begin"/>
        </w:r>
        <w:r>
          <w:instrText xml:space="preserve"> PAGEREF _Toc711 \h </w:instrText>
        </w:r>
        <w:r>
          <w:fldChar w:fldCharType="separate"/>
        </w:r>
        <w:r>
          <w:t>50</w:t>
        </w:r>
        <w:r>
          <w:fldChar w:fldCharType="end"/>
        </w:r>
      </w:hyperlink>
    </w:p>
    <w:p>
      <w:pPr>
        <w:pStyle w:val="TOC1"/>
        <w:tabs>
          <w:tab w:val="right" w:leader="dot" w:pos="8306"/>
        </w:tabs>
      </w:pPr>
      <w:hyperlink w:anchor="_Toc32592" w:history="1">
        <w:r>
          <w:rPr>
            <w:rFonts w:ascii="仿宋" w:eastAsia="仿宋" w:hAnsi="仿宋" w:cs="仿宋" w:hint="eastAsia"/>
            <w:lang w:eastAsia="zh-CN"/>
          </w:rPr>
          <w:t>十五、刀柄项目治理与监督</w:t>
        </w:r>
        <w:r>
          <w:tab/>
        </w:r>
        <w:r>
          <w:fldChar w:fldCharType="begin"/>
        </w:r>
        <w:r>
          <w:instrText xml:space="preserve"> PAGEREF _Toc32592 \h </w:instrText>
        </w:r>
        <w:r>
          <w:fldChar w:fldCharType="separate"/>
        </w:r>
        <w:r>
          <w:t>52</w:t>
        </w:r>
        <w:r>
          <w:fldChar w:fldCharType="end"/>
        </w:r>
      </w:hyperlink>
    </w:p>
    <w:p>
      <w:pPr>
        <w:pStyle w:val="TOC2"/>
        <w:tabs>
          <w:tab w:val="right" w:leader="dot" w:pos="8306"/>
        </w:tabs>
      </w:pPr>
      <w:hyperlink w:anchor="_Toc31342" w:history="1">
        <w:r>
          <w:rPr>
            <w:rFonts w:ascii="仿宋" w:eastAsia="仿宋" w:hAnsi="仿宋" w:cs="仿宋" w:hint="eastAsia"/>
            <w:lang w:eastAsia="zh-CN"/>
          </w:rPr>
          <w:t>(一)、刀柄项目治理结构</w:t>
        </w:r>
        <w:r>
          <w:tab/>
        </w:r>
        <w:r>
          <w:fldChar w:fldCharType="begin"/>
        </w:r>
        <w:r>
          <w:instrText xml:space="preserve"> PAGEREF _Toc31342 \h </w:instrText>
        </w:r>
        <w:r>
          <w:fldChar w:fldCharType="separate"/>
        </w:r>
        <w:r>
          <w:t>52</w:t>
        </w:r>
        <w:r>
          <w:fldChar w:fldCharType="end"/>
        </w:r>
      </w:hyperlink>
    </w:p>
    <w:p>
      <w:pPr>
        <w:pStyle w:val="TOC2"/>
        <w:tabs>
          <w:tab w:val="right" w:leader="dot" w:pos="8306"/>
        </w:tabs>
      </w:pPr>
      <w:hyperlink w:anchor="_Toc24602" w:history="1">
        <w:r>
          <w:rPr>
            <w:rFonts w:ascii="仿宋" w:eastAsia="仿宋" w:hAnsi="仿宋" w:cs="仿宋" w:hint="eastAsia"/>
            <w:lang w:eastAsia="zh-CN"/>
          </w:rPr>
          <w:t>(二)、监督与审计</w:t>
        </w:r>
        <w:r>
          <w:tab/>
        </w:r>
        <w:r>
          <w:fldChar w:fldCharType="begin"/>
        </w:r>
        <w:r>
          <w:instrText xml:space="preserve"> PAGEREF _Toc24602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786"/>
      <w:r>
        <w:rPr>
          <w:rFonts w:ascii="仿宋" w:eastAsia="仿宋" w:hAnsi="仿宋" w:cs="仿宋" w:hint="eastAsia"/>
          <w:sz w:val="28"/>
          <w:lang w:eastAsia="zh-CN"/>
        </w:rPr>
        <w:t>一、刀柄项目概论</w:t>
      </w:r>
      <w:bookmarkEnd w:id="2"/>
    </w:p>
    <w:p>
      <w:pPr>
        <w:pStyle w:val="Heading2"/>
        <w:rPr>
          <w:rFonts w:ascii="仿宋" w:eastAsia="仿宋" w:hAnsi="仿宋" w:cs="仿宋" w:hint="eastAsia"/>
          <w:lang w:eastAsia="zh-CN"/>
        </w:rPr>
      </w:pPr>
      <w:bookmarkStart w:id="3" w:name="_Toc15627"/>
      <w:r>
        <w:rPr>
          <w:rFonts w:ascii="仿宋" w:eastAsia="仿宋" w:hAnsi="仿宋" w:cs="仿宋" w:hint="eastAsia"/>
          <w:lang w:eastAsia="zh-CN"/>
        </w:rPr>
        <w:t>(一)、刀柄项目概况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刀柄项目的起源追溯至对市场的深入洞察。市场的不断演变与变革为刀柄项目提供了难得的机遇。当前市场存在的需求缺口和变革的大环境共同构成了刀柄项目的背景。这个刀柄项目旨在充分利用市场机遇，填补行业中尚未满足的需求，为客户提供全新的解决方案。市场的变革和需求的增长使得这个刀柄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刀柄项目名称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刀柄项目正式命名为刀柄。这个名称不仅仅是一个标识，更代表了刀柄项目的核心理念和愿景。它蕴含着刀柄项目所要解决问题的关键字，具有强烈的表达和辨识度，为刀柄项目树立了鲜明的品牌形象。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刀柄项目目标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刀柄项目的核心目标是提供一种全新、高效的解决方案，满足客户日益增长的需求。刀柄项目追求的不仅仅是满足市场需求，更是在市场中获得卓越的竞争优势。通过不断提升产品或服务的质量和创新水平，刀柄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刀柄项目范围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刀柄项目全面涵盖了产品研发、制造、市场推广和售后服务，确保从产品设计到最终用户体验的全方位关注。这一全面的刀柄项目范围是为了确保刀柄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刀柄项目时间表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刀柄项目计划在未来18个月内完成，包括研发、测试、市场试点和正式推出等不同阶段。这个时间表的合理设计是为了确保刀柄项目各个阶段的顺利推进，以便按时交付高质量的成果。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刀柄项目预算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刀柄项目总预算估算为XX百万美元，主要分配在研发、市场推广、人员培训和运营等方面。这一充足的预算为刀柄项目提供了充足的资源，确保刀柄项目在各个方面都能取得优异的表现。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刀柄项目风险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刀柄项目可能面临的风险包括市场接受度低、技术难题、竞争激烈等。刀柄项目团队已经制定了相应的风险应对计划，通过前瞻性的风险管理，确保刀柄项目在面对不确定性时能够迅速做出应对。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刀柄项目团队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刀柄项目汇聚了一支经验丰富、多领域专业素养的核心团队，确保刀柄项目在各个方面都能拥有高水平的执行力。团队的协同作战是刀柄项目成功的关键因素之一。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刀柄项目背景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刀柄项目的背景根植于市场对更高效、创新产品的渴望，同时也受到科技发展对行业格局的深刻改变的影响。这为刀柄项目提供了广阔的发展空间和市场需求。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刀柄项目现状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截至目前，刀柄项目已完成市场调研和技术验证，取得了初步的成功。这为刀柄项目在未来的发展奠定了坚实的基础，为更远大的目标打下了坚实的基石。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2298"/>
      <w:r>
        <w:rPr>
          <w:rFonts w:ascii="仿宋" w:eastAsia="仿宋" w:hAnsi="仿宋" w:cs="仿宋" w:hint="eastAsia"/>
          <w:sz w:val="28"/>
          <w:lang w:eastAsia="zh-CN"/>
        </w:rPr>
        <w:t>(二)、刀柄项目目标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keyword》刀柄项目首要业务目标是在市场中占据有利地位，实现产品/服务的成功推广和销售。通过不断提升产品质量、创新性，刀柄项目追求成为行业中的领导者，赢得更多客户的青睐。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在科技迅速发展的时代，刀柄项目着眼于技术创新。通过持续的研发和技术升级，刀柄项目旨在推出更具创新性的产品或服务，以满足市场对新鲜、先进解决方案的需求。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为了建立可持续的客户关系，刀柄项目设定了客户满意度目标。通过提供卓越的产品质量和优质的客户服务，刀柄项目追求赢得客户的信任和忠诚度，确保他们的满意度达到行业领先水平。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刀柄项目注重社会责任和可持续发展。通过实施环保、社会责任刀柄项目，刀柄项目致力于在经济发展的同时保护环境，促进社会公平，实现可持续经营。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刀柄项目的团队是实现目标的核心驱动力。因此，刀柄项目设定了团队发展目标，包括提升团队成员的专业技能、培养领导力，以及搭建协同高效的团队工作氛围。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9996"/>
      <w:r>
        <w:rPr>
          <w:rFonts w:ascii="仿宋" w:eastAsia="仿宋" w:hAnsi="仿宋" w:cs="仿宋" w:hint="eastAsia"/>
          <w:sz w:val="28"/>
          <w:lang w:eastAsia="zh-CN"/>
        </w:rPr>
        <w:t>(三)、刀柄项目提出的理由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刀柄项目提出的理由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刀柄项目的提出源于对市场机遇的深刻洞察。当前市场中存在的需求缺口和行业发展趋势表明，有巨大的商业机会等待被开发。通过准确捕捉市场机遇，刀柄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刀柄项目的理念基于对技术创新的信仰。通过持续的研发和技术投入，刀柄项目有望推出更具创新性的产品或服务。在科技飞速发展的当下，刀柄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刀柄项目的提出是为了增强企业的行业竞争力。通过提升产品或服务的质量和独特性，刀柄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刀柄项目响应了消费者需求的变化。随着社会和科技的不断发展，消费者对产品和服务的需求也在发生变化。通过深入了解并及时回应消费者的新需求，刀柄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刀柄项目的提出是企业战略发展规划的一部分。在面对日益激烈的市场竞争和不断变化的商业环境中，刀柄项目作为企业战略的一环，旨在为企业开辟新的增长领域，巩固企业在行业中的地位。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刀柄项目的提出不仅仅是基于商业考量，还注重社会责任。通过推出环保、社会责任等方面的刀柄项目，刀柄企业可以在社会中树立积极形象，为社会做出积极贡献，实现经济效益和社会效益的双赢。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刀柄项目的提出反映了对利益相关者期望的关注。包括客户、员工、投资者等利益相关者在企业发展中都有着各自的期望，刀柄项目力求在满足这些期望的同时，取得更大的共赢。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8516"/>
      <w:r>
        <w:rPr>
          <w:rFonts w:ascii="仿宋" w:eastAsia="仿宋" w:hAnsi="仿宋" w:cs="仿宋" w:hint="eastAsia"/>
          <w:sz w:val="28"/>
          <w:lang w:eastAsia="zh-CN"/>
        </w:rPr>
        <w:t>(四)、刀柄项目意义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在实施刀柄项目的过程中，我们不仅仅是在追逐商业成功，更是为企业和社会的多个层面创造了深远的意义。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刀柄项目的首要意义在于提升企业的市场竞争力。通过持续的创新和对产品质量的高标准要求，刀柄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刀柄项目的推进将促使行业技术水平的提升。通过引入先进技术和创新性解决方案，刀柄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在社会层面，刀柄项目不仅创造了大量就业机会，提高了就业水平，还注重社会责任和环保。通过参与社会公益事业和推动环保刀柄项目，刀柄项目为社会贡献了一份力量，体现了企业对社会的积极回馈。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综合而言，刀柄项目意义重大，不仅推动了企业的发展，也为行业和社会的进步贡献了积极力量。这是一个全面而深刻的影响，将在未来产生可持续的正面效应。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1937"/>
      <w:r>
        <w:rPr>
          <w:rFonts w:ascii="仿宋" w:eastAsia="仿宋" w:hAnsi="仿宋" w:cs="仿宋" w:hint="eastAsia"/>
          <w:sz w:val="28"/>
          <w:lang w:eastAsia="zh-CN"/>
        </w:rPr>
        <w:t>(五)、刀柄项目背景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在当今迅猛发展的商业环境中，刀柄项目的动因根植于对多方面因素的审慎考量。这个刀柄项目的提出并非孤立的决策，而是对企业所处背景深入思考的产物。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市场的不断演变是刀柄项目背后的首要原因。科技的迅速发展和全球市场的快速变化使得企业必须灵活应对。刀柄项目应运而生，旨在通过创新性的解决方案迎合市场的多变需求，赢得竞争中的先机。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竞争的激烈程度也是刀柄项目背景中不可忽视的一环。企业需要在激烈竞争中脱颖而出，为此，刀柄项目致力于打破常规，提供独特的价值主张，以吸引客户并确保市场份额的增长。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技术的迅速发展为企业带来了机遇与挑战。作为刀柄项目启动的背景之一，对新兴技术的应用将有助于提升企业的技术水平，使其在不断演进的商业环境中保持竞争优势。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此外，社会对企业责任的期望也在逐渐升高。刀柄项目充分融入了社会责任的理念，通过可持续经营和社会公益刀柄项目，企图为社会贡献一份力量，在商业成功的同时关注社会价值。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896"/>
      <w:r>
        <w:rPr>
          <w:rFonts w:ascii="仿宋" w:eastAsia="仿宋" w:hAnsi="仿宋" w:cs="仿宋" w:hint="eastAsia"/>
          <w:sz w:val="28"/>
          <w:lang w:eastAsia="zh-CN"/>
        </w:rPr>
        <w:t>二、刀柄项目选址可行性分析</w:t>
      </w:r>
      <w:bookmarkEnd w:id="8"/>
    </w:p>
    <w:p>
      <w:pPr>
        <w:pStyle w:val="Heading2"/>
        <w:rPr>
          <w:rFonts w:ascii="仿宋" w:eastAsia="仿宋" w:hAnsi="仿宋" w:cs="仿宋" w:hint="eastAsia"/>
          <w:lang w:eastAsia="zh-CN"/>
        </w:rPr>
      </w:pPr>
      <w:bookmarkStart w:id="9" w:name="_Toc31493"/>
      <w:r>
        <w:rPr>
          <w:rFonts w:ascii="仿宋" w:eastAsia="仿宋" w:hAnsi="仿宋" w:cs="仿宋" w:hint="eastAsia"/>
          <w:lang w:eastAsia="zh-CN"/>
        </w:rPr>
        <w:t>(一)、刀柄项目选址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该刀柄项目选址位于XX省XX市XX区XXX街道</w:t>
      </w:r>
    </w:p>
    <w:p>
      <w:pPr>
        <w:pStyle w:val="Heading2"/>
        <w:ind w:firstLine="560" w:firstLineChars="200"/>
        <w:rPr>
          <w:rFonts w:ascii="仿宋" w:eastAsia="仿宋" w:hAnsi="仿宋" w:cs="仿宋" w:hint="eastAsia"/>
          <w:sz w:val="28"/>
          <w:lang w:eastAsia="zh-CN"/>
        </w:rPr>
      </w:pPr>
      <w:bookmarkStart w:id="10" w:name="_Toc1887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刀柄项目的征地面积将根据刀柄项目的实际规模和需求进行精确规划。具体面积XXX平方米，旨在确保刀柄项目不仅能够满足当前的发展需求，还能够预留空间以适应未来的扩展。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净用地面积是在征地面积基础上去除不可利用面积后的实际可开发用地。具体面积XXX平方米，考虑到环保、交通、安全等多方面因素，以确保刀柄项目在整体利用效率上达到最优。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刀柄项目计划建设的建筑总规模具体面积XXX平方米。这一规模的确定综合考虑了刀柄项目的性质、规模，以及城市规划的相关要求，确保建筑布局与周边环境协调一致。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绿地率是刀柄项目用地中被规划为绿地的比例。具体面积XXX平方米，旨在通过合理规划绿地，改善刀柄项目周边环境，提升居民生活质量，并符合城市整体绿化规划。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容积率是用地上可以建设的建筑总体积与用地面积之比。具体面积XXX，通过合理的容积率规划，确保刀柄项目建筑规模与周边环境和谐共生。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确保刀柄项目选址与当地城市规划相一致，具体面积XXX平方米。通过与城市规划部门深入沟通，确保刀柄项目不仅符合城市的整体发展方向，还能够融入城市的发展布局，为城市的长远发展贡献力量。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充分了解并确保刀柄项目选址符合当地产业政策，具体面积XXX平方米。这包括刀柄项目对当地经济的促进作用，以及对相关产业的带动效应，确保刀柄项目与地方政府的产业政策保持一致，促进共赢合作。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用地总体要求必须符合环保和可持续发展的原则，具体面积XXX平方米。通过采用绿色建筑设计、节能减排等措施，确保刀柄项目在建设和运营过程中对环境的影响最小化，达到可持续发展的要求。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确保刀柄项目选址具备必要的公共设施配套，具体面积XXX平方米。这包括交通便利性、教育、医疗等基础设施，以提高居民生活品质，使得刀柄项目选址更具吸引力。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考虑用地总体要求对当地社会稳定性的影响，具体面积XXX平方米。通过深入了解当地社区反馈，确保刀柄项目的选址和建设过程对当地社会和谐稳定产生积极作用。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刀柄项目选址不仅符合法规和规划，还在实际操作中具有可行性。这一全面规划将为刀柄项目的成功实施提供坚实的基础，确保刀柄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3990"/>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刀柄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刀柄项目的设备规划和空间设计中，我们将采取灵活设备布局的措施。设备布局将根据实际需求进行灵活设计，避免不必要的浪费。通过合理规划设备摆放位置，我们将提高设备的利用率，减少设备间距，以确保刀柄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刀柄项目内部引入共享设施的概念，例如共享会议室、办公区等。通过这种方式，我们可以减少对资源的重复建设，提高资源共享效率，从而减小刀柄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4820"/>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刀柄项目的总图布置中，我们将不同功能区域进行明确的规划，以最大程度满足刀柄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479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我们首先关注市场因素，包括潜在客户分布、竞争对手位置、市场需求等。通过深入的市场调研，我们能够更准确地评估选址对于市场开拓和产品销售的影响，确保刀柄项目能够在有利的市场环境中蓬勃发展。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刀柄项目对环境的影响是综合评价的重要因素之一。我们将详细考虑选址周边的自然环境、生态保护区、水源地等情况，确保刀柄项目的建设和运营对环境影响最小化，并符合当地的环保法规标准。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对选址的评价还需充分考虑当地政府的产业政策和法规。我们将详细了解刀柄项目所在地的相关政策，确保刀柄项目的规划和运营与当地法规相符，降低不必要的法律风险。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考虑到社会稳定性对企业运营的重要性，我们将评估选址地区的社会安全情况、劳工关系、社区反馈等方面，以确保刀柄项目的建设和运营不会受到社会稳定性的负面影响。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最后，我们将综合考虑用地成本，包括土地购置费用、土地开发成本等。通过对用地成本的详细评估，我们能够做出更为精确的经济效益分析，为刀柄项目的投资决策提供有力支持。</w:t>
      </w:r>
    </w:p>
    <w:p>
      <w:pPr>
        <w:pStyle w:val="Heading1"/>
        <w:ind w:firstLine="560" w:firstLineChars="200"/>
        <w:rPr>
          <w:rFonts w:ascii="仿宋" w:eastAsia="仿宋" w:hAnsi="仿宋" w:cs="仿宋" w:hint="eastAsia"/>
          <w:sz w:val="28"/>
          <w:lang w:eastAsia="zh-CN"/>
        </w:rPr>
      </w:pPr>
      <w:bookmarkStart w:id="14" w:name="_Toc24374"/>
      <w:r>
        <w:rPr>
          <w:rFonts w:ascii="仿宋" w:eastAsia="仿宋" w:hAnsi="仿宋" w:cs="仿宋" w:hint="eastAsia"/>
          <w:sz w:val="28"/>
          <w:lang w:eastAsia="zh-CN"/>
        </w:rPr>
        <w:t>三、刀柄项目土建工程</w:t>
      </w:r>
      <w:bookmarkEnd w:id="14"/>
    </w:p>
    <w:p>
      <w:pPr>
        <w:pStyle w:val="Heading2"/>
        <w:rPr>
          <w:rFonts w:ascii="仿宋" w:eastAsia="仿宋" w:hAnsi="仿宋" w:cs="仿宋" w:hint="eastAsia"/>
          <w:lang w:eastAsia="zh-CN"/>
        </w:rPr>
      </w:pPr>
      <w:bookmarkStart w:id="15" w:name="_Toc14515"/>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在刀柄项目的建筑工程设计中，我们将秉承一系列重要的设计原则，以确保刀柄项目建筑在功能、美观、可持续性等方面达到最佳效果。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首要原则是确保建筑的功能性得到最大化的发挥。我们将充分理解刀柄项目的实际需求，合理布局各个功能区域，保证建筑在满足业务需求的同时，提供高效的工作环境。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在建筑设计中，我们将综合考虑建设和运营成本。通过精细的经济效益分析，确保设计方案在高效利用资源的同时，对刀柄项目的长期盈利能力有积极的贡献。</w:t>
      </w:r>
    </w:p>
    <w:p>
      <w:pPr>
        <w:pStyle w:val="Heading2"/>
        <w:ind w:firstLine="560" w:firstLineChars="200"/>
        <w:rPr>
          <w:rFonts w:ascii="仿宋" w:eastAsia="仿宋" w:hAnsi="仿宋" w:cs="仿宋" w:hint="eastAsia"/>
          <w:sz w:val="28"/>
          <w:lang w:eastAsia="zh-CN"/>
        </w:rPr>
      </w:pPr>
      <w:bookmarkStart w:id="16" w:name="_Toc25503"/>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刀柄项目的土建工程设计中，我们将精准设定设计年限，结合刀柄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https://d.book118.com/545100122333011103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刀柄项目计划设计方案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刀柄项目计划设计方案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刀柄项目计划设计方案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刀柄项目计划设计方案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刀柄项目计划设计方案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刀柄项目计划设计方案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刀柄项目计划设计方案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刀柄项目计划设计方案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刀柄项目计划设计方案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刀柄项目计划设计方案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刀柄项目计划设计方案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刀柄项目计划设计方案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刀柄项目计划设计方案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刀柄项目计划设计方案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刀柄项目计划设计方案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刀柄项目计划设计方案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刀柄项目计划设计方案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567A5D"/>
    <w:rsid w:val="1D567A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5100122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2024-02-07T19:19:00Z</dcterms:created>
  <dcterms:modified xsi:type="dcterms:W3CDTF">2024-02-07T19:19:38Z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7E1B4FB125FF442FBB8E0BC4E69EE10D_11</vt:lpwstr>
  </property>
  <property fmtid="{D5CDD505-2E9C-101B-9397-08002B2CF9AE}" pid="3" name="KSOProductBuildVer">
    <vt:lpwstr>2052-12.1.0.16250</vt:lpwstr>
  </property>
</Properties>
</file>