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HITECOAT高耐蚀，耐磨化学镀镍磷合金钢板材行业相关公司筹备报告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5" w:history="1">
        <w:r>
          <w:rPr>
            <w:rFonts w:ascii="仿宋" w:eastAsia="仿宋" w:hAnsi="仿宋" w:cs="仿宋" w:hint="eastAsia"/>
            <w:lang w:eastAsia="zh-CN"/>
          </w:rPr>
          <w:t>前言</w:t>
        </w:r>
        <w:r>
          <w:tab/>
        </w:r>
        <w:r>
          <w:fldChar w:fldCharType="begin"/>
        </w:r>
        <w:r>
          <w:instrText xml:space="preserve"> PAGEREF _Toc20945 \h </w:instrText>
        </w:r>
        <w:r>
          <w:fldChar w:fldCharType="separate"/>
        </w:r>
        <w:r>
          <w:t>3</w:t>
        </w:r>
        <w:r>
          <w:fldChar w:fldCharType="end"/>
        </w:r>
      </w:hyperlink>
    </w:p>
    <w:p>
      <w:pPr>
        <w:pStyle w:val="TOC1"/>
        <w:tabs>
          <w:tab w:val="right" w:leader="dot" w:pos="8306"/>
        </w:tabs>
      </w:pPr>
      <w:hyperlink w:anchor="_Toc22759" w:history="1">
        <w:r>
          <w:rPr>
            <w:rFonts w:ascii="仿宋" w:eastAsia="仿宋" w:hAnsi="仿宋" w:cs="仿宋" w:hint="eastAsia"/>
            <w:lang w:eastAsia="zh-CN"/>
          </w:rPr>
          <w:t>一、行业、市场分析</w:t>
        </w:r>
        <w:r>
          <w:tab/>
        </w:r>
        <w:r>
          <w:fldChar w:fldCharType="begin"/>
        </w:r>
        <w:r>
          <w:instrText xml:space="preserve"> PAGEREF _Toc22759 \h </w:instrText>
        </w:r>
        <w:r>
          <w:fldChar w:fldCharType="separate"/>
        </w:r>
        <w:r>
          <w:t>3</w:t>
        </w:r>
        <w:r>
          <w:fldChar w:fldCharType="end"/>
        </w:r>
      </w:hyperlink>
    </w:p>
    <w:p>
      <w:pPr>
        <w:pStyle w:val="TOC2"/>
        <w:tabs>
          <w:tab w:val="right" w:leader="dot" w:pos="8306"/>
        </w:tabs>
      </w:pPr>
      <w:hyperlink w:anchor="_Toc28376" w:history="1">
        <w:r>
          <w:rPr>
            <w:rFonts w:ascii="仿宋" w:eastAsia="仿宋" w:hAnsi="仿宋" w:cs="仿宋" w:hint="eastAsia"/>
            <w:lang w:eastAsia="zh-CN"/>
          </w:rPr>
          <w:t>(一)、行业分析</w:t>
        </w:r>
        <w:r>
          <w:tab/>
        </w:r>
        <w:r>
          <w:fldChar w:fldCharType="begin"/>
        </w:r>
        <w:r>
          <w:instrText xml:space="preserve"> PAGEREF _Toc28376 \h </w:instrText>
        </w:r>
        <w:r>
          <w:fldChar w:fldCharType="separate"/>
        </w:r>
        <w:r>
          <w:t>3</w:t>
        </w:r>
        <w:r>
          <w:fldChar w:fldCharType="end"/>
        </w:r>
      </w:hyperlink>
    </w:p>
    <w:p>
      <w:pPr>
        <w:pStyle w:val="TOC2"/>
        <w:tabs>
          <w:tab w:val="right" w:leader="dot" w:pos="8306"/>
        </w:tabs>
      </w:pPr>
      <w:hyperlink w:anchor="_Toc16216" w:history="1">
        <w:r>
          <w:rPr>
            <w:rFonts w:ascii="仿宋" w:eastAsia="仿宋" w:hAnsi="仿宋" w:cs="仿宋" w:hint="eastAsia"/>
            <w:lang w:eastAsia="zh-CN"/>
          </w:rPr>
          <w:t>(二)、市场分析</w:t>
        </w:r>
        <w:r>
          <w:tab/>
        </w:r>
        <w:r>
          <w:fldChar w:fldCharType="begin"/>
        </w:r>
        <w:r>
          <w:instrText xml:space="preserve"> PAGEREF _Toc16216 \h </w:instrText>
        </w:r>
        <w:r>
          <w:fldChar w:fldCharType="separate"/>
        </w:r>
        <w:r>
          <w:t>4</w:t>
        </w:r>
        <w:r>
          <w:fldChar w:fldCharType="end"/>
        </w:r>
      </w:hyperlink>
    </w:p>
    <w:p>
      <w:pPr>
        <w:pStyle w:val="TOC2"/>
        <w:tabs>
          <w:tab w:val="right" w:leader="dot" w:pos="8306"/>
        </w:tabs>
      </w:pPr>
      <w:hyperlink w:anchor="_Toc6926" w:history="1">
        <w:r>
          <w:rPr>
            <w:rFonts w:ascii="仿宋" w:eastAsia="仿宋" w:hAnsi="仿宋" w:cs="仿宋" w:hint="eastAsia"/>
            <w:lang w:eastAsia="zh-CN"/>
          </w:rPr>
          <w:t>(三)、行业发展及市场前景分析</w:t>
        </w:r>
        <w:r>
          <w:tab/>
        </w:r>
        <w:r>
          <w:fldChar w:fldCharType="begin"/>
        </w:r>
        <w:r>
          <w:instrText xml:space="preserve"> PAGEREF _Toc6926 \h </w:instrText>
        </w:r>
        <w:r>
          <w:fldChar w:fldCharType="separate"/>
        </w:r>
        <w:r>
          <w:t>5</w:t>
        </w:r>
        <w:r>
          <w:fldChar w:fldCharType="end"/>
        </w:r>
      </w:hyperlink>
    </w:p>
    <w:p>
      <w:pPr>
        <w:pStyle w:val="TOC1"/>
        <w:tabs>
          <w:tab w:val="right" w:leader="dot" w:pos="8306"/>
        </w:tabs>
      </w:pPr>
      <w:hyperlink w:anchor="_Toc21435" w:history="1">
        <w:r>
          <w:rPr>
            <w:rFonts w:ascii="仿宋" w:eastAsia="仿宋" w:hAnsi="仿宋" w:cs="仿宋" w:hint="eastAsia"/>
            <w:lang w:eastAsia="zh-CN"/>
          </w:rPr>
          <w:t>二、HITECOAT高耐蚀，耐磨化学镀镍磷合金钢板材项目概况</w:t>
        </w:r>
        <w:r>
          <w:tab/>
        </w:r>
        <w:r>
          <w:fldChar w:fldCharType="begin"/>
        </w:r>
        <w:r>
          <w:instrText xml:space="preserve"> PAGEREF _Toc21435 \h </w:instrText>
        </w:r>
        <w:r>
          <w:fldChar w:fldCharType="separate"/>
        </w:r>
        <w:r>
          <w:t>6</w:t>
        </w:r>
        <w:r>
          <w:fldChar w:fldCharType="end"/>
        </w:r>
      </w:hyperlink>
    </w:p>
    <w:p>
      <w:pPr>
        <w:pStyle w:val="TOC2"/>
        <w:tabs>
          <w:tab w:val="right" w:leader="dot" w:pos="8306"/>
        </w:tabs>
      </w:pPr>
      <w:hyperlink w:anchor="_Toc27642" w:history="1">
        <w:r>
          <w:rPr>
            <w:rFonts w:ascii="仿宋" w:eastAsia="仿宋" w:hAnsi="仿宋" w:cs="仿宋" w:hint="eastAsia"/>
            <w:lang w:eastAsia="zh-CN"/>
          </w:rPr>
          <w:t>(一)、投资路径</w:t>
        </w:r>
        <w:r>
          <w:tab/>
        </w:r>
        <w:r>
          <w:fldChar w:fldCharType="begin"/>
        </w:r>
        <w:r>
          <w:instrText xml:space="preserve"> PAGEREF _Toc27642 \h </w:instrText>
        </w:r>
        <w:r>
          <w:fldChar w:fldCharType="separate"/>
        </w:r>
        <w:r>
          <w:t>6</w:t>
        </w:r>
        <w:r>
          <w:fldChar w:fldCharType="end"/>
        </w:r>
      </w:hyperlink>
    </w:p>
    <w:p>
      <w:pPr>
        <w:pStyle w:val="TOC2"/>
        <w:tabs>
          <w:tab w:val="right" w:leader="dot" w:pos="8306"/>
        </w:tabs>
      </w:pPr>
      <w:hyperlink w:anchor="_Toc11098" w:history="1">
        <w:r>
          <w:rPr>
            <w:rFonts w:ascii="仿宋" w:eastAsia="仿宋" w:hAnsi="仿宋" w:cs="仿宋" w:hint="eastAsia"/>
            <w:lang w:eastAsia="zh-CN"/>
          </w:rPr>
          <w:t>(二)、HITECOAT高耐蚀，耐磨化学镀镍磷合金钢板材项目提出的理由</w:t>
        </w:r>
        <w:r>
          <w:tab/>
        </w:r>
        <w:r>
          <w:fldChar w:fldCharType="begin"/>
        </w:r>
        <w:r>
          <w:instrText xml:space="preserve"> PAGEREF _Toc11098 \h </w:instrText>
        </w:r>
        <w:r>
          <w:fldChar w:fldCharType="separate"/>
        </w:r>
        <w:r>
          <w:t>6</w:t>
        </w:r>
        <w:r>
          <w:fldChar w:fldCharType="end"/>
        </w:r>
      </w:hyperlink>
    </w:p>
    <w:p>
      <w:pPr>
        <w:pStyle w:val="TOC2"/>
        <w:tabs>
          <w:tab w:val="right" w:leader="dot" w:pos="8306"/>
        </w:tabs>
      </w:pPr>
      <w:hyperlink w:anchor="_Toc10264" w:history="1">
        <w:r>
          <w:rPr>
            <w:rFonts w:ascii="仿宋" w:eastAsia="仿宋" w:hAnsi="仿宋" w:cs="仿宋" w:hint="eastAsia"/>
            <w:lang w:eastAsia="zh-CN"/>
          </w:rPr>
          <w:t>(三)、HITECOAT高耐蚀，耐磨化学镀镍磷合金钢板材项目选址</w:t>
        </w:r>
        <w:r>
          <w:tab/>
        </w:r>
        <w:r>
          <w:fldChar w:fldCharType="begin"/>
        </w:r>
        <w:r>
          <w:instrText xml:space="preserve"> PAGEREF _Toc10264 \h </w:instrText>
        </w:r>
        <w:r>
          <w:fldChar w:fldCharType="separate"/>
        </w:r>
        <w:r>
          <w:t>8</w:t>
        </w:r>
        <w:r>
          <w:fldChar w:fldCharType="end"/>
        </w:r>
      </w:hyperlink>
    </w:p>
    <w:p>
      <w:pPr>
        <w:pStyle w:val="TOC2"/>
        <w:tabs>
          <w:tab w:val="right" w:leader="dot" w:pos="8306"/>
        </w:tabs>
      </w:pPr>
      <w:hyperlink w:anchor="_Toc18352" w:history="1">
        <w:r>
          <w:rPr>
            <w:rFonts w:ascii="仿宋" w:eastAsia="仿宋" w:hAnsi="仿宋" w:cs="仿宋" w:hint="eastAsia"/>
            <w:lang w:eastAsia="zh-CN"/>
          </w:rPr>
          <w:t>(四)、生产规模</w:t>
        </w:r>
        <w:r>
          <w:tab/>
        </w:r>
        <w:r>
          <w:fldChar w:fldCharType="begin"/>
        </w:r>
        <w:r>
          <w:instrText xml:space="preserve"> PAGEREF _Toc18352 \h </w:instrText>
        </w:r>
        <w:r>
          <w:fldChar w:fldCharType="separate"/>
        </w:r>
        <w:r>
          <w:t>8</w:t>
        </w:r>
        <w:r>
          <w:fldChar w:fldCharType="end"/>
        </w:r>
      </w:hyperlink>
    </w:p>
    <w:p>
      <w:pPr>
        <w:pStyle w:val="TOC2"/>
        <w:tabs>
          <w:tab w:val="right" w:leader="dot" w:pos="8306"/>
        </w:tabs>
      </w:pPr>
      <w:hyperlink w:anchor="_Toc5151" w:history="1">
        <w:r>
          <w:rPr>
            <w:rFonts w:ascii="仿宋" w:eastAsia="仿宋" w:hAnsi="仿宋" w:cs="仿宋" w:hint="eastAsia"/>
            <w:lang w:eastAsia="zh-CN"/>
          </w:rPr>
          <w:t>(五)、建设规模</w:t>
        </w:r>
        <w:r>
          <w:tab/>
        </w:r>
        <w:r>
          <w:fldChar w:fldCharType="begin"/>
        </w:r>
        <w:r>
          <w:instrText xml:space="preserve"> PAGEREF _Toc5151 \h </w:instrText>
        </w:r>
        <w:r>
          <w:fldChar w:fldCharType="separate"/>
        </w:r>
        <w:r>
          <w:t>8</w:t>
        </w:r>
        <w:r>
          <w:fldChar w:fldCharType="end"/>
        </w:r>
      </w:hyperlink>
    </w:p>
    <w:p>
      <w:pPr>
        <w:pStyle w:val="TOC2"/>
        <w:tabs>
          <w:tab w:val="right" w:leader="dot" w:pos="8306"/>
        </w:tabs>
      </w:pPr>
      <w:hyperlink w:anchor="_Toc10016" w:history="1">
        <w:r>
          <w:rPr>
            <w:rFonts w:ascii="仿宋" w:eastAsia="仿宋" w:hAnsi="仿宋" w:cs="仿宋" w:hint="eastAsia"/>
            <w:lang w:eastAsia="zh-CN"/>
          </w:rPr>
          <w:t>(六)、HITECOAT高耐蚀，耐磨化学镀镍磷合金钢板材项目投资</w:t>
        </w:r>
        <w:r>
          <w:tab/>
        </w:r>
        <w:r>
          <w:fldChar w:fldCharType="begin"/>
        </w:r>
        <w:r>
          <w:instrText xml:space="preserve"> PAGEREF _Toc10016 \h </w:instrText>
        </w:r>
        <w:r>
          <w:fldChar w:fldCharType="separate"/>
        </w:r>
        <w:r>
          <w:t>8</w:t>
        </w:r>
        <w:r>
          <w:fldChar w:fldCharType="end"/>
        </w:r>
      </w:hyperlink>
    </w:p>
    <w:p>
      <w:pPr>
        <w:pStyle w:val="TOC2"/>
        <w:tabs>
          <w:tab w:val="right" w:leader="dot" w:pos="8306"/>
        </w:tabs>
      </w:pPr>
      <w:hyperlink w:anchor="_Toc22369" w:history="1">
        <w:r>
          <w:rPr>
            <w:rFonts w:ascii="仿宋" w:eastAsia="仿宋" w:hAnsi="仿宋" w:cs="仿宋" w:hint="eastAsia"/>
            <w:lang w:eastAsia="zh-CN"/>
          </w:rPr>
          <w:t>(七)、HITECOAT高耐蚀，耐磨化学镀镍磷合金钢板材项目进度规划</w:t>
        </w:r>
        <w:r>
          <w:tab/>
        </w:r>
        <w:r>
          <w:fldChar w:fldCharType="begin"/>
        </w:r>
        <w:r>
          <w:instrText xml:space="preserve"> PAGEREF _Toc22369 \h </w:instrText>
        </w:r>
        <w:r>
          <w:fldChar w:fldCharType="separate"/>
        </w:r>
        <w:r>
          <w:t>9</w:t>
        </w:r>
        <w:r>
          <w:fldChar w:fldCharType="end"/>
        </w:r>
      </w:hyperlink>
    </w:p>
    <w:p>
      <w:pPr>
        <w:pStyle w:val="TOC2"/>
        <w:tabs>
          <w:tab w:val="right" w:leader="dot" w:pos="8306"/>
        </w:tabs>
      </w:pPr>
      <w:hyperlink w:anchor="_Toc21571" w:history="1">
        <w:r>
          <w:rPr>
            <w:rFonts w:ascii="仿宋" w:eastAsia="仿宋" w:hAnsi="仿宋" w:cs="仿宋" w:hint="eastAsia"/>
            <w:lang w:eastAsia="zh-CN"/>
          </w:rPr>
          <w:t>(八)、经济效益(正常经营年份)</w:t>
        </w:r>
        <w:r>
          <w:tab/>
        </w:r>
        <w:r>
          <w:fldChar w:fldCharType="begin"/>
        </w:r>
        <w:r>
          <w:instrText xml:space="preserve"> PAGEREF _Toc21571 \h </w:instrText>
        </w:r>
        <w:r>
          <w:fldChar w:fldCharType="separate"/>
        </w:r>
        <w:r>
          <w:t>9</w:t>
        </w:r>
        <w:r>
          <w:fldChar w:fldCharType="end"/>
        </w:r>
      </w:hyperlink>
    </w:p>
    <w:p>
      <w:pPr>
        <w:pStyle w:val="TOC2"/>
        <w:tabs>
          <w:tab w:val="right" w:leader="dot" w:pos="8306"/>
        </w:tabs>
      </w:pPr>
      <w:hyperlink w:anchor="_Toc6237" w:history="1">
        <w:r>
          <w:rPr>
            <w:rFonts w:ascii="仿宋" w:eastAsia="仿宋" w:hAnsi="仿宋" w:cs="仿宋" w:hint="eastAsia"/>
            <w:lang w:eastAsia="zh-CN"/>
          </w:rPr>
          <w:t>(九)、HITECOAT高耐蚀，耐磨化学镀镍磷合金钢板材项目综合评价</w:t>
        </w:r>
        <w:r>
          <w:tab/>
        </w:r>
        <w:r>
          <w:fldChar w:fldCharType="begin"/>
        </w:r>
        <w:r>
          <w:instrText xml:space="preserve"> PAGEREF _Toc6237 \h </w:instrText>
        </w:r>
        <w:r>
          <w:fldChar w:fldCharType="separate"/>
        </w:r>
        <w:r>
          <w:t>11</w:t>
        </w:r>
        <w:r>
          <w:fldChar w:fldCharType="end"/>
        </w:r>
      </w:hyperlink>
    </w:p>
    <w:p>
      <w:pPr>
        <w:pStyle w:val="TOC1"/>
        <w:tabs>
          <w:tab w:val="right" w:leader="dot" w:pos="8306"/>
        </w:tabs>
      </w:pPr>
      <w:hyperlink w:anchor="_Toc12479" w:history="1">
        <w:r>
          <w:rPr>
            <w:rFonts w:ascii="仿宋" w:eastAsia="仿宋" w:hAnsi="仿宋" w:cs="仿宋" w:hint="eastAsia"/>
            <w:lang w:eastAsia="zh-CN"/>
          </w:rPr>
          <w:t>三、选址分析</w:t>
        </w:r>
        <w:r>
          <w:tab/>
        </w:r>
        <w:r>
          <w:fldChar w:fldCharType="begin"/>
        </w:r>
        <w:r>
          <w:instrText xml:space="preserve"> PAGEREF _Toc12479 \h </w:instrText>
        </w:r>
        <w:r>
          <w:fldChar w:fldCharType="separate"/>
        </w:r>
        <w:r>
          <w:t>12</w:t>
        </w:r>
        <w:r>
          <w:fldChar w:fldCharType="end"/>
        </w:r>
      </w:hyperlink>
    </w:p>
    <w:p>
      <w:pPr>
        <w:pStyle w:val="TOC2"/>
        <w:tabs>
          <w:tab w:val="right" w:leader="dot" w:pos="8306"/>
        </w:tabs>
      </w:pPr>
      <w:hyperlink w:anchor="_Toc15036" w:history="1">
        <w:r>
          <w:rPr>
            <w:rFonts w:ascii="仿宋" w:eastAsia="仿宋" w:hAnsi="仿宋" w:cs="仿宋" w:hint="eastAsia"/>
            <w:lang w:eastAsia="zh-CN"/>
          </w:rPr>
          <w:t>(一)、HITECOAT高耐蚀，耐磨化学镀镍磷合金钢板材项目选址原则</w:t>
        </w:r>
        <w:r>
          <w:tab/>
        </w:r>
        <w:r>
          <w:fldChar w:fldCharType="begin"/>
        </w:r>
        <w:r>
          <w:instrText xml:space="preserve"> PAGEREF _Toc15036 \h </w:instrText>
        </w:r>
        <w:r>
          <w:fldChar w:fldCharType="separate"/>
        </w:r>
        <w:r>
          <w:t>12</w:t>
        </w:r>
        <w:r>
          <w:fldChar w:fldCharType="end"/>
        </w:r>
      </w:hyperlink>
    </w:p>
    <w:p>
      <w:pPr>
        <w:pStyle w:val="TOC2"/>
        <w:tabs>
          <w:tab w:val="right" w:leader="dot" w:pos="8306"/>
        </w:tabs>
      </w:pPr>
      <w:hyperlink w:anchor="_Toc24520" w:history="1">
        <w:r>
          <w:rPr>
            <w:rFonts w:ascii="仿宋" w:eastAsia="仿宋" w:hAnsi="仿宋" w:cs="仿宋" w:hint="eastAsia"/>
            <w:lang w:eastAsia="zh-CN"/>
          </w:rPr>
          <w:t>(二)、建设区基本情况</w:t>
        </w:r>
        <w:r>
          <w:tab/>
        </w:r>
        <w:r>
          <w:fldChar w:fldCharType="begin"/>
        </w:r>
        <w:r>
          <w:instrText xml:space="preserve"> PAGEREF _Toc24520 \h </w:instrText>
        </w:r>
        <w:r>
          <w:fldChar w:fldCharType="separate"/>
        </w:r>
        <w:r>
          <w:t>13</w:t>
        </w:r>
        <w:r>
          <w:fldChar w:fldCharType="end"/>
        </w:r>
      </w:hyperlink>
    </w:p>
    <w:p>
      <w:pPr>
        <w:pStyle w:val="TOC2"/>
        <w:tabs>
          <w:tab w:val="right" w:leader="dot" w:pos="8306"/>
        </w:tabs>
      </w:pPr>
      <w:hyperlink w:anchor="_Toc12877" w:history="1">
        <w:r>
          <w:rPr>
            <w:rFonts w:ascii="仿宋" w:eastAsia="仿宋" w:hAnsi="仿宋" w:cs="仿宋" w:hint="eastAsia"/>
            <w:lang w:eastAsia="zh-CN"/>
          </w:rPr>
          <w:t>(三)、发展目标</w:t>
        </w:r>
        <w:r>
          <w:tab/>
        </w:r>
        <w:r>
          <w:fldChar w:fldCharType="begin"/>
        </w:r>
        <w:r>
          <w:instrText xml:space="preserve"> PAGEREF _Toc12877 \h </w:instrText>
        </w:r>
        <w:r>
          <w:fldChar w:fldCharType="separate"/>
        </w:r>
        <w:r>
          <w:t>15</w:t>
        </w:r>
        <w:r>
          <w:fldChar w:fldCharType="end"/>
        </w:r>
      </w:hyperlink>
    </w:p>
    <w:p>
      <w:pPr>
        <w:pStyle w:val="TOC2"/>
        <w:tabs>
          <w:tab w:val="right" w:leader="dot" w:pos="8306"/>
        </w:tabs>
      </w:pPr>
      <w:hyperlink w:anchor="_Toc5560" w:history="1">
        <w:r>
          <w:rPr>
            <w:rFonts w:ascii="仿宋" w:eastAsia="仿宋" w:hAnsi="仿宋" w:cs="仿宋" w:hint="eastAsia"/>
            <w:lang w:eastAsia="zh-CN"/>
          </w:rPr>
          <w:t>(四)、产业发展方向</w:t>
        </w:r>
        <w:r>
          <w:tab/>
        </w:r>
        <w:r>
          <w:fldChar w:fldCharType="begin"/>
        </w:r>
        <w:r>
          <w:instrText xml:space="preserve"> PAGEREF _Toc5560 \h </w:instrText>
        </w:r>
        <w:r>
          <w:fldChar w:fldCharType="separate"/>
        </w:r>
        <w:r>
          <w:t>16</w:t>
        </w:r>
        <w:r>
          <w:fldChar w:fldCharType="end"/>
        </w:r>
      </w:hyperlink>
    </w:p>
    <w:p>
      <w:pPr>
        <w:pStyle w:val="TOC2"/>
        <w:tabs>
          <w:tab w:val="right" w:leader="dot" w:pos="8306"/>
        </w:tabs>
      </w:pPr>
      <w:hyperlink w:anchor="_Toc15031" w:history="1">
        <w:r>
          <w:rPr>
            <w:rFonts w:ascii="仿宋" w:eastAsia="仿宋" w:hAnsi="仿宋" w:cs="仿宋" w:hint="eastAsia"/>
            <w:lang w:eastAsia="zh-CN"/>
          </w:rPr>
          <w:t>(五)、HITECOAT高耐蚀，耐磨化学镀镍磷合金钢板材项目选址综合评价</w:t>
        </w:r>
        <w:r>
          <w:tab/>
        </w:r>
        <w:r>
          <w:fldChar w:fldCharType="begin"/>
        </w:r>
        <w:r>
          <w:instrText xml:space="preserve"> PAGEREF _Toc15031 \h </w:instrText>
        </w:r>
        <w:r>
          <w:fldChar w:fldCharType="separate"/>
        </w:r>
        <w:r>
          <w:t>17</w:t>
        </w:r>
        <w:r>
          <w:fldChar w:fldCharType="end"/>
        </w:r>
      </w:hyperlink>
    </w:p>
    <w:p>
      <w:pPr>
        <w:pStyle w:val="TOC1"/>
        <w:tabs>
          <w:tab w:val="right" w:leader="dot" w:pos="8306"/>
        </w:tabs>
      </w:pPr>
      <w:hyperlink w:anchor="_Toc32102" w:history="1">
        <w:r>
          <w:rPr>
            <w:rFonts w:ascii="仿宋" w:eastAsia="仿宋" w:hAnsi="仿宋" w:cs="仿宋" w:hint="eastAsia"/>
            <w:lang w:eastAsia="zh-CN"/>
          </w:rPr>
          <w:t>四、发展规划</w:t>
        </w:r>
        <w:r>
          <w:tab/>
        </w:r>
        <w:r>
          <w:fldChar w:fldCharType="begin"/>
        </w:r>
        <w:r>
          <w:instrText xml:space="preserve"> PAGEREF _Toc32102 \h </w:instrText>
        </w:r>
        <w:r>
          <w:fldChar w:fldCharType="separate"/>
        </w:r>
        <w:r>
          <w:t>18</w:t>
        </w:r>
        <w:r>
          <w:fldChar w:fldCharType="end"/>
        </w:r>
      </w:hyperlink>
    </w:p>
    <w:p>
      <w:pPr>
        <w:pStyle w:val="TOC2"/>
        <w:tabs>
          <w:tab w:val="right" w:leader="dot" w:pos="8306"/>
        </w:tabs>
      </w:pPr>
      <w:hyperlink w:anchor="_Toc516" w:history="1">
        <w:r>
          <w:rPr>
            <w:rFonts w:ascii="仿宋" w:eastAsia="仿宋" w:hAnsi="仿宋" w:cs="仿宋" w:hint="eastAsia"/>
            <w:lang w:eastAsia="zh-CN"/>
          </w:rPr>
          <w:t>(一)、公司发展规划</w:t>
        </w:r>
        <w:r>
          <w:tab/>
        </w:r>
        <w:r>
          <w:fldChar w:fldCharType="begin"/>
        </w:r>
        <w:r>
          <w:instrText xml:space="preserve"> PAGEREF _Toc516 \h </w:instrText>
        </w:r>
        <w:r>
          <w:fldChar w:fldCharType="separate"/>
        </w:r>
        <w:r>
          <w:t>18</w:t>
        </w:r>
        <w:r>
          <w:fldChar w:fldCharType="end"/>
        </w:r>
      </w:hyperlink>
    </w:p>
    <w:p>
      <w:pPr>
        <w:pStyle w:val="TOC2"/>
        <w:tabs>
          <w:tab w:val="right" w:leader="dot" w:pos="8306"/>
        </w:tabs>
      </w:pPr>
      <w:hyperlink w:anchor="_Toc10525" w:history="1">
        <w:r>
          <w:rPr>
            <w:rFonts w:ascii="仿宋" w:eastAsia="仿宋" w:hAnsi="仿宋" w:cs="仿宋" w:hint="eastAsia"/>
            <w:lang w:eastAsia="zh-CN"/>
          </w:rPr>
          <w:t>(二)、保障措施</w:t>
        </w:r>
        <w:r>
          <w:tab/>
        </w:r>
        <w:r>
          <w:fldChar w:fldCharType="begin"/>
        </w:r>
        <w:r>
          <w:instrText xml:space="preserve"> PAGEREF _Toc10525 \h </w:instrText>
        </w:r>
        <w:r>
          <w:fldChar w:fldCharType="separate"/>
        </w:r>
        <w:r>
          <w:t>19</w:t>
        </w:r>
        <w:r>
          <w:fldChar w:fldCharType="end"/>
        </w:r>
      </w:hyperlink>
    </w:p>
    <w:p>
      <w:pPr>
        <w:pStyle w:val="TOC1"/>
        <w:tabs>
          <w:tab w:val="right" w:leader="dot" w:pos="8306"/>
        </w:tabs>
      </w:pPr>
      <w:hyperlink w:anchor="_Toc1067" w:history="1">
        <w:r>
          <w:rPr>
            <w:rFonts w:ascii="仿宋" w:eastAsia="仿宋" w:hAnsi="仿宋" w:cs="仿宋" w:hint="eastAsia"/>
            <w:lang w:eastAsia="zh-CN"/>
          </w:rPr>
          <w:t>五、公司成立背景及可行性分析</w:t>
        </w:r>
        <w:r>
          <w:tab/>
        </w:r>
        <w:r>
          <w:fldChar w:fldCharType="begin"/>
        </w:r>
        <w:r>
          <w:instrText xml:space="preserve"> PAGEREF _Toc1067 \h </w:instrText>
        </w:r>
        <w:r>
          <w:fldChar w:fldCharType="separate"/>
        </w:r>
        <w:r>
          <w:t>24</w:t>
        </w:r>
        <w:r>
          <w:fldChar w:fldCharType="end"/>
        </w:r>
      </w:hyperlink>
    </w:p>
    <w:p>
      <w:pPr>
        <w:pStyle w:val="TOC2"/>
        <w:tabs>
          <w:tab w:val="right" w:leader="dot" w:pos="8306"/>
        </w:tabs>
      </w:pPr>
      <w:hyperlink w:anchor="_Toc29795" w:history="1">
        <w:r>
          <w:rPr>
            <w:rFonts w:ascii="仿宋" w:eastAsia="仿宋" w:hAnsi="仿宋" w:cs="仿宋" w:hint="eastAsia"/>
            <w:lang w:eastAsia="zh-CN"/>
          </w:rPr>
          <w:t>(一)、发展思路</w:t>
        </w:r>
        <w:r>
          <w:tab/>
        </w:r>
        <w:r>
          <w:fldChar w:fldCharType="begin"/>
        </w:r>
        <w:r>
          <w:instrText xml:space="preserve"> PAGEREF _Toc29795 \h </w:instrText>
        </w:r>
        <w:r>
          <w:fldChar w:fldCharType="separate"/>
        </w:r>
        <w:r>
          <w:t>24</w:t>
        </w:r>
        <w:r>
          <w:fldChar w:fldCharType="end"/>
        </w:r>
      </w:hyperlink>
    </w:p>
    <w:p>
      <w:pPr>
        <w:pStyle w:val="TOC2"/>
        <w:tabs>
          <w:tab w:val="right" w:leader="dot" w:pos="8306"/>
        </w:tabs>
      </w:pPr>
      <w:hyperlink w:anchor="_Toc2116" w:history="1">
        <w:r>
          <w:rPr>
            <w:rFonts w:ascii="仿宋" w:eastAsia="仿宋" w:hAnsi="仿宋" w:cs="仿宋" w:hint="eastAsia"/>
            <w:lang w:eastAsia="zh-CN"/>
          </w:rPr>
          <w:t>(二)、产业发展背景分析</w:t>
        </w:r>
        <w:r>
          <w:tab/>
        </w:r>
        <w:r>
          <w:fldChar w:fldCharType="begin"/>
        </w:r>
        <w:r>
          <w:instrText xml:space="preserve"> PAGEREF _Toc2116 \h </w:instrText>
        </w:r>
        <w:r>
          <w:fldChar w:fldCharType="separate"/>
        </w:r>
        <w:r>
          <w:t>25</w:t>
        </w:r>
        <w:r>
          <w:fldChar w:fldCharType="end"/>
        </w:r>
      </w:hyperlink>
    </w:p>
    <w:p>
      <w:pPr>
        <w:pStyle w:val="TOC2"/>
        <w:tabs>
          <w:tab w:val="right" w:leader="dot" w:pos="8306"/>
        </w:tabs>
      </w:pPr>
      <w:hyperlink w:anchor="_Toc9461" w:history="1">
        <w:r>
          <w:rPr>
            <w:rFonts w:ascii="仿宋" w:eastAsia="仿宋" w:hAnsi="仿宋" w:cs="仿宋" w:hint="eastAsia"/>
            <w:lang w:eastAsia="zh-CN"/>
          </w:rPr>
          <w:t>(三)、产业发展原则</w:t>
        </w:r>
        <w:r>
          <w:tab/>
        </w:r>
        <w:r>
          <w:fldChar w:fldCharType="begin"/>
        </w:r>
        <w:r>
          <w:instrText xml:space="preserve"> PAGEREF _Toc9461 \h </w:instrText>
        </w:r>
        <w:r>
          <w:fldChar w:fldCharType="separate"/>
        </w:r>
        <w:r>
          <w:t>26</w:t>
        </w:r>
        <w:r>
          <w:fldChar w:fldCharType="end"/>
        </w:r>
      </w:hyperlink>
    </w:p>
    <w:p>
      <w:pPr>
        <w:pStyle w:val="TOC2"/>
        <w:tabs>
          <w:tab w:val="right" w:leader="dot" w:pos="8306"/>
        </w:tabs>
      </w:pPr>
      <w:hyperlink w:anchor="_Toc29713" w:history="1">
        <w:r>
          <w:rPr>
            <w:rFonts w:ascii="仿宋" w:eastAsia="仿宋" w:hAnsi="仿宋" w:cs="仿宋" w:hint="eastAsia"/>
            <w:lang w:eastAsia="zh-CN"/>
          </w:rPr>
          <w:t>(四)、区域产业环境分析</w:t>
        </w:r>
        <w:r>
          <w:tab/>
        </w:r>
        <w:r>
          <w:fldChar w:fldCharType="begin"/>
        </w:r>
        <w:r>
          <w:instrText xml:space="preserve"> PAGEREF _Toc29713 \h </w:instrText>
        </w:r>
        <w:r>
          <w:fldChar w:fldCharType="separate"/>
        </w:r>
        <w:r>
          <w:t>27</w:t>
        </w:r>
        <w:r>
          <w:fldChar w:fldCharType="end"/>
        </w:r>
      </w:hyperlink>
    </w:p>
    <w:p>
      <w:pPr>
        <w:pStyle w:val="TOC2"/>
        <w:tabs>
          <w:tab w:val="right" w:leader="dot" w:pos="8306"/>
        </w:tabs>
      </w:pPr>
      <w:hyperlink w:anchor="_Toc19617" w:history="1">
        <w:r>
          <w:rPr>
            <w:rFonts w:ascii="仿宋" w:eastAsia="仿宋" w:hAnsi="仿宋" w:cs="仿宋" w:hint="eastAsia"/>
            <w:lang w:eastAsia="zh-CN"/>
          </w:rPr>
          <w:t>(五)、可行性分析</w:t>
        </w:r>
        <w:r>
          <w:tab/>
        </w:r>
        <w:r>
          <w:fldChar w:fldCharType="begin"/>
        </w:r>
        <w:r>
          <w:instrText xml:space="preserve"> PAGEREF _Toc19617 \h </w:instrText>
        </w:r>
        <w:r>
          <w:fldChar w:fldCharType="separate"/>
        </w:r>
        <w:r>
          <w:t>30</w:t>
        </w:r>
        <w:r>
          <w:fldChar w:fldCharType="end"/>
        </w:r>
      </w:hyperlink>
    </w:p>
    <w:p>
      <w:pPr>
        <w:pStyle w:val="TOC2"/>
        <w:tabs>
          <w:tab w:val="right" w:leader="dot" w:pos="8306"/>
        </w:tabs>
      </w:pPr>
      <w:hyperlink w:anchor="_Toc4340" w:history="1">
        <w:r>
          <w:rPr>
            <w:rFonts w:ascii="仿宋" w:eastAsia="仿宋" w:hAnsi="仿宋" w:cs="仿宋" w:hint="eastAsia"/>
            <w:lang w:eastAsia="zh-CN"/>
          </w:rPr>
          <w:t>(六)、产业发展重点任务</w:t>
        </w:r>
        <w:r>
          <w:tab/>
        </w:r>
        <w:r>
          <w:fldChar w:fldCharType="begin"/>
        </w:r>
        <w:r>
          <w:instrText xml:space="preserve"> PAGEREF _Toc4340 \h </w:instrText>
        </w:r>
        <w:r>
          <w:fldChar w:fldCharType="separate"/>
        </w:r>
        <w:r>
          <w:t>30</w:t>
        </w:r>
        <w:r>
          <w:fldChar w:fldCharType="end"/>
        </w:r>
      </w:hyperlink>
    </w:p>
    <w:p>
      <w:pPr>
        <w:pStyle w:val="TOC2"/>
        <w:tabs>
          <w:tab w:val="right" w:leader="dot" w:pos="8306"/>
        </w:tabs>
      </w:pPr>
      <w:hyperlink w:anchor="_Toc15074" w:history="1">
        <w:r>
          <w:rPr>
            <w:rFonts w:ascii="仿宋" w:eastAsia="仿宋" w:hAnsi="仿宋" w:cs="仿宋" w:hint="eastAsia"/>
            <w:lang w:eastAsia="zh-CN"/>
          </w:rPr>
          <w:t>(七)、HITECOAT高耐蚀，耐磨化学镀镍磷合金钢板材项目建设必要性分析</w:t>
        </w:r>
        <w:r>
          <w:tab/>
        </w:r>
        <w:r>
          <w:fldChar w:fldCharType="begin"/>
        </w:r>
        <w:r>
          <w:instrText xml:space="preserve"> PAGEREF _Toc15074 \h </w:instrText>
        </w:r>
        <w:r>
          <w:fldChar w:fldCharType="separate"/>
        </w:r>
        <w:r>
          <w:t>33</w:t>
        </w:r>
        <w:r>
          <w:fldChar w:fldCharType="end"/>
        </w:r>
      </w:hyperlink>
    </w:p>
    <w:p>
      <w:pPr>
        <w:pStyle w:val="TOC1"/>
        <w:tabs>
          <w:tab w:val="right" w:leader="dot" w:pos="8306"/>
        </w:tabs>
      </w:pPr>
      <w:hyperlink w:anchor="_Toc30103" w:history="1">
        <w:r>
          <w:rPr>
            <w:rFonts w:ascii="仿宋" w:eastAsia="仿宋" w:hAnsi="仿宋" w:cs="仿宋" w:hint="eastAsia"/>
            <w:lang w:eastAsia="zh-CN"/>
          </w:rPr>
          <w:t>六、环境保护分析</w:t>
        </w:r>
        <w:r>
          <w:tab/>
        </w:r>
        <w:r>
          <w:fldChar w:fldCharType="begin"/>
        </w:r>
        <w:r>
          <w:instrText xml:space="preserve"> PAGEREF _Toc30103 \h </w:instrText>
        </w:r>
        <w:r>
          <w:fldChar w:fldCharType="separate"/>
        </w:r>
        <w:r>
          <w:t>34</w:t>
        </w:r>
        <w:r>
          <w:fldChar w:fldCharType="end"/>
        </w:r>
      </w:hyperlink>
    </w:p>
    <w:p>
      <w:pPr>
        <w:pStyle w:val="TOC2"/>
        <w:tabs>
          <w:tab w:val="right" w:leader="dot" w:pos="8306"/>
        </w:tabs>
      </w:pPr>
      <w:hyperlink w:anchor="_Toc1129" w:history="1">
        <w:r>
          <w:rPr>
            <w:rFonts w:ascii="仿宋" w:eastAsia="仿宋" w:hAnsi="仿宋" w:cs="仿宋" w:hint="eastAsia"/>
            <w:lang w:eastAsia="zh-CN"/>
          </w:rPr>
          <w:t>(一)、编制依据</w:t>
        </w:r>
        <w:r>
          <w:tab/>
        </w:r>
        <w:r>
          <w:fldChar w:fldCharType="begin"/>
        </w:r>
        <w:r>
          <w:instrText xml:space="preserve"> PAGEREF _Toc1129 \h </w:instrText>
        </w:r>
        <w:r>
          <w:fldChar w:fldCharType="separate"/>
        </w:r>
        <w:r>
          <w:t>34</w:t>
        </w:r>
        <w:r>
          <w:fldChar w:fldCharType="end"/>
        </w:r>
      </w:hyperlink>
    </w:p>
    <w:p>
      <w:pPr>
        <w:pStyle w:val="TOC2"/>
        <w:tabs>
          <w:tab w:val="right" w:leader="dot" w:pos="8306"/>
        </w:tabs>
      </w:pPr>
      <w:hyperlink w:anchor="_Toc8654" w:history="1">
        <w:r>
          <w:rPr>
            <w:rFonts w:ascii="仿宋" w:eastAsia="仿宋" w:hAnsi="仿宋" w:cs="仿宋" w:hint="eastAsia"/>
            <w:lang w:eastAsia="zh-CN"/>
          </w:rPr>
          <w:t>(二)、环境影响合理性分析</w:t>
        </w:r>
        <w:r>
          <w:tab/>
        </w:r>
        <w:r>
          <w:fldChar w:fldCharType="begin"/>
        </w:r>
        <w:r>
          <w:instrText xml:space="preserve"> PAGEREF _Toc8654 \h </w:instrText>
        </w:r>
        <w:r>
          <w:fldChar w:fldCharType="separate"/>
        </w:r>
        <w:r>
          <w:t>35</w:t>
        </w:r>
        <w:r>
          <w:fldChar w:fldCharType="end"/>
        </w:r>
      </w:hyperlink>
    </w:p>
    <w:p>
      <w:pPr>
        <w:pStyle w:val="TOC2"/>
        <w:tabs>
          <w:tab w:val="right" w:leader="dot" w:pos="8306"/>
        </w:tabs>
      </w:pPr>
      <w:hyperlink w:anchor="_Toc6145" w:history="1">
        <w:r>
          <w:rPr>
            <w:rFonts w:ascii="仿宋" w:eastAsia="仿宋" w:hAnsi="仿宋" w:cs="仿宋" w:hint="eastAsia"/>
            <w:lang w:eastAsia="zh-CN"/>
          </w:rPr>
          <w:t>(三)、建设期大气环境影响分析</w:t>
        </w:r>
        <w:r>
          <w:tab/>
        </w:r>
        <w:r>
          <w:fldChar w:fldCharType="begin"/>
        </w:r>
        <w:r>
          <w:instrText xml:space="preserve"> PAGEREF _Toc6145 \h </w:instrText>
        </w:r>
        <w:r>
          <w:fldChar w:fldCharType="separate"/>
        </w:r>
        <w:r>
          <w:t>35</w:t>
        </w:r>
        <w:r>
          <w:fldChar w:fldCharType="end"/>
        </w:r>
      </w:hyperlink>
    </w:p>
    <w:p>
      <w:pPr>
        <w:pStyle w:val="TOC2"/>
        <w:tabs>
          <w:tab w:val="right" w:leader="dot" w:pos="8306"/>
        </w:tabs>
      </w:pPr>
      <w:hyperlink w:anchor="_Toc1652" w:history="1">
        <w:r>
          <w:rPr>
            <w:rFonts w:ascii="仿宋" w:eastAsia="仿宋" w:hAnsi="仿宋" w:cs="仿宋" w:hint="eastAsia"/>
            <w:lang w:eastAsia="zh-CN"/>
          </w:rPr>
          <w:t>(四)、建设期水环境影响分析</w:t>
        </w:r>
        <w:r>
          <w:tab/>
        </w:r>
        <w:r>
          <w:fldChar w:fldCharType="begin"/>
        </w:r>
        <w:r>
          <w:instrText xml:space="preserve"> PAGEREF _Toc1652 \h </w:instrText>
        </w:r>
        <w:r>
          <w:fldChar w:fldCharType="separate"/>
        </w:r>
        <w:r>
          <w:t>37</w:t>
        </w:r>
        <w:r>
          <w:fldChar w:fldCharType="end"/>
        </w:r>
      </w:hyperlink>
    </w:p>
    <w:p>
      <w:pPr>
        <w:pStyle w:val="TOC2"/>
        <w:tabs>
          <w:tab w:val="right" w:leader="dot" w:pos="8306"/>
        </w:tabs>
      </w:pPr>
      <w:hyperlink w:anchor="_Toc21352" w:history="1">
        <w:r>
          <w:rPr>
            <w:rFonts w:ascii="仿宋" w:eastAsia="仿宋" w:hAnsi="仿宋" w:cs="仿宋" w:hint="eastAsia"/>
            <w:lang w:eastAsia="zh-CN"/>
          </w:rPr>
          <w:t>(五)、建设期固体废弃物环境影响分析</w:t>
        </w:r>
        <w:r>
          <w:tab/>
        </w:r>
        <w:r>
          <w:fldChar w:fldCharType="begin"/>
        </w:r>
        <w:r>
          <w:instrText xml:space="preserve"> PAGEREF _Toc21352 \h </w:instrText>
        </w:r>
        <w:r>
          <w:fldChar w:fldCharType="separate"/>
        </w:r>
        <w:r>
          <w:t>38</w:t>
        </w:r>
        <w:r>
          <w:fldChar w:fldCharType="end"/>
        </w:r>
      </w:hyperlink>
    </w:p>
    <w:p>
      <w:pPr>
        <w:pStyle w:val="TOC2"/>
        <w:tabs>
          <w:tab w:val="right" w:leader="dot" w:pos="8306"/>
        </w:tabs>
      </w:pPr>
      <w:hyperlink w:anchor="_Toc16728" w:history="1">
        <w:r>
          <w:rPr>
            <w:rFonts w:ascii="仿宋" w:eastAsia="仿宋" w:hAnsi="仿宋" w:cs="仿宋" w:hint="eastAsia"/>
            <w:lang w:eastAsia="zh-CN"/>
          </w:rPr>
          <w:t>(六)、建设期声环境影响分析</w:t>
        </w:r>
        <w:r>
          <w:tab/>
        </w:r>
        <w:r>
          <w:fldChar w:fldCharType="begin"/>
        </w:r>
        <w:r>
          <w:instrText xml:space="preserve"> PAGEREF _Toc16728 \h </w:instrText>
        </w:r>
        <w:r>
          <w:fldChar w:fldCharType="separate"/>
        </w:r>
        <w:r>
          <w:t>39</w:t>
        </w:r>
        <w:r>
          <w:fldChar w:fldCharType="end"/>
        </w:r>
      </w:hyperlink>
    </w:p>
    <w:p>
      <w:pPr>
        <w:pStyle w:val="TOC2"/>
        <w:tabs>
          <w:tab w:val="right" w:leader="dot" w:pos="8306"/>
        </w:tabs>
      </w:pPr>
      <w:hyperlink w:anchor="_Toc24594" w:history="1">
        <w:r>
          <w:rPr>
            <w:rFonts w:ascii="仿宋" w:eastAsia="仿宋" w:hAnsi="仿宋" w:cs="仿宋" w:hint="eastAsia"/>
            <w:lang w:eastAsia="zh-CN"/>
          </w:rPr>
          <w:t>(七)、营运期大气环境影响分析</w:t>
        </w:r>
        <w:r>
          <w:tab/>
        </w:r>
        <w:r>
          <w:fldChar w:fldCharType="begin"/>
        </w:r>
        <w:r>
          <w:instrText xml:space="preserve"> PAGEREF _Toc24594 \h </w:instrText>
        </w:r>
        <w:r>
          <w:fldChar w:fldCharType="separate"/>
        </w:r>
        <w:r>
          <w:t>41</w:t>
        </w:r>
        <w:r>
          <w:fldChar w:fldCharType="end"/>
        </w:r>
      </w:hyperlink>
    </w:p>
    <w:p>
      <w:pPr>
        <w:pStyle w:val="TOC2"/>
        <w:tabs>
          <w:tab w:val="right" w:leader="dot" w:pos="8306"/>
        </w:tabs>
      </w:pPr>
      <w:hyperlink w:anchor="_Toc21880" w:history="1">
        <w:r>
          <w:rPr>
            <w:rFonts w:ascii="仿宋" w:eastAsia="仿宋" w:hAnsi="仿宋" w:cs="仿宋" w:hint="eastAsia"/>
            <w:lang w:eastAsia="zh-CN"/>
          </w:rPr>
          <w:t>(八)、营运期水环境影响分析</w:t>
        </w:r>
        <w:r>
          <w:tab/>
        </w:r>
        <w:r>
          <w:fldChar w:fldCharType="begin"/>
        </w:r>
        <w:r>
          <w:instrText xml:space="preserve"> PAGEREF _Toc21880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7" w:history="1">
        <w:r>
          <w:rPr>
            <w:rFonts w:ascii="仿宋" w:eastAsia="仿宋" w:hAnsi="仿宋" w:cs="仿宋" w:hint="eastAsia"/>
            <w:lang w:eastAsia="zh-CN"/>
          </w:rPr>
          <w:t>(九)、营运期固体废弃物环境影响分析</w:t>
        </w:r>
        <w:r>
          <w:tab/>
        </w:r>
        <w:r>
          <w:fldChar w:fldCharType="begin"/>
        </w:r>
        <w:r>
          <w:instrText xml:space="preserve"> PAGEREF _Toc7927 \h </w:instrText>
        </w:r>
        <w:r>
          <w:fldChar w:fldCharType="separate"/>
        </w:r>
        <w:r>
          <w:t>43</w:t>
        </w:r>
        <w:r>
          <w:fldChar w:fldCharType="end"/>
        </w:r>
      </w:hyperlink>
    </w:p>
    <w:p>
      <w:pPr>
        <w:pStyle w:val="TOC2"/>
        <w:tabs>
          <w:tab w:val="right" w:leader="dot" w:pos="8306"/>
        </w:tabs>
      </w:pPr>
      <w:hyperlink w:anchor="_Toc10773" w:history="1">
        <w:r>
          <w:rPr>
            <w:rFonts w:ascii="仿宋" w:eastAsia="仿宋" w:hAnsi="仿宋" w:cs="仿宋" w:hint="eastAsia"/>
            <w:lang w:eastAsia="zh-CN"/>
          </w:rPr>
          <w:t>(十)、营运期声环境影响分析</w:t>
        </w:r>
        <w:r>
          <w:tab/>
        </w:r>
        <w:r>
          <w:fldChar w:fldCharType="begin"/>
        </w:r>
        <w:r>
          <w:instrText xml:space="preserve"> PAGEREF _Toc10773 \h </w:instrText>
        </w:r>
        <w:r>
          <w:fldChar w:fldCharType="separate"/>
        </w:r>
        <w:r>
          <w:t>44</w:t>
        </w:r>
        <w:r>
          <w:fldChar w:fldCharType="end"/>
        </w:r>
      </w:hyperlink>
    </w:p>
    <w:p>
      <w:pPr>
        <w:pStyle w:val="TOC2"/>
        <w:tabs>
          <w:tab w:val="right" w:leader="dot" w:pos="8306"/>
        </w:tabs>
      </w:pPr>
      <w:hyperlink w:anchor="_Toc25561" w:history="1">
        <w:r>
          <w:rPr>
            <w:rFonts w:ascii="仿宋" w:eastAsia="仿宋" w:hAnsi="仿宋" w:cs="仿宋" w:hint="eastAsia"/>
            <w:lang w:eastAsia="zh-CN"/>
          </w:rPr>
          <w:t>(十一)、清洁生产</w:t>
        </w:r>
        <w:r>
          <w:tab/>
        </w:r>
        <w:r>
          <w:fldChar w:fldCharType="begin"/>
        </w:r>
        <w:r>
          <w:instrText xml:space="preserve"> PAGEREF _Toc25561 \h </w:instrText>
        </w:r>
        <w:r>
          <w:fldChar w:fldCharType="separate"/>
        </w:r>
        <w:r>
          <w:t>46</w:t>
        </w:r>
        <w:r>
          <w:fldChar w:fldCharType="end"/>
        </w:r>
      </w:hyperlink>
    </w:p>
    <w:p>
      <w:pPr>
        <w:pStyle w:val="TOC2"/>
        <w:tabs>
          <w:tab w:val="right" w:leader="dot" w:pos="8306"/>
        </w:tabs>
      </w:pPr>
      <w:hyperlink w:anchor="_Toc12135" w:history="1">
        <w:r>
          <w:rPr>
            <w:rFonts w:ascii="仿宋" w:eastAsia="仿宋" w:hAnsi="仿宋" w:cs="仿宋" w:hint="eastAsia"/>
            <w:lang w:eastAsia="zh-CN"/>
          </w:rPr>
          <w:t>(十二)、环境管理分析</w:t>
        </w:r>
        <w:r>
          <w:tab/>
        </w:r>
        <w:r>
          <w:fldChar w:fldCharType="begin"/>
        </w:r>
        <w:r>
          <w:instrText xml:space="preserve"> PAGEREF _Toc12135 \h </w:instrText>
        </w:r>
        <w:r>
          <w:fldChar w:fldCharType="separate"/>
        </w:r>
        <w:r>
          <w:t>47</w:t>
        </w:r>
        <w:r>
          <w:fldChar w:fldCharType="end"/>
        </w:r>
      </w:hyperlink>
    </w:p>
    <w:p>
      <w:pPr>
        <w:pStyle w:val="TOC2"/>
        <w:tabs>
          <w:tab w:val="right" w:leader="dot" w:pos="8306"/>
        </w:tabs>
      </w:pPr>
      <w:hyperlink w:anchor="_Toc928" w:history="1">
        <w:r>
          <w:rPr>
            <w:rFonts w:ascii="仿宋" w:eastAsia="仿宋" w:hAnsi="仿宋" w:cs="仿宋" w:hint="eastAsia"/>
            <w:lang w:eastAsia="zh-CN"/>
          </w:rPr>
          <w:t>(十三)、结论及建议</w:t>
        </w:r>
        <w:r>
          <w:tab/>
        </w:r>
        <w:r>
          <w:fldChar w:fldCharType="begin"/>
        </w:r>
        <w:r>
          <w:instrText xml:space="preserve"> PAGEREF _Toc928 \h </w:instrText>
        </w:r>
        <w:r>
          <w:fldChar w:fldCharType="separate"/>
        </w:r>
        <w:r>
          <w:t>48</w:t>
        </w:r>
        <w:r>
          <w:fldChar w:fldCharType="end"/>
        </w:r>
      </w:hyperlink>
    </w:p>
    <w:p>
      <w:pPr>
        <w:pStyle w:val="TOC1"/>
        <w:tabs>
          <w:tab w:val="right" w:leader="dot" w:pos="8306"/>
        </w:tabs>
      </w:pPr>
      <w:hyperlink w:anchor="_Toc15868" w:history="1">
        <w:r>
          <w:rPr>
            <w:rFonts w:ascii="仿宋" w:eastAsia="仿宋" w:hAnsi="仿宋" w:cs="仿宋" w:hint="eastAsia"/>
            <w:lang w:eastAsia="zh-CN"/>
          </w:rPr>
          <w:t>七、HITECOAT高耐蚀，耐磨化学镀镍磷合金钢板材项目经济效益</w:t>
        </w:r>
        <w:r>
          <w:tab/>
        </w:r>
        <w:r>
          <w:fldChar w:fldCharType="begin"/>
        </w:r>
        <w:r>
          <w:instrText xml:space="preserve"> PAGEREF _Toc15868 \h </w:instrText>
        </w:r>
        <w:r>
          <w:fldChar w:fldCharType="separate"/>
        </w:r>
        <w:r>
          <w:t>50</w:t>
        </w:r>
        <w:r>
          <w:fldChar w:fldCharType="end"/>
        </w:r>
      </w:hyperlink>
    </w:p>
    <w:p>
      <w:pPr>
        <w:pStyle w:val="TOC2"/>
        <w:tabs>
          <w:tab w:val="right" w:leader="dot" w:pos="8306"/>
        </w:tabs>
      </w:pPr>
      <w:hyperlink w:anchor="_Toc5827" w:history="1">
        <w:r>
          <w:rPr>
            <w:rFonts w:ascii="仿宋" w:eastAsia="仿宋" w:hAnsi="仿宋" w:cs="仿宋" w:hint="eastAsia"/>
            <w:lang w:eastAsia="zh-CN"/>
          </w:rPr>
          <w:t>(一)、基本假设及基础参数选取</w:t>
        </w:r>
        <w:r>
          <w:tab/>
        </w:r>
        <w:r>
          <w:fldChar w:fldCharType="begin"/>
        </w:r>
        <w:r>
          <w:instrText xml:space="preserve"> PAGEREF _Toc5827 \h </w:instrText>
        </w:r>
        <w:r>
          <w:fldChar w:fldCharType="separate"/>
        </w:r>
        <w:r>
          <w:t>50</w:t>
        </w:r>
        <w:r>
          <w:fldChar w:fldCharType="end"/>
        </w:r>
      </w:hyperlink>
    </w:p>
    <w:p>
      <w:pPr>
        <w:pStyle w:val="TOC2"/>
        <w:tabs>
          <w:tab w:val="right" w:leader="dot" w:pos="8306"/>
        </w:tabs>
      </w:pPr>
      <w:hyperlink w:anchor="_Toc11783" w:history="1">
        <w:r>
          <w:rPr>
            <w:rFonts w:ascii="仿宋" w:eastAsia="仿宋" w:hAnsi="仿宋" w:cs="仿宋" w:hint="eastAsia"/>
            <w:lang w:eastAsia="zh-CN"/>
          </w:rPr>
          <w:t>(二)、经济评价财务测算</w:t>
        </w:r>
        <w:r>
          <w:tab/>
        </w:r>
        <w:r>
          <w:fldChar w:fldCharType="begin"/>
        </w:r>
        <w:r>
          <w:instrText xml:space="preserve"> PAGEREF _Toc11783 \h </w:instrText>
        </w:r>
        <w:r>
          <w:fldChar w:fldCharType="separate"/>
        </w:r>
        <w:r>
          <w:t>50</w:t>
        </w:r>
        <w:r>
          <w:fldChar w:fldCharType="end"/>
        </w:r>
      </w:hyperlink>
    </w:p>
    <w:p>
      <w:pPr>
        <w:pStyle w:val="TOC2"/>
        <w:tabs>
          <w:tab w:val="right" w:leader="dot" w:pos="8306"/>
        </w:tabs>
      </w:pPr>
      <w:hyperlink w:anchor="_Toc6109" w:history="1">
        <w:r>
          <w:rPr>
            <w:rFonts w:ascii="仿宋" w:eastAsia="仿宋" w:hAnsi="仿宋" w:cs="仿宋" w:hint="eastAsia"/>
            <w:lang w:eastAsia="zh-CN"/>
          </w:rPr>
          <w:t>(三)、HITECOAT高耐蚀，耐磨化学镀镍磷合金钢板材项目盈利能力分析</w:t>
        </w:r>
        <w:r>
          <w:tab/>
        </w:r>
        <w:r>
          <w:fldChar w:fldCharType="begin"/>
        </w:r>
        <w:r>
          <w:instrText xml:space="preserve"> PAGEREF _Toc6109 \h </w:instrText>
        </w:r>
        <w:r>
          <w:fldChar w:fldCharType="separate"/>
        </w:r>
        <w:r>
          <w:t>52</w:t>
        </w:r>
        <w:r>
          <w:fldChar w:fldCharType="end"/>
        </w:r>
      </w:hyperlink>
    </w:p>
    <w:p>
      <w:pPr>
        <w:pStyle w:val="TOC2"/>
        <w:tabs>
          <w:tab w:val="right" w:leader="dot" w:pos="8306"/>
        </w:tabs>
      </w:pPr>
      <w:hyperlink w:anchor="_Toc20009" w:history="1">
        <w:r>
          <w:rPr>
            <w:rFonts w:ascii="仿宋" w:eastAsia="仿宋" w:hAnsi="仿宋" w:cs="仿宋" w:hint="eastAsia"/>
            <w:lang w:eastAsia="zh-CN"/>
          </w:rPr>
          <w:t>(四)、财务生存能力分析</w:t>
        </w:r>
        <w:r>
          <w:tab/>
        </w:r>
        <w:r>
          <w:fldChar w:fldCharType="begin"/>
        </w:r>
        <w:r>
          <w:instrText xml:space="preserve"> PAGEREF _Toc20009 \h </w:instrText>
        </w:r>
        <w:r>
          <w:fldChar w:fldCharType="separate"/>
        </w:r>
        <w:r>
          <w:t>54</w:t>
        </w:r>
        <w:r>
          <w:fldChar w:fldCharType="end"/>
        </w:r>
      </w:hyperlink>
    </w:p>
    <w:p>
      <w:pPr>
        <w:pStyle w:val="TOC2"/>
        <w:tabs>
          <w:tab w:val="right" w:leader="dot" w:pos="8306"/>
        </w:tabs>
      </w:pPr>
      <w:hyperlink w:anchor="_Toc1997" w:history="1">
        <w:r>
          <w:rPr>
            <w:rFonts w:ascii="仿宋" w:eastAsia="仿宋" w:hAnsi="仿宋" w:cs="仿宋" w:hint="eastAsia"/>
            <w:lang w:eastAsia="zh-CN"/>
          </w:rPr>
          <w:t>(五)、偿债能力分析</w:t>
        </w:r>
        <w:r>
          <w:tab/>
        </w:r>
        <w:r>
          <w:fldChar w:fldCharType="begin"/>
        </w:r>
        <w:r>
          <w:instrText xml:space="preserve"> PAGEREF _Toc1997 \h </w:instrText>
        </w:r>
        <w:r>
          <w:fldChar w:fldCharType="separate"/>
        </w:r>
        <w:r>
          <w:t>55</w:t>
        </w:r>
        <w:r>
          <w:fldChar w:fldCharType="end"/>
        </w:r>
      </w:hyperlink>
    </w:p>
    <w:p>
      <w:pPr>
        <w:pStyle w:val="TOC2"/>
        <w:tabs>
          <w:tab w:val="right" w:leader="dot" w:pos="8306"/>
        </w:tabs>
      </w:pPr>
      <w:hyperlink w:anchor="_Toc23928" w:history="1">
        <w:r>
          <w:rPr>
            <w:rFonts w:ascii="仿宋" w:eastAsia="仿宋" w:hAnsi="仿宋" w:cs="仿宋" w:hint="eastAsia"/>
            <w:lang w:eastAsia="zh-CN"/>
          </w:rPr>
          <w:t>(六)、经济评价结论</w:t>
        </w:r>
        <w:r>
          <w:tab/>
        </w:r>
        <w:r>
          <w:fldChar w:fldCharType="begin"/>
        </w:r>
        <w:r>
          <w:instrText xml:space="preserve"> PAGEREF _Toc23928 \h </w:instrText>
        </w:r>
        <w:r>
          <w:fldChar w:fldCharType="separate"/>
        </w:r>
        <w:r>
          <w:t>56</w:t>
        </w:r>
        <w:r>
          <w:fldChar w:fldCharType="end"/>
        </w:r>
      </w:hyperlink>
    </w:p>
    <w:p>
      <w:pPr>
        <w:pStyle w:val="TOC1"/>
        <w:tabs>
          <w:tab w:val="right" w:leader="dot" w:pos="8306"/>
        </w:tabs>
      </w:pPr>
      <w:hyperlink w:anchor="_Toc19490" w:history="1">
        <w:r>
          <w:rPr>
            <w:rFonts w:ascii="仿宋" w:eastAsia="仿宋" w:hAnsi="仿宋" w:cs="仿宋" w:hint="eastAsia"/>
            <w:lang w:eastAsia="zh-CN"/>
          </w:rPr>
          <w:t>八、公司组建背景分析</w:t>
        </w:r>
        <w:r>
          <w:tab/>
        </w:r>
        <w:r>
          <w:fldChar w:fldCharType="begin"/>
        </w:r>
        <w:r>
          <w:instrText xml:space="preserve"> PAGEREF _Toc19490 \h </w:instrText>
        </w:r>
        <w:r>
          <w:fldChar w:fldCharType="separate"/>
        </w:r>
        <w:r>
          <w:t>57</w:t>
        </w:r>
        <w:r>
          <w:fldChar w:fldCharType="end"/>
        </w:r>
      </w:hyperlink>
    </w:p>
    <w:p>
      <w:pPr>
        <w:pStyle w:val="TOC2"/>
        <w:tabs>
          <w:tab w:val="right" w:leader="dot" w:pos="8306"/>
        </w:tabs>
      </w:pPr>
      <w:hyperlink w:anchor="_Toc2771" w:history="1">
        <w:r>
          <w:rPr>
            <w:rFonts w:ascii="仿宋" w:eastAsia="仿宋" w:hAnsi="仿宋" w:cs="仿宋" w:hint="eastAsia"/>
            <w:lang w:eastAsia="zh-CN"/>
          </w:rPr>
          <w:t>(一)、HITECOAT高耐蚀，耐磨化学镀镍磷合金钢板材项目背景分析</w:t>
        </w:r>
        <w:r>
          <w:tab/>
        </w:r>
        <w:r>
          <w:fldChar w:fldCharType="begin"/>
        </w:r>
        <w:r>
          <w:instrText xml:space="preserve"> PAGEREF _Toc2771 \h </w:instrText>
        </w:r>
        <w:r>
          <w:fldChar w:fldCharType="separate"/>
        </w:r>
        <w:r>
          <w:t>57</w:t>
        </w:r>
        <w:r>
          <w:fldChar w:fldCharType="end"/>
        </w:r>
      </w:hyperlink>
    </w:p>
    <w:p>
      <w:pPr>
        <w:pStyle w:val="TOC2"/>
        <w:tabs>
          <w:tab w:val="right" w:leader="dot" w:pos="8306"/>
        </w:tabs>
      </w:pPr>
      <w:hyperlink w:anchor="_Toc24994" w:history="1">
        <w:r>
          <w:rPr>
            <w:rFonts w:ascii="仿宋" w:eastAsia="仿宋" w:hAnsi="仿宋" w:cs="仿宋" w:hint="eastAsia"/>
            <w:lang w:eastAsia="zh-CN"/>
          </w:rPr>
          <w:t>(二)、HITECOAT高耐蚀，耐磨化学镀镍磷合金钢板材项目建设必要性分析</w:t>
        </w:r>
        <w:r>
          <w:tab/>
        </w:r>
        <w:r>
          <w:fldChar w:fldCharType="begin"/>
        </w:r>
        <w:r>
          <w:instrText xml:space="preserve"> PAGEREF _Toc24994 \h </w:instrText>
        </w:r>
        <w:r>
          <w:fldChar w:fldCharType="separate"/>
        </w:r>
        <w:r>
          <w:t>58</w:t>
        </w:r>
        <w:r>
          <w:fldChar w:fldCharType="end"/>
        </w:r>
      </w:hyperlink>
    </w:p>
    <w:p>
      <w:pPr>
        <w:pStyle w:val="TOC2"/>
        <w:tabs>
          <w:tab w:val="right" w:leader="dot" w:pos="8306"/>
        </w:tabs>
      </w:pPr>
      <w:hyperlink w:anchor="_Toc19396" w:history="1">
        <w:r>
          <w:rPr>
            <w:rFonts w:ascii="仿宋" w:eastAsia="仿宋" w:hAnsi="仿宋" w:cs="仿宋" w:hint="eastAsia"/>
            <w:lang w:eastAsia="zh-CN"/>
          </w:rPr>
          <w:t>(三)、鼓励中小企业发展</w:t>
        </w:r>
        <w:r>
          <w:tab/>
        </w:r>
        <w:r>
          <w:fldChar w:fldCharType="begin"/>
        </w:r>
        <w:r>
          <w:instrText xml:space="preserve"> PAGEREF _Toc19396 \h </w:instrText>
        </w:r>
        <w:r>
          <w:fldChar w:fldCharType="separate"/>
        </w:r>
        <w:r>
          <w:t>60</w:t>
        </w:r>
        <w:r>
          <w:fldChar w:fldCharType="end"/>
        </w:r>
      </w:hyperlink>
    </w:p>
    <w:p>
      <w:pPr>
        <w:pStyle w:val="TOC2"/>
        <w:tabs>
          <w:tab w:val="right" w:leader="dot" w:pos="8306"/>
        </w:tabs>
      </w:pPr>
      <w:hyperlink w:anchor="_Toc3102" w:history="1">
        <w:r>
          <w:rPr>
            <w:rFonts w:ascii="仿宋" w:eastAsia="仿宋" w:hAnsi="仿宋" w:cs="仿宋" w:hint="eastAsia"/>
            <w:lang w:eastAsia="zh-CN"/>
          </w:rPr>
          <w:t>(四)、宏观经济形势分析</w:t>
        </w:r>
        <w:r>
          <w:tab/>
        </w:r>
        <w:r>
          <w:fldChar w:fldCharType="begin"/>
        </w:r>
        <w:r>
          <w:instrText xml:space="preserve"> PAGEREF _Toc3102 \h </w:instrText>
        </w:r>
        <w:r>
          <w:fldChar w:fldCharType="separate"/>
        </w:r>
        <w:r>
          <w:t>61</w:t>
        </w:r>
        <w:r>
          <w:fldChar w:fldCharType="end"/>
        </w:r>
      </w:hyperlink>
    </w:p>
    <w:p>
      <w:pPr>
        <w:pStyle w:val="TOC1"/>
        <w:tabs>
          <w:tab w:val="right" w:leader="dot" w:pos="8306"/>
        </w:tabs>
      </w:pPr>
      <w:hyperlink w:anchor="_Toc12158" w:history="1">
        <w:r>
          <w:rPr>
            <w:rFonts w:ascii="仿宋" w:eastAsia="仿宋" w:hAnsi="仿宋" w:cs="仿宋" w:hint="eastAsia"/>
            <w:lang w:eastAsia="zh-CN"/>
          </w:rPr>
          <w:t>九、投资方案分析</w:t>
        </w:r>
        <w:r>
          <w:tab/>
        </w:r>
        <w:r>
          <w:fldChar w:fldCharType="begin"/>
        </w:r>
        <w:r>
          <w:instrText xml:space="preserve"> PAGEREF _Toc12158 \h </w:instrText>
        </w:r>
        <w:r>
          <w:fldChar w:fldCharType="separate"/>
        </w:r>
        <w:r>
          <w:t>62</w:t>
        </w:r>
        <w:r>
          <w:fldChar w:fldCharType="end"/>
        </w:r>
      </w:hyperlink>
    </w:p>
    <w:p>
      <w:pPr>
        <w:pStyle w:val="TOC2"/>
        <w:tabs>
          <w:tab w:val="right" w:leader="dot" w:pos="8306"/>
        </w:tabs>
      </w:pPr>
      <w:hyperlink w:anchor="_Toc13827" w:history="1">
        <w:r>
          <w:rPr>
            <w:rFonts w:ascii="仿宋" w:eastAsia="仿宋" w:hAnsi="仿宋" w:cs="仿宋" w:hint="eastAsia"/>
            <w:lang w:eastAsia="zh-CN"/>
          </w:rPr>
          <w:t>(一)、编制说明</w:t>
        </w:r>
        <w:r>
          <w:tab/>
        </w:r>
        <w:r>
          <w:fldChar w:fldCharType="begin"/>
        </w:r>
        <w:r>
          <w:instrText xml:space="preserve"> PAGEREF _Toc13827 \h </w:instrText>
        </w:r>
        <w:r>
          <w:fldChar w:fldCharType="separate"/>
        </w:r>
        <w:r>
          <w:t>62</w:t>
        </w:r>
        <w:r>
          <w:fldChar w:fldCharType="end"/>
        </w:r>
      </w:hyperlink>
    </w:p>
    <w:p>
      <w:pPr>
        <w:pStyle w:val="TOC2"/>
        <w:tabs>
          <w:tab w:val="right" w:leader="dot" w:pos="8306"/>
        </w:tabs>
      </w:pPr>
      <w:hyperlink w:anchor="_Toc14007" w:history="1">
        <w:r>
          <w:rPr>
            <w:rFonts w:ascii="仿宋" w:eastAsia="仿宋" w:hAnsi="仿宋" w:cs="仿宋" w:hint="eastAsia"/>
            <w:lang w:eastAsia="zh-CN"/>
          </w:rPr>
          <w:t>(二)、建设投资</w:t>
        </w:r>
        <w:r>
          <w:tab/>
        </w:r>
        <w:r>
          <w:fldChar w:fldCharType="begin"/>
        </w:r>
        <w:r>
          <w:instrText xml:space="preserve"> PAGEREF _Toc14007 \h </w:instrText>
        </w:r>
        <w:r>
          <w:fldChar w:fldCharType="separate"/>
        </w:r>
        <w:r>
          <w:t>62</w:t>
        </w:r>
        <w:r>
          <w:fldChar w:fldCharType="end"/>
        </w:r>
      </w:hyperlink>
    </w:p>
    <w:p>
      <w:pPr>
        <w:pStyle w:val="TOC2"/>
        <w:tabs>
          <w:tab w:val="right" w:leader="dot" w:pos="8306"/>
        </w:tabs>
      </w:pPr>
      <w:hyperlink w:anchor="_Toc1343" w:history="1">
        <w:r>
          <w:rPr>
            <w:rFonts w:ascii="仿宋" w:eastAsia="仿宋" w:hAnsi="仿宋" w:cs="仿宋" w:hint="eastAsia"/>
            <w:lang w:eastAsia="zh-CN"/>
          </w:rPr>
          <w:t>(三)、建设期利息</w:t>
        </w:r>
        <w:r>
          <w:tab/>
        </w:r>
        <w:r>
          <w:fldChar w:fldCharType="begin"/>
        </w:r>
        <w:r>
          <w:instrText xml:space="preserve"> PAGEREF _Toc1343 \h </w:instrText>
        </w:r>
        <w:r>
          <w:fldChar w:fldCharType="separate"/>
        </w:r>
        <w:r>
          <w:t>63</w:t>
        </w:r>
        <w:r>
          <w:fldChar w:fldCharType="end"/>
        </w:r>
      </w:hyperlink>
    </w:p>
    <w:p>
      <w:pPr>
        <w:pStyle w:val="TOC2"/>
        <w:tabs>
          <w:tab w:val="right" w:leader="dot" w:pos="8306"/>
        </w:tabs>
      </w:pPr>
      <w:hyperlink w:anchor="_Toc16241" w:history="1">
        <w:r>
          <w:rPr>
            <w:rFonts w:ascii="仿宋" w:eastAsia="仿宋" w:hAnsi="仿宋" w:cs="仿宋" w:hint="eastAsia"/>
            <w:lang w:eastAsia="zh-CN"/>
          </w:rPr>
          <w:t>(四)、流动资金</w:t>
        </w:r>
        <w:r>
          <w:tab/>
        </w:r>
        <w:r>
          <w:fldChar w:fldCharType="begin"/>
        </w:r>
        <w:r>
          <w:instrText xml:space="preserve"> PAGEREF _Toc16241 \h </w:instrText>
        </w:r>
        <w:r>
          <w:fldChar w:fldCharType="separate"/>
        </w:r>
        <w:r>
          <w:t>63</w:t>
        </w:r>
        <w:r>
          <w:fldChar w:fldCharType="end"/>
        </w:r>
      </w:hyperlink>
    </w:p>
    <w:p>
      <w:pPr>
        <w:pStyle w:val="TOC2"/>
        <w:tabs>
          <w:tab w:val="right" w:leader="dot" w:pos="8306"/>
        </w:tabs>
      </w:pPr>
      <w:hyperlink w:anchor="_Toc6252" w:history="1">
        <w:r>
          <w:rPr>
            <w:rFonts w:ascii="仿宋" w:eastAsia="仿宋" w:hAnsi="仿宋" w:cs="仿宋" w:hint="eastAsia"/>
            <w:lang w:eastAsia="zh-CN"/>
          </w:rPr>
          <w:t>(五)、HITECOAT高耐蚀，耐磨化学镀镍磷合金钢板材项目总投资</w:t>
        </w:r>
        <w:r>
          <w:tab/>
        </w:r>
        <w:r>
          <w:fldChar w:fldCharType="begin"/>
        </w:r>
        <w:r>
          <w:instrText xml:space="preserve"> PAGEREF _Toc6252 \h </w:instrText>
        </w:r>
        <w:r>
          <w:fldChar w:fldCharType="separate"/>
        </w:r>
        <w:r>
          <w:t>64</w:t>
        </w:r>
        <w:r>
          <w:fldChar w:fldCharType="end"/>
        </w:r>
      </w:hyperlink>
    </w:p>
    <w:p>
      <w:pPr>
        <w:pStyle w:val="TOC2"/>
        <w:tabs>
          <w:tab w:val="right" w:leader="dot" w:pos="8306"/>
        </w:tabs>
      </w:pPr>
      <w:hyperlink w:anchor="_Toc19441" w:history="1">
        <w:r>
          <w:rPr>
            <w:rFonts w:ascii="仿宋" w:eastAsia="仿宋" w:hAnsi="仿宋" w:cs="仿宋" w:hint="eastAsia"/>
            <w:lang w:eastAsia="zh-CN"/>
          </w:rPr>
          <w:t>(六)、资金筹措与投资计划</w:t>
        </w:r>
        <w:r>
          <w:tab/>
        </w:r>
        <w:r>
          <w:fldChar w:fldCharType="begin"/>
        </w:r>
        <w:r>
          <w:instrText xml:space="preserve"> PAGEREF _Toc19441 \h </w:instrText>
        </w:r>
        <w:r>
          <w:fldChar w:fldCharType="separate"/>
        </w:r>
        <w:r>
          <w:t>64</w:t>
        </w:r>
        <w:r>
          <w:fldChar w:fldCharType="end"/>
        </w:r>
      </w:hyperlink>
    </w:p>
    <w:p>
      <w:pPr>
        <w:pStyle w:val="TOC1"/>
        <w:tabs>
          <w:tab w:val="right" w:leader="dot" w:pos="8306"/>
        </w:tabs>
      </w:pPr>
      <w:hyperlink w:anchor="_Toc13940" w:history="1">
        <w:r>
          <w:rPr>
            <w:rFonts w:ascii="仿宋" w:eastAsia="仿宋" w:hAnsi="仿宋" w:cs="仿宋" w:hint="eastAsia"/>
            <w:lang w:eastAsia="zh-CN"/>
          </w:rPr>
          <w:t>十、HITECOAT高耐蚀，耐磨化学镀镍磷合金钢板材项目风险分析</w:t>
        </w:r>
        <w:r>
          <w:tab/>
        </w:r>
        <w:r>
          <w:fldChar w:fldCharType="begin"/>
        </w:r>
        <w:r>
          <w:instrText xml:space="preserve"> PAGEREF _Toc13940 \h </w:instrText>
        </w:r>
        <w:r>
          <w:fldChar w:fldCharType="separate"/>
        </w:r>
        <w:r>
          <w:t>65</w:t>
        </w:r>
        <w:r>
          <w:fldChar w:fldCharType="end"/>
        </w:r>
      </w:hyperlink>
    </w:p>
    <w:p>
      <w:pPr>
        <w:pStyle w:val="TOC2"/>
        <w:tabs>
          <w:tab w:val="right" w:leader="dot" w:pos="8306"/>
        </w:tabs>
      </w:pPr>
      <w:hyperlink w:anchor="_Toc26219" w:history="1">
        <w:r>
          <w:rPr>
            <w:rFonts w:ascii="仿宋" w:eastAsia="仿宋" w:hAnsi="仿宋" w:cs="仿宋" w:hint="eastAsia"/>
            <w:lang w:eastAsia="zh-CN"/>
          </w:rPr>
          <w:t>(一)、HITECOAT高耐蚀，耐磨化学镀镍磷合金钢板材项目风险分析</w:t>
        </w:r>
        <w:r>
          <w:tab/>
        </w:r>
        <w:r>
          <w:fldChar w:fldCharType="begin"/>
        </w:r>
        <w:r>
          <w:instrText xml:space="preserve"> PAGEREF _Toc26219 \h </w:instrText>
        </w:r>
        <w:r>
          <w:fldChar w:fldCharType="separate"/>
        </w:r>
        <w:r>
          <w:t>65</w:t>
        </w:r>
        <w:r>
          <w:fldChar w:fldCharType="end"/>
        </w:r>
      </w:hyperlink>
    </w:p>
    <w:p>
      <w:pPr>
        <w:pStyle w:val="TOC2"/>
        <w:tabs>
          <w:tab w:val="right" w:leader="dot" w:pos="8306"/>
        </w:tabs>
      </w:pPr>
      <w:hyperlink w:anchor="_Toc19445" w:history="1">
        <w:r>
          <w:rPr>
            <w:rFonts w:ascii="仿宋" w:eastAsia="仿宋" w:hAnsi="仿宋" w:cs="仿宋" w:hint="eastAsia"/>
            <w:lang w:eastAsia="zh-CN"/>
          </w:rPr>
          <w:t>(二)、HITECOAT高耐蚀，耐磨化学镀镍磷合金钢板材项目风险对策</w:t>
        </w:r>
        <w:r>
          <w:tab/>
        </w:r>
        <w:r>
          <w:fldChar w:fldCharType="begin"/>
        </w:r>
        <w:r>
          <w:instrText xml:space="preserve"> PAGEREF _Toc19445 \h </w:instrText>
        </w:r>
        <w:r>
          <w:fldChar w:fldCharType="separate"/>
        </w:r>
        <w:r>
          <w:t>66</w:t>
        </w:r>
        <w:r>
          <w:fldChar w:fldCharType="end"/>
        </w:r>
      </w:hyperlink>
    </w:p>
    <w:p>
      <w:pPr>
        <w:pStyle w:val="TOC1"/>
        <w:tabs>
          <w:tab w:val="right" w:leader="dot" w:pos="8306"/>
        </w:tabs>
      </w:pPr>
      <w:hyperlink w:anchor="_Toc12089" w:history="1">
        <w:r>
          <w:rPr>
            <w:rFonts w:ascii="仿宋" w:eastAsia="仿宋" w:hAnsi="仿宋" w:cs="仿宋" w:hint="eastAsia"/>
            <w:lang w:eastAsia="zh-CN"/>
          </w:rPr>
          <w:t>十一、推进公司成立的必要性分析</w:t>
        </w:r>
        <w:r>
          <w:tab/>
        </w:r>
        <w:r>
          <w:fldChar w:fldCharType="begin"/>
        </w:r>
        <w:r>
          <w:instrText xml:space="preserve"> PAGEREF _Toc12089 \h </w:instrText>
        </w:r>
        <w:r>
          <w:fldChar w:fldCharType="separate"/>
        </w:r>
        <w:r>
          <w:t>67</w:t>
        </w:r>
        <w:r>
          <w:fldChar w:fldCharType="end"/>
        </w:r>
      </w:hyperlink>
    </w:p>
    <w:p>
      <w:pPr>
        <w:pStyle w:val="TOC2"/>
        <w:tabs>
          <w:tab w:val="right" w:leader="dot" w:pos="8306"/>
        </w:tabs>
      </w:pPr>
      <w:hyperlink w:anchor="_Toc11574" w:history="1">
        <w:r>
          <w:rPr>
            <w:rFonts w:ascii="仿宋" w:eastAsia="仿宋" w:hAnsi="仿宋" w:cs="仿宋" w:hint="eastAsia"/>
            <w:lang w:eastAsia="zh-CN"/>
          </w:rPr>
          <w:t>(一)、市场需求和机会</w:t>
        </w:r>
        <w:r>
          <w:tab/>
        </w:r>
        <w:r>
          <w:fldChar w:fldCharType="begin"/>
        </w:r>
        <w:r>
          <w:instrText xml:space="preserve"> PAGEREF _Toc11574 \h </w:instrText>
        </w:r>
        <w:r>
          <w:fldChar w:fldCharType="separate"/>
        </w:r>
        <w:r>
          <w:t>67</w:t>
        </w:r>
        <w:r>
          <w:fldChar w:fldCharType="end"/>
        </w:r>
      </w:hyperlink>
    </w:p>
    <w:p>
      <w:pPr>
        <w:pStyle w:val="TOC2"/>
        <w:tabs>
          <w:tab w:val="right" w:leader="dot" w:pos="8306"/>
        </w:tabs>
      </w:pPr>
      <w:hyperlink w:anchor="_Toc20882" w:history="1">
        <w:r>
          <w:rPr>
            <w:rFonts w:ascii="仿宋" w:eastAsia="仿宋" w:hAnsi="仿宋" w:cs="仿宋" w:hint="eastAsia"/>
            <w:lang w:eastAsia="zh-CN"/>
          </w:rPr>
          <w:t>(二)、公司目标和战略</w:t>
        </w:r>
        <w:r>
          <w:tab/>
        </w:r>
        <w:r>
          <w:fldChar w:fldCharType="begin"/>
        </w:r>
        <w:r>
          <w:instrText xml:space="preserve"> PAGEREF _Toc20882 \h </w:instrText>
        </w:r>
        <w:r>
          <w:fldChar w:fldCharType="separate"/>
        </w:r>
        <w:r>
          <w:t>67</w:t>
        </w:r>
        <w:r>
          <w:fldChar w:fldCharType="end"/>
        </w:r>
      </w:hyperlink>
    </w:p>
    <w:p>
      <w:pPr>
        <w:pStyle w:val="TOC2"/>
        <w:tabs>
          <w:tab w:val="right" w:leader="dot" w:pos="8306"/>
        </w:tabs>
      </w:pPr>
      <w:hyperlink w:anchor="_Toc2166" w:history="1">
        <w:r>
          <w:rPr>
            <w:rFonts w:ascii="仿宋" w:eastAsia="仿宋" w:hAnsi="仿宋" w:cs="仿宋" w:hint="eastAsia"/>
            <w:lang w:eastAsia="zh-CN"/>
          </w:rPr>
          <w:t>(三)、公司竞争优势</w:t>
        </w:r>
        <w:r>
          <w:tab/>
        </w:r>
        <w:r>
          <w:fldChar w:fldCharType="begin"/>
        </w:r>
        <w:r>
          <w:instrText xml:space="preserve"> PAGEREF _Toc2166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275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37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一、HITECOAT高耐蚀，耐磨化学镀镍磷合金钢板材行业分析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HITECOAT高耐蚀，耐磨化学镀镍磷合金钢板材行业规模及增长性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HITECOAT高耐蚀，耐磨化学镀镍磷合金钢板材行业代表品牌及对应公司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2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根据相关机构的最新数据，HITECOAT高耐蚀，耐磨化学镀镍磷合金钢板材行业在未来几年将继续保持增长，预计到2023年，该行业的价值将达到XXX亿美元。这一行业正在经历新的变革，出现了一些明显趋势。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电子商务的崛起对HITECOAT高耐蚀，耐磨化学镀镍磷合金钢板材包装产生了重要影响。\需要具备适应不同销售渠道的特性，以保证产品在运输和在线销售中的完好无损。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总体而言，HITECOAT高耐蚀，耐磨化学镀镍磷合金钢板材包装行业呈现出稳健的年均增长率，约为4-5%。这一增长受到不断变化的消费者偏好、意识提高和不断增长的收入水平的推动。。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https://d.book118.com/545100310023011100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HITECOAT高耐蚀，耐磨化学镀镍磷合金钢板材行业相关公司筹备报告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5100310023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2023-12-31T22:26:00Z</dcterms:created>
  <dcterms:modified xsi:type="dcterms:W3CDTF">2023-12-31T22:27:02Z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225496314B5F4A919D5DAF83711B4526_11</vt:lpwstr>
  </property>
  <property fmtid="{D5CDD505-2E9C-101B-9397-08002B2CF9AE}" pid="3" name="KSOProductBuildVer">
    <vt:lpwstr>2052-12.1.0.16120</vt:lpwstr>
  </property>
</Properties>
</file>