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水质检测项目规划设计蓝图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20" w:history="1">
        <w:r>
          <w:rPr>
            <w:rFonts w:ascii="仿宋" w:eastAsia="仿宋" w:hAnsi="仿宋" w:cs="仿宋" w:hint="eastAsia"/>
            <w:lang w:eastAsia="zh-CN"/>
          </w:rPr>
          <w:t>概论</w:t>
        </w:r>
        <w:r>
          <w:tab/>
        </w:r>
        <w:r>
          <w:fldChar w:fldCharType="begin"/>
        </w:r>
        <w:r>
          <w:instrText xml:space="preserve"> PAGEREF _Toc7920 \h </w:instrText>
        </w:r>
        <w:r>
          <w:fldChar w:fldCharType="separate"/>
        </w:r>
        <w:r>
          <w:t>3</w:t>
        </w:r>
        <w:r>
          <w:fldChar w:fldCharType="end"/>
        </w:r>
      </w:hyperlink>
    </w:p>
    <w:p>
      <w:pPr>
        <w:pStyle w:val="TOC1"/>
        <w:tabs>
          <w:tab w:val="right" w:leader="dot" w:pos="8306"/>
        </w:tabs>
      </w:pPr>
      <w:hyperlink w:anchor="_Toc10385" w:history="1">
        <w:r>
          <w:rPr>
            <w:rFonts w:ascii="仿宋" w:eastAsia="仿宋" w:hAnsi="仿宋" w:cs="仿宋" w:hint="eastAsia"/>
            <w:lang w:eastAsia="zh-CN"/>
          </w:rPr>
          <w:t>一、水质检测项目土建工程</w:t>
        </w:r>
        <w:r>
          <w:tab/>
        </w:r>
        <w:r>
          <w:fldChar w:fldCharType="begin"/>
        </w:r>
        <w:r>
          <w:instrText xml:space="preserve"> PAGEREF _Toc10385 \h </w:instrText>
        </w:r>
        <w:r>
          <w:fldChar w:fldCharType="separate"/>
        </w:r>
        <w:r>
          <w:t>3</w:t>
        </w:r>
        <w:r>
          <w:fldChar w:fldCharType="end"/>
        </w:r>
      </w:hyperlink>
    </w:p>
    <w:p>
      <w:pPr>
        <w:pStyle w:val="TOC2"/>
        <w:tabs>
          <w:tab w:val="right" w:leader="dot" w:pos="8306"/>
        </w:tabs>
      </w:pPr>
      <w:hyperlink w:anchor="_Toc16048" w:history="1">
        <w:r>
          <w:rPr>
            <w:rFonts w:ascii="仿宋" w:eastAsia="仿宋" w:hAnsi="仿宋" w:cs="仿宋" w:hint="eastAsia"/>
            <w:lang w:eastAsia="zh-CN"/>
          </w:rPr>
          <w:t>(一)、建筑工程设计原则</w:t>
        </w:r>
        <w:r>
          <w:tab/>
        </w:r>
        <w:r>
          <w:fldChar w:fldCharType="begin"/>
        </w:r>
        <w:r>
          <w:instrText xml:space="preserve"> PAGEREF _Toc16048 \h </w:instrText>
        </w:r>
        <w:r>
          <w:fldChar w:fldCharType="separate"/>
        </w:r>
        <w:r>
          <w:t>3</w:t>
        </w:r>
        <w:r>
          <w:fldChar w:fldCharType="end"/>
        </w:r>
      </w:hyperlink>
    </w:p>
    <w:p>
      <w:pPr>
        <w:pStyle w:val="TOC2"/>
        <w:tabs>
          <w:tab w:val="right" w:leader="dot" w:pos="8306"/>
        </w:tabs>
      </w:pPr>
      <w:hyperlink w:anchor="_Toc10105" w:history="1">
        <w:r>
          <w:rPr>
            <w:rFonts w:ascii="仿宋" w:eastAsia="仿宋" w:hAnsi="仿宋" w:cs="仿宋" w:hint="eastAsia"/>
            <w:lang w:eastAsia="zh-CN"/>
          </w:rPr>
          <w:t>(二)、土建工程设计年限及安全等级</w:t>
        </w:r>
        <w:r>
          <w:tab/>
        </w:r>
        <w:r>
          <w:fldChar w:fldCharType="begin"/>
        </w:r>
        <w:r>
          <w:instrText xml:space="preserve"> PAGEREF _Toc10105 \h </w:instrText>
        </w:r>
        <w:r>
          <w:fldChar w:fldCharType="separate"/>
        </w:r>
        <w:r>
          <w:t>4</w:t>
        </w:r>
        <w:r>
          <w:fldChar w:fldCharType="end"/>
        </w:r>
      </w:hyperlink>
    </w:p>
    <w:p>
      <w:pPr>
        <w:pStyle w:val="TOC2"/>
        <w:tabs>
          <w:tab w:val="right" w:leader="dot" w:pos="8306"/>
        </w:tabs>
      </w:pPr>
      <w:hyperlink w:anchor="_Toc24348" w:history="1">
        <w:r>
          <w:rPr>
            <w:rFonts w:ascii="仿宋" w:eastAsia="仿宋" w:hAnsi="仿宋" w:cs="仿宋" w:hint="eastAsia"/>
            <w:lang w:eastAsia="zh-CN"/>
          </w:rPr>
          <w:t>(三)、建筑工程设计总体要求</w:t>
        </w:r>
        <w:r>
          <w:tab/>
        </w:r>
        <w:r>
          <w:fldChar w:fldCharType="begin"/>
        </w:r>
        <w:r>
          <w:instrText xml:space="preserve"> PAGEREF _Toc24348 \h </w:instrText>
        </w:r>
        <w:r>
          <w:fldChar w:fldCharType="separate"/>
        </w:r>
        <w:r>
          <w:t>5</w:t>
        </w:r>
        <w:r>
          <w:fldChar w:fldCharType="end"/>
        </w:r>
      </w:hyperlink>
    </w:p>
    <w:p>
      <w:pPr>
        <w:pStyle w:val="TOC2"/>
        <w:tabs>
          <w:tab w:val="right" w:leader="dot" w:pos="8306"/>
        </w:tabs>
      </w:pPr>
      <w:hyperlink w:anchor="_Toc18412" w:history="1">
        <w:r>
          <w:rPr>
            <w:rFonts w:ascii="仿宋" w:eastAsia="仿宋" w:hAnsi="仿宋" w:cs="仿宋" w:hint="eastAsia"/>
            <w:lang w:eastAsia="zh-CN"/>
          </w:rPr>
          <w:t>(四)、土建工程建设指标</w:t>
        </w:r>
        <w:r>
          <w:tab/>
        </w:r>
        <w:r>
          <w:fldChar w:fldCharType="begin"/>
        </w:r>
        <w:r>
          <w:instrText xml:space="preserve"> PAGEREF _Toc18412 \h </w:instrText>
        </w:r>
        <w:r>
          <w:fldChar w:fldCharType="separate"/>
        </w:r>
        <w:r>
          <w:t>6</w:t>
        </w:r>
        <w:r>
          <w:fldChar w:fldCharType="end"/>
        </w:r>
      </w:hyperlink>
    </w:p>
    <w:p>
      <w:pPr>
        <w:pStyle w:val="TOC1"/>
        <w:tabs>
          <w:tab w:val="right" w:leader="dot" w:pos="8306"/>
        </w:tabs>
      </w:pPr>
      <w:hyperlink w:anchor="_Toc27974" w:history="1">
        <w:r>
          <w:rPr>
            <w:rFonts w:ascii="仿宋" w:eastAsia="仿宋" w:hAnsi="仿宋" w:cs="仿宋" w:hint="eastAsia"/>
            <w:lang w:eastAsia="zh-CN"/>
          </w:rPr>
          <w:t>二、水质检测项目文档管理</w:t>
        </w:r>
        <w:r>
          <w:tab/>
        </w:r>
        <w:r>
          <w:fldChar w:fldCharType="begin"/>
        </w:r>
        <w:r>
          <w:instrText xml:space="preserve"> PAGEREF _Toc27974 \h </w:instrText>
        </w:r>
        <w:r>
          <w:fldChar w:fldCharType="separate"/>
        </w:r>
        <w:r>
          <w:t>6</w:t>
        </w:r>
        <w:r>
          <w:fldChar w:fldCharType="end"/>
        </w:r>
      </w:hyperlink>
    </w:p>
    <w:p>
      <w:pPr>
        <w:pStyle w:val="TOC2"/>
        <w:tabs>
          <w:tab w:val="right" w:leader="dot" w:pos="8306"/>
        </w:tabs>
      </w:pPr>
      <w:hyperlink w:anchor="_Toc28936" w:history="1">
        <w:r>
          <w:rPr>
            <w:rFonts w:ascii="仿宋" w:eastAsia="仿宋" w:hAnsi="仿宋" w:cs="仿宋" w:hint="eastAsia"/>
            <w:lang w:eastAsia="zh-CN"/>
          </w:rPr>
          <w:t>(一)、文档编制与审查</w:t>
        </w:r>
        <w:r>
          <w:tab/>
        </w:r>
        <w:r>
          <w:fldChar w:fldCharType="begin"/>
        </w:r>
        <w:r>
          <w:instrText xml:space="preserve"> PAGEREF _Toc28936 \h </w:instrText>
        </w:r>
        <w:r>
          <w:fldChar w:fldCharType="separate"/>
        </w:r>
        <w:r>
          <w:t>6</w:t>
        </w:r>
        <w:r>
          <w:fldChar w:fldCharType="end"/>
        </w:r>
      </w:hyperlink>
    </w:p>
    <w:p>
      <w:pPr>
        <w:pStyle w:val="TOC2"/>
        <w:tabs>
          <w:tab w:val="right" w:leader="dot" w:pos="8306"/>
        </w:tabs>
      </w:pPr>
      <w:hyperlink w:anchor="_Toc4293" w:history="1">
        <w:r>
          <w:rPr>
            <w:rFonts w:ascii="仿宋" w:eastAsia="仿宋" w:hAnsi="仿宋" w:cs="仿宋" w:hint="eastAsia"/>
            <w:lang w:eastAsia="zh-CN"/>
          </w:rPr>
          <w:t>(二)、文档发布与分发</w:t>
        </w:r>
        <w:r>
          <w:tab/>
        </w:r>
        <w:r>
          <w:fldChar w:fldCharType="begin"/>
        </w:r>
        <w:r>
          <w:instrText xml:space="preserve"> PAGEREF _Toc4293 \h </w:instrText>
        </w:r>
        <w:r>
          <w:fldChar w:fldCharType="separate"/>
        </w:r>
        <w:r>
          <w:t>8</w:t>
        </w:r>
        <w:r>
          <w:fldChar w:fldCharType="end"/>
        </w:r>
      </w:hyperlink>
    </w:p>
    <w:p>
      <w:pPr>
        <w:pStyle w:val="TOC2"/>
        <w:tabs>
          <w:tab w:val="right" w:leader="dot" w:pos="8306"/>
        </w:tabs>
      </w:pPr>
      <w:hyperlink w:anchor="_Toc23860" w:history="1">
        <w:r>
          <w:rPr>
            <w:rFonts w:ascii="仿宋" w:eastAsia="仿宋" w:hAnsi="仿宋" w:cs="仿宋" w:hint="eastAsia"/>
            <w:lang w:eastAsia="zh-CN"/>
          </w:rPr>
          <w:t>(三)、文档存档与归档</w:t>
        </w:r>
        <w:r>
          <w:tab/>
        </w:r>
        <w:r>
          <w:fldChar w:fldCharType="begin"/>
        </w:r>
        <w:r>
          <w:instrText xml:space="preserve"> PAGEREF _Toc23860 \h </w:instrText>
        </w:r>
        <w:r>
          <w:fldChar w:fldCharType="separate"/>
        </w:r>
        <w:r>
          <w:t>8</w:t>
        </w:r>
        <w:r>
          <w:fldChar w:fldCharType="end"/>
        </w:r>
      </w:hyperlink>
    </w:p>
    <w:p>
      <w:pPr>
        <w:pStyle w:val="TOC1"/>
        <w:tabs>
          <w:tab w:val="right" w:leader="dot" w:pos="8306"/>
        </w:tabs>
      </w:pPr>
      <w:hyperlink w:anchor="_Toc12005" w:history="1">
        <w:r>
          <w:rPr>
            <w:rFonts w:ascii="仿宋" w:eastAsia="仿宋" w:hAnsi="仿宋" w:cs="仿宋" w:hint="eastAsia"/>
            <w:lang w:eastAsia="zh-CN"/>
          </w:rPr>
          <w:t>三、水质检测项目选址可行性分析</w:t>
        </w:r>
        <w:r>
          <w:tab/>
        </w:r>
        <w:r>
          <w:fldChar w:fldCharType="begin"/>
        </w:r>
        <w:r>
          <w:instrText xml:space="preserve"> PAGEREF _Toc12005 \h </w:instrText>
        </w:r>
        <w:r>
          <w:fldChar w:fldCharType="separate"/>
        </w:r>
        <w:r>
          <w:t>10</w:t>
        </w:r>
        <w:r>
          <w:fldChar w:fldCharType="end"/>
        </w:r>
      </w:hyperlink>
    </w:p>
    <w:p>
      <w:pPr>
        <w:pStyle w:val="TOC2"/>
        <w:tabs>
          <w:tab w:val="right" w:leader="dot" w:pos="8306"/>
        </w:tabs>
      </w:pPr>
      <w:hyperlink w:anchor="_Toc9989" w:history="1">
        <w:r>
          <w:rPr>
            <w:rFonts w:ascii="仿宋" w:eastAsia="仿宋" w:hAnsi="仿宋" w:cs="仿宋" w:hint="eastAsia"/>
            <w:lang w:eastAsia="zh-CN"/>
          </w:rPr>
          <w:t>(一)、水质检测项目选址</w:t>
        </w:r>
        <w:r>
          <w:tab/>
        </w:r>
        <w:r>
          <w:fldChar w:fldCharType="begin"/>
        </w:r>
        <w:r>
          <w:instrText xml:space="preserve"> PAGEREF _Toc9989 \h </w:instrText>
        </w:r>
        <w:r>
          <w:fldChar w:fldCharType="separate"/>
        </w:r>
        <w:r>
          <w:t>10</w:t>
        </w:r>
        <w:r>
          <w:fldChar w:fldCharType="end"/>
        </w:r>
      </w:hyperlink>
    </w:p>
    <w:p>
      <w:pPr>
        <w:pStyle w:val="TOC2"/>
        <w:tabs>
          <w:tab w:val="right" w:leader="dot" w:pos="8306"/>
        </w:tabs>
      </w:pPr>
      <w:hyperlink w:anchor="_Toc122" w:history="1">
        <w:r>
          <w:rPr>
            <w:rFonts w:ascii="仿宋" w:eastAsia="仿宋" w:hAnsi="仿宋" w:cs="仿宋" w:hint="eastAsia"/>
            <w:lang w:eastAsia="zh-CN"/>
          </w:rPr>
          <w:t>(二)、用地控制指标</w:t>
        </w:r>
        <w:r>
          <w:tab/>
        </w:r>
        <w:r>
          <w:fldChar w:fldCharType="begin"/>
        </w:r>
        <w:r>
          <w:instrText xml:space="preserve"> PAGEREF _Toc122 \h </w:instrText>
        </w:r>
        <w:r>
          <w:fldChar w:fldCharType="separate"/>
        </w:r>
        <w:r>
          <w:t>10</w:t>
        </w:r>
        <w:r>
          <w:fldChar w:fldCharType="end"/>
        </w:r>
      </w:hyperlink>
    </w:p>
    <w:p>
      <w:pPr>
        <w:pStyle w:val="TOC2"/>
        <w:tabs>
          <w:tab w:val="right" w:leader="dot" w:pos="8306"/>
        </w:tabs>
      </w:pPr>
      <w:hyperlink w:anchor="_Toc21069" w:history="1">
        <w:r>
          <w:rPr>
            <w:rFonts w:ascii="仿宋" w:eastAsia="仿宋" w:hAnsi="仿宋" w:cs="仿宋" w:hint="eastAsia"/>
            <w:lang w:eastAsia="zh-CN"/>
          </w:rPr>
          <w:t>(三)、节约用地措施</w:t>
        </w:r>
        <w:r>
          <w:tab/>
        </w:r>
        <w:r>
          <w:fldChar w:fldCharType="begin"/>
        </w:r>
        <w:r>
          <w:instrText xml:space="preserve"> PAGEREF _Toc21069 \h </w:instrText>
        </w:r>
        <w:r>
          <w:fldChar w:fldCharType="separate"/>
        </w:r>
        <w:r>
          <w:t>12</w:t>
        </w:r>
        <w:r>
          <w:fldChar w:fldCharType="end"/>
        </w:r>
      </w:hyperlink>
    </w:p>
    <w:p>
      <w:pPr>
        <w:pStyle w:val="TOC2"/>
        <w:tabs>
          <w:tab w:val="right" w:leader="dot" w:pos="8306"/>
        </w:tabs>
      </w:pPr>
      <w:hyperlink w:anchor="_Toc5938" w:history="1">
        <w:r>
          <w:rPr>
            <w:rFonts w:ascii="仿宋" w:eastAsia="仿宋" w:hAnsi="仿宋" w:cs="仿宋" w:hint="eastAsia"/>
            <w:lang w:eastAsia="zh-CN"/>
          </w:rPr>
          <w:t>(四)、总图布置方案</w:t>
        </w:r>
        <w:r>
          <w:tab/>
        </w:r>
        <w:r>
          <w:fldChar w:fldCharType="begin"/>
        </w:r>
        <w:r>
          <w:instrText xml:space="preserve"> PAGEREF _Toc5938 \h </w:instrText>
        </w:r>
        <w:r>
          <w:fldChar w:fldCharType="separate"/>
        </w:r>
        <w:r>
          <w:t>13</w:t>
        </w:r>
        <w:r>
          <w:fldChar w:fldCharType="end"/>
        </w:r>
      </w:hyperlink>
    </w:p>
    <w:p>
      <w:pPr>
        <w:pStyle w:val="TOC2"/>
        <w:tabs>
          <w:tab w:val="right" w:leader="dot" w:pos="8306"/>
        </w:tabs>
      </w:pPr>
      <w:hyperlink w:anchor="_Toc23190" w:history="1">
        <w:r>
          <w:rPr>
            <w:rFonts w:ascii="仿宋" w:eastAsia="仿宋" w:hAnsi="仿宋" w:cs="仿宋" w:hint="eastAsia"/>
            <w:lang w:eastAsia="zh-CN"/>
          </w:rPr>
          <w:t>(五)、选址综合评价</w:t>
        </w:r>
        <w:r>
          <w:tab/>
        </w:r>
        <w:r>
          <w:fldChar w:fldCharType="begin"/>
        </w:r>
        <w:r>
          <w:instrText xml:space="preserve"> PAGEREF _Toc23190 \h </w:instrText>
        </w:r>
        <w:r>
          <w:fldChar w:fldCharType="separate"/>
        </w:r>
        <w:r>
          <w:t>14</w:t>
        </w:r>
        <w:r>
          <w:fldChar w:fldCharType="end"/>
        </w:r>
      </w:hyperlink>
    </w:p>
    <w:p>
      <w:pPr>
        <w:pStyle w:val="TOC1"/>
        <w:tabs>
          <w:tab w:val="right" w:leader="dot" w:pos="8306"/>
        </w:tabs>
      </w:pPr>
      <w:hyperlink w:anchor="_Toc22173" w:history="1">
        <w:r>
          <w:rPr>
            <w:rFonts w:ascii="仿宋" w:eastAsia="仿宋" w:hAnsi="仿宋" w:cs="仿宋" w:hint="eastAsia"/>
            <w:lang w:eastAsia="zh-CN"/>
          </w:rPr>
          <w:t>四、水质检测项目概论</w:t>
        </w:r>
        <w:r>
          <w:tab/>
        </w:r>
        <w:r>
          <w:fldChar w:fldCharType="begin"/>
        </w:r>
        <w:r>
          <w:instrText xml:space="preserve"> PAGEREF _Toc22173 \h </w:instrText>
        </w:r>
        <w:r>
          <w:fldChar w:fldCharType="separate"/>
        </w:r>
        <w:r>
          <w:t>15</w:t>
        </w:r>
        <w:r>
          <w:fldChar w:fldCharType="end"/>
        </w:r>
      </w:hyperlink>
    </w:p>
    <w:p>
      <w:pPr>
        <w:pStyle w:val="TOC2"/>
        <w:tabs>
          <w:tab w:val="right" w:leader="dot" w:pos="8306"/>
        </w:tabs>
      </w:pPr>
      <w:hyperlink w:anchor="_Toc23201" w:history="1">
        <w:r>
          <w:rPr>
            <w:rFonts w:ascii="仿宋" w:eastAsia="仿宋" w:hAnsi="仿宋" w:cs="仿宋" w:hint="eastAsia"/>
            <w:lang w:eastAsia="zh-CN"/>
          </w:rPr>
          <w:t>(一)、水质检测项目概况</w:t>
        </w:r>
        <w:r>
          <w:tab/>
        </w:r>
        <w:r>
          <w:fldChar w:fldCharType="begin"/>
        </w:r>
        <w:r>
          <w:instrText xml:space="preserve"> PAGEREF _Toc23201 \h </w:instrText>
        </w:r>
        <w:r>
          <w:fldChar w:fldCharType="separate"/>
        </w:r>
        <w:r>
          <w:t>15</w:t>
        </w:r>
        <w:r>
          <w:fldChar w:fldCharType="end"/>
        </w:r>
      </w:hyperlink>
    </w:p>
    <w:p>
      <w:pPr>
        <w:pStyle w:val="TOC2"/>
        <w:tabs>
          <w:tab w:val="right" w:leader="dot" w:pos="8306"/>
        </w:tabs>
      </w:pPr>
      <w:hyperlink w:anchor="_Toc17982" w:history="1">
        <w:r>
          <w:rPr>
            <w:rFonts w:ascii="仿宋" w:eastAsia="仿宋" w:hAnsi="仿宋" w:cs="仿宋" w:hint="eastAsia"/>
            <w:lang w:eastAsia="zh-CN"/>
          </w:rPr>
          <w:t>(二)、水质检测项目目标</w:t>
        </w:r>
        <w:r>
          <w:tab/>
        </w:r>
        <w:r>
          <w:fldChar w:fldCharType="begin"/>
        </w:r>
        <w:r>
          <w:instrText xml:space="preserve"> PAGEREF _Toc17982 \h </w:instrText>
        </w:r>
        <w:r>
          <w:fldChar w:fldCharType="separate"/>
        </w:r>
        <w:r>
          <w:t>17</w:t>
        </w:r>
        <w:r>
          <w:fldChar w:fldCharType="end"/>
        </w:r>
      </w:hyperlink>
    </w:p>
    <w:p>
      <w:pPr>
        <w:pStyle w:val="TOC2"/>
        <w:tabs>
          <w:tab w:val="right" w:leader="dot" w:pos="8306"/>
        </w:tabs>
      </w:pPr>
      <w:hyperlink w:anchor="_Toc15512" w:history="1">
        <w:r>
          <w:rPr>
            <w:rFonts w:ascii="仿宋" w:eastAsia="仿宋" w:hAnsi="仿宋" w:cs="仿宋" w:hint="eastAsia"/>
            <w:lang w:eastAsia="zh-CN"/>
          </w:rPr>
          <w:t>(三)、水质检测项目提出的理由</w:t>
        </w:r>
        <w:r>
          <w:tab/>
        </w:r>
        <w:r>
          <w:fldChar w:fldCharType="begin"/>
        </w:r>
        <w:r>
          <w:instrText xml:space="preserve"> PAGEREF _Toc15512 \h </w:instrText>
        </w:r>
        <w:r>
          <w:fldChar w:fldCharType="separate"/>
        </w:r>
        <w:r>
          <w:t>18</w:t>
        </w:r>
        <w:r>
          <w:fldChar w:fldCharType="end"/>
        </w:r>
      </w:hyperlink>
    </w:p>
    <w:p>
      <w:pPr>
        <w:pStyle w:val="TOC2"/>
        <w:tabs>
          <w:tab w:val="right" w:leader="dot" w:pos="8306"/>
        </w:tabs>
      </w:pPr>
      <w:hyperlink w:anchor="_Toc3431" w:history="1">
        <w:r>
          <w:rPr>
            <w:rFonts w:ascii="仿宋" w:eastAsia="仿宋" w:hAnsi="仿宋" w:cs="仿宋" w:hint="eastAsia"/>
            <w:lang w:eastAsia="zh-CN"/>
          </w:rPr>
          <w:t>(四)、水质检测项目意义</w:t>
        </w:r>
        <w:r>
          <w:tab/>
        </w:r>
        <w:r>
          <w:fldChar w:fldCharType="begin"/>
        </w:r>
        <w:r>
          <w:instrText xml:space="preserve"> PAGEREF _Toc3431 \h </w:instrText>
        </w:r>
        <w:r>
          <w:fldChar w:fldCharType="separate"/>
        </w:r>
        <w:r>
          <w:t>20</w:t>
        </w:r>
        <w:r>
          <w:fldChar w:fldCharType="end"/>
        </w:r>
      </w:hyperlink>
    </w:p>
    <w:p>
      <w:pPr>
        <w:pStyle w:val="TOC2"/>
        <w:tabs>
          <w:tab w:val="right" w:leader="dot" w:pos="8306"/>
        </w:tabs>
      </w:pPr>
      <w:hyperlink w:anchor="_Toc8469" w:history="1">
        <w:r>
          <w:rPr>
            <w:rFonts w:ascii="仿宋" w:eastAsia="仿宋" w:hAnsi="仿宋" w:cs="仿宋" w:hint="eastAsia"/>
            <w:lang w:eastAsia="zh-CN"/>
          </w:rPr>
          <w:t>(五)、水质检测项目背景</w:t>
        </w:r>
        <w:r>
          <w:tab/>
        </w:r>
        <w:r>
          <w:fldChar w:fldCharType="begin"/>
        </w:r>
        <w:r>
          <w:instrText xml:space="preserve"> PAGEREF _Toc8469 \h </w:instrText>
        </w:r>
        <w:r>
          <w:fldChar w:fldCharType="separate"/>
        </w:r>
        <w:r>
          <w:t>20</w:t>
        </w:r>
        <w:r>
          <w:fldChar w:fldCharType="end"/>
        </w:r>
      </w:hyperlink>
    </w:p>
    <w:p>
      <w:pPr>
        <w:pStyle w:val="TOC1"/>
        <w:tabs>
          <w:tab w:val="right" w:leader="dot" w:pos="8306"/>
        </w:tabs>
      </w:pPr>
      <w:hyperlink w:anchor="_Toc11947" w:history="1">
        <w:r>
          <w:rPr>
            <w:rFonts w:ascii="仿宋" w:eastAsia="仿宋" w:hAnsi="仿宋" w:cs="仿宋" w:hint="eastAsia"/>
            <w:lang w:eastAsia="zh-CN"/>
          </w:rPr>
          <w:t>五、水质检测项目可持续发展</w:t>
        </w:r>
        <w:r>
          <w:tab/>
        </w:r>
        <w:r>
          <w:fldChar w:fldCharType="begin"/>
        </w:r>
        <w:r>
          <w:instrText xml:space="preserve"> PAGEREF _Toc11947 \h </w:instrText>
        </w:r>
        <w:r>
          <w:fldChar w:fldCharType="separate"/>
        </w:r>
        <w:r>
          <w:t>21</w:t>
        </w:r>
        <w:r>
          <w:fldChar w:fldCharType="end"/>
        </w:r>
      </w:hyperlink>
    </w:p>
    <w:p>
      <w:pPr>
        <w:pStyle w:val="TOC2"/>
        <w:tabs>
          <w:tab w:val="right" w:leader="dot" w:pos="8306"/>
        </w:tabs>
      </w:pPr>
      <w:hyperlink w:anchor="_Toc23348" w:history="1">
        <w:r>
          <w:rPr>
            <w:rFonts w:ascii="仿宋" w:eastAsia="仿宋" w:hAnsi="仿宋" w:cs="仿宋" w:hint="eastAsia"/>
            <w:lang w:eastAsia="zh-CN"/>
          </w:rPr>
          <w:t>(一)、可持续战略与实践</w:t>
        </w:r>
        <w:r>
          <w:tab/>
        </w:r>
        <w:r>
          <w:fldChar w:fldCharType="begin"/>
        </w:r>
        <w:r>
          <w:instrText xml:space="preserve"> PAGEREF _Toc23348 \h </w:instrText>
        </w:r>
        <w:r>
          <w:fldChar w:fldCharType="separate"/>
        </w:r>
        <w:r>
          <w:t>21</w:t>
        </w:r>
        <w:r>
          <w:fldChar w:fldCharType="end"/>
        </w:r>
      </w:hyperlink>
    </w:p>
    <w:p>
      <w:pPr>
        <w:pStyle w:val="TOC2"/>
        <w:tabs>
          <w:tab w:val="right" w:leader="dot" w:pos="8306"/>
        </w:tabs>
      </w:pPr>
      <w:hyperlink w:anchor="_Toc2092" w:history="1">
        <w:r>
          <w:rPr>
            <w:rFonts w:ascii="仿宋" w:eastAsia="仿宋" w:hAnsi="仿宋" w:cs="仿宋" w:hint="eastAsia"/>
            <w:lang w:eastAsia="zh-CN"/>
          </w:rPr>
          <w:t>(二)、环保与社会责任</w:t>
        </w:r>
        <w:r>
          <w:tab/>
        </w:r>
        <w:r>
          <w:fldChar w:fldCharType="begin"/>
        </w:r>
        <w:r>
          <w:instrText xml:space="preserve"> PAGEREF _Toc2092 \h </w:instrText>
        </w:r>
        <w:r>
          <w:fldChar w:fldCharType="separate"/>
        </w:r>
        <w:r>
          <w:t>22</w:t>
        </w:r>
        <w:r>
          <w:fldChar w:fldCharType="end"/>
        </w:r>
      </w:hyperlink>
    </w:p>
    <w:p>
      <w:pPr>
        <w:pStyle w:val="TOC1"/>
        <w:tabs>
          <w:tab w:val="right" w:leader="dot" w:pos="8306"/>
        </w:tabs>
      </w:pPr>
      <w:hyperlink w:anchor="_Toc4669" w:history="1">
        <w:r>
          <w:rPr>
            <w:rFonts w:ascii="仿宋" w:eastAsia="仿宋" w:hAnsi="仿宋" w:cs="仿宋" w:hint="eastAsia"/>
            <w:lang w:eastAsia="zh-CN"/>
          </w:rPr>
          <w:t>六、水质检测项目绩效评估</w:t>
        </w:r>
        <w:r>
          <w:tab/>
        </w:r>
        <w:r>
          <w:fldChar w:fldCharType="begin"/>
        </w:r>
        <w:r>
          <w:instrText xml:space="preserve"> PAGEREF _Toc4669 \h </w:instrText>
        </w:r>
        <w:r>
          <w:fldChar w:fldCharType="separate"/>
        </w:r>
        <w:r>
          <w:t>23</w:t>
        </w:r>
        <w:r>
          <w:fldChar w:fldCharType="end"/>
        </w:r>
      </w:hyperlink>
    </w:p>
    <w:p>
      <w:pPr>
        <w:pStyle w:val="TOC2"/>
        <w:tabs>
          <w:tab w:val="right" w:leader="dot" w:pos="8306"/>
        </w:tabs>
      </w:pPr>
      <w:hyperlink w:anchor="_Toc1809" w:history="1">
        <w:r>
          <w:rPr>
            <w:rFonts w:ascii="仿宋" w:eastAsia="仿宋" w:hAnsi="仿宋" w:cs="仿宋" w:hint="eastAsia"/>
            <w:lang w:eastAsia="zh-CN"/>
          </w:rPr>
          <w:t>(一)、绩效评估指标</w:t>
        </w:r>
        <w:r>
          <w:tab/>
        </w:r>
        <w:r>
          <w:fldChar w:fldCharType="begin"/>
        </w:r>
        <w:r>
          <w:instrText xml:space="preserve"> PAGEREF _Toc1809 \h </w:instrText>
        </w:r>
        <w:r>
          <w:fldChar w:fldCharType="separate"/>
        </w:r>
        <w:r>
          <w:t>23</w:t>
        </w:r>
        <w:r>
          <w:fldChar w:fldCharType="end"/>
        </w:r>
      </w:hyperlink>
    </w:p>
    <w:p>
      <w:pPr>
        <w:pStyle w:val="TOC2"/>
        <w:tabs>
          <w:tab w:val="right" w:leader="dot" w:pos="8306"/>
        </w:tabs>
      </w:pPr>
      <w:hyperlink w:anchor="_Toc23987" w:history="1">
        <w:r>
          <w:rPr>
            <w:rFonts w:ascii="仿宋" w:eastAsia="仿宋" w:hAnsi="仿宋" w:cs="仿宋" w:hint="eastAsia"/>
            <w:lang w:eastAsia="zh-CN"/>
          </w:rPr>
          <w:t>(二)、绩效评估方法</w:t>
        </w:r>
        <w:r>
          <w:tab/>
        </w:r>
        <w:r>
          <w:fldChar w:fldCharType="begin"/>
        </w:r>
        <w:r>
          <w:instrText xml:space="preserve"> PAGEREF _Toc23987 \h </w:instrText>
        </w:r>
        <w:r>
          <w:fldChar w:fldCharType="separate"/>
        </w:r>
        <w:r>
          <w:t>24</w:t>
        </w:r>
        <w:r>
          <w:fldChar w:fldCharType="end"/>
        </w:r>
      </w:hyperlink>
    </w:p>
    <w:p>
      <w:pPr>
        <w:pStyle w:val="TOC2"/>
        <w:tabs>
          <w:tab w:val="right" w:leader="dot" w:pos="8306"/>
        </w:tabs>
      </w:pPr>
      <w:hyperlink w:anchor="_Toc12256" w:history="1">
        <w:r>
          <w:rPr>
            <w:rFonts w:ascii="仿宋" w:eastAsia="仿宋" w:hAnsi="仿宋" w:cs="仿宋" w:hint="eastAsia"/>
            <w:lang w:eastAsia="zh-CN"/>
          </w:rPr>
          <w:t>(三)、绩效评估周期</w:t>
        </w:r>
        <w:r>
          <w:tab/>
        </w:r>
        <w:r>
          <w:fldChar w:fldCharType="begin"/>
        </w:r>
        <w:r>
          <w:instrText xml:space="preserve"> PAGEREF _Toc12256 \h </w:instrText>
        </w:r>
        <w:r>
          <w:fldChar w:fldCharType="separate"/>
        </w:r>
        <w:r>
          <w:t>25</w:t>
        </w:r>
        <w:r>
          <w:fldChar w:fldCharType="end"/>
        </w:r>
      </w:hyperlink>
    </w:p>
    <w:p>
      <w:pPr>
        <w:pStyle w:val="TOC1"/>
        <w:tabs>
          <w:tab w:val="right" w:leader="dot" w:pos="8306"/>
        </w:tabs>
      </w:pPr>
      <w:hyperlink w:anchor="_Toc5835" w:history="1">
        <w:r>
          <w:rPr>
            <w:rFonts w:ascii="仿宋" w:eastAsia="仿宋" w:hAnsi="仿宋" w:cs="仿宋" w:hint="eastAsia"/>
            <w:lang w:eastAsia="zh-CN"/>
          </w:rPr>
          <w:t>七、水质检测项目财务管理</w:t>
        </w:r>
        <w:r>
          <w:tab/>
        </w:r>
        <w:r>
          <w:fldChar w:fldCharType="begin"/>
        </w:r>
        <w:r>
          <w:instrText xml:space="preserve"> PAGEREF _Toc5835 \h </w:instrText>
        </w:r>
        <w:r>
          <w:fldChar w:fldCharType="separate"/>
        </w:r>
        <w:r>
          <w:t>26</w:t>
        </w:r>
        <w:r>
          <w:fldChar w:fldCharType="end"/>
        </w:r>
      </w:hyperlink>
    </w:p>
    <w:p>
      <w:pPr>
        <w:pStyle w:val="TOC2"/>
        <w:tabs>
          <w:tab w:val="right" w:leader="dot" w:pos="8306"/>
        </w:tabs>
      </w:pPr>
      <w:hyperlink w:anchor="_Toc27295" w:history="1">
        <w:r>
          <w:rPr>
            <w:rFonts w:ascii="仿宋" w:eastAsia="仿宋" w:hAnsi="仿宋" w:cs="仿宋" w:hint="eastAsia"/>
            <w:lang w:eastAsia="zh-CN"/>
          </w:rPr>
          <w:t>(一)、资金需求大</w:t>
        </w:r>
        <w:r>
          <w:tab/>
        </w:r>
        <w:r>
          <w:fldChar w:fldCharType="begin"/>
        </w:r>
        <w:r>
          <w:instrText xml:space="preserve"> PAGEREF _Toc27295 \h </w:instrText>
        </w:r>
        <w:r>
          <w:fldChar w:fldCharType="separate"/>
        </w:r>
        <w:r>
          <w:t>26</w:t>
        </w:r>
        <w:r>
          <w:fldChar w:fldCharType="end"/>
        </w:r>
      </w:hyperlink>
    </w:p>
    <w:p>
      <w:pPr>
        <w:pStyle w:val="TOC2"/>
        <w:tabs>
          <w:tab w:val="right" w:leader="dot" w:pos="8306"/>
        </w:tabs>
      </w:pPr>
      <w:hyperlink w:anchor="_Toc12947" w:history="1">
        <w:r>
          <w:rPr>
            <w:rFonts w:ascii="仿宋" w:eastAsia="仿宋" w:hAnsi="仿宋" w:cs="仿宋" w:hint="eastAsia"/>
            <w:lang w:eastAsia="zh-CN"/>
          </w:rPr>
          <w:t>(二)、研发周期长</w:t>
        </w:r>
        <w:r>
          <w:tab/>
        </w:r>
        <w:r>
          <w:fldChar w:fldCharType="begin"/>
        </w:r>
        <w:r>
          <w:instrText xml:space="preserve"> PAGEREF _Toc12947 \h </w:instrText>
        </w:r>
        <w:r>
          <w:fldChar w:fldCharType="separate"/>
        </w:r>
        <w:r>
          <w:t>27</w:t>
        </w:r>
        <w:r>
          <w:fldChar w:fldCharType="end"/>
        </w:r>
      </w:hyperlink>
    </w:p>
    <w:p>
      <w:pPr>
        <w:pStyle w:val="TOC2"/>
        <w:tabs>
          <w:tab w:val="right" w:leader="dot" w:pos="8306"/>
        </w:tabs>
      </w:pPr>
      <w:hyperlink w:anchor="_Toc14555" w:history="1">
        <w:r>
          <w:rPr>
            <w:rFonts w:ascii="仿宋" w:eastAsia="仿宋" w:hAnsi="仿宋" w:cs="仿宋" w:hint="eastAsia"/>
            <w:lang w:eastAsia="zh-CN"/>
          </w:rPr>
          <w:t>(三)、市场风险大</w:t>
        </w:r>
        <w:r>
          <w:tab/>
        </w:r>
        <w:r>
          <w:fldChar w:fldCharType="begin"/>
        </w:r>
        <w:r>
          <w:instrText xml:space="preserve"> PAGEREF _Toc14555 \h </w:instrText>
        </w:r>
        <w:r>
          <w:fldChar w:fldCharType="separate"/>
        </w:r>
        <w:r>
          <w:t>28</w:t>
        </w:r>
        <w:r>
          <w:fldChar w:fldCharType="end"/>
        </w:r>
      </w:hyperlink>
    </w:p>
    <w:p>
      <w:pPr>
        <w:pStyle w:val="TOC2"/>
        <w:tabs>
          <w:tab w:val="right" w:leader="dot" w:pos="8306"/>
        </w:tabs>
      </w:pPr>
      <w:hyperlink w:anchor="_Toc21070" w:history="1">
        <w:r>
          <w:rPr>
            <w:rFonts w:ascii="仿宋" w:eastAsia="仿宋" w:hAnsi="仿宋" w:cs="仿宋" w:hint="eastAsia"/>
            <w:lang w:eastAsia="zh-CN"/>
          </w:rPr>
          <w:t>(四)、利润率高</w:t>
        </w:r>
        <w:r>
          <w:tab/>
        </w:r>
        <w:r>
          <w:fldChar w:fldCharType="begin"/>
        </w:r>
        <w:r>
          <w:instrText xml:space="preserve"> PAGEREF _Toc21070 \h </w:instrText>
        </w:r>
        <w:r>
          <w:fldChar w:fldCharType="separate"/>
        </w:r>
        <w:r>
          <w:t>31</w:t>
        </w:r>
        <w:r>
          <w:fldChar w:fldCharType="end"/>
        </w:r>
      </w:hyperlink>
    </w:p>
    <w:p>
      <w:pPr>
        <w:pStyle w:val="TOC1"/>
        <w:tabs>
          <w:tab w:val="right" w:leader="dot" w:pos="8306"/>
        </w:tabs>
      </w:pPr>
      <w:hyperlink w:anchor="_Toc27910" w:history="1">
        <w:r>
          <w:rPr>
            <w:rFonts w:ascii="仿宋" w:eastAsia="仿宋" w:hAnsi="仿宋" w:cs="仿宋" w:hint="eastAsia"/>
            <w:lang w:eastAsia="zh-CN"/>
          </w:rPr>
          <w:t>八、水质检测项目经营效益</w:t>
        </w:r>
        <w:r>
          <w:tab/>
        </w:r>
        <w:r>
          <w:fldChar w:fldCharType="begin"/>
        </w:r>
        <w:r>
          <w:instrText xml:space="preserve"> PAGEREF _Toc27910 \h </w:instrText>
        </w:r>
        <w:r>
          <w:fldChar w:fldCharType="separate"/>
        </w:r>
        <w:r>
          <w:t>33</w:t>
        </w:r>
        <w:r>
          <w:fldChar w:fldCharType="end"/>
        </w:r>
      </w:hyperlink>
    </w:p>
    <w:p>
      <w:pPr>
        <w:pStyle w:val="TOC2"/>
        <w:tabs>
          <w:tab w:val="right" w:leader="dot" w:pos="8306"/>
        </w:tabs>
      </w:pPr>
      <w:hyperlink w:anchor="_Toc25562" w:history="1">
        <w:r>
          <w:rPr>
            <w:rFonts w:ascii="仿宋" w:eastAsia="仿宋" w:hAnsi="仿宋" w:cs="仿宋" w:hint="eastAsia"/>
            <w:lang w:eastAsia="zh-CN"/>
          </w:rPr>
          <w:t>(一)、经济评价财务测算</w:t>
        </w:r>
        <w:r>
          <w:tab/>
        </w:r>
        <w:r>
          <w:fldChar w:fldCharType="begin"/>
        </w:r>
        <w:r>
          <w:instrText xml:space="preserve"> PAGEREF _Toc25562 \h </w:instrText>
        </w:r>
        <w:r>
          <w:fldChar w:fldCharType="separate"/>
        </w:r>
        <w:r>
          <w:t>33</w:t>
        </w:r>
        <w:r>
          <w:fldChar w:fldCharType="end"/>
        </w:r>
      </w:hyperlink>
    </w:p>
    <w:p>
      <w:pPr>
        <w:pStyle w:val="TOC2"/>
        <w:tabs>
          <w:tab w:val="right" w:leader="dot" w:pos="8306"/>
        </w:tabs>
      </w:pPr>
      <w:hyperlink w:anchor="_Toc30169" w:history="1">
        <w:r>
          <w:rPr>
            <w:rFonts w:ascii="仿宋" w:eastAsia="仿宋" w:hAnsi="仿宋" w:cs="仿宋" w:hint="eastAsia"/>
            <w:lang w:eastAsia="zh-CN"/>
          </w:rPr>
          <w:t>(二)、水质检测项目盈利能力分析</w:t>
        </w:r>
        <w:r>
          <w:tab/>
        </w:r>
        <w:r>
          <w:fldChar w:fldCharType="begin"/>
        </w:r>
        <w:r>
          <w:instrText xml:space="preserve"> PAGEREF _Toc30169 \h </w:instrText>
        </w:r>
        <w:r>
          <w:fldChar w:fldCharType="separate"/>
        </w:r>
        <w:r>
          <w:t>34</w:t>
        </w:r>
        <w:r>
          <w:fldChar w:fldCharType="end"/>
        </w:r>
      </w:hyperlink>
    </w:p>
    <w:p>
      <w:pPr>
        <w:pStyle w:val="TOC1"/>
        <w:tabs>
          <w:tab w:val="right" w:leader="dot" w:pos="8306"/>
        </w:tabs>
      </w:pPr>
      <w:hyperlink w:anchor="_Toc14873" w:history="1">
        <w:r>
          <w:rPr>
            <w:rFonts w:ascii="仿宋" w:eastAsia="仿宋" w:hAnsi="仿宋" w:cs="仿宋" w:hint="eastAsia"/>
            <w:lang w:eastAsia="zh-CN"/>
          </w:rPr>
          <w:t>九、水质检测项目人力资源培养与发展</w:t>
        </w:r>
        <w:r>
          <w:tab/>
        </w:r>
        <w:r>
          <w:fldChar w:fldCharType="begin"/>
        </w:r>
        <w:r>
          <w:instrText xml:space="preserve"> PAGEREF _Toc14873 \h </w:instrText>
        </w:r>
        <w:r>
          <w:fldChar w:fldCharType="separate"/>
        </w:r>
        <w:r>
          <w:t>35</w:t>
        </w:r>
        <w:r>
          <w:fldChar w:fldCharType="end"/>
        </w:r>
      </w:hyperlink>
    </w:p>
    <w:p>
      <w:pPr>
        <w:pStyle w:val="TOC2"/>
        <w:tabs>
          <w:tab w:val="right" w:leader="dot" w:pos="8306"/>
        </w:tabs>
      </w:pPr>
      <w:hyperlink w:anchor="_Toc9618" w:history="1">
        <w:r>
          <w:rPr>
            <w:rFonts w:ascii="仿宋" w:eastAsia="仿宋" w:hAnsi="仿宋" w:cs="仿宋" w:hint="eastAsia"/>
            <w:lang w:eastAsia="zh-CN"/>
          </w:rPr>
          <w:t>(一)、人才需求与规划</w:t>
        </w:r>
        <w:r>
          <w:tab/>
        </w:r>
        <w:r>
          <w:fldChar w:fldCharType="begin"/>
        </w:r>
        <w:r>
          <w:instrText xml:space="preserve"> PAGEREF _Toc9618 \h </w:instrText>
        </w:r>
        <w:r>
          <w:fldChar w:fldCharType="separate"/>
        </w:r>
        <w:r>
          <w:t>35</w:t>
        </w:r>
        <w:r>
          <w:fldChar w:fldCharType="end"/>
        </w:r>
      </w:hyperlink>
    </w:p>
    <w:p>
      <w:pPr>
        <w:pStyle w:val="TOC2"/>
        <w:tabs>
          <w:tab w:val="right" w:leader="dot" w:pos="8306"/>
        </w:tabs>
      </w:pPr>
      <w:hyperlink w:anchor="_Toc1450" w:history="1">
        <w:r>
          <w:rPr>
            <w:rFonts w:ascii="仿宋" w:eastAsia="仿宋" w:hAnsi="仿宋" w:cs="仿宋" w:hint="eastAsia"/>
            <w:lang w:eastAsia="zh-CN"/>
          </w:rPr>
          <w:t>(二)、培训与发展计划</w:t>
        </w:r>
        <w:r>
          <w:tab/>
        </w:r>
        <w:r>
          <w:fldChar w:fldCharType="begin"/>
        </w:r>
        <w:r>
          <w:instrText xml:space="preserve"> PAGEREF _Toc1450 \h </w:instrText>
        </w:r>
        <w:r>
          <w:fldChar w:fldCharType="separate"/>
        </w:r>
        <w:r>
          <w:t>35</w:t>
        </w:r>
        <w:r>
          <w:fldChar w:fldCharType="end"/>
        </w:r>
      </w:hyperlink>
    </w:p>
    <w:p>
      <w:pPr>
        <w:pStyle w:val="TOC1"/>
        <w:tabs>
          <w:tab w:val="right" w:leader="dot" w:pos="8306"/>
        </w:tabs>
      </w:pPr>
      <w:hyperlink w:anchor="_Toc23621" w:history="1">
        <w:r>
          <w:rPr>
            <w:rFonts w:ascii="仿宋" w:eastAsia="仿宋" w:hAnsi="仿宋" w:cs="仿宋" w:hint="eastAsia"/>
            <w:lang w:eastAsia="zh-CN"/>
          </w:rPr>
          <w:t>十、水质检测项目风险管理</w:t>
        </w:r>
        <w:r>
          <w:tab/>
        </w:r>
        <w:r>
          <w:fldChar w:fldCharType="begin"/>
        </w:r>
        <w:r>
          <w:instrText xml:space="preserve"> PAGEREF _Toc23621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2" w:history="1">
        <w:r>
          <w:rPr>
            <w:rFonts w:ascii="仿宋" w:eastAsia="仿宋" w:hAnsi="仿宋" w:cs="仿宋" w:hint="eastAsia"/>
            <w:lang w:eastAsia="zh-CN"/>
          </w:rPr>
          <w:t>(一)、风险识别与评估</w:t>
        </w:r>
        <w:r>
          <w:tab/>
        </w:r>
        <w:r>
          <w:fldChar w:fldCharType="begin"/>
        </w:r>
        <w:r>
          <w:instrText xml:space="preserve"> PAGEREF _Toc6272 \h </w:instrText>
        </w:r>
        <w:r>
          <w:fldChar w:fldCharType="separate"/>
        </w:r>
        <w:r>
          <w:t>36</w:t>
        </w:r>
        <w:r>
          <w:fldChar w:fldCharType="end"/>
        </w:r>
      </w:hyperlink>
    </w:p>
    <w:p>
      <w:pPr>
        <w:pStyle w:val="TOC2"/>
        <w:tabs>
          <w:tab w:val="right" w:leader="dot" w:pos="8306"/>
        </w:tabs>
      </w:pPr>
      <w:hyperlink w:anchor="_Toc30106" w:history="1">
        <w:r>
          <w:rPr>
            <w:rFonts w:ascii="仿宋" w:eastAsia="仿宋" w:hAnsi="仿宋" w:cs="仿宋" w:hint="eastAsia"/>
            <w:lang w:eastAsia="zh-CN"/>
          </w:rPr>
          <w:t>(二)、风险应对策略</w:t>
        </w:r>
        <w:r>
          <w:tab/>
        </w:r>
        <w:r>
          <w:fldChar w:fldCharType="begin"/>
        </w:r>
        <w:r>
          <w:instrText xml:space="preserve"> PAGEREF _Toc30106 \h </w:instrText>
        </w:r>
        <w:r>
          <w:fldChar w:fldCharType="separate"/>
        </w:r>
        <w:r>
          <w:t>37</w:t>
        </w:r>
        <w:r>
          <w:fldChar w:fldCharType="end"/>
        </w:r>
      </w:hyperlink>
    </w:p>
    <w:p>
      <w:pPr>
        <w:pStyle w:val="TOC2"/>
        <w:tabs>
          <w:tab w:val="right" w:leader="dot" w:pos="8306"/>
        </w:tabs>
      </w:pPr>
      <w:hyperlink w:anchor="_Toc29462" w:history="1">
        <w:r>
          <w:rPr>
            <w:rFonts w:ascii="仿宋" w:eastAsia="仿宋" w:hAnsi="仿宋" w:cs="仿宋" w:hint="eastAsia"/>
            <w:lang w:eastAsia="zh-CN"/>
          </w:rPr>
          <w:t>(三)、风险监控与控制</w:t>
        </w:r>
        <w:r>
          <w:tab/>
        </w:r>
        <w:r>
          <w:fldChar w:fldCharType="begin"/>
        </w:r>
        <w:r>
          <w:instrText xml:space="preserve"> PAGEREF _Toc29462 \h </w:instrText>
        </w:r>
        <w:r>
          <w:fldChar w:fldCharType="separate"/>
        </w:r>
        <w:r>
          <w:t>39</w:t>
        </w:r>
        <w:r>
          <w:fldChar w:fldCharType="end"/>
        </w:r>
      </w:hyperlink>
    </w:p>
    <w:p>
      <w:pPr>
        <w:pStyle w:val="TOC1"/>
        <w:tabs>
          <w:tab w:val="right" w:leader="dot" w:pos="8306"/>
        </w:tabs>
      </w:pPr>
      <w:hyperlink w:anchor="_Toc7607" w:history="1">
        <w:r>
          <w:rPr>
            <w:rFonts w:ascii="仿宋" w:eastAsia="仿宋" w:hAnsi="仿宋" w:cs="仿宋" w:hint="eastAsia"/>
            <w:lang w:eastAsia="zh-CN"/>
          </w:rPr>
          <w:t>十一、水质检测项目创新与研发</w:t>
        </w:r>
        <w:r>
          <w:tab/>
        </w:r>
        <w:r>
          <w:fldChar w:fldCharType="begin"/>
        </w:r>
        <w:r>
          <w:instrText xml:space="preserve"> PAGEREF _Toc7607 \h </w:instrText>
        </w:r>
        <w:r>
          <w:fldChar w:fldCharType="separate"/>
        </w:r>
        <w:r>
          <w:t>40</w:t>
        </w:r>
        <w:r>
          <w:fldChar w:fldCharType="end"/>
        </w:r>
      </w:hyperlink>
    </w:p>
    <w:p>
      <w:pPr>
        <w:pStyle w:val="TOC2"/>
        <w:tabs>
          <w:tab w:val="right" w:leader="dot" w:pos="8306"/>
        </w:tabs>
      </w:pPr>
      <w:hyperlink w:anchor="_Toc20555" w:history="1">
        <w:r>
          <w:rPr>
            <w:rFonts w:ascii="仿宋" w:eastAsia="仿宋" w:hAnsi="仿宋" w:cs="仿宋" w:hint="eastAsia"/>
            <w:lang w:eastAsia="zh-CN"/>
          </w:rPr>
          <w:t>(一)、创新策略与方向</w:t>
        </w:r>
        <w:r>
          <w:tab/>
        </w:r>
        <w:r>
          <w:fldChar w:fldCharType="begin"/>
        </w:r>
        <w:r>
          <w:instrText xml:space="preserve"> PAGEREF _Toc20555 \h </w:instrText>
        </w:r>
        <w:r>
          <w:fldChar w:fldCharType="separate"/>
        </w:r>
        <w:r>
          <w:t>40</w:t>
        </w:r>
        <w:r>
          <w:fldChar w:fldCharType="end"/>
        </w:r>
      </w:hyperlink>
    </w:p>
    <w:p>
      <w:pPr>
        <w:pStyle w:val="TOC2"/>
        <w:tabs>
          <w:tab w:val="right" w:leader="dot" w:pos="8306"/>
        </w:tabs>
      </w:pPr>
      <w:hyperlink w:anchor="_Toc3611" w:history="1">
        <w:r>
          <w:rPr>
            <w:rFonts w:ascii="仿宋" w:eastAsia="仿宋" w:hAnsi="仿宋" w:cs="仿宋" w:hint="eastAsia"/>
            <w:lang w:eastAsia="zh-CN"/>
          </w:rPr>
          <w:t>(二)、研发规划与投入</w:t>
        </w:r>
        <w:r>
          <w:tab/>
        </w:r>
        <w:r>
          <w:fldChar w:fldCharType="begin"/>
        </w:r>
        <w:r>
          <w:instrText xml:space="preserve"> PAGEREF _Toc3611 \h </w:instrText>
        </w:r>
        <w:r>
          <w:fldChar w:fldCharType="separate"/>
        </w:r>
        <w:r>
          <w:t>41</w:t>
        </w:r>
        <w:r>
          <w:fldChar w:fldCharType="end"/>
        </w:r>
      </w:hyperlink>
    </w:p>
    <w:p>
      <w:pPr>
        <w:pStyle w:val="TOC1"/>
        <w:tabs>
          <w:tab w:val="right" w:leader="dot" w:pos="8306"/>
        </w:tabs>
      </w:pPr>
      <w:hyperlink w:anchor="_Toc19764" w:history="1">
        <w:r>
          <w:rPr>
            <w:rFonts w:ascii="仿宋" w:eastAsia="仿宋" w:hAnsi="仿宋" w:cs="仿宋" w:hint="eastAsia"/>
            <w:lang w:eastAsia="zh-CN"/>
          </w:rPr>
          <w:t>十二、水质检测项目社会影响</w:t>
        </w:r>
        <w:r>
          <w:tab/>
        </w:r>
        <w:r>
          <w:fldChar w:fldCharType="begin"/>
        </w:r>
        <w:r>
          <w:instrText xml:space="preserve"> PAGEREF _Toc19764 \h </w:instrText>
        </w:r>
        <w:r>
          <w:fldChar w:fldCharType="separate"/>
        </w:r>
        <w:r>
          <w:t>43</w:t>
        </w:r>
        <w:r>
          <w:fldChar w:fldCharType="end"/>
        </w:r>
      </w:hyperlink>
    </w:p>
    <w:p>
      <w:pPr>
        <w:pStyle w:val="TOC2"/>
        <w:tabs>
          <w:tab w:val="right" w:leader="dot" w:pos="8306"/>
        </w:tabs>
      </w:pPr>
      <w:hyperlink w:anchor="_Toc31419" w:history="1">
        <w:r>
          <w:rPr>
            <w:rFonts w:ascii="仿宋" w:eastAsia="仿宋" w:hAnsi="仿宋" w:cs="仿宋" w:hint="eastAsia"/>
            <w:lang w:eastAsia="zh-CN"/>
          </w:rPr>
          <w:t>(一)、社会责任与义务</w:t>
        </w:r>
        <w:r>
          <w:tab/>
        </w:r>
        <w:r>
          <w:fldChar w:fldCharType="begin"/>
        </w:r>
        <w:r>
          <w:instrText xml:space="preserve"> PAGEREF _Toc31419 \h </w:instrText>
        </w:r>
        <w:r>
          <w:fldChar w:fldCharType="separate"/>
        </w:r>
        <w:r>
          <w:t>43</w:t>
        </w:r>
        <w:r>
          <w:fldChar w:fldCharType="end"/>
        </w:r>
      </w:hyperlink>
    </w:p>
    <w:p>
      <w:pPr>
        <w:pStyle w:val="TOC2"/>
        <w:tabs>
          <w:tab w:val="right" w:leader="dot" w:pos="8306"/>
        </w:tabs>
      </w:pPr>
      <w:hyperlink w:anchor="_Toc29796" w:history="1">
        <w:r>
          <w:rPr>
            <w:rFonts w:ascii="仿宋" w:eastAsia="仿宋" w:hAnsi="仿宋" w:cs="仿宋" w:hint="eastAsia"/>
            <w:lang w:eastAsia="zh-CN"/>
          </w:rPr>
          <w:t>(二)、社会参与与沟通</w:t>
        </w:r>
        <w:r>
          <w:tab/>
        </w:r>
        <w:r>
          <w:fldChar w:fldCharType="begin"/>
        </w:r>
        <w:r>
          <w:instrText xml:space="preserve"> PAGEREF _Toc29796 \h </w:instrText>
        </w:r>
        <w:r>
          <w:fldChar w:fldCharType="separate"/>
        </w:r>
        <w:r>
          <w:t>44</w:t>
        </w:r>
        <w:r>
          <w:fldChar w:fldCharType="end"/>
        </w:r>
      </w:hyperlink>
    </w:p>
    <w:p>
      <w:pPr>
        <w:pStyle w:val="TOC1"/>
        <w:tabs>
          <w:tab w:val="right" w:leader="dot" w:pos="8306"/>
        </w:tabs>
      </w:pPr>
      <w:hyperlink w:anchor="_Toc30880" w:history="1">
        <w:r>
          <w:rPr>
            <w:rFonts w:ascii="仿宋" w:eastAsia="仿宋" w:hAnsi="仿宋" w:cs="仿宋" w:hint="eastAsia"/>
            <w:lang w:eastAsia="zh-CN"/>
          </w:rPr>
          <w:t>十三、质量管理体系</w:t>
        </w:r>
        <w:r>
          <w:tab/>
        </w:r>
        <w:r>
          <w:fldChar w:fldCharType="begin"/>
        </w:r>
        <w:r>
          <w:instrText xml:space="preserve"> PAGEREF _Toc30880 \h </w:instrText>
        </w:r>
        <w:r>
          <w:fldChar w:fldCharType="separate"/>
        </w:r>
        <w:r>
          <w:t>45</w:t>
        </w:r>
        <w:r>
          <w:fldChar w:fldCharType="end"/>
        </w:r>
      </w:hyperlink>
    </w:p>
    <w:p>
      <w:pPr>
        <w:pStyle w:val="TOC2"/>
        <w:tabs>
          <w:tab w:val="right" w:leader="dot" w:pos="8306"/>
        </w:tabs>
      </w:pPr>
      <w:hyperlink w:anchor="_Toc28787" w:history="1">
        <w:r>
          <w:rPr>
            <w:rFonts w:ascii="仿宋" w:eastAsia="仿宋" w:hAnsi="仿宋" w:cs="仿宋" w:hint="eastAsia"/>
            <w:lang w:eastAsia="zh-CN"/>
          </w:rPr>
          <w:t>(一)、质量目标与方针</w:t>
        </w:r>
        <w:r>
          <w:tab/>
        </w:r>
        <w:r>
          <w:fldChar w:fldCharType="begin"/>
        </w:r>
        <w:r>
          <w:instrText xml:space="preserve"> PAGEREF _Toc28787 \h </w:instrText>
        </w:r>
        <w:r>
          <w:fldChar w:fldCharType="separate"/>
        </w:r>
        <w:r>
          <w:t>45</w:t>
        </w:r>
        <w:r>
          <w:fldChar w:fldCharType="end"/>
        </w:r>
      </w:hyperlink>
    </w:p>
    <w:p>
      <w:pPr>
        <w:pStyle w:val="TOC2"/>
        <w:tabs>
          <w:tab w:val="right" w:leader="dot" w:pos="8306"/>
        </w:tabs>
      </w:pPr>
      <w:hyperlink w:anchor="_Toc13012" w:history="1">
        <w:r>
          <w:rPr>
            <w:rFonts w:ascii="仿宋" w:eastAsia="仿宋" w:hAnsi="仿宋" w:cs="仿宋" w:hint="eastAsia"/>
            <w:lang w:eastAsia="zh-CN"/>
          </w:rPr>
          <w:t>(二)、质量管理责任</w:t>
        </w:r>
        <w:r>
          <w:tab/>
        </w:r>
        <w:r>
          <w:fldChar w:fldCharType="begin"/>
        </w:r>
        <w:r>
          <w:instrText xml:space="preserve"> PAGEREF _Toc13012 \h </w:instrText>
        </w:r>
        <w:r>
          <w:fldChar w:fldCharType="separate"/>
        </w:r>
        <w:r>
          <w:t>46</w:t>
        </w:r>
        <w:r>
          <w:fldChar w:fldCharType="end"/>
        </w:r>
      </w:hyperlink>
    </w:p>
    <w:p>
      <w:pPr>
        <w:pStyle w:val="TOC2"/>
        <w:tabs>
          <w:tab w:val="right" w:leader="dot" w:pos="8306"/>
        </w:tabs>
      </w:pPr>
      <w:hyperlink w:anchor="_Toc2003" w:history="1">
        <w:r>
          <w:rPr>
            <w:rFonts w:ascii="仿宋" w:eastAsia="仿宋" w:hAnsi="仿宋" w:cs="仿宋" w:hint="eastAsia"/>
            <w:lang w:eastAsia="zh-CN"/>
          </w:rPr>
          <w:t>(三)、质量管理体系文件</w:t>
        </w:r>
        <w:r>
          <w:tab/>
        </w:r>
        <w:r>
          <w:fldChar w:fldCharType="begin"/>
        </w:r>
        <w:r>
          <w:instrText xml:space="preserve"> PAGEREF _Toc2003 \h </w:instrText>
        </w:r>
        <w:r>
          <w:fldChar w:fldCharType="separate"/>
        </w:r>
        <w:r>
          <w:t>47</w:t>
        </w:r>
        <w:r>
          <w:fldChar w:fldCharType="end"/>
        </w:r>
      </w:hyperlink>
    </w:p>
    <w:p>
      <w:pPr>
        <w:pStyle w:val="TOC2"/>
        <w:tabs>
          <w:tab w:val="right" w:leader="dot" w:pos="8306"/>
        </w:tabs>
      </w:pPr>
      <w:hyperlink w:anchor="_Toc10085" w:history="1">
        <w:r>
          <w:rPr>
            <w:rFonts w:ascii="仿宋" w:eastAsia="仿宋" w:hAnsi="仿宋" w:cs="仿宋" w:hint="eastAsia"/>
            <w:lang w:eastAsia="zh-CN"/>
          </w:rPr>
          <w:t>(四)、质量培训与教育</w:t>
        </w:r>
        <w:r>
          <w:tab/>
        </w:r>
        <w:r>
          <w:fldChar w:fldCharType="begin"/>
        </w:r>
        <w:r>
          <w:instrText xml:space="preserve"> PAGEREF _Toc10085 \h </w:instrText>
        </w:r>
        <w:r>
          <w:fldChar w:fldCharType="separate"/>
        </w:r>
        <w:r>
          <w:t>49</w:t>
        </w:r>
        <w:r>
          <w:fldChar w:fldCharType="end"/>
        </w:r>
      </w:hyperlink>
    </w:p>
    <w:p>
      <w:pPr>
        <w:pStyle w:val="TOC2"/>
        <w:tabs>
          <w:tab w:val="right" w:leader="dot" w:pos="8306"/>
        </w:tabs>
      </w:pPr>
      <w:hyperlink w:anchor="_Toc21551" w:history="1">
        <w:r>
          <w:rPr>
            <w:rFonts w:ascii="仿宋" w:eastAsia="仿宋" w:hAnsi="仿宋" w:cs="仿宋" w:hint="eastAsia"/>
            <w:lang w:eastAsia="zh-CN"/>
          </w:rPr>
          <w:t>(五)、质量审核与评价</w:t>
        </w:r>
        <w:r>
          <w:tab/>
        </w:r>
        <w:r>
          <w:fldChar w:fldCharType="begin"/>
        </w:r>
        <w:r>
          <w:instrText xml:space="preserve"> PAGEREF _Toc21551 \h </w:instrText>
        </w:r>
        <w:r>
          <w:fldChar w:fldCharType="separate"/>
        </w:r>
        <w:r>
          <w:t>50</w:t>
        </w:r>
        <w:r>
          <w:fldChar w:fldCharType="end"/>
        </w:r>
      </w:hyperlink>
    </w:p>
    <w:p>
      <w:pPr>
        <w:pStyle w:val="TOC2"/>
        <w:tabs>
          <w:tab w:val="right" w:leader="dot" w:pos="8306"/>
        </w:tabs>
      </w:pPr>
      <w:hyperlink w:anchor="_Toc13760" w:history="1">
        <w:r>
          <w:rPr>
            <w:rFonts w:ascii="仿宋" w:eastAsia="仿宋" w:hAnsi="仿宋" w:cs="仿宋" w:hint="eastAsia"/>
            <w:lang w:eastAsia="zh-CN"/>
          </w:rPr>
          <w:t>(六)、不符合与纠正措施</w:t>
        </w:r>
        <w:r>
          <w:tab/>
        </w:r>
        <w:r>
          <w:fldChar w:fldCharType="begin"/>
        </w:r>
        <w:r>
          <w:instrText xml:space="preserve"> PAGEREF _Toc13760 \h </w:instrText>
        </w:r>
        <w:r>
          <w:fldChar w:fldCharType="separate"/>
        </w:r>
        <w:r>
          <w:t>52</w:t>
        </w:r>
        <w:r>
          <w:fldChar w:fldCharType="end"/>
        </w:r>
      </w:hyperlink>
    </w:p>
    <w:p>
      <w:pPr>
        <w:pStyle w:val="TOC1"/>
        <w:tabs>
          <w:tab w:val="right" w:leader="dot" w:pos="8306"/>
        </w:tabs>
      </w:pPr>
      <w:hyperlink w:anchor="_Toc31212" w:history="1">
        <w:r>
          <w:rPr>
            <w:rFonts w:ascii="仿宋" w:eastAsia="仿宋" w:hAnsi="仿宋" w:cs="仿宋" w:hint="eastAsia"/>
            <w:lang w:eastAsia="zh-CN"/>
          </w:rPr>
          <w:t>十四、水质检测项目变更管理</w:t>
        </w:r>
        <w:r>
          <w:tab/>
        </w:r>
        <w:r>
          <w:fldChar w:fldCharType="begin"/>
        </w:r>
        <w:r>
          <w:instrText xml:space="preserve"> PAGEREF _Toc31212 \h </w:instrText>
        </w:r>
        <w:r>
          <w:fldChar w:fldCharType="separate"/>
        </w:r>
        <w:r>
          <w:t>53</w:t>
        </w:r>
        <w:r>
          <w:fldChar w:fldCharType="end"/>
        </w:r>
      </w:hyperlink>
    </w:p>
    <w:p>
      <w:pPr>
        <w:pStyle w:val="TOC2"/>
        <w:tabs>
          <w:tab w:val="right" w:leader="dot" w:pos="8306"/>
        </w:tabs>
      </w:pPr>
      <w:hyperlink w:anchor="_Toc20667" w:history="1">
        <w:r>
          <w:rPr>
            <w:rFonts w:ascii="仿宋" w:eastAsia="仿宋" w:hAnsi="仿宋" w:cs="仿宋" w:hint="eastAsia"/>
            <w:lang w:eastAsia="zh-CN"/>
          </w:rPr>
          <w:t>(一)、变更申请与评估</w:t>
        </w:r>
        <w:r>
          <w:tab/>
        </w:r>
        <w:r>
          <w:fldChar w:fldCharType="begin"/>
        </w:r>
        <w:r>
          <w:instrText xml:space="preserve"> PAGEREF _Toc20667 \h </w:instrText>
        </w:r>
        <w:r>
          <w:fldChar w:fldCharType="separate"/>
        </w:r>
        <w:r>
          <w:t>53</w:t>
        </w:r>
        <w:r>
          <w:fldChar w:fldCharType="end"/>
        </w:r>
      </w:hyperlink>
    </w:p>
    <w:p>
      <w:pPr>
        <w:pStyle w:val="TOC2"/>
        <w:tabs>
          <w:tab w:val="right" w:leader="dot" w:pos="8306"/>
        </w:tabs>
      </w:pPr>
      <w:hyperlink w:anchor="_Toc2179" w:history="1">
        <w:r>
          <w:rPr>
            <w:rFonts w:ascii="仿宋" w:eastAsia="仿宋" w:hAnsi="仿宋" w:cs="仿宋" w:hint="eastAsia"/>
            <w:lang w:eastAsia="zh-CN"/>
          </w:rPr>
          <w:t>(二)、变更实施与控制</w:t>
        </w:r>
        <w:r>
          <w:tab/>
        </w:r>
        <w:r>
          <w:fldChar w:fldCharType="begin"/>
        </w:r>
        <w:r>
          <w:instrText xml:space="preserve"> PAGEREF _Toc2179 \h </w:instrText>
        </w:r>
        <w:r>
          <w:fldChar w:fldCharType="separate"/>
        </w:r>
        <w:r>
          <w:t>53</w:t>
        </w:r>
        <w:r>
          <w:fldChar w:fldCharType="end"/>
        </w:r>
      </w:hyperlink>
    </w:p>
    <w:p>
      <w:pPr>
        <w:pStyle w:val="TOC1"/>
        <w:tabs>
          <w:tab w:val="right" w:leader="dot" w:pos="8306"/>
        </w:tabs>
      </w:pPr>
      <w:hyperlink w:anchor="_Toc31230" w:history="1">
        <w:r>
          <w:rPr>
            <w:rFonts w:ascii="仿宋" w:eastAsia="仿宋" w:hAnsi="仿宋" w:cs="仿宋" w:hint="eastAsia"/>
            <w:lang w:eastAsia="zh-CN"/>
          </w:rPr>
          <w:t>十五、营销与推广策略</w:t>
        </w:r>
        <w:r>
          <w:tab/>
        </w:r>
        <w:r>
          <w:fldChar w:fldCharType="begin"/>
        </w:r>
        <w:r>
          <w:instrText xml:space="preserve"> PAGEREF _Toc31230 \h </w:instrText>
        </w:r>
        <w:r>
          <w:fldChar w:fldCharType="separate"/>
        </w:r>
        <w:r>
          <w:t>54</w:t>
        </w:r>
        <w:r>
          <w:fldChar w:fldCharType="end"/>
        </w:r>
      </w:hyperlink>
    </w:p>
    <w:p>
      <w:pPr>
        <w:pStyle w:val="TOC2"/>
        <w:tabs>
          <w:tab w:val="right" w:leader="dot" w:pos="8306"/>
        </w:tabs>
      </w:pPr>
      <w:hyperlink w:anchor="_Toc12999" w:history="1">
        <w:r>
          <w:rPr>
            <w:rFonts w:ascii="仿宋" w:eastAsia="仿宋" w:hAnsi="仿宋" w:cs="仿宋" w:hint="eastAsia"/>
            <w:lang w:eastAsia="zh-CN"/>
          </w:rPr>
          <w:t>(一)、产品/服务定位与特点</w:t>
        </w:r>
        <w:r>
          <w:tab/>
        </w:r>
        <w:r>
          <w:fldChar w:fldCharType="begin"/>
        </w:r>
        <w:r>
          <w:instrText xml:space="preserve"> PAGEREF _Toc12999 \h </w:instrText>
        </w:r>
        <w:r>
          <w:fldChar w:fldCharType="separate"/>
        </w:r>
        <w:r>
          <w:t>54</w:t>
        </w:r>
        <w:r>
          <w:fldChar w:fldCharType="end"/>
        </w:r>
      </w:hyperlink>
    </w:p>
    <w:p>
      <w:pPr>
        <w:pStyle w:val="TOC2"/>
        <w:tabs>
          <w:tab w:val="right" w:leader="dot" w:pos="8306"/>
        </w:tabs>
      </w:pPr>
      <w:hyperlink w:anchor="_Toc6574" w:history="1">
        <w:r>
          <w:rPr>
            <w:rFonts w:ascii="仿宋" w:eastAsia="仿宋" w:hAnsi="仿宋" w:cs="仿宋" w:hint="eastAsia"/>
            <w:lang w:eastAsia="zh-CN"/>
          </w:rPr>
          <w:t>(二)、市场定位与竞争分析</w:t>
        </w:r>
        <w:r>
          <w:tab/>
        </w:r>
        <w:r>
          <w:fldChar w:fldCharType="begin"/>
        </w:r>
        <w:r>
          <w:instrText xml:space="preserve"> PAGEREF _Toc6574 \h </w:instrText>
        </w:r>
        <w:r>
          <w:fldChar w:fldCharType="separate"/>
        </w:r>
        <w:r>
          <w:t>55</w:t>
        </w:r>
        <w:r>
          <w:fldChar w:fldCharType="end"/>
        </w:r>
      </w:hyperlink>
    </w:p>
    <w:p>
      <w:pPr>
        <w:pStyle w:val="TOC2"/>
        <w:tabs>
          <w:tab w:val="right" w:leader="dot" w:pos="8306"/>
        </w:tabs>
      </w:pPr>
      <w:hyperlink w:anchor="_Toc18015" w:history="1">
        <w:r>
          <w:rPr>
            <w:rFonts w:ascii="仿宋" w:eastAsia="仿宋" w:hAnsi="仿宋" w:cs="仿宋" w:hint="eastAsia"/>
            <w:lang w:eastAsia="zh-CN"/>
          </w:rPr>
          <w:t>(三)、营销渠道与策略</w:t>
        </w:r>
        <w:r>
          <w:tab/>
        </w:r>
        <w:r>
          <w:fldChar w:fldCharType="begin"/>
        </w:r>
        <w:r>
          <w:instrText xml:space="preserve"> PAGEREF _Toc18015 \h </w:instrText>
        </w:r>
        <w:r>
          <w:fldChar w:fldCharType="separate"/>
        </w:r>
        <w:r>
          <w:t>57</w:t>
        </w:r>
        <w:r>
          <w:fldChar w:fldCharType="end"/>
        </w:r>
      </w:hyperlink>
    </w:p>
    <w:p>
      <w:pPr>
        <w:pStyle w:val="TOC2"/>
        <w:tabs>
          <w:tab w:val="right" w:leader="dot" w:pos="8306"/>
        </w:tabs>
      </w:pPr>
      <w:hyperlink w:anchor="_Toc7310" w:history="1">
        <w:r>
          <w:rPr>
            <w:rFonts w:ascii="仿宋" w:eastAsia="仿宋" w:hAnsi="仿宋" w:cs="仿宋" w:hint="eastAsia"/>
            <w:lang w:eastAsia="zh-CN"/>
          </w:rPr>
          <w:t>(四)、推广与宣传活动</w:t>
        </w:r>
        <w:r>
          <w:tab/>
        </w:r>
        <w:r>
          <w:fldChar w:fldCharType="begin"/>
        </w:r>
        <w:r>
          <w:instrText xml:space="preserve"> PAGEREF _Toc7310 \h </w:instrText>
        </w:r>
        <w:r>
          <w:fldChar w:fldCharType="separate"/>
        </w:r>
        <w:r>
          <w:t>58</w:t>
        </w:r>
        <w:r>
          <w:fldChar w:fldCharType="end"/>
        </w:r>
      </w:hyperlink>
    </w:p>
    <w:p>
      <w:pPr>
        <w:pStyle w:val="TOC1"/>
        <w:tabs>
          <w:tab w:val="right" w:leader="dot" w:pos="8306"/>
        </w:tabs>
      </w:pPr>
      <w:hyperlink w:anchor="_Toc17393" w:history="1">
        <w:r>
          <w:rPr>
            <w:rFonts w:ascii="仿宋" w:eastAsia="仿宋" w:hAnsi="仿宋" w:cs="仿宋" w:hint="eastAsia"/>
            <w:lang w:eastAsia="zh-CN"/>
          </w:rPr>
          <w:t>十六、利益相关者分析与沟通计划</w:t>
        </w:r>
        <w:r>
          <w:tab/>
        </w:r>
        <w:r>
          <w:fldChar w:fldCharType="begin"/>
        </w:r>
        <w:r>
          <w:instrText xml:space="preserve"> PAGEREF _Toc17393 \h </w:instrText>
        </w:r>
        <w:r>
          <w:fldChar w:fldCharType="separate"/>
        </w:r>
        <w:r>
          <w:t>63</w:t>
        </w:r>
        <w:r>
          <w:fldChar w:fldCharType="end"/>
        </w:r>
      </w:hyperlink>
    </w:p>
    <w:p>
      <w:pPr>
        <w:pStyle w:val="TOC2"/>
        <w:tabs>
          <w:tab w:val="right" w:leader="dot" w:pos="8306"/>
        </w:tabs>
      </w:pPr>
      <w:hyperlink w:anchor="_Toc21478" w:history="1">
        <w:r>
          <w:rPr>
            <w:rFonts w:ascii="仿宋" w:eastAsia="仿宋" w:hAnsi="仿宋" w:cs="仿宋" w:hint="eastAsia"/>
            <w:lang w:eastAsia="zh-CN"/>
          </w:rPr>
          <w:t>(一)、利益相关者分析</w:t>
        </w:r>
        <w:r>
          <w:tab/>
        </w:r>
        <w:r>
          <w:fldChar w:fldCharType="begin"/>
        </w:r>
        <w:r>
          <w:instrText xml:space="preserve"> PAGEREF _Toc21478 \h </w:instrText>
        </w:r>
        <w:r>
          <w:fldChar w:fldCharType="separate"/>
        </w:r>
        <w:r>
          <w:t>63</w:t>
        </w:r>
        <w:r>
          <w:fldChar w:fldCharType="end"/>
        </w:r>
      </w:hyperlink>
    </w:p>
    <w:p>
      <w:pPr>
        <w:pStyle w:val="TOC2"/>
        <w:tabs>
          <w:tab w:val="right" w:leader="dot" w:pos="8306"/>
        </w:tabs>
      </w:pPr>
      <w:hyperlink w:anchor="_Toc17882" w:history="1">
        <w:r>
          <w:rPr>
            <w:rFonts w:ascii="仿宋" w:eastAsia="仿宋" w:hAnsi="仿宋" w:cs="仿宋" w:hint="eastAsia"/>
            <w:lang w:eastAsia="zh-CN"/>
          </w:rPr>
          <w:t>(二)、沟通计划</w:t>
        </w:r>
        <w:r>
          <w:tab/>
        </w:r>
        <w:r>
          <w:fldChar w:fldCharType="begin"/>
        </w:r>
        <w:r>
          <w:instrText xml:space="preserve"> PAGEREF _Toc17882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85"/>
      <w:r>
        <w:rPr>
          <w:rFonts w:ascii="仿宋" w:eastAsia="仿宋" w:hAnsi="仿宋" w:cs="仿宋" w:hint="eastAsia"/>
          <w:sz w:val="28"/>
          <w:lang w:eastAsia="zh-CN"/>
        </w:rPr>
        <w:t>一、水质检测项目土建工程</w:t>
      </w:r>
      <w:bookmarkEnd w:id="2"/>
    </w:p>
    <w:p>
      <w:pPr>
        <w:pStyle w:val="Heading2"/>
        <w:rPr>
          <w:rFonts w:ascii="仿宋" w:eastAsia="仿宋" w:hAnsi="仿宋" w:cs="仿宋" w:hint="eastAsia"/>
          <w:lang w:eastAsia="zh-CN"/>
        </w:rPr>
      </w:pPr>
      <w:bookmarkStart w:id="3" w:name="_Toc160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在水质检测项目的建筑工程设计中，我们将秉承一系列重要的设计原则，以确保水质检测项目建筑在功能、美观、可持续性等方面达到最佳效果。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首要原则是确保建筑的功能性得到最大化的发挥。我们将充分理解水质检测项目的实际需求，合理布局各个功能区域，保证建筑在满足业务需求的同时，提供高效的工作环境。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在建筑设计中，我们将综合考虑建设和运营成本。通过精细的经济效益分析，确保设计方案在高效利用资源的同时，对水质检测项目的长期盈利能力有积极的贡献。</w:t>
      </w:r>
    </w:p>
    <w:p>
      <w:pPr>
        <w:pStyle w:val="Heading2"/>
        <w:ind w:firstLine="560" w:firstLineChars="200"/>
        <w:rPr>
          <w:rFonts w:ascii="仿宋" w:eastAsia="仿宋" w:hAnsi="仿宋" w:cs="仿宋" w:hint="eastAsia"/>
          <w:sz w:val="28"/>
          <w:lang w:eastAsia="zh-CN"/>
        </w:rPr>
      </w:pPr>
      <w:bookmarkStart w:id="4" w:name="_Toc101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质检测项目的土建工程设计中，我们将精准设定设计年限，结合水质检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质检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3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质检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质检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质检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4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本期工程水质检测项目预计总建筑面积XXX平方米，其中：计容建筑面积XXX平方米，计划建筑工程投资XX万元，占水质检测项目总投资的XX%。</w:t>
      </w:r>
    </w:p>
    <w:p>
      <w:pPr>
        <w:pStyle w:val="Heading1"/>
        <w:ind w:firstLine="560" w:firstLineChars="200"/>
        <w:rPr>
          <w:rFonts w:ascii="仿宋" w:eastAsia="仿宋" w:hAnsi="仿宋" w:cs="仿宋" w:hint="eastAsia"/>
          <w:sz w:val="28"/>
          <w:lang w:eastAsia="zh-CN"/>
        </w:rPr>
      </w:pPr>
      <w:bookmarkStart w:id="7" w:name="_Toc27974"/>
      <w:r>
        <w:rPr>
          <w:rFonts w:ascii="仿宋" w:eastAsia="仿宋" w:hAnsi="仿宋" w:cs="仿宋" w:hint="eastAsia"/>
          <w:sz w:val="28"/>
          <w:lang w:eastAsia="zh-CN"/>
        </w:rPr>
        <w:t>二、水质检测项目文档管理</w:t>
      </w:r>
      <w:bookmarkEnd w:id="7"/>
    </w:p>
    <w:p>
      <w:pPr>
        <w:pStyle w:val="Heading2"/>
        <w:rPr>
          <w:rFonts w:ascii="仿宋" w:eastAsia="仿宋" w:hAnsi="仿宋" w:cs="仿宋" w:hint="eastAsia"/>
          <w:lang w:eastAsia="zh-CN"/>
        </w:rPr>
      </w:pPr>
      <w:bookmarkStart w:id="8" w:name="_Toc2893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水质检测项目高度重视文档的质量和准确性，以支持水质检测项目的各项活动和决策。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质检测项目文档的编制始于水质检测项目计划的初期，我们制定了详细的文档编制计划，明确了每个文档的内容、格式和编写责任人。在水质检测项目启动阶段，我们首先编制了水质检测项目章程，明确定义了水质检测项目的目标、范围、风险等关键要素。随后，水质检测项目团队根据计划陆续编制了需求文档、设计文档、测试文档等各类文档，确保水质检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质检测项目管理中的重要环节，旨在确保水质检测项目文档符合质量标准和水质检测项目需求。在水质检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除了内部审查，我们还进行了外部审查，邀请水质检测项目相关利益方和专业领域的专家对文档进行独立审查。这有助于获取更全面、客观的反馈，确保水质检测项目文档不仅符合内部标准，也满足外部需求。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水质检测项目在文档编制与审查方面建立了严格的管理机制，通过规范的流程和多维度的审查，确保水质检测项目文档的质量、准确性和可靠性，为水质检测项目的顺利推进提供了有力支持。</w:t>
      </w:r>
    </w:p>
    <w:p>
      <w:pPr>
        <w:pStyle w:val="Heading2"/>
        <w:ind w:firstLine="560" w:firstLineChars="200"/>
        <w:rPr>
          <w:rFonts w:ascii="仿宋" w:eastAsia="仿宋" w:hAnsi="仿宋" w:cs="仿宋" w:hint="eastAsia"/>
          <w:sz w:val="28"/>
          <w:lang w:eastAsia="zh-CN"/>
        </w:rPr>
      </w:pPr>
      <w:bookmarkStart w:id="9" w:name="_Toc4293"/>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在水质检测项目中，我们致力于优化文档发布与分发过程，以确保信息的高效传递和团队间协作的顺畅进行。以下是我们采取的关键优化策略：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我们通过多渠道发布文档，包括电子邮件、水质检测项目管理平台、内部网站等，以满足不同团队成员的偏好和需求。多渠道发布确保了信息的全面覆盖。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我们采用了精细的权限控制，确保只有授权人员可以访问敏感信息。这种安全措施保护了水质检测项目文档的机密性，防止了未经授权的信息泄露。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386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文档存档与归档是水质检测项目生命周期中一个至关重要的环节，直接关系到水质检测项目信息的长期保存和历史记录的完整性。在水质检测项目中，我们实施了一系列有效的文档存档与归档管理策略：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2005"/>
      <w:r>
        <w:rPr>
          <w:rFonts w:ascii="仿宋" w:eastAsia="仿宋" w:hAnsi="仿宋" w:cs="仿宋" w:hint="eastAsia"/>
          <w:sz w:val="28"/>
          <w:lang w:eastAsia="zh-CN"/>
        </w:rPr>
        <w:t>三、水质检测项目选址可行性分析</w:t>
      </w:r>
      <w:bookmarkEnd w:id="11"/>
    </w:p>
    <w:p>
      <w:pPr>
        <w:pStyle w:val="Heading2"/>
        <w:rPr>
          <w:rFonts w:ascii="仿宋" w:eastAsia="仿宋" w:hAnsi="仿宋" w:cs="仿宋" w:hint="eastAsia"/>
          <w:lang w:eastAsia="zh-CN"/>
        </w:rPr>
      </w:pPr>
      <w:bookmarkStart w:id="12" w:name="_Toc9989"/>
      <w:r>
        <w:rPr>
          <w:rFonts w:ascii="仿宋" w:eastAsia="仿宋" w:hAnsi="仿宋" w:cs="仿宋" w:hint="eastAsia"/>
          <w:lang w:eastAsia="zh-CN"/>
        </w:rPr>
        <w:t>(一)、水质检测项目选址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该水质检测项目选址位于XX省XX市XX区XXX街道</w:t>
      </w:r>
    </w:p>
    <w:p>
      <w:pPr>
        <w:pStyle w:val="Heading2"/>
        <w:ind w:firstLine="560" w:firstLineChars="200"/>
        <w:rPr>
          <w:rFonts w:ascii="仿宋" w:eastAsia="仿宋" w:hAnsi="仿宋" w:cs="仿宋" w:hint="eastAsia"/>
          <w:sz w:val="28"/>
          <w:lang w:eastAsia="zh-CN"/>
        </w:rPr>
      </w:pPr>
      <w:bookmarkStart w:id="13" w:name="_Toc12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水质检测项目的征地面积将根据水质检测项目的实际规模和需求进行精确规划。具体面积XXX平方米，旨在确保水质检测项目不仅能够满足当前的发展需求，还能够预留空间以适应未来的扩展。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净用地面积是在征地面积基础上去除不可利用面积后的实际可开发用地。具体面积XXX平方米，考虑到环保、交通、安全等多方面因素，以确保水质检测项目在整体利用效率上达到最优。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水质检测项目计划建设的建筑总规模具体面积XXX平方米。这一规模的确定综合考虑了水质检测项目的性质、规模，以及城市规划的相关要求，确保建筑布局与周边环境协调一致。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绿地率是水质检测项目用地中被规划为绿地的比例。具体面积XXX平方米，旨在通过合理规划绿地，改善水质检测项目周边环境，提升居民生活质量，并符合城市整体绿化规划。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容积率是用地上可以建设的建筑总体积与用地面积之比。具体面积XXX，通过合理的容积率规划，确保水质检测项目建筑规模与周边环境和谐共生。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确保水质检测项目选址与当地城市规划相一致，具体面积XXX平方米。通过与城市规划部门深入沟通，确保水质检测项目不仅符合城市的整体发展方向，还能够融入城市的发展布局，为城市的长远发展贡献力量。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质检测项目选址符合当地产业政策，具体面积XXX平方米。这包括水质检测项目对当地经济的促进作用，以及对相关产业的带动效应，确保水质检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用地总体要求必须符合环保和可持续发展的原则，具体面积XXX平方米。通过采用绿色建筑设计、节能减排等措施，确保水质检测项目在建设和运营过程中对环境的影响最小化，达到可持续发展的要求。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确保水质检测项目选址具备必要的公共设施配套，具体面积XXX平方米。这包括交通便利性、教育、医疗等基础设施，以提高居民生活品质，使得水质检测项目选址更具吸引力。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考虑用地总体要求对当地社会稳定性的影响，具体面积XXX平方米。通过深入了解当地社区反馈，确保水质检测项目的选址和建设过程对当地社会和谐稳定产生积极作用。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质检测项目选址不仅符合法规和规划，还在实际操作中具有可行性。这一全面规划将为水质检测项目的成功实施提供坚实的基础，确保水质检测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106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质检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质检测项目的设备规划和空间设计中，我们将采取灵活设备布局的措施。设备布局将根据实际需求进行灵活设计，避免不必要的浪费。通过合理规划设备摆放位置，我们将提高设备的利用率，减少设备间距，以确保水质检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质检测项目内部引入共享设施的概念，例如共享会议室、办公区等。通过这种方式，我们可以减少对资源的重复建设，提高资源共享效率，从而减小水质检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93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质检测项目的总图布置中，我们将不同功能区域进行明确的规划，以最大程度满足水质检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319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质检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水质检测项目对环境的影响是综合评价的重要因素之一。我们将详细考虑选址周边的自然环境、生态保护区、水源地等情况，确保水质检测项目的建设和运营对环境影响最小化，并符合当地的环保法规标准。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对选址的评价还需充分考虑当地政府的产业政策和法规。我们将详细了解水质检测项目所在地的相关政策，确保水质检测项目的规划和运营与当地法规相符，降低不必要的法律风险。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考虑到社会稳定性对企业运营的重要性，我们将评估选址地区的社会安全情况、劳工关系、社区反馈等方面，以确保水质检测项目的建设和运营不会受到社会稳定性的负面影响。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最后，我们将综合考虑用地成本，包括土地购置费用、土地开发成本等。通过对用地成本的详细评估，我们能够做出更为精确的经济效益分析，为水质检测项目的投资决策提供有力支持。</w:t>
      </w:r>
    </w:p>
    <w:p>
      <w:pPr>
        <w:pStyle w:val="Heading1"/>
        <w:ind w:firstLine="560" w:firstLineChars="200"/>
        <w:rPr>
          <w:rFonts w:ascii="仿宋" w:eastAsia="仿宋" w:hAnsi="仿宋" w:cs="仿宋" w:hint="eastAsia"/>
          <w:sz w:val="28"/>
          <w:lang w:eastAsia="zh-CN"/>
        </w:rPr>
      </w:pPr>
      <w:bookmarkStart w:id="17" w:name="_Toc22173"/>
      <w:r>
        <w:rPr>
          <w:rFonts w:ascii="仿宋" w:eastAsia="仿宋" w:hAnsi="仿宋" w:cs="仿宋" w:hint="eastAsia"/>
          <w:sz w:val="28"/>
          <w:lang w:eastAsia="zh-CN"/>
        </w:rPr>
        <w:t>四、水质检测项目概论</w:t>
      </w:r>
      <w:bookmarkEnd w:id="17"/>
    </w:p>
    <w:p>
      <w:pPr>
        <w:pStyle w:val="Heading2"/>
        <w:rPr>
          <w:rFonts w:ascii="仿宋" w:eastAsia="仿宋" w:hAnsi="仿宋" w:cs="仿宋" w:hint="eastAsia"/>
          <w:lang w:eastAsia="zh-CN"/>
        </w:rPr>
      </w:pPr>
      <w:bookmarkStart w:id="18" w:name="_Toc23201"/>
      <w:r>
        <w:rPr>
          <w:rFonts w:ascii="仿宋" w:eastAsia="仿宋" w:hAnsi="仿宋" w:cs="仿宋" w:hint="eastAsia"/>
          <w:lang w:eastAsia="zh-CN"/>
        </w:rPr>
        <w:t>(一)、水质检测项目概况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检测项目的起源追溯至对市场的深入洞察。市场的不断演变与变革为水质检测项目提供了难得的机遇。当前市场存在的需求缺口和变革的大环境共同构成了水质检测项目的背景。这个水质检测项目旨在充分利用市场机遇，填补行业中尚未满足的需求，为客户提供全新的解决方案。市场的变革和需求的增长使得这个水质检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水质检测项目名称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检测项目正式命名为水质检测。这个名称不仅仅是一个标识，更代表了水质检测项目的核心理念和愿景。它蕴含着水质检测项目所要解决问题的关键字，具有强烈的表达和辨识度，为水质检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水质检测项目目标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质检测项目的核心目标是提供一种全新、高效的解决方案，满足客户日益增长的需求。水质检测项目追求的不仅仅是满足市场需求，更是在市场中获得卓越的竞争优势。通过不断提升产品或服务的质量和创新水平，水质检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水质检测项目范围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检测项目全面涵盖了产品研发、制造、市场推广和售后服务，确保从产品设计到最终用户体验的全方位关注。这一全面的水质检测项目范围是为了确保水质检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水质检测项目时间表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水质检测项目计划在未来18个月内完成，包括研发、测试、市场试点和正式推出等不同阶段。这个时间表的合理设计是为了确保水质检测项目各个阶段的顺利推进，以便按时交付高质量的成果。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水质检测项目预算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水质检测项目总预算估算为XX百万美元，主要分配在研发、市场推广、人员培训和运营等方面。这一充足的预算为水质检测项目提供了充足的资源，确保水质检测项目在各个方面都能取得优异的表现。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水质检测项目风险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水质检测项目可能面临的风险包括市场接受度低、技术难题、竞争激烈等。水质检测项目团队已经制定了相应的风险应对计划，通过前瞻性的风险管理，确保水质检测项目在面对不确定性时能够迅速做出应对。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水质检测项目团队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https://d.book118.com/545134312312011040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水质检测项目规划设计蓝图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134B8E"/>
    <w:rsid w:val="04134B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3431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2024-01-07T03:51:00Z</dcterms:created>
  <dcterms:modified xsi:type="dcterms:W3CDTF">2024-01-07T03:51:34Z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5D172ED38B734D08878D49B7678053B3_11</vt:lpwstr>
  </property>
  <property fmtid="{D5CDD505-2E9C-101B-9397-08002B2CF9AE}" pid="3" name="KSOProductBuildVer">
    <vt:lpwstr>2052-12.1.0.16120</vt:lpwstr>
  </property>
</Properties>
</file>