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氢氧化钙项目规划设计蓝图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49" w:history="1">
        <w:r>
          <w:rPr>
            <w:rFonts w:ascii="仿宋" w:eastAsia="仿宋" w:hAnsi="仿宋" w:cs="仿宋" w:hint="eastAsia"/>
            <w:lang w:eastAsia="zh-CN"/>
          </w:rPr>
          <w:t>序言</w:t>
        </w:r>
        <w:r>
          <w:tab/>
        </w:r>
        <w:r>
          <w:fldChar w:fldCharType="begin"/>
        </w:r>
        <w:r>
          <w:instrText xml:space="preserve"> PAGEREF _Toc22449 \h </w:instrText>
        </w:r>
        <w:r>
          <w:fldChar w:fldCharType="separate"/>
        </w:r>
        <w:r>
          <w:t>3</w:t>
        </w:r>
        <w:r>
          <w:fldChar w:fldCharType="end"/>
        </w:r>
      </w:hyperlink>
    </w:p>
    <w:p>
      <w:pPr>
        <w:pStyle w:val="TOC1"/>
        <w:tabs>
          <w:tab w:val="right" w:leader="dot" w:pos="8306"/>
        </w:tabs>
      </w:pPr>
      <w:hyperlink w:anchor="_Toc18886" w:history="1">
        <w:r>
          <w:rPr>
            <w:rFonts w:ascii="仿宋" w:eastAsia="仿宋" w:hAnsi="仿宋" w:cs="仿宋" w:hint="eastAsia"/>
            <w:lang w:eastAsia="zh-CN"/>
          </w:rPr>
          <w:t>一、工艺说明</w:t>
        </w:r>
        <w:r>
          <w:tab/>
        </w:r>
        <w:r>
          <w:fldChar w:fldCharType="begin"/>
        </w:r>
        <w:r>
          <w:instrText xml:space="preserve"> PAGEREF _Toc18886 \h </w:instrText>
        </w:r>
        <w:r>
          <w:fldChar w:fldCharType="separate"/>
        </w:r>
        <w:r>
          <w:t>3</w:t>
        </w:r>
        <w:r>
          <w:fldChar w:fldCharType="end"/>
        </w:r>
      </w:hyperlink>
    </w:p>
    <w:p>
      <w:pPr>
        <w:pStyle w:val="TOC2"/>
        <w:tabs>
          <w:tab w:val="right" w:leader="dot" w:pos="8306"/>
        </w:tabs>
      </w:pPr>
      <w:hyperlink w:anchor="_Toc3979" w:history="1">
        <w:r>
          <w:rPr>
            <w:rFonts w:ascii="仿宋" w:eastAsia="仿宋" w:hAnsi="仿宋" w:cs="仿宋" w:hint="eastAsia"/>
            <w:lang w:eastAsia="zh-CN"/>
          </w:rPr>
          <w:t>(一)、技术管理特点</w:t>
        </w:r>
        <w:r>
          <w:tab/>
        </w:r>
        <w:r>
          <w:fldChar w:fldCharType="begin"/>
        </w:r>
        <w:r>
          <w:instrText xml:space="preserve"> PAGEREF _Toc3979 \h </w:instrText>
        </w:r>
        <w:r>
          <w:fldChar w:fldCharType="separate"/>
        </w:r>
        <w:r>
          <w:t>3</w:t>
        </w:r>
        <w:r>
          <w:fldChar w:fldCharType="end"/>
        </w:r>
      </w:hyperlink>
    </w:p>
    <w:p>
      <w:pPr>
        <w:pStyle w:val="TOC2"/>
        <w:tabs>
          <w:tab w:val="right" w:leader="dot" w:pos="8306"/>
        </w:tabs>
      </w:pPr>
      <w:hyperlink w:anchor="_Toc21220" w:history="1">
        <w:r>
          <w:rPr>
            <w:rFonts w:ascii="仿宋" w:eastAsia="仿宋" w:hAnsi="仿宋" w:cs="仿宋" w:hint="eastAsia"/>
            <w:lang w:eastAsia="zh-CN"/>
          </w:rPr>
          <w:t>(二)、氢氧化钙项目工艺技术设计方案</w:t>
        </w:r>
        <w:r>
          <w:tab/>
        </w:r>
        <w:r>
          <w:fldChar w:fldCharType="begin"/>
        </w:r>
        <w:r>
          <w:instrText xml:space="preserve"> PAGEREF _Toc21220 \h </w:instrText>
        </w:r>
        <w:r>
          <w:fldChar w:fldCharType="separate"/>
        </w:r>
        <w:r>
          <w:t>4</w:t>
        </w:r>
        <w:r>
          <w:fldChar w:fldCharType="end"/>
        </w:r>
      </w:hyperlink>
    </w:p>
    <w:p>
      <w:pPr>
        <w:pStyle w:val="TOC2"/>
        <w:tabs>
          <w:tab w:val="right" w:leader="dot" w:pos="8306"/>
        </w:tabs>
      </w:pPr>
      <w:hyperlink w:anchor="_Toc20687" w:history="1">
        <w:r>
          <w:rPr>
            <w:rFonts w:ascii="仿宋" w:eastAsia="仿宋" w:hAnsi="仿宋" w:cs="仿宋" w:hint="eastAsia"/>
            <w:lang w:eastAsia="zh-CN"/>
          </w:rPr>
          <w:t>(三)、设备选型方案</w:t>
        </w:r>
        <w:r>
          <w:tab/>
        </w:r>
        <w:r>
          <w:fldChar w:fldCharType="begin"/>
        </w:r>
        <w:r>
          <w:instrText xml:space="preserve"> PAGEREF _Toc20687 \h </w:instrText>
        </w:r>
        <w:r>
          <w:fldChar w:fldCharType="separate"/>
        </w:r>
        <w:r>
          <w:t>5</w:t>
        </w:r>
        <w:r>
          <w:fldChar w:fldCharType="end"/>
        </w:r>
      </w:hyperlink>
    </w:p>
    <w:p>
      <w:pPr>
        <w:pStyle w:val="TOC1"/>
        <w:tabs>
          <w:tab w:val="right" w:leader="dot" w:pos="8306"/>
        </w:tabs>
      </w:pPr>
      <w:hyperlink w:anchor="_Toc11613" w:history="1">
        <w:r>
          <w:rPr>
            <w:rFonts w:ascii="仿宋" w:eastAsia="仿宋" w:hAnsi="仿宋" w:cs="仿宋" w:hint="eastAsia"/>
            <w:lang w:eastAsia="zh-CN"/>
          </w:rPr>
          <w:t>二、氢氧化钙项目建设单位说明</w:t>
        </w:r>
        <w:r>
          <w:tab/>
        </w:r>
        <w:r>
          <w:fldChar w:fldCharType="begin"/>
        </w:r>
        <w:r>
          <w:instrText xml:space="preserve"> PAGEREF _Toc11613 \h </w:instrText>
        </w:r>
        <w:r>
          <w:fldChar w:fldCharType="separate"/>
        </w:r>
        <w:r>
          <w:t>7</w:t>
        </w:r>
        <w:r>
          <w:fldChar w:fldCharType="end"/>
        </w:r>
      </w:hyperlink>
    </w:p>
    <w:p>
      <w:pPr>
        <w:pStyle w:val="TOC2"/>
        <w:tabs>
          <w:tab w:val="right" w:leader="dot" w:pos="8306"/>
        </w:tabs>
      </w:pPr>
      <w:hyperlink w:anchor="_Toc18998" w:history="1">
        <w:r>
          <w:rPr>
            <w:rFonts w:ascii="仿宋" w:eastAsia="仿宋" w:hAnsi="仿宋" w:cs="仿宋" w:hint="eastAsia"/>
            <w:lang w:eastAsia="zh-CN"/>
          </w:rPr>
          <w:t>(一)、氢氧化钙项目承办单位基本情况</w:t>
        </w:r>
        <w:r>
          <w:tab/>
        </w:r>
        <w:r>
          <w:fldChar w:fldCharType="begin"/>
        </w:r>
        <w:r>
          <w:instrText xml:space="preserve"> PAGEREF _Toc18998 \h </w:instrText>
        </w:r>
        <w:r>
          <w:fldChar w:fldCharType="separate"/>
        </w:r>
        <w:r>
          <w:t>7</w:t>
        </w:r>
        <w:r>
          <w:fldChar w:fldCharType="end"/>
        </w:r>
      </w:hyperlink>
    </w:p>
    <w:p>
      <w:pPr>
        <w:pStyle w:val="TOC2"/>
        <w:tabs>
          <w:tab w:val="right" w:leader="dot" w:pos="8306"/>
        </w:tabs>
      </w:pPr>
      <w:hyperlink w:anchor="_Toc31696" w:history="1">
        <w:r>
          <w:rPr>
            <w:rFonts w:ascii="仿宋" w:eastAsia="仿宋" w:hAnsi="仿宋" w:cs="仿宋" w:hint="eastAsia"/>
            <w:lang w:eastAsia="zh-CN"/>
          </w:rPr>
          <w:t>(二)、公司经济效益分析</w:t>
        </w:r>
        <w:r>
          <w:tab/>
        </w:r>
        <w:r>
          <w:fldChar w:fldCharType="begin"/>
        </w:r>
        <w:r>
          <w:instrText xml:space="preserve"> PAGEREF _Toc31696 \h </w:instrText>
        </w:r>
        <w:r>
          <w:fldChar w:fldCharType="separate"/>
        </w:r>
        <w:r>
          <w:t>7</w:t>
        </w:r>
        <w:r>
          <w:fldChar w:fldCharType="end"/>
        </w:r>
      </w:hyperlink>
    </w:p>
    <w:p>
      <w:pPr>
        <w:pStyle w:val="TOC1"/>
        <w:tabs>
          <w:tab w:val="right" w:leader="dot" w:pos="8306"/>
        </w:tabs>
      </w:pPr>
      <w:hyperlink w:anchor="_Toc12166" w:history="1">
        <w:r>
          <w:rPr>
            <w:rFonts w:ascii="仿宋" w:eastAsia="仿宋" w:hAnsi="仿宋" w:cs="仿宋" w:hint="eastAsia"/>
            <w:lang w:eastAsia="zh-CN"/>
          </w:rPr>
          <w:t>三、氢氧化钙项目可持续发展</w:t>
        </w:r>
        <w:r>
          <w:tab/>
        </w:r>
        <w:r>
          <w:fldChar w:fldCharType="begin"/>
        </w:r>
        <w:r>
          <w:instrText xml:space="preserve"> PAGEREF _Toc12166 \h </w:instrText>
        </w:r>
        <w:r>
          <w:fldChar w:fldCharType="separate"/>
        </w:r>
        <w:r>
          <w:t>8</w:t>
        </w:r>
        <w:r>
          <w:fldChar w:fldCharType="end"/>
        </w:r>
      </w:hyperlink>
    </w:p>
    <w:p>
      <w:pPr>
        <w:pStyle w:val="TOC2"/>
        <w:tabs>
          <w:tab w:val="right" w:leader="dot" w:pos="8306"/>
        </w:tabs>
      </w:pPr>
      <w:hyperlink w:anchor="_Toc22531" w:history="1">
        <w:r>
          <w:rPr>
            <w:rFonts w:ascii="仿宋" w:eastAsia="仿宋" w:hAnsi="仿宋" w:cs="仿宋" w:hint="eastAsia"/>
            <w:lang w:eastAsia="zh-CN"/>
          </w:rPr>
          <w:t>(一)、可持续战略与实践</w:t>
        </w:r>
        <w:r>
          <w:tab/>
        </w:r>
        <w:r>
          <w:fldChar w:fldCharType="begin"/>
        </w:r>
        <w:r>
          <w:instrText xml:space="preserve"> PAGEREF _Toc22531 \h </w:instrText>
        </w:r>
        <w:r>
          <w:fldChar w:fldCharType="separate"/>
        </w:r>
        <w:r>
          <w:t>8</w:t>
        </w:r>
        <w:r>
          <w:fldChar w:fldCharType="end"/>
        </w:r>
      </w:hyperlink>
    </w:p>
    <w:p>
      <w:pPr>
        <w:pStyle w:val="TOC2"/>
        <w:tabs>
          <w:tab w:val="right" w:leader="dot" w:pos="8306"/>
        </w:tabs>
      </w:pPr>
      <w:hyperlink w:anchor="_Toc31775" w:history="1">
        <w:r>
          <w:rPr>
            <w:rFonts w:ascii="仿宋" w:eastAsia="仿宋" w:hAnsi="仿宋" w:cs="仿宋" w:hint="eastAsia"/>
            <w:lang w:eastAsia="zh-CN"/>
          </w:rPr>
          <w:t>(二)、环保与社会责任</w:t>
        </w:r>
        <w:r>
          <w:tab/>
        </w:r>
        <w:r>
          <w:fldChar w:fldCharType="begin"/>
        </w:r>
        <w:r>
          <w:instrText xml:space="preserve"> PAGEREF _Toc31775 \h </w:instrText>
        </w:r>
        <w:r>
          <w:fldChar w:fldCharType="separate"/>
        </w:r>
        <w:r>
          <w:t>9</w:t>
        </w:r>
        <w:r>
          <w:fldChar w:fldCharType="end"/>
        </w:r>
      </w:hyperlink>
    </w:p>
    <w:p>
      <w:pPr>
        <w:pStyle w:val="TOC1"/>
        <w:tabs>
          <w:tab w:val="right" w:leader="dot" w:pos="8306"/>
        </w:tabs>
      </w:pPr>
      <w:hyperlink w:anchor="_Toc15812" w:history="1">
        <w:r>
          <w:rPr>
            <w:rFonts w:ascii="仿宋" w:eastAsia="仿宋" w:hAnsi="仿宋" w:cs="仿宋" w:hint="eastAsia"/>
            <w:lang w:eastAsia="zh-CN"/>
          </w:rPr>
          <w:t>四、氢氧化钙项目绩效评估</w:t>
        </w:r>
        <w:r>
          <w:tab/>
        </w:r>
        <w:r>
          <w:fldChar w:fldCharType="begin"/>
        </w:r>
        <w:r>
          <w:instrText xml:space="preserve"> PAGEREF _Toc15812 \h </w:instrText>
        </w:r>
        <w:r>
          <w:fldChar w:fldCharType="separate"/>
        </w:r>
        <w:r>
          <w:t>10</w:t>
        </w:r>
        <w:r>
          <w:fldChar w:fldCharType="end"/>
        </w:r>
      </w:hyperlink>
    </w:p>
    <w:p>
      <w:pPr>
        <w:pStyle w:val="TOC2"/>
        <w:tabs>
          <w:tab w:val="right" w:leader="dot" w:pos="8306"/>
        </w:tabs>
      </w:pPr>
      <w:hyperlink w:anchor="_Toc6870" w:history="1">
        <w:r>
          <w:rPr>
            <w:rFonts w:ascii="仿宋" w:eastAsia="仿宋" w:hAnsi="仿宋" w:cs="仿宋" w:hint="eastAsia"/>
            <w:lang w:eastAsia="zh-CN"/>
          </w:rPr>
          <w:t>(一)、绩效评估指标</w:t>
        </w:r>
        <w:r>
          <w:tab/>
        </w:r>
        <w:r>
          <w:fldChar w:fldCharType="begin"/>
        </w:r>
        <w:r>
          <w:instrText xml:space="preserve"> PAGEREF _Toc6870 \h </w:instrText>
        </w:r>
        <w:r>
          <w:fldChar w:fldCharType="separate"/>
        </w:r>
        <w:r>
          <w:t>10</w:t>
        </w:r>
        <w:r>
          <w:fldChar w:fldCharType="end"/>
        </w:r>
      </w:hyperlink>
    </w:p>
    <w:p>
      <w:pPr>
        <w:pStyle w:val="TOC2"/>
        <w:tabs>
          <w:tab w:val="right" w:leader="dot" w:pos="8306"/>
        </w:tabs>
      </w:pPr>
      <w:hyperlink w:anchor="_Toc22988" w:history="1">
        <w:r>
          <w:rPr>
            <w:rFonts w:ascii="仿宋" w:eastAsia="仿宋" w:hAnsi="仿宋" w:cs="仿宋" w:hint="eastAsia"/>
            <w:lang w:eastAsia="zh-CN"/>
          </w:rPr>
          <w:t>(二)、绩效评估方法</w:t>
        </w:r>
        <w:r>
          <w:tab/>
        </w:r>
        <w:r>
          <w:fldChar w:fldCharType="begin"/>
        </w:r>
        <w:r>
          <w:instrText xml:space="preserve"> PAGEREF _Toc22988 \h </w:instrText>
        </w:r>
        <w:r>
          <w:fldChar w:fldCharType="separate"/>
        </w:r>
        <w:r>
          <w:t>11</w:t>
        </w:r>
        <w:r>
          <w:fldChar w:fldCharType="end"/>
        </w:r>
      </w:hyperlink>
    </w:p>
    <w:p>
      <w:pPr>
        <w:pStyle w:val="TOC2"/>
        <w:tabs>
          <w:tab w:val="right" w:leader="dot" w:pos="8306"/>
        </w:tabs>
      </w:pPr>
      <w:hyperlink w:anchor="_Toc9686" w:history="1">
        <w:r>
          <w:rPr>
            <w:rFonts w:ascii="仿宋" w:eastAsia="仿宋" w:hAnsi="仿宋" w:cs="仿宋" w:hint="eastAsia"/>
            <w:lang w:eastAsia="zh-CN"/>
          </w:rPr>
          <w:t>(三)、绩效评估周期</w:t>
        </w:r>
        <w:r>
          <w:tab/>
        </w:r>
        <w:r>
          <w:fldChar w:fldCharType="begin"/>
        </w:r>
        <w:r>
          <w:instrText xml:space="preserve"> PAGEREF _Toc9686 \h </w:instrText>
        </w:r>
        <w:r>
          <w:fldChar w:fldCharType="separate"/>
        </w:r>
        <w:r>
          <w:t>12</w:t>
        </w:r>
        <w:r>
          <w:fldChar w:fldCharType="end"/>
        </w:r>
      </w:hyperlink>
    </w:p>
    <w:p>
      <w:pPr>
        <w:pStyle w:val="TOC1"/>
        <w:tabs>
          <w:tab w:val="right" w:leader="dot" w:pos="8306"/>
        </w:tabs>
      </w:pPr>
      <w:hyperlink w:anchor="_Toc17574" w:history="1">
        <w:r>
          <w:rPr>
            <w:rFonts w:ascii="仿宋" w:eastAsia="仿宋" w:hAnsi="仿宋" w:cs="仿宋" w:hint="eastAsia"/>
            <w:lang w:eastAsia="zh-CN"/>
          </w:rPr>
          <w:t>五、市场分析、调研</w:t>
        </w:r>
        <w:r>
          <w:tab/>
        </w:r>
        <w:r>
          <w:fldChar w:fldCharType="begin"/>
        </w:r>
        <w:r>
          <w:instrText xml:space="preserve"> PAGEREF _Toc17574 \h </w:instrText>
        </w:r>
        <w:r>
          <w:fldChar w:fldCharType="separate"/>
        </w:r>
        <w:r>
          <w:t>13</w:t>
        </w:r>
        <w:r>
          <w:fldChar w:fldCharType="end"/>
        </w:r>
      </w:hyperlink>
    </w:p>
    <w:p>
      <w:pPr>
        <w:pStyle w:val="TOC2"/>
        <w:tabs>
          <w:tab w:val="right" w:leader="dot" w:pos="8306"/>
        </w:tabs>
      </w:pPr>
      <w:hyperlink w:anchor="_Toc18014" w:history="1">
        <w:r>
          <w:rPr>
            <w:rFonts w:ascii="仿宋" w:eastAsia="仿宋" w:hAnsi="仿宋" w:cs="仿宋" w:hint="eastAsia"/>
            <w:lang w:eastAsia="zh-CN"/>
          </w:rPr>
          <w:t>(一)、氢氧化钙行业分析</w:t>
        </w:r>
        <w:r>
          <w:tab/>
        </w:r>
        <w:r>
          <w:fldChar w:fldCharType="begin"/>
        </w:r>
        <w:r>
          <w:instrText xml:space="preserve"> PAGEREF _Toc18014 \h </w:instrText>
        </w:r>
        <w:r>
          <w:fldChar w:fldCharType="separate"/>
        </w:r>
        <w:r>
          <w:t>13</w:t>
        </w:r>
        <w:r>
          <w:fldChar w:fldCharType="end"/>
        </w:r>
      </w:hyperlink>
    </w:p>
    <w:p>
      <w:pPr>
        <w:pStyle w:val="TOC2"/>
        <w:tabs>
          <w:tab w:val="right" w:leader="dot" w:pos="8306"/>
        </w:tabs>
      </w:pPr>
      <w:hyperlink w:anchor="_Toc12780" w:history="1">
        <w:r>
          <w:rPr>
            <w:rFonts w:ascii="仿宋" w:eastAsia="仿宋" w:hAnsi="仿宋" w:cs="仿宋" w:hint="eastAsia"/>
            <w:lang w:eastAsia="zh-CN"/>
          </w:rPr>
          <w:t>(二)、氢氧化钙市场分析预测</w:t>
        </w:r>
        <w:r>
          <w:tab/>
        </w:r>
        <w:r>
          <w:fldChar w:fldCharType="begin"/>
        </w:r>
        <w:r>
          <w:instrText xml:space="preserve"> PAGEREF _Toc12780 \h </w:instrText>
        </w:r>
        <w:r>
          <w:fldChar w:fldCharType="separate"/>
        </w:r>
        <w:r>
          <w:t>14</w:t>
        </w:r>
        <w:r>
          <w:fldChar w:fldCharType="end"/>
        </w:r>
      </w:hyperlink>
    </w:p>
    <w:p>
      <w:pPr>
        <w:pStyle w:val="TOC1"/>
        <w:tabs>
          <w:tab w:val="right" w:leader="dot" w:pos="8306"/>
        </w:tabs>
      </w:pPr>
      <w:hyperlink w:anchor="_Toc15251" w:history="1">
        <w:r>
          <w:rPr>
            <w:rFonts w:ascii="仿宋" w:eastAsia="仿宋" w:hAnsi="仿宋" w:cs="仿宋" w:hint="eastAsia"/>
            <w:lang w:eastAsia="zh-CN"/>
          </w:rPr>
          <w:t>六、氢氧化钙项目土建工程</w:t>
        </w:r>
        <w:r>
          <w:tab/>
        </w:r>
        <w:r>
          <w:fldChar w:fldCharType="begin"/>
        </w:r>
        <w:r>
          <w:instrText xml:space="preserve"> PAGEREF _Toc15251 \h </w:instrText>
        </w:r>
        <w:r>
          <w:fldChar w:fldCharType="separate"/>
        </w:r>
        <w:r>
          <w:t>14</w:t>
        </w:r>
        <w:r>
          <w:fldChar w:fldCharType="end"/>
        </w:r>
      </w:hyperlink>
    </w:p>
    <w:p>
      <w:pPr>
        <w:pStyle w:val="TOC2"/>
        <w:tabs>
          <w:tab w:val="right" w:leader="dot" w:pos="8306"/>
        </w:tabs>
      </w:pPr>
      <w:hyperlink w:anchor="_Toc7770" w:history="1">
        <w:r>
          <w:rPr>
            <w:rFonts w:ascii="仿宋" w:eastAsia="仿宋" w:hAnsi="仿宋" w:cs="仿宋" w:hint="eastAsia"/>
            <w:lang w:eastAsia="zh-CN"/>
          </w:rPr>
          <w:t>(一)、建筑工程设计原则</w:t>
        </w:r>
        <w:r>
          <w:tab/>
        </w:r>
        <w:r>
          <w:fldChar w:fldCharType="begin"/>
        </w:r>
        <w:r>
          <w:instrText xml:space="preserve"> PAGEREF _Toc7770 \h </w:instrText>
        </w:r>
        <w:r>
          <w:fldChar w:fldCharType="separate"/>
        </w:r>
        <w:r>
          <w:t>14</w:t>
        </w:r>
        <w:r>
          <w:fldChar w:fldCharType="end"/>
        </w:r>
      </w:hyperlink>
    </w:p>
    <w:p>
      <w:pPr>
        <w:pStyle w:val="TOC2"/>
        <w:tabs>
          <w:tab w:val="right" w:leader="dot" w:pos="8306"/>
        </w:tabs>
      </w:pPr>
      <w:hyperlink w:anchor="_Toc2242" w:history="1">
        <w:r>
          <w:rPr>
            <w:rFonts w:ascii="仿宋" w:eastAsia="仿宋" w:hAnsi="仿宋" w:cs="仿宋" w:hint="eastAsia"/>
            <w:lang w:eastAsia="zh-CN"/>
          </w:rPr>
          <w:t>(二)、土建工程设计年限及安全等级</w:t>
        </w:r>
        <w:r>
          <w:tab/>
        </w:r>
        <w:r>
          <w:fldChar w:fldCharType="begin"/>
        </w:r>
        <w:r>
          <w:instrText xml:space="preserve"> PAGEREF _Toc2242 \h </w:instrText>
        </w:r>
        <w:r>
          <w:fldChar w:fldCharType="separate"/>
        </w:r>
        <w:r>
          <w:t>16</w:t>
        </w:r>
        <w:r>
          <w:fldChar w:fldCharType="end"/>
        </w:r>
      </w:hyperlink>
    </w:p>
    <w:p>
      <w:pPr>
        <w:pStyle w:val="TOC2"/>
        <w:tabs>
          <w:tab w:val="right" w:leader="dot" w:pos="8306"/>
        </w:tabs>
      </w:pPr>
      <w:hyperlink w:anchor="_Toc7044" w:history="1">
        <w:r>
          <w:rPr>
            <w:rFonts w:ascii="仿宋" w:eastAsia="仿宋" w:hAnsi="仿宋" w:cs="仿宋" w:hint="eastAsia"/>
            <w:lang w:eastAsia="zh-CN"/>
          </w:rPr>
          <w:t>(三)、建筑工程设计总体要求</w:t>
        </w:r>
        <w:r>
          <w:tab/>
        </w:r>
        <w:r>
          <w:fldChar w:fldCharType="begin"/>
        </w:r>
        <w:r>
          <w:instrText xml:space="preserve"> PAGEREF _Toc7044 \h </w:instrText>
        </w:r>
        <w:r>
          <w:fldChar w:fldCharType="separate"/>
        </w:r>
        <w:r>
          <w:t>17</w:t>
        </w:r>
        <w:r>
          <w:fldChar w:fldCharType="end"/>
        </w:r>
      </w:hyperlink>
    </w:p>
    <w:p>
      <w:pPr>
        <w:pStyle w:val="TOC2"/>
        <w:tabs>
          <w:tab w:val="right" w:leader="dot" w:pos="8306"/>
        </w:tabs>
      </w:pPr>
      <w:hyperlink w:anchor="_Toc3775" w:history="1">
        <w:r>
          <w:rPr>
            <w:rFonts w:ascii="仿宋" w:eastAsia="仿宋" w:hAnsi="仿宋" w:cs="仿宋" w:hint="eastAsia"/>
            <w:lang w:eastAsia="zh-CN"/>
          </w:rPr>
          <w:t>(四)、土建工程建设指标</w:t>
        </w:r>
        <w:r>
          <w:tab/>
        </w:r>
        <w:r>
          <w:fldChar w:fldCharType="begin"/>
        </w:r>
        <w:r>
          <w:instrText xml:space="preserve"> PAGEREF _Toc3775 \h </w:instrText>
        </w:r>
        <w:r>
          <w:fldChar w:fldCharType="separate"/>
        </w:r>
        <w:r>
          <w:t>17</w:t>
        </w:r>
        <w:r>
          <w:fldChar w:fldCharType="end"/>
        </w:r>
      </w:hyperlink>
    </w:p>
    <w:p>
      <w:pPr>
        <w:pStyle w:val="TOC1"/>
        <w:tabs>
          <w:tab w:val="right" w:leader="dot" w:pos="8306"/>
        </w:tabs>
      </w:pPr>
      <w:hyperlink w:anchor="_Toc3637" w:history="1">
        <w:r>
          <w:rPr>
            <w:rFonts w:ascii="仿宋" w:eastAsia="仿宋" w:hAnsi="仿宋" w:cs="仿宋" w:hint="eastAsia"/>
            <w:lang w:eastAsia="zh-CN"/>
          </w:rPr>
          <w:t>七、氢氧化钙项目财务管理</w:t>
        </w:r>
        <w:r>
          <w:tab/>
        </w:r>
        <w:r>
          <w:fldChar w:fldCharType="begin"/>
        </w:r>
        <w:r>
          <w:instrText xml:space="preserve"> PAGEREF _Toc3637 \h </w:instrText>
        </w:r>
        <w:r>
          <w:fldChar w:fldCharType="separate"/>
        </w:r>
        <w:r>
          <w:t>18</w:t>
        </w:r>
        <w:r>
          <w:fldChar w:fldCharType="end"/>
        </w:r>
      </w:hyperlink>
    </w:p>
    <w:p>
      <w:pPr>
        <w:pStyle w:val="TOC2"/>
        <w:tabs>
          <w:tab w:val="right" w:leader="dot" w:pos="8306"/>
        </w:tabs>
      </w:pPr>
      <w:hyperlink w:anchor="_Toc12623" w:history="1">
        <w:r>
          <w:rPr>
            <w:rFonts w:ascii="仿宋" w:eastAsia="仿宋" w:hAnsi="仿宋" w:cs="仿宋" w:hint="eastAsia"/>
            <w:lang w:eastAsia="zh-CN"/>
          </w:rPr>
          <w:t>(一)、资金需求大</w:t>
        </w:r>
        <w:r>
          <w:tab/>
        </w:r>
        <w:r>
          <w:fldChar w:fldCharType="begin"/>
        </w:r>
        <w:r>
          <w:instrText xml:space="preserve"> PAGEREF _Toc12623 \h </w:instrText>
        </w:r>
        <w:r>
          <w:fldChar w:fldCharType="separate"/>
        </w:r>
        <w:r>
          <w:t>18</w:t>
        </w:r>
        <w:r>
          <w:fldChar w:fldCharType="end"/>
        </w:r>
      </w:hyperlink>
    </w:p>
    <w:p>
      <w:pPr>
        <w:pStyle w:val="TOC2"/>
        <w:tabs>
          <w:tab w:val="right" w:leader="dot" w:pos="8306"/>
        </w:tabs>
      </w:pPr>
      <w:hyperlink w:anchor="_Toc7356" w:history="1">
        <w:r>
          <w:rPr>
            <w:rFonts w:ascii="仿宋" w:eastAsia="仿宋" w:hAnsi="仿宋" w:cs="仿宋" w:hint="eastAsia"/>
            <w:lang w:eastAsia="zh-CN"/>
          </w:rPr>
          <w:t>(二)、研发周期长</w:t>
        </w:r>
        <w:r>
          <w:tab/>
        </w:r>
        <w:r>
          <w:fldChar w:fldCharType="begin"/>
        </w:r>
        <w:r>
          <w:instrText xml:space="preserve"> PAGEREF _Toc7356 \h </w:instrText>
        </w:r>
        <w:r>
          <w:fldChar w:fldCharType="separate"/>
        </w:r>
        <w:r>
          <w:t>19</w:t>
        </w:r>
        <w:r>
          <w:fldChar w:fldCharType="end"/>
        </w:r>
      </w:hyperlink>
    </w:p>
    <w:p>
      <w:pPr>
        <w:pStyle w:val="TOC2"/>
        <w:tabs>
          <w:tab w:val="right" w:leader="dot" w:pos="8306"/>
        </w:tabs>
      </w:pPr>
      <w:hyperlink w:anchor="_Toc28854" w:history="1">
        <w:r>
          <w:rPr>
            <w:rFonts w:ascii="仿宋" w:eastAsia="仿宋" w:hAnsi="仿宋" w:cs="仿宋" w:hint="eastAsia"/>
            <w:lang w:eastAsia="zh-CN"/>
          </w:rPr>
          <w:t>(三)、市场风险大</w:t>
        </w:r>
        <w:r>
          <w:tab/>
        </w:r>
        <w:r>
          <w:fldChar w:fldCharType="begin"/>
        </w:r>
        <w:r>
          <w:instrText xml:space="preserve"> PAGEREF _Toc28854 \h </w:instrText>
        </w:r>
        <w:r>
          <w:fldChar w:fldCharType="separate"/>
        </w:r>
        <w:r>
          <w:t>20</w:t>
        </w:r>
        <w:r>
          <w:fldChar w:fldCharType="end"/>
        </w:r>
      </w:hyperlink>
    </w:p>
    <w:p>
      <w:pPr>
        <w:pStyle w:val="TOC2"/>
        <w:tabs>
          <w:tab w:val="right" w:leader="dot" w:pos="8306"/>
        </w:tabs>
      </w:pPr>
      <w:hyperlink w:anchor="_Toc13493" w:history="1">
        <w:r>
          <w:rPr>
            <w:rFonts w:ascii="仿宋" w:eastAsia="仿宋" w:hAnsi="仿宋" w:cs="仿宋" w:hint="eastAsia"/>
            <w:lang w:eastAsia="zh-CN"/>
          </w:rPr>
          <w:t>(四)、利润率高</w:t>
        </w:r>
        <w:r>
          <w:tab/>
        </w:r>
        <w:r>
          <w:fldChar w:fldCharType="begin"/>
        </w:r>
        <w:r>
          <w:instrText xml:space="preserve"> PAGEREF _Toc13493 \h </w:instrText>
        </w:r>
        <w:r>
          <w:fldChar w:fldCharType="separate"/>
        </w:r>
        <w:r>
          <w:t>23</w:t>
        </w:r>
        <w:r>
          <w:fldChar w:fldCharType="end"/>
        </w:r>
      </w:hyperlink>
    </w:p>
    <w:p>
      <w:pPr>
        <w:pStyle w:val="TOC1"/>
        <w:tabs>
          <w:tab w:val="right" w:leader="dot" w:pos="8306"/>
        </w:tabs>
      </w:pPr>
      <w:hyperlink w:anchor="_Toc24802" w:history="1">
        <w:r>
          <w:rPr>
            <w:rFonts w:ascii="仿宋" w:eastAsia="仿宋" w:hAnsi="仿宋" w:cs="仿宋" w:hint="eastAsia"/>
            <w:lang w:eastAsia="zh-CN"/>
          </w:rPr>
          <w:t>八、氢氧化钙项目环境影响分析</w:t>
        </w:r>
        <w:r>
          <w:tab/>
        </w:r>
        <w:r>
          <w:fldChar w:fldCharType="begin"/>
        </w:r>
        <w:r>
          <w:instrText xml:space="preserve"> PAGEREF _Toc24802 \h </w:instrText>
        </w:r>
        <w:r>
          <w:fldChar w:fldCharType="separate"/>
        </w:r>
        <w:r>
          <w:t>25</w:t>
        </w:r>
        <w:r>
          <w:fldChar w:fldCharType="end"/>
        </w:r>
      </w:hyperlink>
    </w:p>
    <w:p>
      <w:pPr>
        <w:pStyle w:val="TOC2"/>
        <w:tabs>
          <w:tab w:val="right" w:leader="dot" w:pos="8306"/>
        </w:tabs>
      </w:pPr>
      <w:hyperlink w:anchor="_Toc3090" w:history="1">
        <w:r>
          <w:rPr>
            <w:rFonts w:ascii="仿宋" w:eastAsia="仿宋" w:hAnsi="仿宋" w:cs="仿宋" w:hint="eastAsia"/>
            <w:lang w:eastAsia="zh-CN"/>
          </w:rPr>
          <w:t>(一)、建设区域环境质量现状</w:t>
        </w:r>
        <w:r>
          <w:tab/>
        </w:r>
        <w:r>
          <w:fldChar w:fldCharType="begin"/>
        </w:r>
        <w:r>
          <w:instrText xml:space="preserve"> PAGEREF _Toc3090 \h </w:instrText>
        </w:r>
        <w:r>
          <w:fldChar w:fldCharType="separate"/>
        </w:r>
        <w:r>
          <w:t>25</w:t>
        </w:r>
        <w:r>
          <w:fldChar w:fldCharType="end"/>
        </w:r>
      </w:hyperlink>
    </w:p>
    <w:p>
      <w:pPr>
        <w:pStyle w:val="TOC2"/>
        <w:tabs>
          <w:tab w:val="right" w:leader="dot" w:pos="8306"/>
        </w:tabs>
      </w:pPr>
      <w:hyperlink w:anchor="_Toc29388" w:history="1">
        <w:r>
          <w:rPr>
            <w:rFonts w:ascii="仿宋" w:eastAsia="仿宋" w:hAnsi="仿宋" w:cs="仿宋" w:hint="eastAsia"/>
            <w:lang w:eastAsia="zh-CN"/>
          </w:rPr>
          <w:t>(二)、建设期环境保护</w:t>
        </w:r>
        <w:r>
          <w:tab/>
        </w:r>
        <w:r>
          <w:fldChar w:fldCharType="begin"/>
        </w:r>
        <w:r>
          <w:instrText xml:space="preserve"> PAGEREF _Toc29388 \h </w:instrText>
        </w:r>
        <w:r>
          <w:fldChar w:fldCharType="separate"/>
        </w:r>
        <w:r>
          <w:t>26</w:t>
        </w:r>
        <w:r>
          <w:fldChar w:fldCharType="end"/>
        </w:r>
      </w:hyperlink>
    </w:p>
    <w:p>
      <w:pPr>
        <w:pStyle w:val="TOC2"/>
        <w:tabs>
          <w:tab w:val="right" w:leader="dot" w:pos="8306"/>
        </w:tabs>
      </w:pPr>
      <w:hyperlink w:anchor="_Toc24431" w:history="1">
        <w:r>
          <w:rPr>
            <w:rFonts w:ascii="仿宋" w:eastAsia="仿宋" w:hAnsi="仿宋" w:cs="仿宋" w:hint="eastAsia"/>
            <w:lang w:eastAsia="zh-CN"/>
          </w:rPr>
          <w:t>(三)、运营期环境保护</w:t>
        </w:r>
        <w:r>
          <w:tab/>
        </w:r>
        <w:r>
          <w:fldChar w:fldCharType="begin"/>
        </w:r>
        <w:r>
          <w:instrText xml:space="preserve"> PAGEREF _Toc24431 \h </w:instrText>
        </w:r>
        <w:r>
          <w:fldChar w:fldCharType="separate"/>
        </w:r>
        <w:r>
          <w:t>28</w:t>
        </w:r>
        <w:r>
          <w:fldChar w:fldCharType="end"/>
        </w:r>
      </w:hyperlink>
    </w:p>
    <w:p>
      <w:pPr>
        <w:pStyle w:val="TOC2"/>
        <w:tabs>
          <w:tab w:val="right" w:leader="dot" w:pos="8306"/>
        </w:tabs>
      </w:pPr>
      <w:hyperlink w:anchor="_Toc27141" w:history="1">
        <w:r>
          <w:rPr>
            <w:rFonts w:ascii="仿宋" w:eastAsia="仿宋" w:hAnsi="仿宋" w:cs="仿宋" w:hint="eastAsia"/>
            <w:lang w:eastAsia="zh-CN"/>
          </w:rPr>
          <w:t>(四)、氢氧化钙项目建设对区域经济的影响</w:t>
        </w:r>
        <w:r>
          <w:tab/>
        </w:r>
        <w:r>
          <w:fldChar w:fldCharType="begin"/>
        </w:r>
        <w:r>
          <w:instrText xml:space="preserve"> PAGEREF _Toc27141 \h </w:instrText>
        </w:r>
        <w:r>
          <w:fldChar w:fldCharType="separate"/>
        </w:r>
        <w:r>
          <w:t>29</w:t>
        </w:r>
        <w:r>
          <w:fldChar w:fldCharType="end"/>
        </w:r>
      </w:hyperlink>
    </w:p>
    <w:p>
      <w:pPr>
        <w:pStyle w:val="TOC2"/>
        <w:tabs>
          <w:tab w:val="right" w:leader="dot" w:pos="8306"/>
        </w:tabs>
      </w:pPr>
      <w:hyperlink w:anchor="_Toc32754" w:history="1">
        <w:r>
          <w:rPr>
            <w:rFonts w:ascii="仿宋" w:eastAsia="仿宋" w:hAnsi="仿宋" w:cs="仿宋" w:hint="eastAsia"/>
            <w:lang w:eastAsia="zh-CN"/>
          </w:rPr>
          <w:t>(五)、废弃物处理</w:t>
        </w:r>
        <w:r>
          <w:tab/>
        </w:r>
        <w:r>
          <w:fldChar w:fldCharType="begin"/>
        </w:r>
        <w:r>
          <w:instrText xml:space="preserve"> PAGEREF _Toc32754 \h </w:instrText>
        </w:r>
        <w:r>
          <w:fldChar w:fldCharType="separate"/>
        </w:r>
        <w:r>
          <w:t>31</w:t>
        </w:r>
        <w:r>
          <w:fldChar w:fldCharType="end"/>
        </w:r>
      </w:hyperlink>
    </w:p>
    <w:p>
      <w:pPr>
        <w:pStyle w:val="TOC2"/>
        <w:tabs>
          <w:tab w:val="right" w:leader="dot" w:pos="8306"/>
        </w:tabs>
      </w:pPr>
      <w:hyperlink w:anchor="_Toc26510" w:history="1">
        <w:r>
          <w:rPr>
            <w:rFonts w:ascii="仿宋" w:eastAsia="仿宋" w:hAnsi="仿宋" w:cs="仿宋" w:hint="eastAsia"/>
            <w:lang w:eastAsia="zh-CN"/>
          </w:rPr>
          <w:t>(六)、特殊环境影响分析</w:t>
        </w:r>
        <w:r>
          <w:tab/>
        </w:r>
        <w:r>
          <w:fldChar w:fldCharType="begin"/>
        </w:r>
        <w:r>
          <w:instrText xml:space="preserve"> PAGEREF _Toc26510 \h </w:instrText>
        </w:r>
        <w:r>
          <w:fldChar w:fldCharType="separate"/>
        </w:r>
        <w:r>
          <w:t>32</w:t>
        </w:r>
        <w:r>
          <w:fldChar w:fldCharType="end"/>
        </w:r>
      </w:hyperlink>
    </w:p>
    <w:p>
      <w:pPr>
        <w:pStyle w:val="TOC2"/>
        <w:tabs>
          <w:tab w:val="right" w:leader="dot" w:pos="8306"/>
        </w:tabs>
      </w:pPr>
      <w:hyperlink w:anchor="_Toc5448" w:history="1">
        <w:r>
          <w:rPr>
            <w:rFonts w:ascii="仿宋" w:eastAsia="仿宋" w:hAnsi="仿宋" w:cs="仿宋" w:hint="eastAsia"/>
            <w:lang w:eastAsia="zh-CN"/>
          </w:rPr>
          <w:t>(七)、清洁生产</w:t>
        </w:r>
        <w:r>
          <w:tab/>
        </w:r>
        <w:r>
          <w:fldChar w:fldCharType="begin"/>
        </w:r>
        <w:r>
          <w:instrText xml:space="preserve"> PAGEREF _Toc5448 \h </w:instrText>
        </w:r>
        <w:r>
          <w:fldChar w:fldCharType="separate"/>
        </w:r>
        <w:r>
          <w:t>33</w:t>
        </w:r>
        <w:r>
          <w:fldChar w:fldCharType="end"/>
        </w:r>
      </w:hyperlink>
    </w:p>
    <w:p>
      <w:pPr>
        <w:pStyle w:val="TOC2"/>
        <w:tabs>
          <w:tab w:val="right" w:leader="dot" w:pos="8306"/>
        </w:tabs>
      </w:pPr>
      <w:hyperlink w:anchor="_Toc31836" w:history="1">
        <w:r>
          <w:rPr>
            <w:rFonts w:ascii="仿宋" w:eastAsia="仿宋" w:hAnsi="仿宋" w:cs="仿宋" w:hint="eastAsia"/>
            <w:lang w:eastAsia="zh-CN"/>
          </w:rPr>
          <w:t>(八)、环境保护综合评价</w:t>
        </w:r>
        <w:r>
          <w:tab/>
        </w:r>
        <w:r>
          <w:fldChar w:fldCharType="begin"/>
        </w:r>
        <w:r>
          <w:instrText xml:space="preserve"> PAGEREF _Toc31836 \h </w:instrText>
        </w:r>
        <w:r>
          <w:fldChar w:fldCharType="separate"/>
        </w:r>
        <w:r>
          <w:t>34</w:t>
        </w:r>
        <w:r>
          <w:fldChar w:fldCharType="end"/>
        </w:r>
      </w:hyperlink>
    </w:p>
    <w:p>
      <w:pPr>
        <w:pStyle w:val="TOC1"/>
        <w:tabs>
          <w:tab w:val="right" w:leader="dot" w:pos="8306"/>
        </w:tabs>
      </w:pPr>
      <w:hyperlink w:anchor="_Toc23686" w:history="1">
        <w:r>
          <w:rPr>
            <w:rFonts w:ascii="仿宋" w:eastAsia="仿宋" w:hAnsi="仿宋" w:cs="仿宋" w:hint="eastAsia"/>
            <w:lang w:eastAsia="zh-CN"/>
          </w:rPr>
          <w:t>九、氢氧化钙项目投资规划</w:t>
        </w:r>
        <w:r>
          <w:tab/>
        </w:r>
        <w:r>
          <w:fldChar w:fldCharType="begin"/>
        </w:r>
        <w:r>
          <w:instrText xml:space="preserve"> PAGEREF _Toc23686 \h </w:instrText>
        </w:r>
        <w:r>
          <w:fldChar w:fldCharType="separate"/>
        </w:r>
        <w:r>
          <w:t>35</w:t>
        </w:r>
        <w:r>
          <w:fldChar w:fldCharType="end"/>
        </w:r>
      </w:hyperlink>
    </w:p>
    <w:p>
      <w:pPr>
        <w:pStyle w:val="TOC2"/>
        <w:tabs>
          <w:tab w:val="right" w:leader="dot" w:pos="8306"/>
        </w:tabs>
      </w:pPr>
      <w:hyperlink w:anchor="_Toc2378" w:history="1">
        <w:r>
          <w:rPr>
            <w:rFonts w:ascii="仿宋" w:eastAsia="仿宋" w:hAnsi="仿宋" w:cs="仿宋" w:hint="eastAsia"/>
            <w:lang w:eastAsia="zh-CN"/>
          </w:rPr>
          <w:t>(一)、氢氧化钙项目总投资估算</w:t>
        </w:r>
        <w:r>
          <w:tab/>
        </w:r>
        <w:r>
          <w:fldChar w:fldCharType="begin"/>
        </w:r>
        <w:r>
          <w:instrText xml:space="preserve"> PAGEREF _Toc2378 \h </w:instrText>
        </w:r>
        <w:r>
          <w:fldChar w:fldCharType="separate"/>
        </w:r>
        <w:r>
          <w:t>35</w:t>
        </w:r>
        <w:r>
          <w:fldChar w:fldCharType="end"/>
        </w:r>
      </w:hyperlink>
    </w:p>
    <w:p>
      <w:pPr>
        <w:pStyle w:val="TOC2"/>
        <w:tabs>
          <w:tab w:val="right" w:leader="dot" w:pos="8306"/>
        </w:tabs>
      </w:pPr>
      <w:hyperlink w:anchor="_Toc13032" w:history="1">
        <w:r>
          <w:rPr>
            <w:rFonts w:ascii="仿宋" w:eastAsia="仿宋" w:hAnsi="仿宋" w:cs="仿宋" w:hint="eastAsia"/>
            <w:lang w:eastAsia="zh-CN"/>
          </w:rPr>
          <w:t>(二)、资金筹措</w:t>
        </w:r>
        <w:r>
          <w:tab/>
        </w:r>
        <w:r>
          <w:fldChar w:fldCharType="begin"/>
        </w:r>
        <w:r>
          <w:instrText xml:space="preserve"> PAGEREF _Toc13032 \h </w:instrText>
        </w:r>
        <w:r>
          <w:fldChar w:fldCharType="separate"/>
        </w:r>
        <w:r>
          <w:t>37</w:t>
        </w:r>
        <w:r>
          <w:fldChar w:fldCharType="end"/>
        </w:r>
      </w:hyperlink>
    </w:p>
    <w:p>
      <w:pPr>
        <w:pStyle w:val="TOC1"/>
        <w:tabs>
          <w:tab w:val="right" w:leader="dot" w:pos="8306"/>
        </w:tabs>
      </w:pPr>
      <w:hyperlink w:anchor="_Toc8000" w:history="1">
        <w:r>
          <w:rPr>
            <w:rFonts w:ascii="仿宋" w:eastAsia="仿宋" w:hAnsi="仿宋" w:cs="仿宋" w:hint="eastAsia"/>
            <w:lang w:eastAsia="zh-CN"/>
          </w:rPr>
          <w:t>十、氢氧化钙项目人力资源培养与发展</w:t>
        </w:r>
        <w:r>
          <w:tab/>
        </w:r>
        <w:r>
          <w:fldChar w:fldCharType="begin"/>
        </w:r>
        <w:r>
          <w:instrText xml:space="preserve"> PAGEREF _Toc8000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47" w:history="1">
        <w:r>
          <w:rPr>
            <w:rFonts w:ascii="仿宋" w:eastAsia="仿宋" w:hAnsi="仿宋" w:cs="仿宋" w:hint="eastAsia"/>
            <w:lang w:eastAsia="zh-CN"/>
          </w:rPr>
          <w:t>(一)、人才需求与规划</w:t>
        </w:r>
        <w:r>
          <w:tab/>
        </w:r>
        <w:r>
          <w:fldChar w:fldCharType="begin"/>
        </w:r>
        <w:r>
          <w:instrText xml:space="preserve"> PAGEREF _Toc29647 \h </w:instrText>
        </w:r>
        <w:r>
          <w:fldChar w:fldCharType="separate"/>
        </w:r>
        <w:r>
          <w:t>37</w:t>
        </w:r>
        <w:r>
          <w:fldChar w:fldCharType="end"/>
        </w:r>
      </w:hyperlink>
    </w:p>
    <w:p>
      <w:pPr>
        <w:pStyle w:val="TOC2"/>
        <w:tabs>
          <w:tab w:val="right" w:leader="dot" w:pos="8306"/>
        </w:tabs>
      </w:pPr>
      <w:hyperlink w:anchor="_Toc27089" w:history="1">
        <w:r>
          <w:rPr>
            <w:rFonts w:ascii="仿宋" w:eastAsia="仿宋" w:hAnsi="仿宋" w:cs="仿宋" w:hint="eastAsia"/>
            <w:lang w:eastAsia="zh-CN"/>
          </w:rPr>
          <w:t>(二)、培训与发展计划</w:t>
        </w:r>
        <w:r>
          <w:tab/>
        </w:r>
        <w:r>
          <w:fldChar w:fldCharType="begin"/>
        </w:r>
        <w:r>
          <w:instrText xml:space="preserve"> PAGEREF _Toc27089 \h </w:instrText>
        </w:r>
        <w:r>
          <w:fldChar w:fldCharType="separate"/>
        </w:r>
        <w:r>
          <w:t>38</w:t>
        </w:r>
        <w:r>
          <w:fldChar w:fldCharType="end"/>
        </w:r>
      </w:hyperlink>
    </w:p>
    <w:p>
      <w:pPr>
        <w:pStyle w:val="TOC1"/>
        <w:tabs>
          <w:tab w:val="right" w:leader="dot" w:pos="8306"/>
        </w:tabs>
      </w:pPr>
      <w:hyperlink w:anchor="_Toc11116" w:history="1">
        <w:r>
          <w:rPr>
            <w:rFonts w:ascii="仿宋" w:eastAsia="仿宋" w:hAnsi="仿宋" w:cs="仿宋" w:hint="eastAsia"/>
            <w:lang w:eastAsia="zh-CN"/>
          </w:rPr>
          <w:t>十一、氢氧化钙项目人力资源管理</w:t>
        </w:r>
        <w:r>
          <w:tab/>
        </w:r>
        <w:r>
          <w:fldChar w:fldCharType="begin"/>
        </w:r>
        <w:r>
          <w:instrText xml:space="preserve"> PAGEREF _Toc11116 \h </w:instrText>
        </w:r>
        <w:r>
          <w:fldChar w:fldCharType="separate"/>
        </w:r>
        <w:r>
          <w:t>38</w:t>
        </w:r>
        <w:r>
          <w:fldChar w:fldCharType="end"/>
        </w:r>
      </w:hyperlink>
    </w:p>
    <w:p>
      <w:pPr>
        <w:pStyle w:val="TOC2"/>
        <w:tabs>
          <w:tab w:val="right" w:leader="dot" w:pos="8306"/>
        </w:tabs>
      </w:pPr>
      <w:hyperlink w:anchor="_Toc16297" w:history="1">
        <w:r>
          <w:rPr>
            <w:rFonts w:ascii="仿宋" w:eastAsia="仿宋" w:hAnsi="仿宋" w:cs="仿宋" w:hint="eastAsia"/>
            <w:lang w:eastAsia="zh-CN"/>
          </w:rPr>
          <w:t>(一)、建立健全的预算管理制度</w:t>
        </w:r>
        <w:r>
          <w:tab/>
        </w:r>
        <w:r>
          <w:fldChar w:fldCharType="begin"/>
        </w:r>
        <w:r>
          <w:instrText xml:space="preserve"> PAGEREF _Toc16297 \h </w:instrText>
        </w:r>
        <w:r>
          <w:fldChar w:fldCharType="separate"/>
        </w:r>
        <w:r>
          <w:t>38</w:t>
        </w:r>
        <w:r>
          <w:fldChar w:fldCharType="end"/>
        </w:r>
      </w:hyperlink>
    </w:p>
    <w:p>
      <w:pPr>
        <w:pStyle w:val="TOC2"/>
        <w:tabs>
          <w:tab w:val="right" w:leader="dot" w:pos="8306"/>
        </w:tabs>
      </w:pPr>
      <w:hyperlink w:anchor="_Toc27637" w:history="1">
        <w:r>
          <w:rPr>
            <w:rFonts w:ascii="仿宋" w:eastAsia="仿宋" w:hAnsi="仿宋" w:cs="仿宋" w:hint="eastAsia"/>
            <w:lang w:eastAsia="zh-CN"/>
          </w:rPr>
          <w:t>(二)、加强资金流动监控</w:t>
        </w:r>
        <w:r>
          <w:tab/>
        </w:r>
        <w:r>
          <w:fldChar w:fldCharType="begin"/>
        </w:r>
        <w:r>
          <w:instrText xml:space="preserve"> PAGEREF _Toc27637 \h </w:instrText>
        </w:r>
        <w:r>
          <w:fldChar w:fldCharType="separate"/>
        </w:r>
        <w:r>
          <w:t>40</w:t>
        </w:r>
        <w:r>
          <w:fldChar w:fldCharType="end"/>
        </w:r>
      </w:hyperlink>
    </w:p>
    <w:p>
      <w:pPr>
        <w:pStyle w:val="TOC2"/>
        <w:tabs>
          <w:tab w:val="right" w:leader="dot" w:pos="8306"/>
        </w:tabs>
      </w:pPr>
      <w:hyperlink w:anchor="_Toc3963" w:history="1">
        <w:r>
          <w:rPr>
            <w:rFonts w:ascii="仿宋" w:eastAsia="仿宋" w:hAnsi="仿宋" w:cs="仿宋" w:hint="eastAsia"/>
            <w:lang w:eastAsia="zh-CN"/>
          </w:rPr>
          <w:t>(三)、制定完善的风险控制机制</w:t>
        </w:r>
        <w:r>
          <w:tab/>
        </w:r>
        <w:r>
          <w:fldChar w:fldCharType="begin"/>
        </w:r>
        <w:r>
          <w:instrText xml:space="preserve"> PAGEREF _Toc3963 \h </w:instrText>
        </w:r>
        <w:r>
          <w:fldChar w:fldCharType="separate"/>
        </w:r>
        <w:r>
          <w:t>41</w:t>
        </w:r>
        <w:r>
          <w:fldChar w:fldCharType="end"/>
        </w:r>
      </w:hyperlink>
    </w:p>
    <w:p>
      <w:pPr>
        <w:pStyle w:val="TOC2"/>
        <w:tabs>
          <w:tab w:val="right" w:leader="dot" w:pos="8306"/>
        </w:tabs>
      </w:pPr>
      <w:hyperlink w:anchor="_Toc16731" w:history="1">
        <w:r>
          <w:rPr>
            <w:rFonts w:ascii="仿宋" w:eastAsia="仿宋" w:hAnsi="仿宋" w:cs="仿宋" w:hint="eastAsia"/>
            <w:lang w:eastAsia="zh-CN"/>
          </w:rPr>
          <w:t>(四)、优化成本管理</w:t>
        </w:r>
        <w:r>
          <w:tab/>
        </w:r>
        <w:r>
          <w:fldChar w:fldCharType="begin"/>
        </w:r>
        <w:r>
          <w:instrText xml:space="preserve"> PAGEREF _Toc16731 \h </w:instrText>
        </w:r>
        <w:r>
          <w:fldChar w:fldCharType="separate"/>
        </w:r>
        <w:r>
          <w:t>42</w:t>
        </w:r>
        <w:r>
          <w:fldChar w:fldCharType="end"/>
        </w:r>
      </w:hyperlink>
    </w:p>
    <w:p>
      <w:pPr>
        <w:pStyle w:val="TOC1"/>
        <w:tabs>
          <w:tab w:val="right" w:leader="dot" w:pos="8306"/>
        </w:tabs>
      </w:pPr>
      <w:hyperlink w:anchor="_Toc21841" w:history="1">
        <w:r>
          <w:rPr>
            <w:rFonts w:ascii="仿宋" w:eastAsia="仿宋" w:hAnsi="仿宋" w:cs="仿宋" w:hint="eastAsia"/>
            <w:lang w:eastAsia="zh-CN"/>
          </w:rPr>
          <w:t>十二、氢氧化钙项目经营效益</w:t>
        </w:r>
        <w:r>
          <w:tab/>
        </w:r>
        <w:r>
          <w:fldChar w:fldCharType="begin"/>
        </w:r>
        <w:r>
          <w:instrText xml:space="preserve"> PAGEREF _Toc21841 \h </w:instrText>
        </w:r>
        <w:r>
          <w:fldChar w:fldCharType="separate"/>
        </w:r>
        <w:r>
          <w:t>44</w:t>
        </w:r>
        <w:r>
          <w:fldChar w:fldCharType="end"/>
        </w:r>
      </w:hyperlink>
    </w:p>
    <w:p>
      <w:pPr>
        <w:pStyle w:val="TOC2"/>
        <w:tabs>
          <w:tab w:val="right" w:leader="dot" w:pos="8306"/>
        </w:tabs>
      </w:pPr>
      <w:hyperlink w:anchor="_Toc24539" w:history="1">
        <w:r>
          <w:rPr>
            <w:rFonts w:ascii="仿宋" w:eastAsia="仿宋" w:hAnsi="仿宋" w:cs="仿宋" w:hint="eastAsia"/>
            <w:lang w:eastAsia="zh-CN"/>
          </w:rPr>
          <w:t>(一)、经济评价财务测算</w:t>
        </w:r>
        <w:r>
          <w:tab/>
        </w:r>
        <w:r>
          <w:fldChar w:fldCharType="begin"/>
        </w:r>
        <w:r>
          <w:instrText xml:space="preserve"> PAGEREF _Toc24539 \h </w:instrText>
        </w:r>
        <w:r>
          <w:fldChar w:fldCharType="separate"/>
        </w:r>
        <w:r>
          <w:t>44</w:t>
        </w:r>
        <w:r>
          <w:fldChar w:fldCharType="end"/>
        </w:r>
      </w:hyperlink>
    </w:p>
    <w:p>
      <w:pPr>
        <w:pStyle w:val="TOC2"/>
        <w:tabs>
          <w:tab w:val="right" w:leader="dot" w:pos="8306"/>
        </w:tabs>
      </w:pPr>
      <w:hyperlink w:anchor="_Toc25452" w:history="1">
        <w:r>
          <w:rPr>
            <w:rFonts w:ascii="仿宋" w:eastAsia="仿宋" w:hAnsi="仿宋" w:cs="仿宋" w:hint="eastAsia"/>
            <w:lang w:eastAsia="zh-CN"/>
          </w:rPr>
          <w:t>(二)、氢氧化钙项目盈利能力分析</w:t>
        </w:r>
        <w:r>
          <w:tab/>
        </w:r>
        <w:r>
          <w:fldChar w:fldCharType="begin"/>
        </w:r>
        <w:r>
          <w:instrText xml:space="preserve"> PAGEREF _Toc25452 \h </w:instrText>
        </w:r>
        <w:r>
          <w:fldChar w:fldCharType="separate"/>
        </w:r>
        <w:r>
          <w:t>45</w:t>
        </w:r>
        <w:r>
          <w:fldChar w:fldCharType="end"/>
        </w:r>
      </w:hyperlink>
    </w:p>
    <w:p>
      <w:pPr>
        <w:pStyle w:val="TOC1"/>
        <w:tabs>
          <w:tab w:val="right" w:leader="dot" w:pos="8306"/>
        </w:tabs>
      </w:pPr>
      <w:hyperlink w:anchor="_Toc19420" w:history="1">
        <w:r>
          <w:rPr>
            <w:rFonts w:ascii="仿宋" w:eastAsia="仿宋" w:hAnsi="仿宋" w:cs="仿宋" w:hint="eastAsia"/>
            <w:lang w:eastAsia="zh-CN"/>
          </w:rPr>
          <w:t>十三、氢氧化钙项目实施时间节点</w:t>
        </w:r>
        <w:r>
          <w:tab/>
        </w:r>
        <w:r>
          <w:fldChar w:fldCharType="begin"/>
        </w:r>
        <w:r>
          <w:instrText xml:space="preserve"> PAGEREF _Toc19420 \h </w:instrText>
        </w:r>
        <w:r>
          <w:fldChar w:fldCharType="separate"/>
        </w:r>
        <w:r>
          <w:t>46</w:t>
        </w:r>
        <w:r>
          <w:fldChar w:fldCharType="end"/>
        </w:r>
      </w:hyperlink>
    </w:p>
    <w:p>
      <w:pPr>
        <w:pStyle w:val="TOC2"/>
        <w:tabs>
          <w:tab w:val="right" w:leader="dot" w:pos="8306"/>
        </w:tabs>
      </w:pPr>
      <w:hyperlink w:anchor="_Toc25366" w:history="1">
        <w:r>
          <w:rPr>
            <w:rFonts w:ascii="仿宋" w:eastAsia="仿宋" w:hAnsi="仿宋" w:cs="仿宋" w:hint="eastAsia"/>
            <w:lang w:eastAsia="zh-CN"/>
          </w:rPr>
          <w:t>(一)、氢氧化钙项目启动阶段时间节点</w:t>
        </w:r>
        <w:r>
          <w:tab/>
        </w:r>
        <w:r>
          <w:fldChar w:fldCharType="begin"/>
        </w:r>
        <w:r>
          <w:instrText xml:space="preserve"> PAGEREF _Toc25366 \h </w:instrText>
        </w:r>
        <w:r>
          <w:fldChar w:fldCharType="separate"/>
        </w:r>
        <w:r>
          <w:t>46</w:t>
        </w:r>
        <w:r>
          <w:fldChar w:fldCharType="end"/>
        </w:r>
      </w:hyperlink>
    </w:p>
    <w:p>
      <w:pPr>
        <w:pStyle w:val="TOC2"/>
        <w:tabs>
          <w:tab w:val="right" w:leader="dot" w:pos="8306"/>
        </w:tabs>
      </w:pPr>
      <w:hyperlink w:anchor="_Toc28151" w:history="1">
        <w:r>
          <w:rPr>
            <w:rFonts w:ascii="仿宋" w:eastAsia="仿宋" w:hAnsi="仿宋" w:cs="仿宋" w:hint="eastAsia"/>
            <w:lang w:eastAsia="zh-CN"/>
          </w:rPr>
          <w:t>(二)、氢氧化钙项目执行阶段时间节点</w:t>
        </w:r>
        <w:r>
          <w:tab/>
        </w:r>
        <w:r>
          <w:fldChar w:fldCharType="begin"/>
        </w:r>
        <w:r>
          <w:instrText xml:space="preserve"> PAGEREF _Toc28151 \h </w:instrText>
        </w:r>
        <w:r>
          <w:fldChar w:fldCharType="separate"/>
        </w:r>
        <w:r>
          <w:t>47</w:t>
        </w:r>
        <w:r>
          <w:fldChar w:fldCharType="end"/>
        </w:r>
      </w:hyperlink>
    </w:p>
    <w:p>
      <w:pPr>
        <w:pStyle w:val="TOC2"/>
        <w:tabs>
          <w:tab w:val="right" w:leader="dot" w:pos="8306"/>
        </w:tabs>
      </w:pPr>
      <w:hyperlink w:anchor="_Toc21782" w:history="1">
        <w:r>
          <w:rPr>
            <w:rFonts w:ascii="仿宋" w:eastAsia="仿宋" w:hAnsi="仿宋" w:cs="仿宋" w:hint="eastAsia"/>
            <w:lang w:eastAsia="zh-CN"/>
          </w:rPr>
          <w:t>(三)、氢氧化钙项目完成阶段时间节点</w:t>
        </w:r>
        <w:r>
          <w:tab/>
        </w:r>
        <w:r>
          <w:fldChar w:fldCharType="begin"/>
        </w:r>
        <w:r>
          <w:instrText xml:space="preserve"> PAGEREF _Toc21782 \h </w:instrText>
        </w:r>
        <w:r>
          <w:fldChar w:fldCharType="separate"/>
        </w:r>
        <w:r>
          <w:t>48</w:t>
        </w:r>
        <w:r>
          <w:fldChar w:fldCharType="end"/>
        </w:r>
      </w:hyperlink>
    </w:p>
    <w:p>
      <w:pPr>
        <w:pStyle w:val="TOC1"/>
        <w:tabs>
          <w:tab w:val="right" w:leader="dot" w:pos="8306"/>
        </w:tabs>
      </w:pPr>
      <w:hyperlink w:anchor="_Toc23590" w:history="1">
        <w:r>
          <w:rPr>
            <w:rFonts w:ascii="仿宋" w:eastAsia="仿宋" w:hAnsi="仿宋" w:cs="仿宋" w:hint="eastAsia"/>
            <w:lang w:eastAsia="zh-CN"/>
          </w:rPr>
          <w:t>十四、氢氧化钙项目工程方案分析</w:t>
        </w:r>
        <w:r>
          <w:tab/>
        </w:r>
        <w:r>
          <w:fldChar w:fldCharType="begin"/>
        </w:r>
        <w:r>
          <w:instrText xml:space="preserve"> PAGEREF _Toc23590 \h </w:instrText>
        </w:r>
        <w:r>
          <w:fldChar w:fldCharType="separate"/>
        </w:r>
        <w:r>
          <w:t>49</w:t>
        </w:r>
        <w:r>
          <w:fldChar w:fldCharType="end"/>
        </w:r>
      </w:hyperlink>
    </w:p>
    <w:p>
      <w:pPr>
        <w:pStyle w:val="TOC2"/>
        <w:tabs>
          <w:tab w:val="right" w:leader="dot" w:pos="8306"/>
        </w:tabs>
      </w:pPr>
      <w:hyperlink w:anchor="_Toc22176" w:history="1">
        <w:r>
          <w:rPr>
            <w:rFonts w:ascii="仿宋" w:eastAsia="仿宋" w:hAnsi="仿宋" w:cs="仿宋" w:hint="eastAsia"/>
            <w:lang w:eastAsia="zh-CN"/>
          </w:rPr>
          <w:t>(一)、建筑工程设计原则</w:t>
        </w:r>
        <w:r>
          <w:tab/>
        </w:r>
        <w:r>
          <w:fldChar w:fldCharType="begin"/>
        </w:r>
        <w:r>
          <w:instrText xml:space="preserve"> PAGEREF _Toc22176 \h </w:instrText>
        </w:r>
        <w:r>
          <w:fldChar w:fldCharType="separate"/>
        </w:r>
        <w:r>
          <w:t>49</w:t>
        </w:r>
        <w:r>
          <w:fldChar w:fldCharType="end"/>
        </w:r>
      </w:hyperlink>
    </w:p>
    <w:p>
      <w:pPr>
        <w:pStyle w:val="TOC2"/>
        <w:tabs>
          <w:tab w:val="right" w:leader="dot" w:pos="8306"/>
        </w:tabs>
      </w:pPr>
      <w:hyperlink w:anchor="_Toc10593" w:history="1">
        <w:r>
          <w:rPr>
            <w:rFonts w:ascii="仿宋" w:eastAsia="仿宋" w:hAnsi="仿宋" w:cs="仿宋" w:hint="eastAsia"/>
            <w:lang w:eastAsia="zh-CN"/>
          </w:rPr>
          <w:t>(二)、土建工程建设指标</w:t>
        </w:r>
        <w:r>
          <w:tab/>
        </w:r>
        <w:r>
          <w:fldChar w:fldCharType="begin"/>
        </w:r>
        <w:r>
          <w:instrText xml:space="preserve"> PAGEREF _Toc10593 \h </w:instrText>
        </w:r>
        <w:r>
          <w:fldChar w:fldCharType="separate"/>
        </w:r>
        <w:r>
          <w:t>52</w:t>
        </w:r>
        <w:r>
          <w:fldChar w:fldCharType="end"/>
        </w:r>
      </w:hyperlink>
    </w:p>
    <w:p>
      <w:pPr>
        <w:pStyle w:val="TOC1"/>
        <w:tabs>
          <w:tab w:val="right" w:leader="dot" w:pos="8306"/>
        </w:tabs>
      </w:pPr>
      <w:hyperlink w:anchor="_Toc22271" w:history="1">
        <w:r>
          <w:rPr>
            <w:rFonts w:ascii="仿宋" w:eastAsia="仿宋" w:hAnsi="仿宋" w:cs="仿宋" w:hint="eastAsia"/>
            <w:lang w:eastAsia="zh-CN"/>
          </w:rPr>
          <w:t>十五、营销与推广策略</w:t>
        </w:r>
        <w:r>
          <w:tab/>
        </w:r>
        <w:r>
          <w:fldChar w:fldCharType="begin"/>
        </w:r>
        <w:r>
          <w:instrText xml:space="preserve"> PAGEREF _Toc22271 \h </w:instrText>
        </w:r>
        <w:r>
          <w:fldChar w:fldCharType="separate"/>
        </w:r>
        <w:r>
          <w:t>54</w:t>
        </w:r>
        <w:r>
          <w:fldChar w:fldCharType="end"/>
        </w:r>
      </w:hyperlink>
    </w:p>
    <w:p>
      <w:pPr>
        <w:pStyle w:val="TOC2"/>
        <w:tabs>
          <w:tab w:val="right" w:leader="dot" w:pos="8306"/>
        </w:tabs>
      </w:pPr>
      <w:hyperlink w:anchor="_Toc22327" w:history="1">
        <w:r>
          <w:rPr>
            <w:rFonts w:ascii="仿宋" w:eastAsia="仿宋" w:hAnsi="仿宋" w:cs="仿宋" w:hint="eastAsia"/>
            <w:lang w:eastAsia="zh-CN"/>
          </w:rPr>
          <w:t>(一)、产品/服务定位与特点</w:t>
        </w:r>
        <w:r>
          <w:tab/>
        </w:r>
        <w:r>
          <w:fldChar w:fldCharType="begin"/>
        </w:r>
        <w:r>
          <w:instrText xml:space="preserve"> PAGEREF _Toc22327 \h </w:instrText>
        </w:r>
        <w:r>
          <w:fldChar w:fldCharType="separate"/>
        </w:r>
        <w:r>
          <w:t>54</w:t>
        </w:r>
        <w:r>
          <w:fldChar w:fldCharType="end"/>
        </w:r>
      </w:hyperlink>
    </w:p>
    <w:p>
      <w:pPr>
        <w:pStyle w:val="TOC2"/>
        <w:tabs>
          <w:tab w:val="right" w:leader="dot" w:pos="8306"/>
        </w:tabs>
      </w:pPr>
      <w:hyperlink w:anchor="_Toc2885" w:history="1">
        <w:r>
          <w:rPr>
            <w:rFonts w:ascii="仿宋" w:eastAsia="仿宋" w:hAnsi="仿宋" w:cs="仿宋" w:hint="eastAsia"/>
            <w:lang w:eastAsia="zh-CN"/>
          </w:rPr>
          <w:t>(二)、市场定位与竞争分析</w:t>
        </w:r>
        <w:r>
          <w:tab/>
        </w:r>
        <w:r>
          <w:fldChar w:fldCharType="begin"/>
        </w:r>
        <w:r>
          <w:instrText xml:space="preserve"> PAGEREF _Toc2885 \h </w:instrText>
        </w:r>
        <w:r>
          <w:fldChar w:fldCharType="separate"/>
        </w:r>
        <w:r>
          <w:t>55</w:t>
        </w:r>
        <w:r>
          <w:fldChar w:fldCharType="end"/>
        </w:r>
      </w:hyperlink>
    </w:p>
    <w:p>
      <w:pPr>
        <w:pStyle w:val="TOC2"/>
        <w:tabs>
          <w:tab w:val="right" w:leader="dot" w:pos="8306"/>
        </w:tabs>
      </w:pPr>
      <w:hyperlink w:anchor="_Toc8489" w:history="1">
        <w:r>
          <w:rPr>
            <w:rFonts w:ascii="仿宋" w:eastAsia="仿宋" w:hAnsi="仿宋" w:cs="仿宋" w:hint="eastAsia"/>
            <w:lang w:eastAsia="zh-CN"/>
          </w:rPr>
          <w:t>(三)、营销渠道与策略</w:t>
        </w:r>
        <w:r>
          <w:tab/>
        </w:r>
        <w:r>
          <w:fldChar w:fldCharType="begin"/>
        </w:r>
        <w:r>
          <w:instrText xml:space="preserve"> PAGEREF _Toc8489 \h </w:instrText>
        </w:r>
        <w:r>
          <w:fldChar w:fldCharType="separate"/>
        </w:r>
        <w:r>
          <w:t>56</w:t>
        </w:r>
        <w:r>
          <w:fldChar w:fldCharType="end"/>
        </w:r>
      </w:hyperlink>
    </w:p>
    <w:p>
      <w:pPr>
        <w:pStyle w:val="TOC2"/>
        <w:tabs>
          <w:tab w:val="right" w:leader="dot" w:pos="8306"/>
        </w:tabs>
      </w:pPr>
      <w:hyperlink w:anchor="_Toc6340" w:history="1">
        <w:r>
          <w:rPr>
            <w:rFonts w:ascii="仿宋" w:eastAsia="仿宋" w:hAnsi="仿宋" w:cs="仿宋" w:hint="eastAsia"/>
            <w:lang w:eastAsia="zh-CN"/>
          </w:rPr>
          <w:t>(四)、推广与宣传活动</w:t>
        </w:r>
        <w:r>
          <w:tab/>
        </w:r>
        <w:r>
          <w:fldChar w:fldCharType="begin"/>
        </w:r>
        <w:r>
          <w:instrText xml:space="preserve"> PAGEREF _Toc6340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4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888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97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钙项目的技术管理特点体现在其创新导向。通过引入最先进的技术趋势和解决方案，氢氧化钙项目致力于提升科技含量、提高质量和效率水平。这意味着我们将采用最新的工具和方法，确保氢氧化钙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氢氧化钙项目技术管理的显著特征。通过整合不同领域的技术资源，我们实现了跨学科的协同工作。这有助于优化技术架构，提高整体效能。此外，整合性策略还促进了不同技术团队之间的紧密沟通和高效合作，确保氢氧化钙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氢氧化钙项目所采用的技术。通过不断优化技术方案，氢氧化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氢氧化钙项目团队将在氢氧化钙项目初期识别可能的技术风险，并采取相应的预防和应对措施。通过建立健全的风险评估机制，氢氧化钙项目能够在实施过程中及时发现并解决潜在的技术问题，保障氢氧化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氢氧化钙项目中，技术将成为氢氧化钙项目成功的有力支持。这一深度剖析揭示了技术管理在氢氧化钙项目实施中的关键作用，为氢氧化钙项目的技术基础奠定了坚实的基础。</w:t>
      </w:r>
    </w:p>
    <w:p>
      <w:pPr>
        <w:pStyle w:val="Heading2"/>
        <w:ind w:firstLine="560" w:firstLineChars="200"/>
        <w:rPr>
          <w:rFonts w:ascii="仿宋" w:eastAsia="仿宋" w:hAnsi="仿宋" w:cs="仿宋" w:hint="eastAsia"/>
          <w:sz w:val="28"/>
          <w:lang w:eastAsia="zh-CN"/>
        </w:rPr>
      </w:pPr>
      <w:bookmarkStart w:id="4" w:name="_Toc21220"/>
      <w:r>
        <w:rPr>
          <w:rFonts w:ascii="仿宋" w:eastAsia="仿宋" w:hAnsi="仿宋" w:cs="仿宋" w:hint="eastAsia"/>
          <w:sz w:val="28"/>
          <w:lang w:eastAsia="zh-CN"/>
        </w:rPr>
        <w:t>(二)、氢氧化钙项目工艺技术设计方案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氢氧化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氢氧化钙项目将严格按照相关行业规范要求进行组织。通过有效控制产品质量，氢氧化钙项目将致力于为顾客提供优质的氢氧化钙项目产品和良好的服务。这体现了氢氧化钙项目对于生产活动合规性和质量标准的高度重视，为氢氧化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氢氧化钙项目注重生态效益和清洁生产原则。氢氧化钙项目建设将紧密结合地方特色经济发展，与社会经济发展规划和区域环境保护规划方案相协调一致。通过与当地区域自然生态系统的结合，氢氧化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氢氧化钙项目产品具有多样化的客户需求和个性化的特点。因此，氢氧化钙项目产品规格品种多样，且单批生产数量较小。为满足这一特点，氢氧化钙项目承办单位将建设先进的柔性制造生产线。通过广泛应用柔性制造技术，氢氧化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氢氧化钙项目采用的技术具有较高的技术含量和自动化水平，处于国内先进水平。这一技术选用不仅体现了对生产效率、质量和环境友好性的高标准要求，同时为氢氧化钙项目的可持续发展奠定了坚实的基础。</w:t>
      </w:r>
    </w:p>
    <w:p>
      <w:pPr>
        <w:pStyle w:val="Heading2"/>
        <w:ind w:firstLine="560" w:firstLineChars="200"/>
        <w:rPr>
          <w:rFonts w:ascii="仿宋" w:eastAsia="仿宋" w:hAnsi="仿宋" w:cs="仿宋" w:hint="eastAsia"/>
          <w:sz w:val="28"/>
          <w:lang w:eastAsia="zh-CN"/>
        </w:rPr>
      </w:pPr>
      <w:bookmarkStart w:id="5" w:name="_Toc2068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为确保氢氧化钙项目的高效生产和技术实施，我们制定了一套精心设计的设备选型方案，以满足氢氧化钙项目生产、质量和环保的要求。该方案的主要特点如下：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氢氧化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针对氢氧化钙项目产品的多样性和小批量生产的特点，我们将建设柔性制造生产线。通过在设备选型中考虑柔性制造技术，可以灵活应对不同产品规格和生产需求，实现生产线的高度灵活性和适应性。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1613"/>
      <w:r>
        <w:rPr>
          <w:rFonts w:ascii="仿宋" w:eastAsia="仿宋" w:hAnsi="仿宋" w:cs="仿宋" w:hint="eastAsia"/>
          <w:sz w:val="28"/>
          <w:lang w:eastAsia="zh-CN"/>
        </w:rPr>
        <w:t>二、氢氧化钙项目建设单位说明</w:t>
      </w:r>
      <w:bookmarkEnd w:id="6"/>
    </w:p>
    <w:p>
      <w:pPr>
        <w:pStyle w:val="Heading2"/>
        <w:rPr>
          <w:rFonts w:ascii="仿宋" w:eastAsia="仿宋" w:hAnsi="仿宋" w:cs="仿宋" w:hint="eastAsia"/>
          <w:lang w:eastAsia="zh-CN"/>
        </w:rPr>
      </w:pPr>
      <w:bookmarkStart w:id="7" w:name="_Toc18998"/>
      <w:r>
        <w:rPr>
          <w:rFonts w:ascii="仿宋" w:eastAsia="仿宋" w:hAnsi="仿宋" w:cs="仿宋" w:hint="eastAsia"/>
          <w:lang w:eastAsia="zh-CN"/>
        </w:rPr>
        <w:t>(一)、氢氧化钙项目承办单位基本情况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169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氢氧化钙项目承办单位的XXXX，我们着眼于实现可持续的经济效益。通过技术创新和解决方案的提供，公司预计在氢氧化钙项目执行期间将获得可观的收入增长。这一收入来源主要包括氢氧化钙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同时，我们注重成本控制和效率提升，以确保氢氧化钙项目的可持续盈利。透过精细的管理和资源优化，公司期望实现氢氧化钙项目利润最大化。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氢氧化钙项目实施进行全面的投资评估，包括氢氧化钙项目启动阶段的资金投入和后续运营成本。通过对氢氧化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氢氧化钙项目实施过程中具备足够的资金流动性，公司将进行详尽的现金流分析。这包括资金需求的合理预测、氢氧化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2166"/>
      <w:r>
        <w:rPr>
          <w:rFonts w:ascii="仿宋" w:eastAsia="仿宋" w:hAnsi="仿宋" w:cs="仿宋" w:hint="eastAsia"/>
          <w:sz w:val="28"/>
          <w:lang w:eastAsia="zh-CN"/>
        </w:rPr>
        <w:t>三、氢氧化钙项目可持续发展</w:t>
      </w:r>
      <w:bookmarkEnd w:id="9"/>
    </w:p>
    <w:p>
      <w:pPr>
        <w:pStyle w:val="Heading2"/>
        <w:rPr>
          <w:rFonts w:ascii="仿宋" w:eastAsia="仿宋" w:hAnsi="仿宋" w:cs="仿宋" w:hint="eastAsia"/>
          <w:lang w:eastAsia="zh-CN"/>
        </w:rPr>
      </w:pPr>
      <w:bookmarkStart w:id="10" w:name="_Toc22531"/>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氢氧化钙项目中，氢氧化钙项目团队着眼于未来，明确了可持续发展的战略方向。制定的具体可持续发展目标包括降低资源使用、采用环保技术、最大化社会效益等。这一步骤不仅有助于氢氧化钙项目在环保和社会责任方面达到最高标准，也为未来提供了明确的指引，确保氢氧化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可持续实践的融入氢氧化钙项目管理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氢氧化钙项目管理周期。从氢氧化钙项目规划开始，氢氧化钙项目团队就考虑了环境和社会的因素。在执行阶段，氢氧化钙项目团队积极推动绿色技术的应用，优化资源利用。此外，关注员工的社会责任，通过培训和沟通活动提高员工对可持续发展的认知，使他们能够在日常工作中践行可持续实践。这些举措不仅为氢氧化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31775"/>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扎根于氢氧化钙项目的可持续发展理念，我们深信环保与社会责任是氢氧化钙项目成功的关键支柱。在氢氧化钙项目的每一步，我们都致力于通过创新和实践，履行对环境和社会的坚定责任。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钙项目团队通过引入先进的环保技术、建立高效的废物处理系统以及推动能源节约措施，积极履行环保责任。定期的环保监测和评估确保氢氧化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钙项目不仅致力于自身可持续发展，还注重对社会的回馈。通过支持社区氢氧化钙项目、参与慈善事业、提供培训机会等方式，氢氧化钙项目积极履行社会责任。与当地社区建立积极互动，关注员工的工作与生活平衡，以及员工的身心健康，是氢氧化钙项目在社会责任层面的关键举措。这样的实践不仅增强了氢氧化钙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15812"/>
      <w:r>
        <w:rPr>
          <w:rFonts w:ascii="仿宋" w:eastAsia="仿宋" w:hAnsi="仿宋" w:cs="仿宋" w:hint="eastAsia"/>
          <w:sz w:val="28"/>
          <w:lang w:eastAsia="zh-CN"/>
        </w:rPr>
        <w:t>四、氢氧化钙项目绩效评估</w:t>
      </w:r>
      <w:bookmarkEnd w:id="12"/>
    </w:p>
    <w:p>
      <w:pPr>
        <w:pStyle w:val="Heading2"/>
        <w:rPr>
          <w:rFonts w:ascii="仿宋" w:eastAsia="仿宋" w:hAnsi="仿宋" w:cs="仿宋" w:hint="eastAsia"/>
          <w:lang w:eastAsia="zh-CN"/>
        </w:rPr>
      </w:pPr>
      <w:bookmarkStart w:id="13" w:name="_Toc6870"/>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钙项目中，我们设计了一套全面的绩效评估指标，以确保氢氧化钙项目的可控和成功交付。这些指标跨足氢氧化钙项目目标、成本、进度和质量等多个维度，为我们提供了全面洞察氢氧化钙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钙项目目标达成率是我们关注的首要指标。我们设定了明确的目标，并通过定期监测和评估，迅速发现并应对潜在的目标偏差。这为氢氧化钙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成本绩效是另一个核心关注点。通过实际成本与预算成本的对比分析，我们深入了解成本差异的原因，及时调整资源分配，保持氢氧化钙项目在经济效益方面的合理水平。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氢氧化钙项目进度作为关键的绩效指标之一，得到了精心的关注。我们制定了详细的氢氧化钙项目进度计划，并设立了进度符合度指标，确保实际进度与计划进度保持一致。这使我们能够快速发现和解决潜在的进度问题，保持氢氧化钙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氢氧化钙项目绩效的不可或缺的一环。我们引入了一系列的质量标准和客户满意度指标，以确保氢氧化钙项目交付的成果在质量上达到或超越预期水平。通过持续监测这些指标，我们努力提升氢氧化钙项目整体质量水平，为氢氧化钙项目的成功交付提供有力保障。通过这些科学且全面的绩效评估，我们能够更好地引导氢氧化钙项目的持续改进，确保氢氧化钙项目目标的顺利达成。</w:t>
      </w:r>
    </w:p>
    <w:p>
      <w:pPr>
        <w:pStyle w:val="Heading2"/>
        <w:ind w:firstLine="560" w:firstLineChars="200"/>
        <w:rPr>
          <w:rFonts w:ascii="仿宋" w:eastAsia="仿宋" w:hAnsi="仿宋" w:cs="仿宋" w:hint="eastAsia"/>
          <w:sz w:val="28"/>
          <w:lang w:eastAsia="zh-CN"/>
        </w:rPr>
      </w:pPr>
      <w:bookmarkStart w:id="14" w:name="_Toc22988"/>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绩效评估是氢氧化钙项目中的关键环节，为确保氢氧化钙项目达到预期目标，我们采用了多层次、多维度的绩效评估方法。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氢氧化钙项目的战略目标对齐，确保每个决策和行动都与氢氧化钙项目整体目标保持一致。团队会定期召开战略对齐会议，审视当前工作与氢氧化钙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氢氧化钙项目进度、质量、成本和风险等方面。这些指标通过数据收集和分析，为氢氧化钙项目管理团队提供了客观的评估依据。例如，我们通过氢氧化钙项目管理软件追踪进度，使用成本绩效分析（CPI）评估成本控制情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绩效评估不仅仅停留在氢氧化钙项目内部，还考虑了氢氧化钙项目对外部环境的影响。我们定期进行干系人满意度调查，以了解各利益相关方对氢氧化钙项目的期望和满意度，并及时做出调整。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这种多层次、多角度的绩效评估方法，使得我们能够全面了解氢氧化钙项目的运行状态，及时做出调整，确保氢氧化钙项目在不断变化的环境中保持稳健前行。</w:t>
      </w:r>
    </w:p>
    <w:p>
      <w:pPr>
        <w:pStyle w:val="Heading2"/>
        <w:ind w:firstLine="560" w:firstLineChars="200"/>
        <w:rPr>
          <w:rFonts w:ascii="仿宋" w:eastAsia="仿宋" w:hAnsi="仿宋" w:cs="仿宋" w:hint="eastAsia"/>
          <w:sz w:val="28"/>
          <w:lang w:eastAsia="zh-CN"/>
        </w:rPr>
      </w:pPr>
      <w:bookmarkStart w:id="15" w:name="_Toc9686"/>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为了确保氢氧化钙项目的有效管理和不断优化，我们采用了精心设计的绩效评估周期。这个周期旨在实现灵活、实时和全面的评估，以适应氢氧化钙项目执行中的各种挑战。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氢氧化钙项目的不同需求，分为短期、中期和长期。短期评估关注每个迭代或工作周期，以及时发现和解决当前任务中的问题。中期评估涵盖几个迭代，深入了解整体氢氧化钙项目的趋势和性能。长期评估则着眼于整个氢氧化钙项目阶段，确保氢氧化钙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强调实时性的信息反馈，通过采用先进的氢氧化钙项目管理工具和协作平台，团队成员能够随时更新和分享氢氧化钙项目数据。这种实时性的反馈机制使我们能够及时察觉潜在问题，快速调整，保持氢氧化钙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氢氧化钙项目的决策制定密不可分。每个周期的氢氧化钙项目回顾会议成为集体总结经验、识别问题深层次原因并找到创新解决方案的平台。这种定期的反思与调整机制使氢氧化钙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7574"/>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8014"/>
      <w:r>
        <w:rPr>
          <w:rFonts w:ascii="仿宋" w:eastAsia="仿宋" w:hAnsi="仿宋" w:cs="仿宋" w:hint="eastAsia"/>
          <w:lang w:eastAsia="zh-CN"/>
        </w:rPr>
        <w:t>(一)、氢氧化钙行业分析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氢氧化钙行业一直以来都是市场的关注焦点。行业内的发展趋势、竞争态势以及潜在机会都对氢氧化钙项目的推进产生深远的影响。通过深入研究行业的整体概貌，我们将更好地理解行业的核心特征，为氢氧化钙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钙行业，技术一直是推动创新和发展的关键因素。我们将对当前技术趋势进行详尽分析，包括但不限于人工智能、大数据应用、先进制造技术等。这有助于氢氧化钙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氢氧化钙项目成功的基础。我们将对主要竞争对手进行深入研究，包括其市场份额、产品特点、市场定位等。通过全面了解竞争对手的优势和劣势，氢氧化钙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2780"/>
      <w:r>
        <w:rPr>
          <w:rFonts w:ascii="仿宋" w:eastAsia="仿宋" w:hAnsi="仿宋" w:cs="仿宋" w:hint="eastAsia"/>
          <w:sz w:val="28"/>
          <w:lang w:eastAsia="zh-CN"/>
        </w:rPr>
        <w:t>(二)、氢氧化钙市场分析预测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通过对市场规模的深入调研，我们将预测氢氧化钙市场未来的增长趋势。这包括市场的整体规模、各细分领域的发展趋势等。氢氧化钙项目可以根据市场的扩张速度和潜在机会，制定更符合市场需求的发展策略。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氢氧化钙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氢氧化钙项目实施过程中需要充分考虑的因素。我们将对市场风险进行全面评估，包括但不限于政策法规风险、市场竞争风险、技术变革风险等。通过对潜在风险的深入分析，氢氧化钙项目可以制定相应的风险缓解策略，降低不确定性对氢氧化钙项目的影响。</w:t>
      </w:r>
    </w:p>
    <w:p>
      <w:pPr>
        <w:pStyle w:val="Heading1"/>
        <w:ind w:firstLine="560" w:firstLineChars="200"/>
        <w:rPr>
          <w:rFonts w:ascii="仿宋" w:eastAsia="仿宋" w:hAnsi="仿宋" w:cs="仿宋" w:hint="eastAsia"/>
          <w:sz w:val="28"/>
          <w:lang w:eastAsia="zh-CN"/>
        </w:rPr>
      </w:pPr>
      <w:bookmarkStart w:id="19" w:name="_Toc15251"/>
      <w:r>
        <w:rPr>
          <w:rFonts w:ascii="仿宋" w:eastAsia="仿宋" w:hAnsi="仿宋" w:cs="仿宋" w:hint="eastAsia"/>
          <w:sz w:val="28"/>
          <w:lang w:eastAsia="zh-CN"/>
        </w:rPr>
        <w:t>六、氢氧化钙项目土建工程</w:t>
      </w:r>
      <w:bookmarkEnd w:id="19"/>
    </w:p>
    <w:p>
      <w:pPr>
        <w:pStyle w:val="Heading2"/>
        <w:rPr>
          <w:rFonts w:ascii="仿宋" w:eastAsia="仿宋" w:hAnsi="仿宋" w:cs="仿宋" w:hint="eastAsia"/>
          <w:lang w:eastAsia="zh-CN"/>
        </w:rPr>
      </w:pPr>
      <w:bookmarkStart w:id="20" w:name="_Toc7770"/>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在氢氧化钙项目的建筑工程设计中，我们将秉承一系列重要的设计原则，以确保氢氧化钙项目建筑在功能、美观、可持续性等方面达到最佳效果。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首要原则是确保建筑的功能性得到最大化的发挥。我们将充分理解氢氧化钙项目的实际需求，合理布局各个功能区域，保证建筑在满足业务需求的同时，提供高效的工作环境。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在建筑设计中，我们将综合考虑建设和运营成本。通过精细的经济效益分析，确保设计方案在高效利用资源的同时，对氢氧化钙项目的长期盈利能力有积极的贡献。</w:t>
      </w:r>
    </w:p>
    <w:p>
      <w:pPr>
        <w:pStyle w:val="Heading2"/>
        <w:ind w:firstLine="560" w:firstLineChars="200"/>
        <w:rPr>
          <w:rFonts w:ascii="仿宋" w:eastAsia="仿宋" w:hAnsi="仿宋" w:cs="仿宋" w:hint="eastAsia"/>
          <w:sz w:val="28"/>
          <w:lang w:eastAsia="zh-CN"/>
        </w:rPr>
      </w:pPr>
      <w:bookmarkStart w:id="21" w:name="_Toc2242"/>
      <w:r>
        <w:rPr>
          <w:rFonts w:ascii="仿宋" w:eastAsia="仿宋" w:hAnsi="仿宋" w:cs="仿宋" w:hint="eastAsia"/>
          <w:sz w:val="28"/>
          <w:lang w:eastAsia="zh-CN"/>
        </w:rPr>
        <w:t>(二)、土建工程设计年限及安全等级</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氢氧化钙项目的土建工程设计中，我们将精准设定设计年限，结合氢氧化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https://d.book118.com/545234140242011123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氢氧化钙项目规划设计蓝图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E264F7"/>
    <w:rsid w:val="20E264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45234140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2024-03-04T02:52:00Z</dcterms:created>
  <dcterms:modified xsi:type="dcterms:W3CDTF">2024-03-04T02:53:02Z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6DFF08ADC7BA4EBCACA0F605D82F6904_11</vt:lpwstr>
  </property>
  <property fmtid="{D5CDD505-2E9C-101B-9397-08002B2CF9AE}" pid="3" name="KSOProductBuildVer">
    <vt:lpwstr>2052-12.1.0.16388</vt:lpwstr>
  </property>
</Properties>
</file>