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9" w:history="1">
        <w:r>
          <w:rPr>
            <w:rFonts w:ascii="仿宋" w:eastAsia="仿宋" w:hAnsi="仿宋" w:cs="仿宋" w:hint="eastAsia"/>
            <w:lang w:eastAsia="zh-CN"/>
          </w:rPr>
          <w:t>前言</w:t>
        </w:r>
        <w:r>
          <w:tab/>
        </w:r>
        <w:r>
          <w:fldChar w:fldCharType="begin"/>
        </w:r>
        <w:r>
          <w:instrText xml:space="preserve"> PAGEREF _Toc30419 \h </w:instrText>
        </w:r>
        <w:r>
          <w:fldChar w:fldCharType="separate"/>
        </w:r>
        <w:r>
          <w:t>3</w:t>
        </w:r>
        <w:r>
          <w:fldChar w:fldCharType="end"/>
        </w:r>
      </w:hyperlink>
    </w:p>
    <w:p>
      <w:pPr>
        <w:pStyle w:val="TOC1"/>
        <w:tabs>
          <w:tab w:val="right" w:leader="dot" w:pos="8306"/>
        </w:tabs>
      </w:pPr>
      <w:hyperlink w:anchor="_Toc4799" w:history="1">
        <w:r>
          <w:rPr>
            <w:rFonts w:ascii="仿宋" w:eastAsia="仿宋" w:hAnsi="仿宋" w:cs="仿宋" w:hint="eastAsia"/>
            <w:lang w:eastAsia="zh-CN"/>
          </w:rPr>
          <w:t>一、家用血糖仪项目危机管理</w:t>
        </w:r>
        <w:r>
          <w:tab/>
        </w:r>
        <w:r>
          <w:fldChar w:fldCharType="begin"/>
        </w:r>
        <w:r>
          <w:instrText xml:space="preserve"> PAGEREF _Toc4799 \h </w:instrText>
        </w:r>
        <w:r>
          <w:fldChar w:fldCharType="separate"/>
        </w:r>
        <w:r>
          <w:t>3</w:t>
        </w:r>
        <w:r>
          <w:fldChar w:fldCharType="end"/>
        </w:r>
      </w:hyperlink>
    </w:p>
    <w:p>
      <w:pPr>
        <w:pStyle w:val="TOC2"/>
        <w:tabs>
          <w:tab w:val="right" w:leader="dot" w:pos="8306"/>
        </w:tabs>
      </w:pPr>
      <w:hyperlink w:anchor="_Toc30800" w:history="1">
        <w:r>
          <w:rPr>
            <w:rFonts w:ascii="仿宋" w:eastAsia="仿宋" w:hAnsi="仿宋" w:cs="仿宋" w:hint="eastAsia"/>
            <w:lang w:eastAsia="zh-CN"/>
          </w:rPr>
          <w:t>(一)、危机预警与识别</w:t>
        </w:r>
        <w:r>
          <w:tab/>
        </w:r>
        <w:r>
          <w:fldChar w:fldCharType="begin"/>
        </w:r>
        <w:r>
          <w:instrText xml:space="preserve"> PAGEREF _Toc30800 \h </w:instrText>
        </w:r>
        <w:r>
          <w:fldChar w:fldCharType="separate"/>
        </w:r>
        <w:r>
          <w:t>3</w:t>
        </w:r>
        <w:r>
          <w:fldChar w:fldCharType="end"/>
        </w:r>
      </w:hyperlink>
    </w:p>
    <w:p>
      <w:pPr>
        <w:pStyle w:val="TOC2"/>
        <w:tabs>
          <w:tab w:val="right" w:leader="dot" w:pos="8306"/>
        </w:tabs>
      </w:pPr>
      <w:hyperlink w:anchor="_Toc26894" w:history="1">
        <w:r>
          <w:rPr>
            <w:rFonts w:ascii="仿宋" w:eastAsia="仿宋" w:hAnsi="仿宋" w:cs="仿宋" w:hint="eastAsia"/>
            <w:lang w:eastAsia="zh-CN"/>
          </w:rPr>
          <w:t>(二)、危机应对与恢复</w:t>
        </w:r>
        <w:r>
          <w:tab/>
        </w:r>
        <w:r>
          <w:fldChar w:fldCharType="begin"/>
        </w:r>
        <w:r>
          <w:instrText xml:space="preserve"> PAGEREF _Toc26894 \h </w:instrText>
        </w:r>
        <w:r>
          <w:fldChar w:fldCharType="separate"/>
        </w:r>
        <w:r>
          <w:t>4</w:t>
        </w:r>
        <w:r>
          <w:fldChar w:fldCharType="end"/>
        </w:r>
      </w:hyperlink>
    </w:p>
    <w:p>
      <w:pPr>
        <w:pStyle w:val="TOC1"/>
        <w:tabs>
          <w:tab w:val="right" w:leader="dot" w:pos="8306"/>
        </w:tabs>
      </w:pPr>
      <w:hyperlink w:anchor="_Toc2607" w:history="1">
        <w:r>
          <w:rPr>
            <w:rFonts w:ascii="仿宋" w:eastAsia="仿宋" w:hAnsi="仿宋" w:cs="仿宋" w:hint="eastAsia"/>
            <w:lang w:eastAsia="zh-CN"/>
          </w:rPr>
          <w:t>二、家用血糖仪项目建设背景及必要性分析</w:t>
        </w:r>
        <w:r>
          <w:tab/>
        </w:r>
        <w:r>
          <w:fldChar w:fldCharType="begin"/>
        </w:r>
        <w:r>
          <w:instrText xml:space="preserve"> PAGEREF _Toc2607 \h </w:instrText>
        </w:r>
        <w:r>
          <w:fldChar w:fldCharType="separate"/>
        </w:r>
        <w:r>
          <w:t>5</w:t>
        </w:r>
        <w:r>
          <w:fldChar w:fldCharType="end"/>
        </w:r>
      </w:hyperlink>
    </w:p>
    <w:p>
      <w:pPr>
        <w:pStyle w:val="TOC2"/>
        <w:tabs>
          <w:tab w:val="right" w:leader="dot" w:pos="8306"/>
        </w:tabs>
      </w:pPr>
      <w:hyperlink w:anchor="_Toc1457" w:history="1">
        <w:r>
          <w:rPr>
            <w:rFonts w:ascii="仿宋" w:eastAsia="仿宋" w:hAnsi="仿宋" w:cs="仿宋" w:hint="eastAsia"/>
            <w:lang w:eastAsia="zh-CN"/>
          </w:rPr>
          <w:t>(一)、家用血糖仪项目背景分析</w:t>
        </w:r>
        <w:r>
          <w:tab/>
        </w:r>
        <w:r>
          <w:fldChar w:fldCharType="begin"/>
        </w:r>
        <w:r>
          <w:instrText xml:space="preserve"> PAGEREF _Toc1457 \h </w:instrText>
        </w:r>
        <w:r>
          <w:fldChar w:fldCharType="separate"/>
        </w:r>
        <w:r>
          <w:t>5</w:t>
        </w:r>
        <w:r>
          <w:fldChar w:fldCharType="end"/>
        </w:r>
      </w:hyperlink>
    </w:p>
    <w:p>
      <w:pPr>
        <w:pStyle w:val="TOC2"/>
        <w:tabs>
          <w:tab w:val="right" w:leader="dot" w:pos="8306"/>
        </w:tabs>
      </w:pPr>
      <w:hyperlink w:anchor="_Toc2991" w:history="1">
        <w:r>
          <w:rPr>
            <w:rFonts w:ascii="仿宋" w:eastAsia="仿宋" w:hAnsi="仿宋" w:cs="仿宋" w:hint="eastAsia"/>
            <w:lang w:eastAsia="zh-CN"/>
          </w:rPr>
          <w:t>(二)、家用血糖仪项目建设必要性分析</w:t>
        </w:r>
        <w:r>
          <w:tab/>
        </w:r>
        <w:r>
          <w:fldChar w:fldCharType="begin"/>
        </w:r>
        <w:r>
          <w:instrText xml:space="preserve"> PAGEREF _Toc2991 \h </w:instrText>
        </w:r>
        <w:r>
          <w:fldChar w:fldCharType="separate"/>
        </w:r>
        <w:r>
          <w:t>7</w:t>
        </w:r>
        <w:r>
          <w:fldChar w:fldCharType="end"/>
        </w:r>
      </w:hyperlink>
    </w:p>
    <w:p>
      <w:pPr>
        <w:pStyle w:val="TOC1"/>
        <w:tabs>
          <w:tab w:val="right" w:leader="dot" w:pos="8306"/>
        </w:tabs>
      </w:pPr>
      <w:hyperlink w:anchor="_Toc4244" w:history="1">
        <w:r>
          <w:rPr>
            <w:rFonts w:ascii="仿宋" w:eastAsia="仿宋" w:hAnsi="仿宋" w:cs="仿宋" w:hint="eastAsia"/>
            <w:lang w:eastAsia="zh-CN"/>
          </w:rPr>
          <w:t>三、工艺说明</w:t>
        </w:r>
        <w:r>
          <w:tab/>
        </w:r>
        <w:r>
          <w:fldChar w:fldCharType="begin"/>
        </w:r>
        <w:r>
          <w:instrText xml:space="preserve"> PAGEREF _Toc4244 \h </w:instrText>
        </w:r>
        <w:r>
          <w:fldChar w:fldCharType="separate"/>
        </w:r>
        <w:r>
          <w:t>8</w:t>
        </w:r>
        <w:r>
          <w:fldChar w:fldCharType="end"/>
        </w:r>
      </w:hyperlink>
    </w:p>
    <w:p>
      <w:pPr>
        <w:pStyle w:val="TOC2"/>
        <w:tabs>
          <w:tab w:val="right" w:leader="dot" w:pos="8306"/>
        </w:tabs>
      </w:pPr>
      <w:hyperlink w:anchor="_Toc31735" w:history="1">
        <w:r>
          <w:rPr>
            <w:rFonts w:ascii="仿宋" w:eastAsia="仿宋" w:hAnsi="仿宋" w:cs="仿宋" w:hint="eastAsia"/>
            <w:lang w:eastAsia="zh-CN"/>
          </w:rPr>
          <w:t>(一)、技术管理特点</w:t>
        </w:r>
        <w:r>
          <w:tab/>
        </w:r>
        <w:r>
          <w:fldChar w:fldCharType="begin"/>
        </w:r>
        <w:r>
          <w:instrText xml:space="preserve"> PAGEREF _Toc31735 \h </w:instrText>
        </w:r>
        <w:r>
          <w:fldChar w:fldCharType="separate"/>
        </w:r>
        <w:r>
          <w:t>8</w:t>
        </w:r>
        <w:r>
          <w:fldChar w:fldCharType="end"/>
        </w:r>
      </w:hyperlink>
    </w:p>
    <w:p>
      <w:pPr>
        <w:pStyle w:val="TOC2"/>
        <w:tabs>
          <w:tab w:val="right" w:leader="dot" w:pos="8306"/>
        </w:tabs>
      </w:pPr>
      <w:hyperlink w:anchor="_Toc20365" w:history="1">
        <w:r>
          <w:rPr>
            <w:rFonts w:ascii="仿宋" w:eastAsia="仿宋" w:hAnsi="仿宋" w:cs="仿宋" w:hint="eastAsia"/>
            <w:lang w:eastAsia="zh-CN"/>
          </w:rPr>
          <w:t>(二)、家用血糖仪项目工艺技术设计方案</w:t>
        </w:r>
        <w:r>
          <w:tab/>
        </w:r>
        <w:r>
          <w:fldChar w:fldCharType="begin"/>
        </w:r>
        <w:r>
          <w:instrText xml:space="preserve"> PAGEREF _Toc20365 \h </w:instrText>
        </w:r>
        <w:r>
          <w:fldChar w:fldCharType="separate"/>
        </w:r>
        <w:r>
          <w:t>10</w:t>
        </w:r>
        <w:r>
          <w:fldChar w:fldCharType="end"/>
        </w:r>
      </w:hyperlink>
    </w:p>
    <w:p>
      <w:pPr>
        <w:pStyle w:val="TOC2"/>
        <w:tabs>
          <w:tab w:val="right" w:leader="dot" w:pos="8306"/>
        </w:tabs>
      </w:pPr>
      <w:hyperlink w:anchor="_Toc18364" w:history="1">
        <w:r>
          <w:rPr>
            <w:rFonts w:ascii="仿宋" w:eastAsia="仿宋" w:hAnsi="仿宋" w:cs="仿宋" w:hint="eastAsia"/>
            <w:lang w:eastAsia="zh-CN"/>
          </w:rPr>
          <w:t>(三)、设备选型方案</w:t>
        </w:r>
        <w:r>
          <w:tab/>
        </w:r>
        <w:r>
          <w:fldChar w:fldCharType="begin"/>
        </w:r>
        <w:r>
          <w:instrText xml:space="preserve"> PAGEREF _Toc18364 \h </w:instrText>
        </w:r>
        <w:r>
          <w:fldChar w:fldCharType="separate"/>
        </w:r>
        <w:r>
          <w:t>11</w:t>
        </w:r>
        <w:r>
          <w:fldChar w:fldCharType="end"/>
        </w:r>
      </w:hyperlink>
    </w:p>
    <w:p>
      <w:pPr>
        <w:pStyle w:val="TOC1"/>
        <w:tabs>
          <w:tab w:val="right" w:leader="dot" w:pos="8306"/>
        </w:tabs>
      </w:pPr>
      <w:hyperlink w:anchor="_Toc10698" w:history="1">
        <w:r>
          <w:rPr>
            <w:rFonts w:ascii="仿宋" w:eastAsia="仿宋" w:hAnsi="仿宋" w:cs="仿宋" w:hint="eastAsia"/>
            <w:lang w:eastAsia="zh-CN"/>
          </w:rPr>
          <w:t>四、家用血糖仪项目建设单位说明</w:t>
        </w:r>
        <w:r>
          <w:tab/>
        </w:r>
        <w:r>
          <w:fldChar w:fldCharType="begin"/>
        </w:r>
        <w:r>
          <w:instrText xml:space="preserve"> PAGEREF _Toc10698 \h </w:instrText>
        </w:r>
        <w:r>
          <w:fldChar w:fldCharType="separate"/>
        </w:r>
        <w:r>
          <w:t>12</w:t>
        </w:r>
        <w:r>
          <w:fldChar w:fldCharType="end"/>
        </w:r>
      </w:hyperlink>
    </w:p>
    <w:p>
      <w:pPr>
        <w:pStyle w:val="TOC2"/>
        <w:tabs>
          <w:tab w:val="right" w:leader="dot" w:pos="8306"/>
        </w:tabs>
      </w:pPr>
      <w:hyperlink w:anchor="_Toc31107" w:history="1">
        <w:r>
          <w:rPr>
            <w:rFonts w:ascii="仿宋" w:eastAsia="仿宋" w:hAnsi="仿宋" w:cs="仿宋" w:hint="eastAsia"/>
            <w:lang w:eastAsia="zh-CN"/>
          </w:rPr>
          <w:t>(一)、家用血糖仪项目承办单位基本情况</w:t>
        </w:r>
        <w:r>
          <w:tab/>
        </w:r>
        <w:r>
          <w:fldChar w:fldCharType="begin"/>
        </w:r>
        <w:r>
          <w:instrText xml:space="preserve"> PAGEREF _Toc31107 \h </w:instrText>
        </w:r>
        <w:r>
          <w:fldChar w:fldCharType="separate"/>
        </w:r>
        <w:r>
          <w:t>12</w:t>
        </w:r>
        <w:r>
          <w:fldChar w:fldCharType="end"/>
        </w:r>
      </w:hyperlink>
    </w:p>
    <w:p>
      <w:pPr>
        <w:pStyle w:val="TOC2"/>
        <w:tabs>
          <w:tab w:val="right" w:leader="dot" w:pos="8306"/>
        </w:tabs>
      </w:pPr>
      <w:hyperlink w:anchor="_Toc26525" w:history="1">
        <w:r>
          <w:rPr>
            <w:rFonts w:ascii="仿宋" w:eastAsia="仿宋" w:hAnsi="仿宋" w:cs="仿宋" w:hint="eastAsia"/>
            <w:lang w:eastAsia="zh-CN"/>
          </w:rPr>
          <w:t>(二)、公司经济效益分析</w:t>
        </w:r>
        <w:r>
          <w:tab/>
        </w:r>
        <w:r>
          <w:fldChar w:fldCharType="begin"/>
        </w:r>
        <w:r>
          <w:instrText xml:space="preserve"> PAGEREF _Toc26525 \h </w:instrText>
        </w:r>
        <w:r>
          <w:fldChar w:fldCharType="separate"/>
        </w:r>
        <w:r>
          <w:t>13</w:t>
        </w:r>
        <w:r>
          <w:fldChar w:fldCharType="end"/>
        </w:r>
      </w:hyperlink>
    </w:p>
    <w:p>
      <w:pPr>
        <w:pStyle w:val="TOC1"/>
        <w:tabs>
          <w:tab w:val="right" w:leader="dot" w:pos="8306"/>
        </w:tabs>
      </w:pPr>
      <w:hyperlink w:anchor="_Toc2218" w:history="1">
        <w:r>
          <w:rPr>
            <w:rFonts w:ascii="仿宋" w:eastAsia="仿宋" w:hAnsi="仿宋" w:cs="仿宋" w:hint="eastAsia"/>
            <w:lang w:eastAsia="zh-CN"/>
          </w:rPr>
          <w:t>五、家用血糖仪项目可持续发展</w:t>
        </w:r>
        <w:r>
          <w:tab/>
        </w:r>
        <w:r>
          <w:fldChar w:fldCharType="begin"/>
        </w:r>
        <w:r>
          <w:instrText xml:space="preserve"> PAGEREF _Toc2218 \h </w:instrText>
        </w:r>
        <w:r>
          <w:fldChar w:fldCharType="separate"/>
        </w:r>
        <w:r>
          <w:t>14</w:t>
        </w:r>
        <w:r>
          <w:fldChar w:fldCharType="end"/>
        </w:r>
      </w:hyperlink>
    </w:p>
    <w:p>
      <w:pPr>
        <w:pStyle w:val="TOC2"/>
        <w:tabs>
          <w:tab w:val="right" w:leader="dot" w:pos="8306"/>
        </w:tabs>
      </w:pPr>
      <w:hyperlink w:anchor="_Toc6627" w:history="1">
        <w:r>
          <w:rPr>
            <w:rFonts w:ascii="仿宋" w:eastAsia="仿宋" w:hAnsi="仿宋" w:cs="仿宋" w:hint="eastAsia"/>
            <w:lang w:eastAsia="zh-CN"/>
          </w:rPr>
          <w:t>(一)、可持续战略与实践</w:t>
        </w:r>
        <w:r>
          <w:tab/>
        </w:r>
        <w:r>
          <w:fldChar w:fldCharType="begin"/>
        </w:r>
        <w:r>
          <w:instrText xml:space="preserve"> PAGEREF _Toc6627 \h </w:instrText>
        </w:r>
        <w:r>
          <w:fldChar w:fldCharType="separate"/>
        </w:r>
        <w:r>
          <w:t>14</w:t>
        </w:r>
        <w:r>
          <w:fldChar w:fldCharType="end"/>
        </w:r>
      </w:hyperlink>
    </w:p>
    <w:p>
      <w:pPr>
        <w:pStyle w:val="TOC2"/>
        <w:tabs>
          <w:tab w:val="right" w:leader="dot" w:pos="8306"/>
        </w:tabs>
      </w:pPr>
      <w:hyperlink w:anchor="_Toc9674" w:history="1">
        <w:r>
          <w:rPr>
            <w:rFonts w:ascii="仿宋" w:eastAsia="仿宋" w:hAnsi="仿宋" w:cs="仿宋" w:hint="eastAsia"/>
            <w:lang w:eastAsia="zh-CN"/>
          </w:rPr>
          <w:t>(二)、环保与社会责任</w:t>
        </w:r>
        <w:r>
          <w:tab/>
        </w:r>
        <w:r>
          <w:fldChar w:fldCharType="begin"/>
        </w:r>
        <w:r>
          <w:instrText xml:space="preserve"> PAGEREF _Toc9674 \h </w:instrText>
        </w:r>
        <w:r>
          <w:fldChar w:fldCharType="separate"/>
        </w:r>
        <w:r>
          <w:t>14</w:t>
        </w:r>
        <w:r>
          <w:fldChar w:fldCharType="end"/>
        </w:r>
      </w:hyperlink>
    </w:p>
    <w:p>
      <w:pPr>
        <w:pStyle w:val="TOC1"/>
        <w:tabs>
          <w:tab w:val="right" w:leader="dot" w:pos="8306"/>
        </w:tabs>
      </w:pPr>
      <w:hyperlink w:anchor="_Toc11600" w:history="1">
        <w:r>
          <w:rPr>
            <w:rFonts w:ascii="仿宋" w:eastAsia="仿宋" w:hAnsi="仿宋" w:cs="仿宋" w:hint="eastAsia"/>
            <w:lang w:eastAsia="zh-CN"/>
          </w:rPr>
          <w:t>六、家用血糖仪项目文档管理</w:t>
        </w:r>
        <w:r>
          <w:tab/>
        </w:r>
        <w:r>
          <w:fldChar w:fldCharType="begin"/>
        </w:r>
        <w:r>
          <w:instrText xml:space="preserve"> PAGEREF _Toc11600 \h </w:instrText>
        </w:r>
        <w:r>
          <w:fldChar w:fldCharType="separate"/>
        </w:r>
        <w:r>
          <w:t>15</w:t>
        </w:r>
        <w:r>
          <w:fldChar w:fldCharType="end"/>
        </w:r>
      </w:hyperlink>
    </w:p>
    <w:p>
      <w:pPr>
        <w:pStyle w:val="TOC2"/>
        <w:tabs>
          <w:tab w:val="right" w:leader="dot" w:pos="8306"/>
        </w:tabs>
      </w:pPr>
      <w:hyperlink w:anchor="_Toc5951" w:history="1">
        <w:r>
          <w:rPr>
            <w:rFonts w:ascii="仿宋" w:eastAsia="仿宋" w:hAnsi="仿宋" w:cs="仿宋" w:hint="eastAsia"/>
            <w:lang w:eastAsia="zh-CN"/>
          </w:rPr>
          <w:t>(一)、文档编制与审查</w:t>
        </w:r>
        <w:r>
          <w:tab/>
        </w:r>
        <w:r>
          <w:fldChar w:fldCharType="begin"/>
        </w:r>
        <w:r>
          <w:instrText xml:space="preserve"> PAGEREF _Toc5951 \h </w:instrText>
        </w:r>
        <w:r>
          <w:fldChar w:fldCharType="separate"/>
        </w:r>
        <w:r>
          <w:t>15</w:t>
        </w:r>
        <w:r>
          <w:fldChar w:fldCharType="end"/>
        </w:r>
      </w:hyperlink>
    </w:p>
    <w:p>
      <w:pPr>
        <w:pStyle w:val="TOC2"/>
        <w:tabs>
          <w:tab w:val="right" w:leader="dot" w:pos="8306"/>
        </w:tabs>
      </w:pPr>
      <w:hyperlink w:anchor="_Toc4451" w:history="1">
        <w:r>
          <w:rPr>
            <w:rFonts w:ascii="仿宋" w:eastAsia="仿宋" w:hAnsi="仿宋" w:cs="仿宋" w:hint="eastAsia"/>
            <w:lang w:eastAsia="zh-CN"/>
          </w:rPr>
          <w:t>(二)、文档发布与分发</w:t>
        </w:r>
        <w:r>
          <w:tab/>
        </w:r>
        <w:r>
          <w:fldChar w:fldCharType="begin"/>
        </w:r>
        <w:r>
          <w:instrText xml:space="preserve"> PAGEREF _Toc4451 \h </w:instrText>
        </w:r>
        <w:r>
          <w:fldChar w:fldCharType="separate"/>
        </w:r>
        <w:r>
          <w:t>17</w:t>
        </w:r>
        <w:r>
          <w:fldChar w:fldCharType="end"/>
        </w:r>
      </w:hyperlink>
    </w:p>
    <w:p>
      <w:pPr>
        <w:pStyle w:val="TOC2"/>
        <w:tabs>
          <w:tab w:val="right" w:leader="dot" w:pos="8306"/>
        </w:tabs>
      </w:pPr>
      <w:hyperlink w:anchor="_Toc3795" w:history="1">
        <w:r>
          <w:rPr>
            <w:rFonts w:ascii="仿宋" w:eastAsia="仿宋" w:hAnsi="仿宋" w:cs="仿宋" w:hint="eastAsia"/>
            <w:lang w:eastAsia="zh-CN"/>
          </w:rPr>
          <w:t>(三)、文档存档与归档</w:t>
        </w:r>
        <w:r>
          <w:tab/>
        </w:r>
        <w:r>
          <w:fldChar w:fldCharType="begin"/>
        </w:r>
        <w:r>
          <w:instrText xml:space="preserve"> PAGEREF _Toc3795 \h </w:instrText>
        </w:r>
        <w:r>
          <w:fldChar w:fldCharType="separate"/>
        </w:r>
        <w:r>
          <w:t>18</w:t>
        </w:r>
        <w:r>
          <w:fldChar w:fldCharType="end"/>
        </w:r>
      </w:hyperlink>
    </w:p>
    <w:p>
      <w:pPr>
        <w:pStyle w:val="TOC1"/>
        <w:tabs>
          <w:tab w:val="right" w:leader="dot" w:pos="8306"/>
        </w:tabs>
      </w:pPr>
      <w:hyperlink w:anchor="_Toc22492" w:history="1">
        <w:r>
          <w:rPr>
            <w:rFonts w:ascii="仿宋" w:eastAsia="仿宋" w:hAnsi="仿宋" w:cs="仿宋" w:hint="eastAsia"/>
            <w:lang w:eastAsia="zh-CN"/>
          </w:rPr>
          <w:t>七、家用血糖仪项目计划安排</w:t>
        </w:r>
        <w:r>
          <w:tab/>
        </w:r>
        <w:r>
          <w:fldChar w:fldCharType="begin"/>
        </w:r>
        <w:r>
          <w:instrText xml:space="preserve"> PAGEREF _Toc22492 \h </w:instrText>
        </w:r>
        <w:r>
          <w:fldChar w:fldCharType="separate"/>
        </w:r>
        <w:r>
          <w:t>19</w:t>
        </w:r>
        <w:r>
          <w:fldChar w:fldCharType="end"/>
        </w:r>
      </w:hyperlink>
    </w:p>
    <w:p>
      <w:pPr>
        <w:pStyle w:val="TOC2"/>
        <w:tabs>
          <w:tab w:val="right" w:leader="dot" w:pos="8306"/>
        </w:tabs>
      </w:pPr>
      <w:hyperlink w:anchor="_Toc27106" w:history="1">
        <w:r>
          <w:rPr>
            <w:rFonts w:ascii="仿宋" w:eastAsia="仿宋" w:hAnsi="仿宋" w:cs="仿宋" w:hint="eastAsia"/>
            <w:lang w:eastAsia="zh-CN"/>
          </w:rPr>
          <w:t>(一)、建设周期</w:t>
        </w:r>
        <w:r>
          <w:tab/>
        </w:r>
        <w:r>
          <w:fldChar w:fldCharType="begin"/>
        </w:r>
        <w:r>
          <w:instrText xml:space="preserve"> PAGEREF _Toc27106 \h </w:instrText>
        </w:r>
        <w:r>
          <w:fldChar w:fldCharType="separate"/>
        </w:r>
        <w:r>
          <w:t>19</w:t>
        </w:r>
        <w:r>
          <w:fldChar w:fldCharType="end"/>
        </w:r>
      </w:hyperlink>
    </w:p>
    <w:p>
      <w:pPr>
        <w:pStyle w:val="TOC2"/>
        <w:tabs>
          <w:tab w:val="right" w:leader="dot" w:pos="8306"/>
        </w:tabs>
      </w:pPr>
      <w:hyperlink w:anchor="_Toc6366" w:history="1">
        <w:r>
          <w:rPr>
            <w:rFonts w:ascii="仿宋" w:eastAsia="仿宋" w:hAnsi="仿宋" w:cs="仿宋" w:hint="eastAsia"/>
            <w:lang w:eastAsia="zh-CN"/>
          </w:rPr>
          <w:t>(二)、建设进度</w:t>
        </w:r>
        <w:r>
          <w:tab/>
        </w:r>
        <w:r>
          <w:fldChar w:fldCharType="begin"/>
        </w:r>
        <w:r>
          <w:instrText xml:space="preserve"> PAGEREF _Toc6366 \h </w:instrText>
        </w:r>
        <w:r>
          <w:fldChar w:fldCharType="separate"/>
        </w:r>
        <w:r>
          <w:t>20</w:t>
        </w:r>
        <w:r>
          <w:fldChar w:fldCharType="end"/>
        </w:r>
      </w:hyperlink>
    </w:p>
    <w:p>
      <w:pPr>
        <w:pStyle w:val="TOC2"/>
        <w:tabs>
          <w:tab w:val="right" w:leader="dot" w:pos="8306"/>
        </w:tabs>
      </w:pPr>
      <w:hyperlink w:anchor="_Toc5997" w:history="1">
        <w:r>
          <w:rPr>
            <w:rFonts w:ascii="仿宋" w:eastAsia="仿宋" w:hAnsi="仿宋" w:cs="仿宋" w:hint="eastAsia"/>
            <w:lang w:eastAsia="zh-CN"/>
          </w:rPr>
          <w:t>(三)、进度安排注意事项</w:t>
        </w:r>
        <w:r>
          <w:tab/>
        </w:r>
        <w:r>
          <w:fldChar w:fldCharType="begin"/>
        </w:r>
        <w:r>
          <w:instrText xml:space="preserve"> PAGEREF _Toc5997 \h </w:instrText>
        </w:r>
        <w:r>
          <w:fldChar w:fldCharType="separate"/>
        </w:r>
        <w:r>
          <w:t>20</w:t>
        </w:r>
        <w:r>
          <w:fldChar w:fldCharType="end"/>
        </w:r>
      </w:hyperlink>
    </w:p>
    <w:p>
      <w:pPr>
        <w:pStyle w:val="TOC2"/>
        <w:tabs>
          <w:tab w:val="right" w:leader="dot" w:pos="8306"/>
        </w:tabs>
      </w:pPr>
      <w:hyperlink w:anchor="_Toc2343" w:history="1">
        <w:r>
          <w:rPr>
            <w:rFonts w:ascii="仿宋" w:eastAsia="仿宋" w:hAnsi="仿宋" w:cs="仿宋" w:hint="eastAsia"/>
            <w:lang w:eastAsia="zh-CN"/>
          </w:rPr>
          <w:t>(四)、人力资源配置</w:t>
        </w:r>
        <w:r>
          <w:tab/>
        </w:r>
        <w:r>
          <w:fldChar w:fldCharType="begin"/>
        </w:r>
        <w:r>
          <w:instrText xml:space="preserve"> PAGEREF _Toc2343 \h </w:instrText>
        </w:r>
        <w:r>
          <w:fldChar w:fldCharType="separate"/>
        </w:r>
        <w:r>
          <w:t>22</w:t>
        </w:r>
        <w:r>
          <w:fldChar w:fldCharType="end"/>
        </w:r>
      </w:hyperlink>
    </w:p>
    <w:p>
      <w:pPr>
        <w:pStyle w:val="TOC1"/>
        <w:tabs>
          <w:tab w:val="right" w:leader="dot" w:pos="8306"/>
        </w:tabs>
      </w:pPr>
      <w:hyperlink w:anchor="_Toc31734" w:history="1">
        <w:r>
          <w:rPr>
            <w:rFonts w:ascii="仿宋" w:eastAsia="仿宋" w:hAnsi="仿宋" w:cs="仿宋" w:hint="eastAsia"/>
            <w:lang w:eastAsia="zh-CN"/>
          </w:rPr>
          <w:t>八、家用血糖仪项目人力资源培养与发展</w:t>
        </w:r>
        <w:r>
          <w:tab/>
        </w:r>
        <w:r>
          <w:fldChar w:fldCharType="begin"/>
        </w:r>
        <w:r>
          <w:instrText xml:space="preserve"> PAGEREF _Toc31734 \h </w:instrText>
        </w:r>
        <w:r>
          <w:fldChar w:fldCharType="separate"/>
        </w:r>
        <w:r>
          <w:t>23</w:t>
        </w:r>
        <w:r>
          <w:fldChar w:fldCharType="end"/>
        </w:r>
      </w:hyperlink>
    </w:p>
    <w:p>
      <w:pPr>
        <w:pStyle w:val="TOC2"/>
        <w:tabs>
          <w:tab w:val="right" w:leader="dot" w:pos="8306"/>
        </w:tabs>
      </w:pPr>
      <w:hyperlink w:anchor="_Toc23299" w:history="1">
        <w:r>
          <w:rPr>
            <w:rFonts w:ascii="仿宋" w:eastAsia="仿宋" w:hAnsi="仿宋" w:cs="仿宋" w:hint="eastAsia"/>
            <w:lang w:eastAsia="zh-CN"/>
          </w:rPr>
          <w:t>(一)、人才需求与规划</w:t>
        </w:r>
        <w:r>
          <w:tab/>
        </w:r>
        <w:r>
          <w:fldChar w:fldCharType="begin"/>
        </w:r>
        <w:r>
          <w:instrText xml:space="preserve"> PAGEREF _Toc23299 \h </w:instrText>
        </w:r>
        <w:r>
          <w:fldChar w:fldCharType="separate"/>
        </w:r>
        <w:r>
          <w:t>23</w:t>
        </w:r>
        <w:r>
          <w:fldChar w:fldCharType="end"/>
        </w:r>
      </w:hyperlink>
    </w:p>
    <w:p>
      <w:pPr>
        <w:pStyle w:val="TOC2"/>
        <w:tabs>
          <w:tab w:val="right" w:leader="dot" w:pos="8306"/>
        </w:tabs>
      </w:pPr>
      <w:hyperlink w:anchor="_Toc10528" w:history="1">
        <w:r>
          <w:rPr>
            <w:rFonts w:ascii="仿宋" w:eastAsia="仿宋" w:hAnsi="仿宋" w:cs="仿宋" w:hint="eastAsia"/>
            <w:lang w:eastAsia="zh-CN"/>
          </w:rPr>
          <w:t>(二)、培训与发展计划</w:t>
        </w:r>
        <w:r>
          <w:tab/>
        </w:r>
        <w:r>
          <w:fldChar w:fldCharType="begin"/>
        </w:r>
        <w:r>
          <w:instrText xml:space="preserve"> PAGEREF _Toc10528 \h </w:instrText>
        </w:r>
        <w:r>
          <w:fldChar w:fldCharType="separate"/>
        </w:r>
        <w:r>
          <w:t>23</w:t>
        </w:r>
        <w:r>
          <w:fldChar w:fldCharType="end"/>
        </w:r>
      </w:hyperlink>
    </w:p>
    <w:p>
      <w:pPr>
        <w:pStyle w:val="TOC1"/>
        <w:tabs>
          <w:tab w:val="right" w:leader="dot" w:pos="8306"/>
        </w:tabs>
      </w:pPr>
      <w:hyperlink w:anchor="_Toc2024" w:history="1">
        <w:r>
          <w:rPr>
            <w:rFonts w:ascii="仿宋" w:eastAsia="仿宋" w:hAnsi="仿宋" w:cs="仿宋" w:hint="eastAsia"/>
            <w:lang w:eastAsia="zh-CN"/>
          </w:rPr>
          <w:t>九、家用血糖仪项目风险管理</w:t>
        </w:r>
        <w:r>
          <w:tab/>
        </w:r>
        <w:r>
          <w:fldChar w:fldCharType="begin"/>
        </w:r>
        <w:r>
          <w:instrText xml:space="preserve"> PAGEREF _Toc2024 \h </w:instrText>
        </w:r>
        <w:r>
          <w:fldChar w:fldCharType="separate"/>
        </w:r>
        <w:r>
          <w:t>24</w:t>
        </w:r>
        <w:r>
          <w:fldChar w:fldCharType="end"/>
        </w:r>
      </w:hyperlink>
    </w:p>
    <w:p>
      <w:pPr>
        <w:pStyle w:val="TOC2"/>
        <w:tabs>
          <w:tab w:val="right" w:leader="dot" w:pos="8306"/>
        </w:tabs>
      </w:pPr>
      <w:hyperlink w:anchor="_Toc12134" w:history="1">
        <w:r>
          <w:rPr>
            <w:rFonts w:ascii="仿宋" w:eastAsia="仿宋" w:hAnsi="仿宋" w:cs="仿宋" w:hint="eastAsia"/>
            <w:lang w:eastAsia="zh-CN"/>
          </w:rPr>
          <w:t>(一)、风险识别与评估</w:t>
        </w:r>
        <w:r>
          <w:tab/>
        </w:r>
        <w:r>
          <w:fldChar w:fldCharType="begin"/>
        </w:r>
        <w:r>
          <w:instrText xml:space="preserve"> PAGEREF _Toc12134 \h </w:instrText>
        </w:r>
        <w:r>
          <w:fldChar w:fldCharType="separate"/>
        </w:r>
        <w:r>
          <w:t>24</w:t>
        </w:r>
        <w:r>
          <w:fldChar w:fldCharType="end"/>
        </w:r>
      </w:hyperlink>
    </w:p>
    <w:p>
      <w:pPr>
        <w:pStyle w:val="TOC2"/>
        <w:tabs>
          <w:tab w:val="right" w:leader="dot" w:pos="8306"/>
        </w:tabs>
      </w:pPr>
      <w:hyperlink w:anchor="_Toc20442" w:history="1">
        <w:r>
          <w:rPr>
            <w:rFonts w:ascii="仿宋" w:eastAsia="仿宋" w:hAnsi="仿宋" w:cs="仿宋" w:hint="eastAsia"/>
            <w:lang w:eastAsia="zh-CN"/>
          </w:rPr>
          <w:t>(二)、风险应对策略</w:t>
        </w:r>
        <w:r>
          <w:tab/>
        </w:r>
        <w:r>
          <w:fldChar w:fldCharType="begin"/>
        </w:r>
        <w:r>
          <w:instrText xml:space="preserve"> PAGEREF _Toc20442 \h </w:instrText>
        </w:r>
        <w:r>
          <w:fldChar w:fldCharType="separate"/>
        </w:r>
        <w:r>
          <w:t>25</w:t>
        </w:r>
        <w:r>
          <w:fldChar w:fldCharType="end"/>
        </w:r>
      </w:hyperlink>
    </w:p>
    <w:p>
      <w:pPr>
        <w:pStyle w:val="TOC2"/>
        <w:tabs>
          <w:tab w:val="right" w:leader="dot" w:pos="8306"/>
        </w:tabs>
      </w:pPr>
      <w:hyperlink w:anchor="_Toc16995" w:history="1">
        <w:r>
          <w:rPr>
            <w:rFonts w:ascii="仿宋" w:eastAsia="仿宋" w:hAnsi="仿宋" w:cs="仿宋" w:hint="eastAsia"/>
            <w:lang w:eastAsia="zh-CN"/>
          </w:rPr>
          <w:t>(三)、风险监控与控制</w:t>
        </w:r>
        <w:r>
          <w:tab/>
        </w:r>
        <w:r>
          <w:fldChar w:fldCharType="begin"/>
        </w:r>
        <w:r>
          <w:instrText xml:space="preserve"> PAGEREF _Toc16995 \h </w:instrText>
        </w:r>
        <w:r>
          <w:fldChar w:fldCharType="separate"/>
        </w:r>
        <w:r>
          <w:t>27</w:t>
        </w:r>
        <w:r>
          <w:fldChar w:fldCharType="end"/>
        </w:r>
      </w:hyperlink>
    </w:p>
    <w:p>
      <w:pPr>
        <w:pStyle w:val="TOC1"/>
        <w:tabs>
          <w:tab w:val="right" w:leader="dot" w:pos="8306"/>
        </w:tabs>
      </w:pPr>
      <w:hyperlink w:anchor="_Toc25865" w:history="1">
        <w:r>
          <w:rPr>
            <w:rFonts w:ascii="仿宋" w:eastAsia="仿宋" w:hAnsi="仿宋" w:cs="仿宋" w:hint="eastAsia"/>
            <w:lang w:eastAsia="zh-CN"/>
          </w:rPr>
          <w:t>十、家用血糖仪项目创新与研发</w:t>
        </w:r>
        <w:r>
          <w:tab/>
        </w:r>
        <w:r>
          <w:fldChar w:fldCharType="begin"/>
        </w:r>
        <w:r>
          <w:instrText xml:space="preserve"> PAGEREF _Toc25865 \h </w:instrText>
        </w:r>
        <w:r>
          <w:fldChar w:fldCharType="separate"/>
        </w:r>
        <w:r>
          <w:t>28</w:t>
        </w:r>
        <w:r>
          <w:fldChar w:fldCharType="end"/>
        </w:r>
      </w:hyperlink>
    </w:p>
    <w:p>
      <w:pPr>
        <w:pStyle w:val="TOC2"/>
        <w:tabs>
          <w:tab w:val="right" w:leader="dot" w:pos="8306"/>
        </w:tabs>
      </w:pPr>
      <w:hyperlink w:anchor="_Toc27777" w:history="1">
        <w:r>
          <w:rPr>
            <w:rFonts w:ascii="仿宋" w:eastAsia="仿宋" w:hAnsi="仿宋" w:cs="仿宋" w:hint="eastAsia"/>
            <w:lang w:eastAsia="zh-CN"/>
          </w:rPr>
          <w:t>(一)、创新策略与方向</w:t>
        </w:r>
        <w:r>
          <w:tab/>
        </w:r>
        <w:r>
          <w:fldChar w:fldCharType="begin"/>
        </w:r>
        <w:r>
          <w:instrText xml:space="preserve"> PAGEREF _Toc27777 \h </w:instrText>
        </w:r>
        <w:r>
          <w:fldChar w:fldCharType="separate"/>
        </w:r>
        <w:r>
          <w:t>28</w:t>
        </w:r>
        <w:r>
          <w:fldChar w:fldCharType="end"/>
        </w:r>
      </w:hyperlink>
    </w:p>
    <w:p>
      <w:pPr>
        <w:pStyle w:val="TOC2"/>
        <w:tabs>
          <w:tab w:val="right" w:leader="dot" w:pos="8306"/>
        </w:tabs>
      </w:pPr>
      <w:hyperlink w:anchor="_Toc11594" w:history="1">
        <w:r>
          <w:rPr>
            <w:rFonts w:ascii="仿宋" w:eastAsia="仿宋" w:hAnsi="仿宋" w:cs="仿宋" w:hint="eastAsia"/>
            <w:lang w:eastAsia="zh-CN"/>
          </w:rPr>
          <w:t>(二)、研发规划与投入</w:t>
        </w:r>
        <w:r>
          <w:tab/>
        </w:r>
        <w:r>
          <w:fldChar w:fldCharType="begin"/>
        </w:r>
        <w:r>
          <w:instrText xml:space="preserve"> PAGEREF _Toc11594 \h </w:instrText>
        </w:r>
        <w:r>
          <w:fldChar w:fldCharType="separate"/>
        </w:r>
        <w:r>
          <w:t>29</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十一、生产安全保护</w:t>
        </w:r>
        <w:r>
          <w:tab/>
        </w:r>
        <w:r>
          <w:fldChar w:fldCharType="begin"/>
        </w:r>
        <w:r>
          <w:instrText xml:space="preserve"> PAGEREF _Toc13583 \h </w:instrText>
        </w:r>
        <w:r>
          <w:fldChar w:fldCharType="separate"/>
        </w:r>
        <w:r>
          <w:t>31</w:t>
        </w:r>
        <w:r>
          <w:fldChar w:fldCharType="end"/>
        </w:r>
      </w:hyperlink>
    </w:p>
    <w:p>
      <w:pPr>
        <w:pStyle w:val="TOC2"/>
        <w:tabs>
          <w:tab w:val="right" w:leader="dot" w:pos="8306"/>
        </w:tabs>
      </w:pPr>
      <w:hyperlink w:anchor="_Toc4177" w:history="1">
        <w:r>
          <w:rPr>
            <w:rFonts w:ascii="仿宋" w:eastAsia="仿宋" w:hAnsi="仿宋" w:cs="仿宋" w:hint="eastAsia"/>
            <w:lang w:eastAsia="zh-CN"/>
          </w:rPr>
          <w:t>(一)、消防安全</w:t>
        </w:r>
        <w:r>
          <w:tab/>
        </w:r>
        <w:r>
          <w:fldChar w:fldCharType="begin"/>
        </w:r>
        <w:r>
          <w:instrText xml:space="preserve"> PAGEREF _Toc4177 \h </w:instrText>
        </w:r>
        <w:r>
          <w:fldChar w:fldCharType="separate"/>
        </w:r>
        <w:r>
          <w:t>31</w:t>
        </w:r>
        <w:r>
          <w:fldChar w:fldCharType="end"/>
        </w:r>
      </w:hyperlink>
    </w:p>
    <w:p>
      <w:pPr>
        <w:pStyle w:val="TOC2"/>
        <w:tabs>
          <w:tab w:val="right" w:leader="dot" w:pos="8306"/>
        </w:tabs>
      </w:pPr>
      <w:hyperlink w:anchor="_Toc29705" w:history="1">
        <w:r>
          <w:rPr>
            <w:rFonts w:ascii="仿宋" w:eastAsia="仿宋" w:hAnsi="仿宋" w:cs="仿宋" w:hint="eastAsia"/>
            <w:lang w:eastAsia="zh-CN"/>
          </w:rPr>
          <w:t>(二)、防火防爆总图布置措施</w:t>
        </w:r>
        <w:r>
          <w:tab/>
        </w:r>
        <w:r>
          <w:fldChar w:fldCharType="begin"/>
        </w:r>
        <w:r>
          <w:instrText xml:space="preserve"> PAGEREF _Toc29705 \h </w:instrText>
        </w:r>
        <w:r>
          <w:fldChar w:fldCharType="separate"/>
        </w:r>
        <w:r>
          <w:t>32</w:t>
        </w:r>
        <w:r>
          <w:fldChar w:fldCharType="end"/>
        </w:r>
      </w:hyperlink>
    </w:p>
    <w:p>
      <w:pPr>
        <w:pStyle w:val="TOC2"/>
        <w:tabs>
          <w:tab w:val="right" w:leader="dot" w:pos="8306"/>
        </w:tabs>
      </w:pPr>
      <w:hyperlink w:anchor="_Toc16606" w:history="1">
        <w:r>
          <w:rPr>
            <w:rFonts w:ascii="仿宋" w:eastAsia="仿宋" w:hAnsi="仿宋" w:cs="仿宋" w:hint="eastAsia"/>
            <w:lang w:eastAsia="zh-CN"/>
          </w:rPr>
          <w:t>(三)、自然灾害防范措施</w:t>
        </w:r>
        <w:r>
          <w:tab/>
        </w:r>
        <w:r>
          <w:fldChar w:fldCharType="begin"/>
        </w:r>
        <w:r>
          <w:instrText xml:space="preserve"> PAGEREF _Toc16606 \h </w:instrText>
        </w:r>
        <w:r>
          <w:fldChar w:fldCharType="separate"/>
        </w:r>
        <w:r>
          <w:t>33</w:t>
        </w:r>
        <w:r>
          <w:fldChar w:fldCharType="end"/>
        </w:r>
      </w:hyperlink>
    </w:p>
    <w:p>
      <w:pPr>
        <w:pStyle w:val="TOC2"/>
        <w:tabs>
          <w:tab w:val="right" w:leader="dot" w:pos="8306"/>
        </w:tabs>
      </w:pPr>
      <w:hyperlink w:anchor="_Toc10516" w:history="1">
        <w:r>
          <w:rPr>
            <w:rFonts w:ascii="仿宋" w:eastAsia="仿宋" w:hAnsi="仿宋" w:cs="仿宋" w:hint="eastAsia"/>
            <w:lang w:eastAsia="zh-CN"/>
          </w:rPr>
          <w:t>(四)、安全色及安全标志使用要求</w:t>
        </w:r>
        <w:r>
          <w:tab/>
        </w:r>
        <w:r>
          <w:fldChar w:fldCharType="begin"/>
        </w:r>
        <w:r>
          <w:instrText xml:space="preserve"> PAGEREF _Toc10516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5" w:history="1">
        <w:r>
          <w:rPr>
            <w:rFonts w:ascii="仿宋" w:eastAsia="仿宋" w:hAnsi="仿宋" w:cs="仿宋" w:hint="eastAsia"/>
            <w:lang w:eastAsia="zh-CN"/>
          </w:rPr>
          <w:t>(五)、防尘防毒措施</w:t>
        </w:r>
        <w:r>
          <w:tab/>
        </w:r>
        <w:r>
          <w:fldChar w:fldCharType="begin"/>
        </w:r>
        <w:r>
          <w:instrText xml:space="preserve"> PAGEREF _Toc8255 \h </w:instrText>
        </w:r>
        <w:r>
          <w:fldChar w:fldCharType="separate"/>
        </w:r>
        <w:r>
          <w:t>35</w:t>
        </w:r>
        <w:r>
          <w:fldChar w:fldCharType="end"/>
        </w:r>
      </w:hyperlink>
    </w:p>
    <w:p>
      <w:pPr>
        <w:pStyle w:val="TOC2"/>
        <w:tabs>
          <w:tab w:val="right" w:leader="dot" w:pos="8306"/>
        </w:tabs>
      </w:pPr>
      <w:hyperlink w:anchor="_Toc6022" w:history="1">
        <w:r>
          <w:rPr>
            <w:rFonts w:ascii="仿宋" w:eastAsia="仿宋" w:hAnsi="仿宋" w:cs="仿宋" w:hint="eastAsia"/>
            <w:lang w:eastAsia="zh-CN"/>
          </w:rPr>
          <w:t>(六)、防静电、触电防护及防雷措施</w:t>
        </w:r>
        <w:r>
          <w:tab/>
        </w:r>
        <w:r>
          <w:fldChar w:fldCharType="begin"/>
        </w:r>
        <w:r>
          <w:instrText xml:space="preserve"> PAGEREF _Toc6022 \h </w:instrText>
        </w:r>
        <w:r>
          <w:fldChar w:fldCharType="separate"/>
        </w:r>
        <w:r>
          <w:t>36</w:t>
        </w:r>
        <w:r>
          <w:fldChar w:fldCharType="end"/>
        </w:r>
      </w:hyperlink>
    </w:p>
    <w:p>
      <w:pPr>
        <w:pStyle w:val="TOC2"/>
        <w:tabs>
          <w:tab w:val="right" w:leader="dot" w:pos="8306"/>
        </w:tabs>
      </w:pPr>
      <w:hyperlink w:anchor="_Toc5833" w:history="1">
        <w:r>
          <w:rPr>
            <w:rFonts w:ascii="仿宋" w:eastAsia="仿宋" w:hAnsi="仿宋" w:cs="仿宋" w:hint="eastAsia"/>
            <w:lang w:eastAsia="zh-CN"/>
          </w:rPr>
          <w:t>(七)、机械设备安全保障措施</w:t>
        </w:r>
        <w:r>
          <w:tab/>
        </w:r>
        <w:r>
          <w:fldChar w:fldCharType="begin"/>
        </w:r>
        <w:r>
          <w:instrText xml:space="preserve"> PAGEREF _Toc5833 \h </w:instrText>
        </w:r>
        <w:r>
          <w:fldChar w:fldCharType="separate"/>
        </w:r>
        <w:r>
          <w:t>37</w:t>
        </w:r>
        <w:r>
          <w:fldChar w:fldCharType="end"/>
        </w:r>
      </w:hyperlink>
    </w:p>
    <w:p>
      <w:pPr>
        <w:pStyle w:val="TOC1"/>
        <w:tabs>
          <w:tab w:val="right" w:leader="dot" w:pos="8306"/>
        </w:tabs>
      </w:pPr>
      <w:hyperlink w:anchor="_Toc14187" w:history="1">
        <w:r>
          <w:rPr>
            <w:rFonts w:ascii="仿宋" w:eastAsia="仿宋" w:hAnsi="仿宋" w:cs="仿宋" w:hint="eastAsia"/>
            <w:lang w:eastAsia="zh-CN"/>
          </w:rPr>
          <w:t>十二、家用血糖仪项目环境影响分析</w:t>
        </w:r>
        <w:r>
          <w:tab/>
        </w:r>
        <w:r>
          <w:fldChar w:fldCharType="begin"/>
        </w:r>
        <w:r>
          <w:instrText xml:space="preserve"> PAGEREF _Toc14187 \h </w:instrText>
        </w:r>
        <w:r>
          <w:fldChar w:fldCharType="separate"/>
        </w:r>
        <w:r>
          <w:t>39</w:t>
        </w:r>
        <w:r>
          <w:fldChar w:fldCharType="end"/>
        </w:r>
      </w:hyperlink>
    </w:p>
    <w:p>
      <w:pPr>
        <w:pStyle w:val="TOC2"/>
        <w:tabs>
          <w:tab w:val="right" w:leader="dot" w:pos="8306"/>
        </w:tabs>
      </w:pPr>
      <w:hyperlink w:anchor="_Toc20793" w:history="1">
        <w:r>
          <w:rPr>
            <w:rFonts w:ascii="仿宋" w:eastAsia="仿宋" w:hAnsi="仿宋" w:cs="仿宋" w:hint="eastAsia"/>
            <w:lang w:eastAsia="zh-CN"/>
          </w:rPr>
          <w:t>(一)、建设区域环境质量现状</w:t>
        </w:r>
        <w:r>
          <w:tab/>
        </w:r>
        <w:r>
          <w:fldChar w:fldCharType="begin"/>
        </w:r>
        <w:r>
          <w:instrText xml:space="preserve"> PAGEREF _Toc20793 \h </w:instrText>
        </w:r>
        <w:r>
          <w:fldChar w:fldCharType="separate"/>
        </w:r>
        <w:r>
          <w:t>39</w:t>
        </w:r>
        <w:r>
          <w:fldChar w:fldCharType="end"/>
        </w:r>
      </w:hyperlink>
    </w:p>
    <w:p>
      <w:pPr>
        <w:pStyle w:val="TOC2"/>
        <w:tabs>
          <w:tab w:val="right" w:leader="dot" w:pos="8306"/>
        </w:tabs>
      </w:pPr>
      <w:hyperlink w:anchor="_Toc19424" w:history="1">
        <w:r>
          <w:rPr>
            <w:rFonts w:ascii="仿宋" w:eastAsia="仿宋" w:hAnsi="仿宋" w:cs="仿宋" w:hint="eastAsia"/>
            <w:lang w:eastAsia="zh-CN"/>
          </w:rPr>
          <w:t>(二)、建设期环境保护</w:t>
        </w:r>
        <w:r>
          <w:tab/>
        </w:r>
        <w:r>
          <w:fldChar w:fldCharType="begin"/>
        </w:r>
        <w:r>
          <w:instrText xml:space="preserve"> PAGEREF _Toc19424 \h </w:instrText>
        </w:r>
        <w:r>
          <w:fldChar w:fldCharType="separate"/>
        </w:r>
        <w:r>
          <w:t>40</w:t>
        </w:r>
        <w:r>
          <w:fldChar w:fldCharType="end"/>
        </w:r>
      </w:hyperlink>
    </w:p>
    <w:p>
      <w:pPr>
        <w:pStyle w:val="TOC2"/>
        <w:tabs>
          <w:tab w:val="right" w:leader="dot" w:pos="8306"/>
        </w:tabs>
      </w:pPr>
      <w:hyperlink w:anchor="_Toc4647" w:history="1">
        <w:r>
          <w:rPr>
            <w:rFonts w:ascii="仿宋" w:eastAsia="仿宋" w:hAnsi="仿宋" w:cs="仿宋" w:hint="eastAsia"/>
            <w:lang w:eastAsia="zh-CN"/>
          </w:rPr>
          <w:t>(三)、运营期环境保护</w:t>
        </w:r>
        <w:r>
          <w:tab/>
        </w:r>
        <w:r>
          <w:fldChar w:fldCharType="begin"/>
        </w:r>
        <w:r>
          <w:instrText xml:space="preserve"> PAGEREF _Toc4647 \h </w:instrText>
        </w:r>
        <w:r>
          <w:fldChar w:fldCharType="separate"/>
        </w:r>
        <w:r>
          <w:t>42</w:t>
        </w:r>
        <w:r>
          <w:fldChar w:fldCharType="end"/>
        </w:r>
      </w:hyperlink>
    </w:p>
    <w:p>
      <w:pPr>
        <w:pStyle w:val="TOC2"/>
        <w:tabs>
          <w:tab w:val="right" w:leader="dot" w:pos="8306"/>
        </w:tabs>
      </w:pPr>
      <w:hyperlink w:anchor="_Toc12620" w:history="1">
        <w:r>
          <w:rPr>
            <w:rFonts w:ascii="仿宋" w:eastAsia="仿宋" w:hAnsi="仿宋" w:cs="仿宋" w:hint="eastAsia"/>
            <w:lang w:eastAsia="zh-CN"/>
          </w:rPr>
          <w:t>(四)、家用血糖仪项目建设对区域经济的影响</w:t>
        </w:r>
        <w:r>
          <w:tab/>
        </w:r>
        <w:r>
          <w:fldChar w:fldCharType="begin"/>
        </w:r>
        <w:r>
          <w:instrText xml:space="preserve"> PAGEREF _Toc12620 \h </w:instrText>
        </w:r>
        <w:r>
          <w:fldChar w:fldCharType="separate"/>
        </w:r>
        <w:r>
          <w:t>43</w:t>
        </w:r>
        <w:r>
          <w:fldChar w:fldCharType="end"/>
        </w:r>
      </w:hyperlink>
    </w:p>
    <w:p>
      <w:pPr>
        <w:pStyle w:val="TOC2"/>
        <w:tabs>
          <w:tab w:val="right" w:leader="dot" w:pos="8306"/>
        </w:tabs>
      </w:pPr>
      <w:hyperlink w:anchor="_Toc32742" w:history="1">
        <w:r>
          <w:rPr>
            <w:rFonts w:ascii="仿宋" w:eastAsia="仿宋" w:hAnsi="仿宋" w:cs="仿宋" w:hint="eastAsia"/>
            <w:lang w:eastAsia="zh-CN"/>
          </w:rPr>
          <w:t>(五)、废弃物处理</w:t>
        </w:r>
        <w:r>
          <w:tab/>
        </w:r>
        <w:r>
          <w:fldChar w:fldCharType="begin"/>
        </w:r>
        <w:r>
          <w:instrText xml:space="preserve"> PAGEREF _Toc32742 \h </w:instrText>
        </w:r>
        <w:r>
          <w:fldChar w:fldCharType="separate"/>
        </w:r>
        <w:r>
          <w:t>45</w:t>
        </w:r>
        <w:r>
          <w:fldChar w:fldCharType="end"/>
        </w:r>
      </w:hyperlink>
    </w:p>
    <w:p>
      <w:pPr>
        <w:pStyle w:val="TOC2"/>
        <w:tabs>
          <w:tab w:val="right" w:leader="dot" w:pos="8306"/>
        </w:tabs>
      </w:pPr>
      <w:hyperlink w:anchor="_Toc18989" w:history="1">
        <w:r>
          <w:rPr>
            <w:rFonts w:ascii="仿宋" w:eastAsia="仿宋" w:hAnsi="仿宋" w:cs="仿宋" w:hint="eastAsia"/>
            <w:lang w:eastAsia="zh-CN"/>
          </w:rPr>
          <w:t>(六)、特殊环境影响分析</w:t>
        </w:r>
        <w:r>
          <w:tab/>
        </w:r>
        <w:r>
          <w:fldChar w:fldCharType="begin"/>
        </w:r>
        <w:r>
          <w:instrText xml:space="preserve"> PAGEREF _Toc18989 \h </w:instrText>
        </w:r>
        <w:r>
          <w:fldChar w:fldCharType="separate"/>
        </w:r>
        <w:r>
          <w:t>46</w:t>
        </w:r>
        <w:r>
          <w:fldChar w:fldCharType="end"/>
        </w:r>
      </w:hyperlink>
    </w:p>
    <w:p>
      <w:pPr>
        <w:pStyle w:val="TOC2"/>
        <w:tabs>
          <w:tab w:val="right" w:leader="dot" w:pos="8306"/>
        </w:tabs>
      </w:pPr>
      <w:hyperlink w:anchor="_Toc23173" w:history="1">
        <w:r>
          <w:rPr>
            <w:rFonts w:ascii="仿宋" w:eastAsia="仿宋" w:hAnsi="仿宋" w:cs="仿宋" w:hint="eastAsia"/>
            <w:lang w:eastAsia="zh-CN"/>
          </w:rPr>
          <w:t>(七)、清洁生产</w:t>
        </w:r>
        <w:r>
          <w:tab/>
        </w:r>
        <w:r>
          <w:fldChar w:fldCharType="begin"/>
        </w:r>
        <w:r>
          <w:instrText xml:space="preserve"> PAGEREF _Toc23173 \h </w:instrText>
        </w:r>
        <w:r>
          <w:fldChar w:fldCharType="separate"/>
        </w:r>
        <w:r>
          <w:t>47</w:t>
        </w:r>
        <w:r>
          <w:fldChar w:fldCharType="end"/>
        </w:r>
      </w:hyperlink>
    </w:p>
    <w:p>
      <w:pPr>
        <w:pStyle w:val="TOC2"/>
        <w:tabs>
          <w:tab w:val="right" w:leader="dot" w:pos="8306"/>
        </w:tabs>
      </w:pPr>
      <w:hyperlink w:anchor="_Toc26528" w:history="1">
        <w:r>
          <w:rPr>
            <w:rFonts w:ascii="仿宋" w:eastAsia="仿宋" w:hAnsi="仿宋" w:cs="仿宋" w:hint="eastAsia"/>
            <w:lang w:eastAsia="zh-CN"/>
          </w:rPr>
          <w:t>(八)、环境保护综合评价</w:t>
        </w:r>
        <w:r>
          <w:tab/>
        </w:r>
        <w:r>
          <w:fldChar w:fldCharType="begin"/>
        </w:r>
        <w:r>
          <w:instrText xml:space="preserve"> PAGEREF _Toc26528 \h </w:instrText>
        </w:r>
        <w:r>
          <w:fldChar w:fldCharType="separate"/>
        </w:r>
        <w:r>
          <w:t>48</w:t>
        </w:r>
        <w:r>
          <w:fldChar w:fldCharType="end"/>
        </w:r>
      </w:hyperlink>
    </w:p>
    <w:p>
      <w:pPr>
        <w:pStyle w:val="TOC1"/>
        <w:tabs>
          <w:tab w:val="right" w:leader="dot" w:pos="8306"/>
        </w:tabs>
      </w:pPr>
      <w:hyperlink w:anchor="_Toc8920" w:history="1">
        <w:r>
          <w:rPr>
            <w:rFonts w:ascii="仿宋" w:eastAsia="仿宋" w:hAnsi="仿宋" w:cs="仿宋" w:hint="eastAsia"/>
            <w:lang w:eastAsia="zh-CN"/>
          </w:rPr>
          <w:t>十三、供应链管理</w:t>
        </w:r>
        <w:r>
          <w:tab/>
        </w:r>
        <w:r>
          <w:fldChar w:fldCharType="begin"/>
        </w:r>
        <w:r>
          <w:instrText xml:space="preserve"> PAGEREF _Toc8920 \h </w:instrText>
        </w:r>
        <w:r>
          <w:fldChar w:fldCharType="separate"/>
        </w:r>
        <w:r>
          <w:t>50</w:t>
        </w:r>
        <w:r>
          <w:fldChar w:fldCharType="end"/>
        </w:r>
      </w:hyperlink>
    </w:p>
    <w:p>
      <w:pPr>
        <w:pStyle w:val="TOC2"/>
        <w:tabs>
          <w:tab w:val="right" w:leader="dot" w:pos="8306"/>
        </w:tabs>
      </w:pPr>
      <w:hyperlink w:anchor="_Toc13000" w:history="1">
        <w:r>
          <w:rPr>
            <w:rFonts w:ascii="仿宋" w:eastAsia="仿宋" w:hAnsi="仿宋" w:cs="仿宋" w:hint="eastAsia"/>
            <w:lang w:eastAsia="zh-CN"/>
          </w:rPr>
          <w:t>(一)、供应链战略规划</w:t>
        </w:r>
        <w:r>
          <w:tab/>
        </w:r>
        <w:r>
          <w:fldChar w:fldCharType="begin"/>
        </w:r>
        <w:r>
          <w:instrText xml:space="preserve"> PAGEREF _Toc13000 \h </w:instrText>
        </w:r>
        <w:r>
          <w:fldChar w:fldCharType="separate"/>
        </w:r>
        <w:r>
          <w:t>50</w:t>
        </w:r>
        <w:r>
          <w:fldChar w:fldCharType="end"/>
        </w:r>
      </w:hyperlink>
    </w:p>
    <w:p>
      <w:pPr>
        <w:pStyle w:val="TOC2"/>
        <w:tabs>
          <w:tab w:val="right" w:leader="dot" w:pos="8306"/>
        </w:tabs>
      </w:pPr>
      <w:hyperlink w:anchor="_Toc17060" w:history="1">
        <w:r>
          <w:rPr>
            <w:rFonts w:ascii="仿宋" w:eastAsia="仿宋" w:hAnsi="仿宋" w:cs="仿宋" w:hint="eastAsia"/>
            <w:lang w:eastAsia="zh-CN"/>
          </w:rPr>
          <w:t>(二)、供应商选择与合作</w:t>
        </w:r>
        <w:r>
          <w:tab/>
        </w:r>
        <w:r>
          <w:fldChar w:fldCharType="begin"/>
        </w:r>
        <w:r>
          <w:instrText xml:space="preserve"> PAGEREF _Toc17060 \h </w:instrText>
        </w:r>
        <w:r>
          <w:fldChar w:fldCharType="separate"/>
        </w:r>
        <w:r>
          <w:t>51</w:t>
        </w:r>
        <w:r>
          <w:fldChar w:fldCharType="end"/>
        </w:r>
      </w:hyperlink>
    </w:p>
    <w:p>
      <w:pPr>
        <w:pStyle w:val="TOC2"/>
        <w:tabs>
          <w:tab w:val="right" w:leader="dot" w:pos="8306"/>
        </w:tabs>
      </w:pPr>
      <w:hyperlink w:anchor="_Toc1721" w:history="1">
        <w:r>
          <w:rPr>
            <w:rFonts w:ascii="仿宋" w:eastAsia="仿宋" w:hAnsi="仿宋" w:cs="仿宋" w:hint="eastAsia"/>
            <w:lang w:eastAsia="zh-CN"/>
          </w:rPr>
          <w:t>(三)、物流与库存管理</w:t>
        </w:r>
        <w:r>
          <w:tab/>
        </w:r>
        <w:r>
          <w:fldChar w:fldCharType="begin"/>
        </w:r>
        <w:r>
          <w:instrText xml:space="preserve"> PAGEREF _Toc1721 \h </w:instrText>
        </w:r>
        <w:r>
          <w:fldChar w:fldCharType="separate"/>
        </w:r>
        <w:r>
          <w:t>52</w:t>
        </w:r>
        <w:r>
          <w:fldChar w:fldCharType="end"/>
        </w:r>
      </w:hyperlink>
    </w:p>
    <w:p>
      <w:pPr>
        <w:pStyle w:val="TOC1"/>
        <w:tabs>
          <w:tab w:val="right" w:leader="dot" w:pos="8306"/>
        </w:tabs>
      </w:pPr>
      <w:hyperlink w:anchor="_Toc1902" w:history="1">
        <w:r>
          <w:rPr>
            <w:rFonts w:ascii="仿宋" w:eastAsia="仿宋" w:hAnsi="仿宋" w:cs="仿宋" w:hint="eastAsia"/>
            <w:lang w:eastAsia="zh-CN"/>
          </w:rPr>
          <w:t>十四、家用血糖仪项目实施时间节点</w:t>
        </w:r>
        <w:r>
          <w:tab/>
        </w:r>
        <w:r>
          <w:fldChar w:fldCharType="begin"/>
        </w:r>
        <w:r>
          <w:instrText xml:space="preserve"> PAGEREF _Toc1902 \h </w:instrText>
        </w:r>
        <w:r>
          <w:fldChar w:fldCharType="separate"/>
        </w:r>
        <w:r>
          <w:t>54</w:t>
        </w:r>
        <w:r>
          <w:fldChar w:fldCharType="end"/>
        </w:r>
      </w:hyperlink>
    </w:p>
    <w:p>
      <w:pPr>
        <w:pStyle w:val="TOC2"/>
        <w:tabs>
          <w:tab w:val="right" w:leader="dot" w:pos="8306"/>
        </w:tabs>
      </w:pPr>
      <w:hyperlink w:anchor="_Toc26275" w:history="1">
        <w:r>
          <w:rPr>
            <w:rFonts w:ascii="仿宋" w:eastAsia="仿宋" w:hAnsi="仿宋" w:cs="仿宋" w:hint="eastAsia"/>
            <w:lang w:eastAsia="zh-CN"/>
          </w:rPr>
          <w:t>(一)、家用血糖仪项目启动阶段时间节点</w:t>
        </w:r>
        <w:r>
          <w:tab/>
        </w:r>
        <w:r>
          <w:fldChar w:fldCharType="begin"/>
        </w:r>
        <w:r>
          <w:instrText xml:space="preserve"> PAGEREF _Toc26275 \h </w:instrText>
        </w:r>
        <w:r>
          <w:fldChar w:fldCharType="separate"/>
        </w:r>
        <w:r>
          <w:t>54</w:t>
        </w:r>
        <w:r>
          <w:fldChar w:fldCharType="end"/>
        </w:r>
      </w:hyperlink>
    </w:p>
    <w:p>
      <w:pPr>
        <w:pStyle w:val="TOC2"/>
        <w:tabs>
          <w:tab w:val="right" w:leader="dot" w:pos="8306"/>
        </w:tabs>
      </w:pPr>
      <w:hyperlink w:anchor="_Toc3194" w:history="1">
        <w:r>
          <w:rPr>
            <w:rFonts w:ascii="仿宋" w:eastAsia="仿宋" w:hAnsi="仿宋" w:cs="仿宋" w:hint="eastAsia"/>
            <w:lang w:eastAsia="zh-CN"/>
          </w:rPr>
          <w:t>(二)、家用血糖仪项目执行阶段时间节点</w:t>
        </w:r>
        <w:r>
          <w:tab/>
        </w:r>
        <w:r>
          <w:fldChar w:fldCharType="begin"/>
        </w:r>
        <w:r>
          <w:instrText xml:space="preserve"> PAGEREF _Toc3194 \h </w:instrText>
        </w:r>
        <w:r>
          <w:fldChar w:fldCharType="separate"/>
        </w:r>
        <w:r>
          <w:t>55</w:t>
        </w:r>
        <w:r>
          <w:fldChar w:fldCharType="end"/>
        </w:r>
      </w:hyperlink>
    </w:p>
    <w:p>
      <w:pPr>
        <w:pStyle w:val="TOC2"/>
        <w:tabs>
          <w:tab w:val="right" w:leader="dot" w:pos="8306"/>
        </w:tabs>
      </w:pPr>
      <w:hyperlink w:anchor="_Toc23105" w:history="1">
        <w:r>
          <w:rPr>
            <w:rFonts w:ascii="仿宋" w:eastAsia="仿宋" w:hAnsi="仿宋" w:cs="仿宋" w:hint="eastAsia"/>
            <w:lang w:eastAsia="zh-CN"/>
          </w:rPr>
          <w:t>(三)、家用血糖仪项目完成阶段时间节点</w:t>
        </w:r>
        <w:r>
          <w:tab/>
        </w:r>
        <w:r>
          <w:fldChar w:fldCharType="begin"/>
        </w:r>
        <w:r>
          <w:instrText xml:space="preserve"> PAGEREF _Toc23105 \h </w:instrText>
        </w:r>
        <w:r>
          <w:fldChar w:fldCharType="separate"/>
        </w:r>
        <w:r>
          <w:t>56</w:t>
        </w:r>
        <w:r>
          <w:fldChar w:fldCharType="end"/>
        </w:r>
      </w:hyperlink>
    </w:p>
    <w:p>
      <w:pPr>
        <w:pStyle w:val="TOC1"/>
        <w:tabs>
          <w:tab w:val="right" w:leader="dot" w:pos="8306"/>
        </w:tabs>
      </w:pPr>
      <w:hyperlink w:anchor="_Toc22008" w:history="1">
        <w:r>
          <w:rPr>
            <w:rFonts w:ascii="仿宋" w:eastAsia="仿宋" w:hAnsi="仿宋" w:cs="仿宋" w:hint="eastAsia"/>
            <w:lang w:eastAsia="zh-CN"/>
          </w:rPr>
          <w:t>十五、风险识别与分类</w:t>
        </w:r>
        <w:r>
          <w:tab/>
        </w:r>
        <w:r>
          <w:fldChar w:fldCharType="begin"/>
        </w:r>
        <w:r>
          <w:instrText xml:space="preserve"> PAGEREF _Toc22008 \h </w:instrText>
        </w:r>
        <w:r>
          <w:fldChar w:fldCharType="separate"/>
        </w:r>
        <w:r>
          <w:t>57</w:t>
        </w:r>
        <w:r>
          <w:fldChar w:fldCharType="end"/>
        </w:r>
      </w:hyperlink>
    </w:p>
    <w:p>
      <w:pPr>
        <w:pStyle w:val="TOC2"/>
        <w:tabs>
          <w:tab w:val="right" w:leader="dot" w:pos="8306"/>
        </w:tabs>
      </w:pPr>
      <w:hyperlink w:anchor="_Toc2782" w:history="1">
        <w:r>
          <w:rPr>
            <w:rFonts w:ascii="仿宋" w:eastAsia="仿宋" w:hAnsi="仿宋" w:cs="仿宋" w:hint="eastAsia"/>
            <w:lang w:eastAsia="zh-CN"/>
          </w:rPr>
          <w:t>(一)、风险识别</w:t>
        </w:r>
        <w:r>
          <w:tab/>
        </w:r>
        <w:r>
          <w:fldChar w:fldCharType="begin"/>
        </w:r>
        <w:r>
          <w:instrText xml:space="preserve"> PAGEREF _Toc2782 \h </w:instrText>
        </w:r>
        <w:r>
          <w:fldChar w:fldCharType="separate"/>
        </w:r>
        <w:r>
          <w:t>57</w:t>
        </w:r>
        <w:r>
          <w:fldChar w:fldCharType="end"/>
        </w:r>
      </w:hyperlink>
    </w:p>
    <w:p>
      <w:pPr>
        <w:pStyle w:val="TOC2"/>
        <w:tabs>
          <w:tab w:val="right" w:leader="dot" w:pos="8306"/>
        </w:tabs>
      </w:pPr>
      <w:hyperlink w:anchor="_Toc11898" w:history="1">
        <w:r>
          <w:rPr>
            <w:rFonts w:ascii="仿宋" w:eastAsia="仿宋" w:hAnsi="仿宋" w:cs="仿宋" w:hint="eastAsia"/>
            <w:lang w:eastAsia="zh-CN"/>
          </w:rPr>
          <w:t>(二)、风险分类</w:t>
        </w:r>
        <w:r>
          <w:tab/>
        </w:r>
        <w:r>
          <w:fldChar w:fldCharType="begin"/>
        </w:r>
        <w:r>
          <w:instrText xml:space="preserve"> PAGEREF _Toc11898 \h </w:instrText>
        </w:r>
        <w:r>
          <w:fldChar w:fldCharType="separate"/>
        </w:r>
        <w:r>
          <w:t>58</w:t>
        </w:r>
        <w:r>
          <w:fldChar w:fldCharType="end"/>
        </w:r>
      </w:hyperlink>
    </w:p>
    <w:p>
      <w:pPr>
        <w:pStyle w:val="TOC1"/>
        <w:tabs>
          <w:tab w:val="right" w:leader="dot" w:pos="8306"/>
        </w:tabs>
      </w:pPr>
      <w:hyperlink w:anchor="_Toc3440" w:history="1">
        <w:r>
          <w:rPr>
            <w:rFonts w:ascii="仿宋" w:eastAsia="仿宋" w:hAnsi="仿宋" w:cs="仿宋" w:hint="eastAsia"/>
            <w:lang w:eastAsia="zh-CN"/>
          </w:rPr>
          <w:t>十六、家用血糖仪项目变更管理</w:t>
        </w:r>
        <w:r>
          <w:tab/>
        </w:r>
        <w:r>
          <w:fldChar w:fldCharType="begin"/>
        </w:r>
        <w:r>
          <w:instrText xml:space="preserve"> PAGEREF _Toc3440 \h </w:instrText>
        </w:r>
        <w:r>
          <w:fldChar w:fldCharType="separate"/>
        </w:r>
        <w:r>
          <w:t>60</w:t>
        </w:r>
        <w:r>
          <w:fldChar w:fldCharType="end"/>
        </w:r>
      </w:hyperlink>
    </w:p>
    <w:p>
      <w:pPr>
        <w:pStyle w:val="TOC2"/>
        <w:tabs>
          <w:tab w:val="right" w:leader="dot" w:pos="8306"/>
        </w:tabs>
      </w:pPr>
      <w:hyperlink w:anchor="_Toc8477" w:history="1">
        <w:r>
          <w:rPr>
            <w:rFonts w:ascii="仿宋" w:eastAsia="仿宋" w:hAnsi="仿宋" w:cs="仿宋" w:hint="eastAsia"/>
            <w:lang w:eastAsia="zh-CN"/>
          </w:rPr>
          <w:t>(一)、变更申请与评估</w:t>
        </w:r>
        <w:r>
          <w:tab/>
        </w:r>
        <w:r>
          <w:fldChar w:fldCharType="begin"/>
        </w:r>
        <w:r>
          <w:instrText xml:space="preserve"> PAGEREF _Toc8477 \h </w:instrText>
        </w:r>
        <w:r>
          <w:fldChar w:fldCharType="separate"/>
        </w:r>
        <w:r>
          <w:t>60</w:t>
        </w:r>
        <w:r>
          <w:fldChar w:fldCharType="end"/>
        </w:r>
      </w:hyperlink>
    </w:p>
    <w:p>
      <w:pPr>
        <w:pStyle w:val="TOC2"/>
        <w:tabs>
          <w:tab w:val="right" w:leader="dot" w:pos="8306"/>
        </w:tabs>
      </w:pPr>
      <w:hyperlink w:anchor="_Toc27288" w:history="1">
        <w:r>
          <w:rPr>
            <w:rFonts w:ascii="仿宋" w:eastAsia="仿宋" w:hAnsi="仿宋" w:cs="仿宋" w:hint="eastAsia"/>
            <w:lang w:eastAsia="zh-CN"/>
          </w:rPr>
          <w:t>(二)、变更实施与控制</w:t>
        </w:r>
        <w:r>
          <w:tab/>
        </w:r>
        <w:r>
          <w:fldChar w:fldCharType="begin"/>
        </w:r>
        <w:r>
          <w:instrText xml:space="preserve"> PAGEREF _Toc27288 \h </w:instrText>
        </w:r>
        <w:r>
          <w:fldChar w:fldCharType="separate"/>
        </w:r>
        <w:r>
          <w:t>61</w:t>
        </w:r>
        <w:r>
          <w:fldChar w:fldCharType="end"/>
        </w:r>
      </w:hyperlink>
    </w:p>
    <w:p>
      <w:pPr>
        <w:pStyle w:val="TOC1"/>
        <w:tabs>
          <w:tab w:val="right" w:leader="dot" w:pos="8306"/>
        </w:tabs>
      </w:pPr>
      <w:hyperlink w:anchor="_Toc32277" w:history="1">
        <w:r>
          <w:rPr>
            <w:rFonts w:ascii="仿宋" w:eastAsia="仿宋" w:hAnsi="仿宋" w:cs="仿宋" w:hint="eastAsia"/>
            <w:lang w:eastAsia="zh-CN"/>
          </w:rPr>
          <w:t>十七、质量管理体系</w:t>
        </w:r>
        <w:r>
          <w:tab/>
        </w:r>
        <w:r>
          <w:fldChar w:fldCharType="begin"/>
        </w:r>
        <w:r>
          <w:instrText xml:space="preserve"> PAGEREF _Toc32277 \h </w:instrText>
        </w:r>
        <w:r>
          <w:fldChar w:fldCharType="separate"/>
        </w:r>
        <w:r>
          <w:t>61</w:t>
        </w:r>
        <w:r>
          <w:fldChar w:fldCharType="end"/>
        </w:r>
      </w:hyperlink>
    </w:p>
    <w:p>
      <w:pPr>
        <w:pStyle w:val="TOC2"/>
        <w:tabs>
          <w:tab w:val="right" w:leader="dot" w:pos="8306"/>
        </w:tabs>
      </w:pPr>
      <w:hyperlink w:anchor="_Toc15234" w:history="1">
        <w:r>
          <w:rPr>
            <w:rFonts w:ascii="仿宋" w:eastAsia="仿宋" w:hAnsi="仿宋" w:cs="仿宋" w:hint="eastAsia"/>
            <w:lang w:eastAsia="zh-CN"/>
          </w:rPr>
          <w:t>(一)、质量目标与方针</w:t>
        </w:r>
        <w:r>
          <w:tab/>
        </w:r>
        <w:r>
          <w:fldChar w:fldCharType="begin"/>
        </w:r>
        <w:r>
          <w:instrText xml:space="preserve"> PAGEREF _Toc15234 \h </w:instrText>
        </w:r>
        <w:r>
          <w:fldChar w:fldCharType="separate"/>
        </w:r>
        <w:r>
          <w:t>61</w:t>
        </w:r>
        <w:r>
          <w:fldChar w:fldCharType="end"/>
        </w:r>
      </w:hyperlink>
    </w:p>
    <w:p>
      <w:pPr>
        <w:pStyle w:val="TOC2"/>
        <w:tabs>
          <w:tab w:val="right" w:leader="dot" w:pos="8306"/>
        </w:tabs>
      </w:pPr>
      <w:hyperlink w:anchor="_Toc1146" w:history="1">
        <w:r>
          <w:rPr>
            <w:rFonts w:ascii="仿宋" w:eastAsia="仿宋" w:hAnsi="仿宋" w:cs="仿宋" w:hint="eastAsia"/>
            <w:lang w:eastAsia="zh-CN"/>
          </w:rPr>
          <w:t>(二)、质量管理责任</w:t>
        </w:r>
        <w:r>
          <w:tab/>
        </w:r>
        <w:r>
          <w:fldChar w:fldCharType="begin"/>
        </w:r>
        <w:r>
          <w:instrText xml:space="preserve"> PAGEREF _Toc1146 \h </w:instrText>
        </w:r>
        <w:r>
          <w:fldChar w:fldCharType="separate"/>
        </w:r>
        <w:r>
          <w:t>62</w:t>
        </w:r>
        <w:r>
          <w:fldChar w:fldCharType="end"/>
        </w:r>
      </w:hyperlink>
    </w:p>
    <w:p>
      <w:pPr>
        <w:pStyle w:val="TOC2"/>
        <w:tabs>
          <w:tab w:val="right" w:leader="dot" w:pos="8306"/>
        </w:tabs>
      </w:pPr>
      <w:hyperlink w:anchor="_Toc11013" w:history="1">
        <w:r>
          <w:rPr>
            <w:rFonts w:ascii="仿宋" w:eastAsia="仿宋" w:hAnsi="仿宋" w:cs="仿宋" w:hint="eastAsia"/>
            <w:lang w:eastAsia="zh-CN"/>
          </w:rPr>
          <w:t>(三)、质量管理体系文件</w:t>
        </w:r>
        <w:r>
          <w:tab/>
        </w:r>
        <w:r>
          <w:fldChar w:fldCharType="begin"/>
        </w:r>
        <w:r>
          <w:instrText xml:space="preserve"> PAGEREF _Toc11013 \h </w:instrText>
        </w:r>
        <w:r>
          <w:fldChar w:fldCharType="separate"/>
        </w:r>
        <w:r>
          <w:t>64</w:t>
        </w:r>
        <w:r>
          <w:fldChar w:fldCharType="end"/>
        </w:r>
      </w:hyperlink>
    </w:p>
    <w:p>
      <w:pPr>
        <w:pStyle w:val="TOC2"/>
        <w:tabs>
          <w:tab w:val="right" w:leader="dot" w:pos="8306"/>
        </w:tabs>
      </w:pPr>
      <w:hyperlink w:anchor="_Toc25473" w:history="1">
        <w:r>
          <w:rPr>
            <w:rFonts w:ascii="仿宋" w:eastAsia="仿宋" w:hAnsi="仿宋" w:cs="仿宋" w:hint="eastAsia"/>
            <w:lang w:eastAsia="zh-CN"/>
          </w:rPr>
          <w:t>(四)、质量培训与教育</w:t>
        </w:r>
        <w:r>
          <w:tab/>
        </w:r>
        <w:r>
          <w:fldChar w:fldCharType="begin"/>
        </w:r>
        <w:r>
          <w:instrText xml:space="preserve"> PAGEREF _Toc25473 \h </w:instrText>
        </w:r>
        <w:r>
          <w:fldChar w:fldCharType="separate"/>
        </w:r>
        <w:r>
          <w:t>66</w:t>
        </w:r>
        <w:r>
          <w:fldChar w:fldCharType="end"/>
        </w:r>
      </w:hyperlink>
    </w:p>
    <w:p>
      <w:pPr>
        <w:pStyle w:val="TOC2"/>
        <w:tabs>
          <w:tab w:val="right" w:leader="dot" w:pos="8306"/>
        </w:tabs>
      </w:pPr>
      <w:hyperlink w:anchor="_Toc25705" w:history="1">
        <w:r>
          <w:rPr>
            <w:rFonts w:ascii="仿宋" w:eastAsia="仿宋" w:hAnsi="仿宋" w:cs="仿宋" w:hint="eastAsia"/>
            <w:lang w:eastAsia="zh-CN"/>
          </w:rPr>
          <w:t>(五)、质量审核与评价</w:t>
        </w:r>
        <w:r>
          <w:tab/>
        </w:r>
        <w:r>
          <w:fldChar w:fldCharType="begin"/>
        </w:r>
        <w:r>
          <w:instrText xml:space="preserve"> PAGEREF _Toc25705 \h </w:instrText>
        </w:r>
        <w:r>
          <w:fldChar w:fldCharType="separate"/>
        </w:r>
        <w:r>
          <w:t>67</w:t>
        </w:r>
        <w:r>
          <w:fldChar w:fldCharType="end"/>
        </w:r>
      </w:hyperlink>
    </w:p>
    <w:p>
      <w:pPr>
        <w:pStyle w:val="TOC2"/>
        <w:tabs>
          <w:tab w:val="right" w:leader="dot" w:pos="8306"/>
        </w:tabs>
      </w:pPr>
      <w:hyperlink w:anchor="_Toc5772" w:history="1">
        <w:r>
          <w:rPr>
            <w:rFonts w:ascii="仿宋" w:eastAsia="仿宋" w:hAnsi="仿宋" w:cs="仿宋" w:hint="eastAsia"/>
            <w:lang w:eastAsia="zh-CN"/>
          </w:rPr>
          <w:t>(六)、不符合与纠正措施</w:t>
        </w:r>
        <w:r>
          <w:tab/>
        </w:r>
        <w:r>
          <w:fldChar w:fldCharType="begin"/>
        </w:r>
        <w:r>
          <w:instrText xml:space="preserve"> PAGEREF _Toc5772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99"/>
      <w:r>
        <w:rPr>
          <w:rFonts w:ascii="仿宋" w:eastAsia="仿宋" w:hAnsi="仿宋" w:cs="仿宋" w:hint="eastAsia"/>
          <w:sz w:val="28"/>
          <w:lang w:eastAsia="zh-CN"/>
        </w:rPr>
        <w:t>一、家用血糖仪项目危机管理</w:t>
      </w:r>
      <w:bookmarkEnd w:id="2"/>
    </w:p>
    <w:p>
      <w:pPr>
        <w:pStyle w:val="Heading2"/>
        <w:rPr>
          <w:rFonts w:ascii="仿宋" w:eastAsia="仿宋" w:hAnsi="仿宋" w:cs="仿宋" w:hint="eastAsia"/>
          <w:lang w:eastAsia="zh-CN"/>
        </w:rPr>
      </w:pPr>
      <w:bookmarkStart w:id="3" w:name="_Toc308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危机管理中，危机预警与识别是确保家用血糖仪项目稳健运行的核心步骤。通过建立全面的监测机制，家用血糖仪项目团队旨在及时发现和理解潜在的风险和危机因素，以便采取及时的预防和应对措施，确保家用血糖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首先，通过深入的风险评估，家用血糖仪项目团队全面分析了整个家用血糖仪项目和各个阶段可能存在的威胁。这包括准确评估每个潜在风险的发生概率和可能影响的程度，为后续危机预警提供了有力支持。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家用血糖仪项目团队着重于明确定义家用血糖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用血糖仪项目进展的持续监控，团队能够及时发现潜在问题并作出迅速反应。家用血糖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在这一阶段，团队的专业素养和反应速度将发挥至关重要的作用，以确保潜在危机能够在初期得到有效的处理，最大程度地减轻负面影响。通过危机预警与识别，家用血糖仪项目得以更有序、可控地推进。</w:t>
      </w:r>
    </w:p>
    <w:p>
      <w:pPr>
        <w:pStyle w:val="Heading2"/>
        <w:ind w:firstLine="560" w:firstLineChars="200"/>
        <w:rPr>
          <w:rFonts w:ascii="仿宋" w:eastAsia="仿宋" w:hAnsi="仿宋" w:cs="仿宋" w:hint="eastAsia"/>
          <w:sz w:val="28"/>
          <w:lang w:eastAsia="zh-CN"/>
        </w:rPr>
      </w:pPr>
      <w:bookmarkStart w:id="4" w:name="_Toc268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在危机发生时，家用血糖仪项目团队立即行动，成立了应急小组。该小组的任务是迅速制定并实施紧急应对措施，以最小化潜在损失。以下是采取的主要措施：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暂停家用血糖仪项目进度：为遏制危机蔓延，家用血糖仪项目暂时停止进行，以便全面评估当前状况。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资源重新分配：重新评估家用血糖仪项目资源的分配，确保最大限度地减小损失。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实时沟通：与关键利益相关者建立实时沟通机制，向他们传递家用血糖仪项目危机的实际状况，保障家用血糖仪项目核心利益。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在紧急应对的同时，家用血糖仪项目团队强调了团队协作和有效沟通的重要性。以下是团队协作的关键举措：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信息共享机制：建立了信息共享平台，确保团队成员能够及时获取家用血糖仪项目危机的实时信息。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领导者沟通：家用血糖仪项目领导者通过定期会议和即时沟通工具，指导团队应对危机，保持团队稳定运行。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随着危机得到初步控制，家用血糖仪项目团队转向制定恢复计划，以确保家用血糖仪项目能够从中迅速恢复。主要恢复计划包括：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修复受损的进度计划：重新评估家用血糖仪项目进度，制定修复计划，确保家用血糖仪项目尽快回归正常进程。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重新调整资源分配：优化资源分配，确保家用血糖仪项目在有限资源下高效运转。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风险管理机制加强：对家用血糖仪项目风险进行全面评估，制定更强化的风险管理策略，以预防未来可能的危机。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07"/>
      <w:r>
        <w:rPr>
          <w:rFonts w:ascii="仿宋" w:eastAsia="仿宋" w:hAnsi="仿宋" w:cs="仿宋" w:hint="eastAsia"/>
          <w:sz w:val="28"/>
          <w:lang w:eastAsia="zh-CN"/>
        </w:rPr>
        <w:t>二、家用血糖仪项目建设背景及必要性分析</w:t>
      </w:r>
      <w:bookmarkEnd w:id="5"/>
    </w:p>
    <w:p>
      <w:pPr>
        <w:pStyle w:val="Heading2"/>
        <w:rPr>
          <w:rFonts w:ascii="仿宋" w:eastAsia="仿宋" w:hAnsi="仿宋" w:cs="仿宋" w:hint="eastAsia"/>
          <w:lang w:eastAsia="zh-CN"/>
        </w:rPr>
      </w:pPr>
      <w:bookmarkStart w:id="6" w:name="_Toc1457"/>
      <w:r>
        <w:rPr>
          <w:rFonts w:ascii="仿宋" w:eastAsia="仿宋" w:hAnsi="仿宋" w:cs="仿宋" w:hint="eastAsia"/>
          <w:lang w:eastAsia="zh-CN"/>
        </w:rPr>
        <w:t>(一)、家用血糖仪项目背景分析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血糖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血糖仪项目在这个潮流中的定位。同时，我们将关注行业内涌现的新兴机遇，以便家用血糖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血糖仪项目提供了强大的发展动力。我们将聚焦于行业内最新的技术发展趋势，包括但不限于人工智能、大数据分析、物联网等领域。通过深度的技术研究，我们将确保家用血糖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血糖仪项目发展的源泉。我们将投入更多的精力对市场需求进行深入剖析，超越表面的需求，深入挖掘潜在的市场痛点和机遇。通过对市场需求的细致了解，家用血糖仪项目将更有针对性地设计解决方案，满足市场的多样化需求，从而更好地促进家用血糖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血糖仪项目战略至关重要。我们将对竞争态势进行更为深入的分析，包括但不限于市场份额、产品特点、客户满意度等多个维度。通过深度的竞争分析，家用血糖仪项目将能够更准确地把握市场脉搏，制定具有竞争力的家用血糖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用血糖仪项目的发展具有直接的影响。我们将进行更为全面的法规和政策分析，了解行业发展中的潜在法律风险和合规挑战。通过充分了解和遵守相关法规，家用血糖仪项目将确保在法律框架内合法合规运营，为家用血糖仪项目的稳健发展提供有力支持。</w:t>
      </w:r>
    </w:p>
    <w:p>
      <w:pPr>
        <w:pStyle w:val="Heading2"/>
        <w:ind w:firstLine="560" w:firstLineChars="200"/>
        <w:rPr>
          <w:rFonts w:ascii="仿宋" w:eastAsia="仿宋" w:hAnsi="仿宋" w:cs="仿宋" w:hint="eastAsia"/>
          <w:sz w:val="28"/>
          <w:lang w:eastAsia="zh-CN"/>
        </w:rPr>
      </w:pPr>
      <w:bookmarkStart w:id="7" w:name="_Toc2991"/>
      <w:r>
        <w:rPr>
          <w:rFonts w:ascii="仿宋" w:eastAsia="仿宋" w:hAnsi="仿宋" w:cs="仿宋" w:hint="eastAsia"/>
          <w:sz w:val="28"/>
          <w:lang w:eastAsia="zh-CN"/>
        </w:rPr>
        <w:t>(二)、家用血糖仪项目建设必要性分析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建设的迫切性源于对行业发展趋势的深刻洞察。我们正处于一个行业变革的时代，科技创新、数字化转型成为企业发展的关键动力。家用血糖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用血糖仪项目建设不仅仅是为了跟上潮流，更是为了通过技术创新推动企业的持续发展。通过引入先进的技术和解决方案，家用血糖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血糖仪项目的建设成为必然选择，通过提高产品质量、拓展服务领域，从而在竞争中获得更多的机会。家用血糖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用血糖仪项目建设的必要性体现在对客户需求更精准的满足。通过家用血糖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建设的背后是对企业持续创新的追求。只有通过不断创新，企业才能在竞争中立于不败之地。家用血糖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24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7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技术管理特点体现在其创新导向。通过引入最先进的技术趋势和解决方案，家用血糖仪项目致力于提升科技含量、提高质量和效率水平。这意味着我们将采用最新的工具和方法，确保家用血糖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血糖仪项目技术管理的显著特征。通过整合不同领域的技术资源，我们实现了跨学科的协同工作。这有助于优化技术架构，提高整体效能。此外，整合性策略还促进了不同技术团队之间的紧密沟通和高效合作，确保家用血糖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血糖仪项目所采用的技术。通过不断优化技术方案，家用血糖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血糖仪项目团队将在家用血糖仪项目初期识别可能的技术风险，并采取相应的预防和应对措施。通过建立健全的风险评估机制，家用血糖仪项目能够在实施过程中及时发现并解决潜在的技术问题，保障家用血糖仪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家用血糖仪项目中，技术将成为家用血糖仪项目成功的有力支持。这一深度剖析揭示了技术管理在家用血糖仪项目实施中的关键作用，为家用血糖仪项目的技术基础奠定了坚实的基础。</w:t>
      </w:r>
    </w:p>
    <w:p>
      <w:pPr>
        <w:pStyle w:val="Heading2"/>
        <w:ind w:firstLine="560" w:firstLineChars="200"/>
        <w:rPr>
          <w:rFonts w:ascii="仿宋" w:eastAsia="仿宋" w:hAnsi="仿宋" w:cs="仿宋" w:hint="eastAsia"/>
          <w:sz w:val="28"/>
          <w:lang w:eastAsia="zh-CN"/>
        </w:rPr>
      </w:pPr>
      <w:bookmarkStart w:id="10" w:name="_Toc20365"/>
      <w:r>
        <w:rPr>
          <w:rFonts w:ascii="仿宋" w:eastAsia="仿宋" w:hAnsi="仿宋" w:cs="仿宋" w:hint="eastAsia"/>
          <w:sz w:val="28"/>
          <w:lang w:eastAsia="zh-CN"/>
        </w:rPr>
        <w:t>(二)、家用血糖仪项目工艺技术设计方案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血糖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血糖仪项目将严格按照相关行业规范要求进行组织。通过有效控制产品质量，家用血糖仪项目将致力于为顾客提供优质的家用血糖仪项目产品和良好的服务。这体现了家用血糖仪项目对于生产活动合规性和质量标准的高度重视，为家用血糖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血糖仪项目注重生态效益和清洁生产原则。家用血糖仪项目建设将紧密结合地方特色经济发展，与社会经济发展规划和区域环境保护规划方案相协调一致。通过与当地区域自然生态系统的结合，家用血糖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家用血糖仪项目产品具有多样化的客户需求和个性化的特点。因此，家用血糖仪项目产品规格品种多样，且单批生产数量较小。为满足这一特点，家用血糖仪项目承办单位将建设先进的柔性制造生产线。通过广泛应用柔性制造技术，家用血糖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血糖仪项目采用的技术具有较高的技术含量和自动化水平，处于国内先进水平。这一技术选用不仅体现了对生产效率、质量和环境友好性的高标准要求，同时为家用血糖仪项目的可持续发展奠定了坚实的基础。</w:t>
      </w:r>
    </w:p>
    <w:p>
      <w:pPr>
        <w:pStyle w:val="Heading2"/>
        <w:ind w:firstLine="560" w:firstLineChars="200"/>
        <w:rPr>
          <w:rFonts w:ascii="仿宋" w:eastAsia="仿宋" w:hAnsi="仿宋" w:cs="仿宋" w:hint="eastAsia"/>
          <w:sz w:val="28"/>
          <w:lang w:eastAsia="zh-CN"/>
        </w:rPr>
      </w:pPr>
      <w:bookmarkStart w:id="11" w:name="_Toc183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为确保家用血糖仪项目的高效生产和技术实施，我们制定了一套精心设计的设备选型方案，以满足家用血糖仪项目生产、质量和环保的要求。该方案的主要特点如下：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血糖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针对家用血糖仪项目产品的多样性和小批量生产的特点，我们将建设柔性制造生产线。通过在设备选型中考虑柔性制造技术，可以灵活应对不同产品规格和生产需求，实现生产线的高度灵活性和适应性。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698"/>
      <w:r>
        <w:rPr>
          <w:rFonts w:ascii="仿宋" w:eastAsia="仿宋" w:hAnsi="仿宋" w:cs="仿宋" w:hint="eastAsia"/>
          <w:sz w:val="28"/>
          <w:lang w:eastAsia="zh-CN"/>
        </w:rPr>
        <w:t>四、家用血糖仪项目建设单位说明</w:t>
      </w:r>
      <w:bookmarkEnd w:id="12"/>
    </w:p>
    <w:p>
      <w:pPr>
        <w:pStyle w:val="Heading2"/>
        <w:rPr>
          <w:rFonts w:ascii="仿宋" w:eastAsia="仿宋" w:hAnsi="仿宋" w:cs="仿宋" w:hint="eastAsia"/>
          <w:lang w:eastAsia="zh-CN"/>
        </w:rPr>
      </w:pPr>
      <w:bookmarkStart w:id="13" w:name="_Toc31107"/>
      <w:r>
        <w:rPr>
          <w:rFonts w:ascii="仿宋" w:eastAsia="仿宋" w:hAnsi="仿宋" w:cs="仿宋" w:hint="eastAsia"/>
          <w:lang w:eastAsia="zh-CN"/>
        </w:rPr>
        <w:t>(一)、家用血糖仪项目承办单位基本情况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52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用血糖仪项目承办单位的XXXX，我们着眼于实现可持续的经济效益。通过技术创新和解决方案的提供，公司预计在家用血糖仪项目执行期间将获得可观的收入增长。这一收入来源主要包括家用血糖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同时，我们注重成本控制和效率提升，以确保家用血糖仪项目的可持续盈利。透过精细的管理和资源优化，公司期望实现家用血糖仪项目利润最大化。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用血糖仪项目实施进行全面的投资评估，包括家用血糖仪项目启动阶段的资金投入和后续运营成本。通过对家用血糖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用血糖仪项目实施过程中具备足够的资金流动性，公司将进行详尽的现金流分析。这包括资金需求的合理预测、家用血糖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18"/>
      <w:r>
        <w:rPr>
          <w:rFonts w:ascii="仿宋" w:eastAsia="仿宋" w:hAnsi="仿宋" w:cs="仿宋" w:hint="eastAsia"/>
          <w:sz w:val="28"/>
          <w:lang w:eastAsia="zh-CN"/>
        </w:rPr>
        <w:t>五、家用血糖仪项目可持续发展</w:t>
      </w:r>
      <w:bookmarkEnd w:id="15"/>
    </w:p>
    <w:p>
      <w:pPr>
        <w:pStyle w:val="Heading2"/>
        <w:rPr>
          <w:rFonts w:ascii="仿宋" w:eastAsia="仿宋" w:hAnsi="仿宋" w:cs="仿宋" w:hint="eastAsia"/>
          <w:lang w:eastAsia="zh-CN"/>
        </w:rPr>
      </w:pPr>
      <w:bookmarkStart w:id="16" w:name="_Toc662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血糖仪项目中，家用血糖仪项目团队着眼于未来，明确了可持续发展的战略方向。制定的具体可持续发展目标包括降低资源使用、采用环保技术、最大化社会效益等。这一步骤不仅有助于家用血糖仪项目在环保和社会责任方面达到最高标准，也为未来提供了明确的指引，确保家用血糖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可持续实践的融入家用血糖仪项目管理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血糖仪项目管理周期。从家用血糖仪项目规划开始，家用血糖仪项目团队就考虑了环境和社会的因素。在执行阶段，家用血糖仪项目团队积极推动绿色技术的应用，优化资源利用。此外，关注员工的社会责任，通过培训和沟通活动提高员工对可持续发展的认知，使他们能够在日常工作中践行可持续实践。这些举措不仅为家用血糖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6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扎根于家用血糖仪项目的可持续发展理念，我们深信环保与社会责任是家用血糖仪项目成功的关键支柱。在家用血糖仪项目的每一步，我们都致力于通过创新和实践，履行对环境和社会的坚定责任。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团队通过引入先进的环保技术、建立高效的废物处理系统以及推动能源节约措施，积极履行环保责任。定期的环保监测和评估确保家用血糖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不仅致力于自身可持续发展，还注重对社会的回馈。通过支持社区家用血糖仪项目、参与慈善事业、提供培训机会等方式，家用血糖仪项目积极履行社会责任。与当地社区建立积极互动，关注员工的工作与生活平衡，以及员工的身心健康，是家用血糖仪项目在社会责任层面的关键举措。这样的实践不仅增强了家用血糖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600"/>
      <w:r>
        <w:rPr>
          <w:rFonts w:ascii="仿宋" w:eastAsia="仿宋" w:hAnsi="仿宋" w:cs="仿宋" w:hint="eastAsia"/>
          <w:sz w:val="28"/>
          <w:lang w:eastAsia="zh-CN"/>
        </w:rPr>
        <w:t>六、家用血糖仪项目文档管理</w:t>
      </w:r>
      <w:bookmarkEnd w:id="18"/>
    </w:p>
    <w:p>
      <w:pPr>
        <w:pStyle w:val="Heading2"/>
        <w:rPr>
          <w:rFonts w:ascii="仿宋" w:eastAsia="仿宋" w:hAnsi="仿宋" w:cs="仿宋" w:hint="eastAsia"/>
          <w:lang w:eastAsia="zh-CN"/>
        </w:rPr>
      </w:pPr>
      <w:bookmarkStart w:id="19" w:name="_Toc595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家用血糖仪项目高度重视文档的质量和准确性，以支持家用血糖仪项目的各项活动和决策。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文档的编制始于家用血糖仪项目计划的初期，我们制定了详细的文档编制计划，明确了每个文档的内容、格式和编写责任人。在家用血糖仪项目启动阶段，我们首先编制了家用血糖仪项目章程，明确定义了家用血糖仪项目的目标、范围、风险等关键要素。随后，家用血糖仪项目团队根据计划陆续编制了需求文档、设计文档、测试文档等各类文档，确保家用血糖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血糖仪项目管理中的重要环节，旨在确保家用血糖仪项目文档符合质量标准和家用血糖仪项目需求。在家用血糖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血糖仪项目相关利益方和专业领域的专家对文档进行独立审查。这有助于获取更全面、客观的反馈，确保家用血糖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https://d.book118.com/545301044314011111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233C0"/>
    <w:rsid w:val="5D5233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0104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2024-02-17T19:37:00Z</dcterms:created>
  <dcterms:modified xsi:type="dcterms:W3CDTF">2024-02-17T19:38:06Z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25020508867849C98DB27133AED7F0FB_11</vt:lpwstr>
  </property>
  <property fmtid="{D5CDD505-2E9C-101B-9397-08002B2CF9AE}" pid="3" name="KSOProductBuildVer">
    <vt:lpwstr>2052-12.1.0.16250</vt:lpwstr>
  </property>
</Properties>
</file>