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05" w:history="1">
        <w:r>
          <w:rPr>
            <w:rFonts w:ascii="仿宋" w:eastAsia="仿宋" w:hAnsi="仿宋" w:cs="仿宋" w:hint="eastAsia"/>
            <w:lang w:eastAsia="zh-CN"/>
          </w:rPr>
          <w:t>前言</w:t>
        </w:r>
        <w:r>
          <w:tab/>
        </w:r>
        <w:r>
          <w:fldChar w:fldCharType="begin"/>
        </w:r>
        <w:r>
          <w:instrText xml:space="preserve"> PAGEREF _Toc27805 \h </w:instrText>
        </w:r>
        <w:r>
          <w:fldChar w:fldCharType="separate"/>
        </w:r>
        <w:r>
          <w:t>3</w:t>
        </w:r>
        <w:r>
          <w:fldChar w:fldCharType="end"/>
        </w:r>
      </w:hyperlink>
    </w:p>
    <w:p>
      <w:pPr>
        <w:pStyle w:val="TOC1"/>
        <w:tabs>
          <w:tab w:val="right" w:leader="dot" w:pos="8306"/>
        </w:tabs>
      </w:pPr>
      <w:hyperlink w:anchor="_Toc17445" w:history="1">
        <w:r>
          <w:rPr>
            <w:rFonts w:ascii="仿宋" w:eastAsia="仿宋" w:hAnsi="仿宋" w:cs="仿宋" w:hint="eastAsia"/>
            <w:lang w:eastAsia="zh-CN"/>
          </w:rPr>
          <w:t>一、广告项目绩效评估</w:t>
        </w:r>
        <w:r>
          <w:tab/>
        </w:r>
        <w:r>
          <w:fldChar w:fldCharType="begin"/>
        </w:r>
        <w:r>
          <w:instrText xml:space="preserve"> PAGEREF _Toc17445 \h </w:instrText>
        </w:r>
        <w:r>
          <w:fldChar w:fldCharType="separate"/>
        </w:r>
        <w:r>
          <w:t>3</w:t>
        </w:r>
        <w:r>
          <w:fldChar w:fldCharType="end"/>
        </w:r>
      </w:hyperlink>
    </w:p>
    <w:p>
      <w:pPr>
        <w:pStyle w:val="TOC2"/>
        <w:tabs>
          <w:tab w:val="right" w:leader="dot" w:pos="8306"/>
        </w:tabs>
      </w:pPr>
      <w:hyperlink w:anchor="_Toc21303" w:history="1">
        <w:r>
          <w:rPr>
            <w:rFonts w:ascii="仿宋" w:eastAsia="仿宋" w:hAnsi="仿宋" w:cs="仿宋" w:hint="eastAsia"/>
            <w:lang w:eastAsia="zh-CN"/>
          </w:rPr>
          <w:t>(一)、绩效评估指标</w:t>
        </w:r>
        <w:r>
          <w:tab/>
        </w:r>
        <w:r>
          <w:fldChar w:fldCharType="begin"/>
        </w:r>
        <w:r>
          <w:instrText xml:space="preserve"> PAGEREF _Toc21303 \h </w:instrText>
        </w:r>
        <w:r>
          <w:fldChar w:fldCharType="separate"/>
        </w:r>
        <w:r>
          <w:t>3</w:t>
        </w:r>
        <w:r>
          <w:fldChar w:fldCharType="end"/>
        </w:r>
      </w:hyperlink>
    </w:p>
    <w:p>
      <w:pPr>
        <w:pStyle w:val="TOC2"/>
        <w:tabs>
          <w:tab w:val="right" w:leader="dot" w:pos="8306"/>
        </w:tabs>
      </w:pPr>
      <w:hyperlink w:anchor="_Toc5361" w:history="1">
        <w:r>
          <w:rPr>
            <w:rFonts w:ascii="仿宋" w:eastAsia="仿宋" w:hAnsi="仿宋" w:cs="仿宋" w:hint="eastAsia"/>
            <w:lang w:eastAsia="zh-CN"/>
          </w:rPr>
          <w:t>(二)、绩效评估方法</w:t>
        </w:r>
        <w:r>
          <w:tab/>
        </w:r>
        <w:r>
          <w:fldChar w:fldCharType="begin"/>
        </w:r>
        <w:r>
          <w:instrText xml:space="preserve"> PAGEREF _Toc5361 \h </w:instrText>
        </w:r>
        <w:r>
          <w:fldChar w:fldCharType="separate"/>
        </w:r>
        <w:r>
          <w:t>4</w:t>
        </w:r>
        <w:r>
          <w:fldChar w:fldCharType="end"/>
        </w:r>
      </w:hyperlink>
    </w:p>
    <w:p>
      <w:pPr>
        <w:pStyle w:val="TOC2"/>
        <w:tabs>
          <w:tab w:val="right" w:leader="dot" w:pos="8306"/>
        </w:tabs>
      </w:pPr>
      <w:hyperlink w:anchor="_Toc13096" w:history="1">
        <w:r>
          <w:rPr>
            <w:rFonts w:ascii="仿宋" w:eastAsia="仿宋" w:hAnsi="仿宋" w:cs="仿宋" w:hint="eastAsia"/>
            <w:lang w:eastAsia="zh-CN"/>
          </w:rPr>
          <w:t>(三)、绩效评估周期</w:t>
        </w:r>
        <w:r>
          <w:tab/>
        </w:r>
        <w:r>
          <w:fldChar w:fldCharType="begin"/>
        </w:r>
        <w:r>
          <w:instrText xml:space="preserve"> PAGEREF _Toc13096 \h </w:instrText>
        </w:r>
        <w:r>
          <w:fldChar w:fldCharType="separate"/>
        </w:r>
        <w:r>
          <w:t>5</w:t>
        </w:r>
        <w:r>
          <w:fldChar w:fldCharType="end"/>
        </w:r>
      </w:hyperlink>
    </w:p>
    <w:p>
      <w:pPr>
        <w:pStyle w:val="TOC1"/>
        <w:tabs>
          <w:tab w:val="right" w:leader="dot" w:pos="8306"/>
        </w:tabs>
      </w:pPr>
      <w:hyperlink w:anchor="_Toc24003" w:history="1">
        <w:r>
          <w:rPr>
            <w:rFonts w:ascii="仿宋" w:eastAsia="仿宋" w:hAnsi="仿宋" w:cs="仿宋" w:hint="eastAsia"/>
            <w:lang w:eastAsia="zh-CN"/>
          </w:rPr>
          <w:t>二、广告项目建设背景及必要性分析</w:t>
        </w:r>
        <w:r>
          <w:tab/>
        </w:r>
        <w:r>
          <w:fldChar w:fldCharType="begin"/>
        </w:r>
        <w:r>
          <w:instrText xml:space="preserve"> PAGEREF _Toc24003 \h </w:instrText>
        </w:r>
        <w:r>
          <w:fldChar w:fldCharType="separate"/>
        </w:r>
        <w:r>
          <w:t>6</w:t>
        </w:r>
        <w:r>
          <w:fldChar w:fldCharType="end"/>
        </w:r>
      </w:hyperlink>
    </w:p>
    <w:p>
      <w:pPr>
        <w:pStyle w:val="TOC2"/>
        <w:tabs>
          <w:tab w:val="right" w:leader="dot" w:pos="8306"/>
        </w:tabs>
      </w:pPr>
      <w:hyperlink w:anchor="_Toc32735" w:history="1">
        <w:r>
          <w:rPr>
            <w:rFonts w:ascii="仿宋" w:eastAsia="仿宋" w:hAnsi="仿宋" w:cs="仿宋" w:hint="eastAsia"/>
            <w:lang w:eastAsia="zh-CN"/>
          </w:rPr>
          <w:t>(一)、广告项目背景分析</w:t>
        </w:r>
        <w:r>
          <w:tab/>
        </w:r>
        <w:r>
          <w:fldChar w:fldCharType="begin"/>
        </w:r>
        <w:r>
          <w:instrText xml:space="preserve"> PAGEREF _Toc32735 \h </w:instrText>
        </w:r>
        <w:r>
          <w:fldChar w:fldCharType="separate"/>
        </w:r>
        <w:r>
          <w:t>6</w:t>
        </w:r>
        <w:r>
          <w:fldChar w:fldCharType="end"/>
        </w:r>
      </w:hyperlink>
    </w:p>
    <w:p>
      <w:pPr>
        <w:pStyle w:val="TOC2"/>
        <w:tabs>
          <w:tab w:val="right" w:leader="dot" w:pos="8306"/>
        </w:tabs>
      </w:pPr>
      <w:hyperlink w:anchor="_Toc24241" w:history="1">
        <w:r>
          <w:rPr>
            <w:rFonts w:ascii="仿宋" w:eastAsia="仿宋" w:hAnsi="仿宋" w:cs="仿宋" w:hint="eastAsia"/>
            <w:lang w:eastAsia="zh-CN"/>
          </w:rPr>
          <w:t>(二)、广告项目建设必要性分析</w:t>
        </w:r>
        <w:r>
          <w:tab/>
        </w:r>
        <w:r>
          <w:fldChar w:fldCharType="begin"/>
        </w:r>
        <w:r>
          <w:instrText xml:space="preserve"> PAGEREF _Toc24241 \h </w:instrText>
        </w:r>
        <w:r>
          <w:fldChar w:fldCharType="separate"/>
        </w:r>
        <w:r>
          <w:t>8</w:t>
        </w:r>
        <w:r>
          <w:fldChar w:fldCharType="end"/>
        </w:r>
      </w:hyperlink>
    </w:p>
    <w:p>
      <w:pPr>
        <w:pStyle w:val="TOC1"/>
        <w:tabs>
          <w:tab w:val="right" w:leader="dot" w:pos="8306"/>
        </w:tabs>
      </w:pPr>
      <w:hyperlink w:anchor="_Toc12794" w:history="1">
        <w:r>
          <w:rPr>
            <w:rFonts w:ascii="仿宋" w:eastAsia="仿宋" w:hAnsi="仿宋" w:cs="仿宋" w:hint="eastAsia"/>
            <w:lang w:eastAsia="zh-CN"/>
          </w:rPr>
          <w:t>三、广告项目可持续发展</w:t>
        </w:r>
        <w:r>
          <w:tab/>
        </w:r>
        <w:r>
          <w:fldChar w:fldCharType="begin"/>
        </w:r>
        <w:r>
          <w:instrText xml:space="preserve"> PAGEREF _Toc12794 \h </w:instrText>
        </w:r>
        <w:r>
          <w:fldChar w:fldCharType="separate"/>
        </w:r>
        <w:r>
          <w:t>9</w:t>
        </w:r>
        <w:r>
          <w:fldChar w:fldCharType="end"/>
        </w:r>
      </w:hyperlink>
    </w:p>
    <w:p>
      <w:pPr>
        <w:pStyle w:val="TOC2"/>
        <w:tabs>
          <w:tab w:val="right" w:leader="dot" w:pos="8306"/>
        </w:tabs>
      </w:pPr>
      <w:hyperlink w:anchor="_Toc27478" w:history="1">
        <w:r>
          <w:rPr>
            <w:rFonts w:ascii="仿宋" w:eastAsia="仿宋" w:hAnsi="仿宋" w:cs="仿宋" w:hint="eastAsia"/>
            <w:lang w:eastAsia="zh-CN"/>
          </w:rPr>
          <w:t>(一)、可持续战略与实践</w:t>
        </w:r>
        <w:r>
          <w:tab/>
        </w:r>
        <w:r>
          <w:fldChar w:fldCharType="begin"/>
        </w:r>
        <w:r>
          <w:instrText xml:space="preserve"> PAGEREF _Toc27478 \h </w:instrText>
        </w:r>
        <w:r>
          <w:fldChar w:fldCharType="separate"/>
        </w:r>
        <w:r>
          <w:t>9</w:t>
        </w:r>
        <w:r>
          <w:fldChar w:fldCharType="end"/>
        </w:r>
      </w:hyperlink>
    </w:p>
    <w:p>
      <w:pPr>
        <w:pStyle w:val="TOC2"/>
        <w:tabs>
          <w:tab w:val="right" w:leader="dot" w:pos="8306"/>
        </w:tabs>
      </w:pPr>
      <w:hyperlink w:anchor="_Toc24141" w:history="1">
        <w:r>
          <w:rPr>
            <w:rFonts w:ascii="仿宋" w:eastAsia="仿宋" w:hAnsi="仿宋" w:cs="仿宋" w:hint="eastAsia"/>
            <w:lang w:eastAsia="zh-CN"/>
          </w:rPr>
          <w:t>(二)、环保与社会责任</w:t>
        </w:r>
        <w:r>
          <w:tab/>
        </w:r>
        <w:r>
          <w:fldChar w:fldCharType="begin"/>
        </w:r>
        <w:r>
          <w:instrText xml:space="preserve"> PAGEREF _Toc24141 \h </w:instrText>
        </w:r>
        <w:r>
          <w:fldChar w:fldCharType="separate"/>
        </w:r>
        <w:r>
          <w:t>10</w:t>
        </w:r>
        <w:r>
          <w:fldChar w:fldCharType="end"/>
        </w:r>
      </w:hyperlink>
    </w:p>
    <w:p>
      <w:pPr>
        <w:pStyle w:val="TOC1"/>
        <w:tabs>
          <w:tab w:val="right" w:leader="dot" w:pos="8306"/>
        </w:tabs>
      </w:pPr>
      <w:hyperlink w:anchor="_Toc15921" w:history="1">
        <w:r>
          <w:rPr>
            <w:rFonts w:ascii="仿宋" w:eastAsia="仿宋" w:hAnsi="仿宋" w:cs="仿宋" w:hint="eastAsia"/>
            <w:lang w:eastAsia="zh-CN"/>
          </w:rPr>
          <w:t>四、广告项目概论</w:t>
        </w:r>
        <w:r>
          <w:tab/>
        </w:r>
        <w:r>
          <w:fldChar w:fldCharType="begin"/>
        </w:r>
        <w:r>
          <w:instrText xml:space="preserve"> PAGEREF _Toc15921 \h </w:instrText>
        </w:r>
        <w:r>
          <w:fldChar w:fldCharType="separate"/>
        </w:r>
        <w:r>
          <w:t>10</w:t>
        </w:r>
        <w:r>
          <w:fldChar w:fldCharType="end"/>
        </w:r>
      </w:hyperlink>
    </w:p>
    <w:p>
      <w:pPr>
        <w:pStyle w:val="TOC2"/>
        <w:tabs>
          <w:tab w:val="right" w:leader="dot" w:pos="8306"/>
        </w:tabs>
      </w:pPr>
      <w:hyperlink w:anchor="_Toc29271" w:history="1">
        <w:r>
          <w:rPr>
            <w:rFonts w:ascii="仿宋" w:eastAsia="仿宋" w:hAnsi="仿宋" w:cs="仿宋" w:hint="eastAsia"/>
            <w:lang w:eastAsia="zh-CN"/>
          </w:rPr>
          <w:t>(一)、广告项目概况</w:t>
        </w:r>
        <w:r>
          <w:tab/>
        </w:r>
        <w:r>
          <w:fldChar w:fldCharType="begin"/>
        </w:r>
        <w:r>
          <w:instrText xml:space="preserve"> PAGEREF _Toc29271 \h </w:instrText>
        </w:r>
        <w:r>
          <w:fldChar w:fldCharType="separate"/>
        </w:r>
        <w:r>
          <w:t>10</w:t>
        </w:r>
        <w:r>
          <w:fldChar w:fldCharType="end"/>
        </w:r>
      </w:hyperlink>
    </w:p>
    <w:p>
      <w:pPr>
        <w:pStyle w:val="TOC2"/>
        <w:tabs>
          <w:tab w:val="right" w:leader="dot" w:pos="8306"/>
        </w:tabs>
      </w:pPr>
      <w:hyperlink w:anchor="_Toc8158" w:history="1">
        <w:r>
          <w:rPr>
            <w:rFonts w:ascii="仿宋" w:eastAsia="仿宋" w:hAnsi="仿宋" w:cs="仿宋" w:hint="eastAsia"/>
            <w:lang w:eastAsia="zh-CN"/>
          </w:rPr>
          <w:t>(二)、广告项目目标</w:t>
        </w:r>
        <w:r>
          <w:tab/>
        </w:r>
        <w:r>
          <w:fldChar w:fldCharType="begin"/>
        </w:r>
        <w:r>
          <w:instrText xml:space="preserve"> PAGEREF _Toc8158 \h </w:instrText>
        </w:r>
        <w:r>
          <w:fldChar w:fldCharType="separate"/>
        </w:r>
        <w:r>
          <w:t>13</w:t>
        </w:r>
        <w:r>
          <w:fldChar w:fldCharType="end"/>
        </w:r>
      </w:hyperlink>
    </w:p>
    <w:p>
      <w:pPr>
        <w:pStyle w:val="TOC2"/>
        <w:tabs>
          <w:tab w:val="right" w:leader="dot" w:pos="8306"/>
        </w:tabs>
      </w:pPr>
      <w:hyperlink w:anchor="_Toc10514" w:history="1">
        <w:r>
          <w:rPr>
            <w:rFonts w:ascii="仿宋" w:eastAsia="仿宋" w:hAnsi="仿宋" w:cs="仿宋" w:hint="eastAsia"/>
            <w:lang w:eastAsia="zh-CN"/>
          </w:rPr>
          <w:t>(三)、广告项目提出的理由</w:t>
        </w:r>
        <w:r>
          <w:tab/>
        </w:r>
        <w:r>
          <w:fldChar w:fldCharType="begin"/>
        </w:r>
        <w:r>
          <w:instrText xml:space="preserve"> PAGEREF _Toc10514 \h </w:instrText>
        </w:r>
        <w:r>
          <w:fldChar w:fldCharType="separate"/>
        </w:r>
        <w:r>
          <w:t>13</w:t>
        </w:r>
        <w:r>
          <w:fldChar w:fldCharType="end"/>
        </w:r>
      </w:hyperlink>
    </w:p>
    <w:p>
      <w:pPr>
        <w:pStyle w:val="TOC2"/>
        <w:tabs>
          <w:tab w:val="right" w:leader="dot" w:pos="8306"/>
        </w:tabs>
      </w:pPr>
      <w:hyperlink w:anchor="_Toc18703" w:history="1">
        <w:r>
          <w:rPr>
            <w:rFonts w:ascii="仿宋" w:eastAsia="仿宋" w:hAnsi="仿宋" w:cs="仿宋" w:hint="eastAsia"/>
            <w:lang w:eastAsia="zh-CN"/>
          </w:rPr>
          <w:t>(四)、广告项目意义</w:t>
        </w:r>
        <w:r>
          <w:tab/>
        </w:r>
        <w:r>
          <w:fldChar w:fldCharType="begin"/>
        </w:r>
        <w:r>
          <w:instrText xml:space="preserve"> PAGEREF _Toc18703 \h </w:instrText>
        </w:r>
        <w:r>
          <w:fldChar w:fldCharType="separate"/>
        </w:r>
        <w:r>
          <w:t>15</w:t>
        </w:r>
        <w:r>
          <w:fldChar w:fldCharType="end"/>
        </w:r>
      </w:hyperlink>
    </w:p>
    <w:p>
      <w:pPr>
        <w:pStyle w:val="TOC2"/>
        <w:tabs>
          <w:tab w:val="right" w:leader="dot" w:pos="8306"/>
        </w:tabs>
      </w:pPr>
      <w:hyperlink w:anchor="_Toc9083" w:history="1">
        <w:r>
          <w:rPr>
            <w:rFonts w:ascii="仿宋" w:eastAsia="仿宋" w:hAnsi="仿宋" w:cs="仿宋" w:hint="eastAsia"/>
            <w:lang w:eastAsia="zh-CN"/>
          </w:rPr>
          <w:t>(五)、广告项目背景</w:t>
        </w:r>
        <w:r>
          <w:tab/>
        </w:r>
        <w:r>
          <w:fldChar w:fldCharType="begin"/>
        </w:r>
        <w:r>
          <w:instrText xml:space="preserve"> PAGEREF _Toc9083 \h </w:instrText>
        </w:r>
        <w:r>
          <w:fldChar w:fldCharType="separate"/>
        </w:r>
        <w:r>
          <w:t>16</w:t>
        </w:r>
        <w:r>
          <w:fldChar w:fldCharType="end"/>
        </w:r>
      </w:hyperlink>
    </w:p>
    <w:p>
      <w:pPr>
        <w:pStyle w:val="TOC1"/>
        <w:tabs>
          <w:tab w:val="right" w:leader="dot" w:pos="8306"/>
        </w:tabs>
      </w:pPr>
      <w:hyperlink w:anchor="_Toc23933" w:history="1">
        <w:r>
          <w:rPr>
            <w:rFonts w:ascii="仿宋" w:eastAsia="仿宋" w:hAnsi="仿宋" w:cs="仿宋" w:hint="eastAsia"/>
            <w:lang w:eastAsia="zh-CN"/>
          </w:rPr>
          <w:t>五、产品规划分析</w:t>
        </w:r>
        <w:r>
          <w:tab/>
        </w:r>
        <w:r>
          <w:fldChar w:fldCharType="begin"/>
        </w:r>
        <w:r>
          <w:instrText xml:space="preserve"> PAGEREF _Toc23933 \h </w:instrText>
        </w:r>
        <w:r>
          <w:fldChar w:fldCharType="separate"/>
        </w:r>
        <w:r>
          <w:t>17</w:t>
        </w:r>
        <w:r>
          <w:fldChar w:fldCharType="end"/>
        </w:r>
      </w:hyperlink>
    </w:p>
    <w:p>
      <w:pPr>
        <w:pStyle w:val="TOC2"/>
        <w:tabs>
          <w:tab w:val="right" w:leader="dot" w:pos="8306"/>
        </w:tabs>
      </w:pPr>
      <w:hyperlink w:anchor="_Toc10837" w:history="1">
        <w:r>
          <w:rPr>
            <w:rFonts w:ascii="仿宋" w:eastAsia="仿宋" w:hAnsi="仿宋" w:cs="仿宋" w:hint="eastAsia"/>
            <w:lang w:eastAsia="zh-CN"/>
          </w:rPr>
          <w:t>(一)、产品规划</w:t>
        </w:r>
        <w:r>
          <w:tab/>
        </w:r>
        <w:r>
          <w:fldChar w:fldCharType="begin"/>
        </w:r>
        <w:r>
          <w:instrText xml:space="preserve"> PAGEREF _Toc10837 \h </w:instrText>
        </w:r>
        <w:r>
          <w:fldChar w:fldCharType="separate"/>
        </w:r>
        <w:r>
          <w:t>17</w:t>
        </w:r>
        <w:r>
          <w:fldChar w:fldCharType="end"/>
        </w:r>
      </w:hyperlink>
    </w:p>
    <w:p>
      <w:pPr>
        <w:pStyle w:val="TOC2"/>
        <w:tabs>
          <w:tab w:val="right" w:leader="dot" w:pos="8306"/>
        </w:tabs>
      </w:pPr>
      <w:hyperlink w:anchor="_Toc3876" w:history="1">
        <w:r>
          <w:rPr>
            <w:rFonts w:ascii="仿宋" w:eastAsia="仿宋" w:hAnsi="仿宋" w:cs="仿宋" w:hint="eastAsia"/>
            <w:lang w:eastAsia="zh-CN"/>
          </w:rPr>
          <w:t>(二)、建设规模</w:t>
        </w:r>
        <w:r>
          <w:tab/>
        </w:r>
        <w:r>
          <w:fldChar w:fldCharType="begin"/>
        </w:r>
        <w:r>
          <w:instrText xml:space="preserve"> PAGEREF _Toc3876 \h </w:instrText>
        </w:r>
        <w:r>
          <w:fldChar w:fldCharType="separate"/>
        </w:r>
        <w:r>
          <w:t>17</w:t>
        </w:r>
        <w:r>
          <w:fldChar w:fldCharType="end"/>
        </w:r>
      </w:hyperlink>
    </w:p>
    <w:p>
      <w:pPr>
        <w:pStyle w:val="TOC1"/>
        <w:tabs>
          <w:tab w:val="right" w:leader="dot" w:pos="8306"/>
        </w:tabs>
      </w:pPr>
      <w:hyperlink w:anchor="_Toc2790" w:history="1">
        <w:r>
          <w:rPr>
            <w:rFonts w:ascii="仿宋" w:eastAsia="仿宋" w:hAnsi="仿宋" w:cs="仿宋" w:hint="eastAsia"/>
            <w:lang w:eastAsia="zh-CN"/>
          </w:rPr>
          <w:t>六、市场分析、调研</w:t>
        </w:r>
        <w:r>
          <w:tab/>
        </w:r>
        <w:r>
          <w:fldChar w:fldCharType="begin"/>
        </w:r>
        <w:r>
          <w:instrText xml:space="preserve"> PAGEREF _Toc2790 \h </w:instrText>
        </w:r>
        <w:r>
          <w:fldChar w:fldCharType="separate"/>
        </w:r>
        <w:r>
          <w:t>19</w:t>
        </w:r>
        <w:r>
          <w:fldChar w:fldCharType="end"/>
        </w:r>
      </w:hyperlink>
    </w:p>
    <w:p>
      <w:pPr>
        <w:pStyle w:val="TOC2"/>
        <w:tabs>
          <w:tab w:val="right" w:leader="dot" w:pos="8306"/>
        </w:tabs>
      </w:pPr>
      <w:hyperlink w:anchor="_Toc13439" w:history="1">
        <w:r>
          <w:rPr>
            <w:rFonts w:ascii="仿宋" w:eastAsia="仿宋" w:hAnsi="仿宋" w:cs="仿宋" w:hint="eastAsia"/>
            <w:lang w:eastAsia="zh-CN"/>
          </w:rPr>
          <w:t>(一)、广告行业分析</w:t>
        </w:r>
        <w:r>
          <w:tab/>
        </w:r>
        <w:r>
          <w:fldChar w:fldCharType="begin"/>
        </w:r>
        <w:r>
          <w:instrText xml:space="preserve"> PAGEREF _Toc13439 \h </w:instrText>
        </w:r>
        <w:r>
          <w:fldChar w:fldCharType="separate"/>
        </w:r>
        <w:r>
          <w:t>19</w:t>
        </w:r>
        <w:r>
          <w:fldChar w:fldCharType="end"/>
        </w:r>
      </w:hyperlink>
    </w:p>
    <w:p>
      <w:pPr>
        <w:pStyle w:val="TOC2"/>
        <w:tabs>
          <w:tab w:val="right" w:leader="dot" w:pos="8306"/>
        </w:tabs>
      </w:pPr>
      <w:hyperlink w:anchor="_Toc20167" w:history="1">
        <w:r>
          <w:rPr>
            <w:rFonts w:ascii="仿宋" w:eastAsia="仿宋" w:hAnsi="仿宋" w:cs="仿宋" w:hint="eastAsia"/>
            <w:lang w:eastAsia="zh-CN"/>
          </w:rPr>
          <w:t>(二)、广告市场分析预测</w:t>
        </w:r>
        <w:r>
          <w:tab/>
        </w:r>
        <w:r>
          <w:fldChar w:fldCharType="begin"/>
        </w:r>
        <w:r>
          <w:instrText xml:space="preserve"> PAGEREF _Toc20167 \h </w:instrText>
        </w:r>
        <w:r>
          <w:fldChar w:fldCharType="separate"/>
        </w:r>
        <w:r>
          <w:t>19</w:t>
        </w:r>
        <w:r>
          <w:fldChar w:fldCharType="end"/>
        </w:r>
      </w:hyperlink>
    </w:p>
    <w:p>
      <w:pPr>
        <w:pStyle w:val="TOC1"/>
        <w:tabs>
          <w:tab w:val="right" w:leader="dot" w:pos="8306"/>
        </w:tabs>
      </w:pPr>
      <w:hyperlink w:anchor="_Toc12715" w:history="1">
        <w:r>
          <w:rPr>
            <w:rFonts w:ascii="仿宋" w:eastAsia="仿宋" w:hAnsi="仿宋" w:cs="仿宋" w:hint="eastAsia"/>
            <w:lang w:eastAsia="zh-CN"/>
          </w:rPr>
          <w:t>七、广告项目环境影响分析</w:t>
        </w:r>
        <w:r>
          <w:tab/>
        </w:r>
        <w:r>
          <w:fldChar w:fldCharType="begin"/>
        </w:r>
        <w:r>
          <w:instrText xml:space="preserve"> PAGEREF _Toc12715 \h </w:instrText>
        </w:r>
        <w:r>
          <w:fldChar w:fldCharType="separate"/>
        </w:r>
        <w:r>
          <w:t>20</w:t>
        </w:r>
        <w:r>
          <w:fldChar w:fldCharType="end"/>
        </w:r>
      </w:hyperlink>
    </w:p>
    <w:p>
      <w:pPr>
        <w:pStyle w:val="TOC2"/>
        <w:tabs>
          <w:tab w:val="right" w:leader="dot" w:pos="8306"/>
        </w:tabs>
      </w:pPr>
      <w:hyperlink w:anchor="_Toc20216" w:history="1">
        <w:r>
          <w:rPr>
            <w:rFonts w:ascii="仿宋" w:eastAsia="仿宋" w:hAnsi="仿宋" w:cs="仿宋" w:hint="eastAsia"/>
            <w:lang w:eastAsia="zh-CN"/>
          </w:rPr>
          <w:t>(一)、建设区域环境质量现状</w:t>
        </w:r>
        <w:r>
          <w:tab/>
        </w:r>
        <w:r>
          <w:fldChar w:fldCharType="begin"/>
        </w:r>
        <w:r>
          <w:instrText xml:space="preserve"> PAGEREF _Toc20216 \h </w:instrText>
        </w:r>
        <w:r>
          <w:fldChar w:fldCharType="separate"/>
        </w:r>
        <w:r>
          <w:t>20</w:t>
        </w:r>
        <w:r>
          <w:fldChar w:fldCharType="end"/>
        </w:r>
      </w:hyperlink>
    </w:p>
    <w:p>
      <w:pPr>
        <w:pStyle w:val="TOC2"/>
        <w:tabs>
          <w:tab w:val="right" w:leader="dot" w:pos="8306"/>
        </w:tabs>
      </w:pPr>
      <w:hyperlink w:anchor="_Toc21399" w:history="1">
        <w:r>
          <w:rPr>
            <w:rFonts w:ascii="仿宋" w:eastAsia="仿宋" w:hAnsi="仿宋" w:cs="仿宋" w:hint="eastAsia"/>
            <w:lang w:eastAsia="zh-CN"/>
          </w:rPr>
          <w:t>(二)、建设期环境保护</w:t>
        </w:r>
        <w:r>
          <w:tab/>
        </w:r>
        <w:r>
          <w:fldChar w:fldCharType="begin"/>
        </w:r>
        <w:r>
          <w:instrText xml:space="preserve"> PAGEREF _Toc21399 \h </w:instrText>
        </w:r>
        <w:r>
          <w:fldChar w:fldCharType="separate"/>
        </w:r>
        <w:r>
          <w:t>22</w:t>
        </w:r>
        <w:r>
          <w:fldChar w:fldCharType="end"/>
        </w:r>
      </w:hyperlink>
    </w:p>
    <w:p>
      <w:pPr>
        <w:pStyle w:val="TOC2"/>
        <w:tabs>
          <w:tab w:val="right" w:leader="dot" w:pos="8306"/>
        </w:tabs>
      </w:pPr>
      <w:hyperlink w:anchor="_Toc25817" w:history="1">
        <w:r>
          <w:rPr>
            <w:rFonts w:ascii="仿宋" w:eastAsia="仿宋" w:hAnsi="仿宋" w:cs="仿宋" w:hint="eastAsia"/>
            <w:lang w:eastAsia="zh-CN"/>
          </w:rPr>
          <w:t>(三)、运营期环境保护</w:t>
        </w:r>
        <w:r>
          <w:tab/>
        </w:r>
        <w:r>
          <w:fldChar w:fldCharType="begin"/>
        </w:r>
        <w:r>
          <w:instrText xml:space="preserve"> PAGEREF _Toc25817 \h </w:instrText>
        </w:r>
        <w:r>
          <w:fldChar w:fldCharType="separate"/>
        </w:r>
        <w:r>
          <w:t>23</w:t>
        </w:r>
        <w:r>
          <w:fldChar w:fldCharType="end"/>
        </w:r>
      </w:hyperlink>
    </w:p>
    <w:p>
      <w:pPr>
        <w:pStyle w:val="TOC2"/>
        <w:tabs>
          <w:tab w:val="right" w:leader="dot" w:pos="8306"/>
        </w:tabs>
      </w:pPr>
      <w:hyperlink w:anchor="_Toc30117" w:history="1">
        <w:r>
          <w:rPr>
            <w:rFonts w:ascii="仿宋" w:eastAsia="仿宋" w:hAnsi="仿宋" w:cs="仿宋" w:hint="eastAsia"/>
            <w:lang w:eastAsia="zh-CN"/>
          </w:rPr>
          <w:t>(四)、广告项目建设对区域经济的影响</w:t>
        </w:r>
        <w:r>
          <w:tab/>
        </w:r>
        <w:r>
          <w:fldChar w:fldCharType="begin"/>
        </w:r>
        <w:r>
          <w:instrText xml:space="preserve"> PAGEREF _Toc30117 \h </w:instrText>
        </w:r>
        <w:r>
          <w:fldChar w:fldCharType="separate"/>
        </w:r>
        <w:r>
          <w:t>24</w:t>
        </w:r>
        <w:r>
          <w:fldChar w:fldCharType="end"/>
        </w:r>
      </w:hyperlink>
    </w:p>
    <w:p>
      <w:pPr>
        <w:pStyle w:val="TOC2"/>
        <w:tabs>
          <w:tab w:val="right" w:leader="dot" w:pos="8306"/>
        </w:tabs>
      </w:pPr>
      <w:hyperlink w:anchor="_Toc20413" w:history="1">
        <w:r>
          <w:rPr>
            <w:rFonts w:ascii="仿宋" w:eastAsia="仿宋" w:hAnsi="仿宋" w:cs="仿宋" w:hint="eastAsia"/>
            <w:lang w:eastAsia="zh-CN"/>
          </w:rPr>
          <w:t>(五)、废弃物处理</w:t>
        </w:r>
        <w:r>
          <w:tab/>
        </w:r>
        <w:r>
          <w:fldChar w:fldCharType="begin"/>
        </w:r>
        <w:r>
          <w:instrText xml:space="preserve"> PAGEREF _Toc20413 \h </w:instrText>
        </w:r>
        <w:r>
          <w:fldChar w:fldCharType="separate"/>
        </w:r>
        <w:r>
          <w:t>26</w:t>
        </w:r>
        <w:r>
          <w:fldChar w:fldCharType="end"/>
        </w:r>
      </w:hyperlink>
    </w:p>
    <w:p>
      <w:pPr>
        <w:pStyle w:val="TOC2"/>
        <w:tabs>
          <w:tab w:val="right" w:leader="dot" w:pos="8306"/>
        </w:tabs>
      </w:pPr>
      <w:hyperlink w:anchor="_Toc19819" w:history="1">
        <w:r>
          <w:rPr>
            <w:rFonts w:ascii="仿宋" w:eastAsia="仿宋" w:hAnsi="仿宋" w:cs="仿宋" w:hint="eastAsia"/>
            <w:lang w:eastAsia="zh-CN"/>
          </w:rPr>
          <w:t>(六)、特殊环境影响分析</w:t>
        </w:r>
        <w:r>
          <w:tab/>
        </w:r>
        <w:r>
          <w:fldChar w:fldCharType="begin"/>
        </w:r>
        <w:r>
          <w:instrText xml:space="preserve"> PAGEREF _Toc19819 \h </w:instrText>
        </w:r>
        <w:r>
          <w:fldChar w:fldCharType="separate"/>
        </w:r>
        <w:r>
          <w:t>27</w:t>
        </w:r>
        <w:r>
          <w:fldChar w:fldCharType="end"/>
        </w:r>
      </w:hyperlink>
    </w:p>
    <w:p>
      <w:pPr>
        <w:pStyle w:val="TOC2"/>
        <w:tabs>
          <w:tab w:val="right" w:leader="dot" w:pos="8306"/>
        </w:tabs>
      </w:pPr>
      <w:hyperlink w:anchor="_Toc23596" w:history="1">
        <w:r>
          <w:rPr>
            <w:rFonts w:ascii="仿宋" w:eastAsia="仿宋" w:hAnsi="仿宋" w:cs="仿宋" w:hint="eastAsia"/>
            <w:lang w:eastAsia="zh-CN"/>
          </w:rPr>
          <w:t>(七)、清洁生产</w:t>
        </w:r>
        <w:r>
          <w:tab/>
        </w:r>
        <w:r>
          <w:fldChar w:fldCharType="begin"/>
        </w:r>
        <w:r>
          <w:instrText xml:space="preserve"> PAGEREF _Toc23596 \h </w:instrText>
        </w:r>
        <w:r>
          <w:fldChar w:fldCharType="separate"/>
        </w:r>
        <w:r>
          <w:t>28</w:t>
        </w:r>
        <w:r>
          <w:fldChar w:fldCharType="end"/>
        </w:r>
      </w:hyperlink>
    </w:p>
    <w:p>
      <w:pPr>
        <w:pStyle w:val="TOC2"/>
        <w:tabs>
          <w:tab w:val="right" w:leader="dot" w:pos="8306"/>
        </w:tabs>
      </w:pPr>
      <w:hyperlink w:anchor="_Toc21884" w:history="1">
        <w:r>
          <w:rPr>
            <w:rFonts w:ascii="仿宋" w:eastAsia="仿宋" w:hAnsi="仿宋" w:cs="仿宋" w:hint="eastAsia"/>
            <w:lang w:eastAsia="zh-CN"/>
          </w:rPr>
          <w:t>(八)、环境保护综合评价</w:t>
        </w:r>
        <w:r>
          <w:tab/>
        </w:r>
        <w:r>
          <w:fldChar w:fldCharType="begin"/>
        </w:r>
        <w:r>
          <w:instrText xml:space="preserve"> PAGEREF _Toc21884 \h </w:instrText>
        </w:r>
        <w:r>
          <w:fldChar w:fldCharType="separate"/>
        </w:r>
        <w:r>
          <w:t>29</w:t>
        </w:r>
        <w:r>
          <w:fldChar w:fldCharType="end"/>
        </w:r>
      </w:hyperlink>
    </w:p>
    <w:p>
      <w:pPr>
        <w:pStyle w:val="TOC1"/>
        <w:tabs>
          <w:tab w:val="right" w:leader="dot" w:pos="8306"/>
        </w:tabs>
      </w:pPr>
      <w:hyperlink w:anchor="_Toc522" w:history="1">
        <w:r>
          <w:rPr>
            <w:rFonts w:ascii="仿宋" w:eastAsia="仿宋" w:hAnsi="仿宋" w:cs="仿宋" w:hint="eastAsia"/>
            <w:lang w:eastAsia="zh-CN"/>
          </w:rPr>
          <w:t>八、广告项目计划安排</w:t>
        </w:r>
        <w:r>
          <w:tab/>
        </w:r>
        <w:r>
          <w:fldChar w:fldCharType="begin"/>
        </w:r>
        <w:r>
          <w:instrText xml:space="preserve"> PAGEREF _Toc522 \h </w:instrText>
        </w:r>
        <w:r>
          <w:fldChar w:fldCharType="separate"/>
        </w:r>
        <w:r>
          <w:t>31</w:t>
        </w:r>
        <w:r>
          <w:fldChar w:fldCharType="end"/>
        </w:r>
      </w:hyperlink>
    </w:p>
    <w:p>
      <w:pPr>
        <w:pStyle w:val="TOC2"/>
        <w:tabs>
          <w:tab w:val="right" w:leader="dot" w:pos="8306"/>
        </w:tabs>
      </w:pPr>
      <w:hyperlink w:anchor="_Toc22355" w:history="1">
        <w:r>
          <w:rPr>
            <w:rFonts w:ascii="仿宋" w:eastAsia="仿宋" w:hAnsi="仿宋" w:cs="仿宋" w:hint="eastAsia"/>
            <w:lang w:eastAsia="zh-CN"/>
          </w:rPr>
          <w:t>(一)、建设周期</w:t>
        </w:r>
        <w:r>
          <w:tab/>
        </w:r>
        <w:r>
          <w:fldChar w:fldCharType="begin"/>
        </w:r>
        <w:r>
          <w:instrText xml:space="preserve"> PAGEREF _Toc22355 \h </w:instrText>
        </w:r>
        <w:r>
          <w:fldChar w:fldCharType="separate"/>
        </w:r>
        <w:r>
          <w:t>31</w:t>
        </w:r>
        <w:r>
          <w:fldChar w:fldCharType="end"/>
        </w:r>
      </w:hyperlink>
    </w:p>
    <w:p>
      <w:pPr>
        <w:pStyle w:val="TOC2"/>
        <w:tabs>
          <w:tab w:val="right" w:leader="dot" w:pos="8306"/>
        </w:tabs>
      </w:pPr>
      <w:hyperlink w:anchor="_Toc6472" w:history="1">
        <w:r>
          <w:rPr>
            <w:rFonts w:ascii="仿宋" w:eastAsia="仿宋" w:hAnsi="仿宋" w:cs="仿宋" w:hint="eastAsia"/>
            <w:lang w:eastAsia="zh-CN"/>
          </w:rPr>
          <w:t>(二)、建设进度</w:t>
        </w:r>
        <w:r>
          <w:tab/>
        </w:r>
        <w:r>
          <w:fldChar w:fldCharType="begin"/>
        </w:r>
        <w:r>
          <w:instrText xml:space="preserve"> PAGEREF _Toc6472 \h </w:instrText>
        </w:r>
        <w:r>
          <w:fldChar w:fldCharType="separate"/>
        </w:r>
        <w:r>
          <w:t>31</w:t>
        </w:r>
        <w:r>
          <w:fldChar w:fldCharType="end"/>
        </w:r>
      </w:hyperlink>
    </w:p>
    <w:p>
      <w:pPr>
        <w:pStyle w:val="TOC2"/>
        <w:tabs>
          <w:tab w:val="right" w:leader="dot" w:pos="8306"/>
        </w:tabs>
      </w:pPr>
      <w:hyperlink w:anchor="_Toc21990" w:history="1">
        <w:r>
          <w:rPr>
            <w:rFonts w:ascii="仿宋" w:eastAsia="仿宋" w:hAnsi="仿宋" w:cs="仿宋" w:hint="eastAsia"/>
            <w:lang w:eastAsia="zh-CN"/>
          </w:rPr>
          <w:t>(三)、进度安排注意事项</w:t>
        </w:r>
        <w:r>
          <w:tab/>
        </w:r>
        <w:r>
          <w:fldChar w:fldCharType="begin"/>
        </w:r>
        <w:r>
          <w:instrText xml:space="preserve"> PAGEREF _Toc21990 \h </w:instrText>
        </w:r>
        <w:r>
          <w:fldChar w:fldCharType="separate"/>
        </w:r>
        <w:r>
          <w:t>32</w:t>
        </w:r>
        <w:r>
          <w:fldChar w:fldCharType="end"/>
        </w:r>
      </w:hyperlink>
    </w:p>
    <w:p>
      <w:pPr>
        <w:pStyle w:val="TOC2"/>
        <w:tabs>
          <w:tab w:val="right" w:leader="dot" w:pos="8306"/>
        </w:tabs>
      </w:pPr>
      <w:hyperlink w:anchor="_Toc201" w:history="1">
        <w:r>
          <w:rPr>
            <w:rFonts w:ascii="仿宋" w:eastAsia="仿宋" w:hAnsi="仿宋" w:cs="仿宋" w:hint="eastAsia"/>
            <w:lang w:eastAsia="zh-CN"/>
          </w:rPr>
          <w:t>(四)、人力资源配置</w:t>
        </w:r>
        <w:r>
          <w:tab/>
        </w:r>
        <w:r>
          <w:fldChar w:fldCharType="begin"/>
        </w:r>
        <w:r>
          <w:instrText xml:space="preserve"> PAGEREF _Toc201 \h </w:instrText>
        </w:r>
        <w:r>
          <w:fldChar w:fldCharType="separate"/>
        </w:r>
        <w:r>
          <w:t>34</w:t>
        </w:r>
        <w:r>
          <w:fldChar w:fldCharType="end"/>
        </w:r>
      </w:hyperlink>
    </w:p>
    <w:p>
      <w:pPr>
        <w:pStyle w:val="TOC1"/>
        <w:tabs>
          <w:tab w:val="right" w:leader="dot" w:pos="8306"/>
        </w:tabs>
      </w:pPr>
      <w:hyperlink w:anchor="_Toc25950" w:history="1">
        <w:r>
          <w:rPr>
            <w:rFonts w:ascii="仿宋" w:eastAsia="仿宋" w:hAnsi="仿宋" w:cs="仿宋" w:hint="eastAsia"/>
            <w:lang w:eastAsia="zh-CN"/>
          </w:rPr>
          <w:t>九、生产安全保护</w:t>
        </w:r>
        <w:r>
          <w:tab/>
        </w:r>
        <w:r>
          <w:fldChar w:fldCharType="begin"/>
        </w:r>
        <w:r>
          <w:instrText xml:space="preserve"> PAGEREF _Toc25950 \h </w:instrText>
        </w:r>
        <w:r>
          <w:fldChar w:fldCharType="separate"/>
        </w:r>
        <w:r>
          <w:t>35</w:t>
        </w:r>
        <w:r>
          <w:fldChar w:fldCharType="end"/>
        </w:r>
      </w:hyperlink>
    </w:p>
    <w:p>
      <w:pPr>
        <w:pStyle w:val="TOC2"/>
        <w:tabs>
          <w:tab w:val="right" w:leader="dot" w:pos="8306"/>
        </w:tabs>
      </w:pPr>
      <w:hyperlink w:anchor="_Toc12690" w:history="1">
        <w:r>
          <w:rPr>
            <w:rFonts w:ascii="仿宋" w:eastAsia="仿宋" w:hAnsi="仿宋" w:cs="仿宋" w:hint="eastAsia"/>
            <w:lang w:eastAsia="zh-CN"/>
          </w:rPr>
          <w:t>(一)、消防安全</w:t>
        </w:r>
        <w:r>
          <w:tab/>
        </w:r>
        <w:r>
          <w:fldChar w:fldCharType="begin"/>
        </w:r>
        <w:r>
          <w:instrText xml:space="preserve"> PAGEREF _Toc12690 \h </w:instrText>
        </w:r>
        <w:r>
          <w:fldChar w:fldCharType="separate"/>
        </w:r>
        <w:r>
          <w:t>35</w:t>
        </w:r>
        <w:r>
          <w:fldChar w:fldCharType="end"/>
        </w:r>
      </w:hyperlink>
    </w:p>
    <w:p>
      <w:pPr>
        <w:pStyle w:val="TOC2"/>
        <w:tabs>
          <w:tab w:val="right" w:leader="dot" w:pos="8306"/>
        </w:tabs>
      </w:pPr>
      <w:hyperlink w:anchor="_Toc8716" w:history="1">
        <w:r>
          <w:rPr>
            <w:rFonts w:ascii="仿宋" w:eastAsia="仿宋" w:hAnsi="仿宋" w:cs="仿宋" w:hint="eastAsia"/>
            <w:lang w:eastAsia="zh-CN"/>
          </w:rPr>
          <w:t>(二)、防火防爆总图布置措施</w:t>
        </w:r>
        <w:r>
          <w:tab/>
        </w:r>
        <w:r>
          <w:fldChar w:fldCharType="begin"/>
        </w:r>
        <w:r>
          <w:instrText xml:space="preserve"> PAGEREF _Toc8716 \h </w:instrText>
        </w:r>
        <w:r>
          <w:fldChar w:fldCharType="separate"/>
        </w:r>
        <w:r>
          <w:t>36</w:t>
        </w:r>
        <w:r>
          <w:fldChar w:fldCharType="end"/>
        </w:r>
      </w:hyperlink>
    </w:p>
    <w:p>
      <w:pPr>
        <w:pStyle w:val="TOC2"/>
        <w:tabs>
          <w:tab w:val="right" w:leader="dot" w:pos="8306"/>
        </w:tabs>
      </w:pPr>
      <w:hyperlink w:anchor="_Toc18577" w:history="1">
        <w:r>
          <w:rPr>
            <w:rFonts w:ascii="仿宋" w:eastAsia="仿宋" w:hAnsi="仿宋" w:cs="仿宋" w:hint="eastAsia"/>
            <w:lang w:eastAsia="zh-CN"/>
          </w:rPr>
          <w:t>(三)、自然灾害防范措施</w:t>
        </w:r>
        <w:r>
          <w:tab/>
        </w:r>
        <w:r>
          <w:fldChar w:fldCharType="begin"/>
        </w:r>
        <w:r>
          <w:instrText xml:space="preserve"> PAGEREF _Toc18577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27" w:history="1">
        <w:r>
          <w:rPr>
            <w:rFonts w:ascii="仿宋" w:eastAsia="仿宋" w:hAnsi="仿宋" w:cs="仿宋" w:hint="eastAsia"/>
            <w:lang w:eastAsia="zh-CN"/>
          </w:rPr>
          <w:t>(四)、安全色及安全标志使用要求</w:t>
        </w:r>
        <w:r>
          <w:tab/>
        </w:r>
        <w:r>
          <w:fldChar w:fldCharType="begin"/>
        </w:r>
        <w:r>
          <w:instrText xml:space="preserve"> PAGEREF _Toc18327 \h </w:instrText>
        </w:r>
        <w:r>
          <w:fldChar w:fldCharType="separate"/>
        </w:r>
        <w:r>
          <w:t>38</w:t>
        </w:r>
        <w:r>
          <w:fldChar w:fldCharType="end"/>
        </w:r>
      </w:hyperlink>
    </w:p>
    <w:p>
      <w:pPr>
        <w:pStyle w:val="TOC2"/>
        <w:tabs>
          <w:tab w:val="right" w:leader="dot" w:pos="8306"/>
        </w:tabs>
      </w:pPr>
      <w:hyperlink w:anchor="_Toc9080" w:history="1">
        <w:r>
          <w:rPr>
            <w:rFonts w:ascii="仿宋" w:eastAsia="仿宋" w:hAnsi="仿宋" w:cs="仿宋" w:hint="eastAsia"/>
            <w:lang w:eastAsia="zh-CN"/>
          </w:rPr>
          <w:t>(五)、防尘防毒措施</w:t>
        </w:r>
        <w:r>
          <w:tab/>
        </w:r>
        <w:r>
          <w:fldChar w:fldCharType="begin"/>
        </w:r>
        <w:r>
          <w:instrText xml:space="preserve"> PAGEREF _Toc9080 \h </w:instrText>
        </w:r>
        <w:r>
          <w:fldChar w:fldCharType="separate"/>
        </w:r>
        <w:r>
          <w:t>39</w:t>
        </w:r>
        <w:r>
          <w:fldChar w:fldCharType="end"/>
        </w:r>
      </w:hyperlink>
    </w:p>
    <w:p>
      <w:pPr>
        <w:pStyle w:val="TOC2"/>
        <w:tabs>
          <w:tab w:val="right" w:leader="dot" w:pos="8306"/>
        </w:tabs>
      </w:pPr>
      <w:hyperlink w:anchor="_Toc13036" w:history="1">
        <w:r>
          <w:rPr>
            <w:rFonts w:ascii="仿宋" w:eastAsia="仿宋" w:hAnsi="仿宋" w:cs="仿宋" w:hint="eastAsia"/>
            <w:lang w:eastAsia="zh-CN"/>
          </w:rPr>
          <w:t>(六)、防静电、触电防护及防雷措施</w:t>
        </w:r>
        <w:r>
          <w:tab/>
        </w:r>
        <w:r>
          <w:fldChar w:fldCharType="begin"/>
        </w:r>
        <w:r>
          <w:instrText xml:space="preserve"> PAGEREF _Toc13036 \h </w:instrText>
        </w:r>
        <w:r>
          <w:fldChar w:fldCharType="separate"/>
        </w:r>
        <w:r>
          <w:t>40</w:t>
        </w:r>
        <w:r>
          <w:fldChar w:fldCharType="end"/>
        </w:r>
      </w:hyperlink>
    </w:p>
    <w:p>
      <w:pPr>
        <w:pStyle w:val="TOC2"/>
        <w:tabs>
          <w:tab w:val="right" w:leader="dot" w:pos="8306"/>
        </w:tabs>
      </w:pPr>
      <w:hyperlink w:anchor="_Toc20858" w:history="1">
        <w:r>
          <w:rPr>
            <w:rFonts w:ascii="仿宋" w:eastAsia="仿宋" w:hAnsi="仿宋" w:cs="仿宋" w:hint="eastAsia"/>
            <w:lang w:eastAsia="zh-CN"/>
          </w:rPr>
          <w:t>(七)、机械设备安全保障措施</w:t>
        </w:r>
        <w:r>
          <w:tab/>
        </w:r>
        <w:r>
          <w:fldChar w:fldCharType="begin"/>
        </w:r>
        <w:r>
          <w:instrText xml:space="preserve"> PAGEREF _Toc20858 \h </w:instrText>
        </w:r>
        <w:r>
          <w:fldChar w:fldCharType="separate"/>
        </w:r>
        <w:r>
          <w:t>41</w:t>
        </w:r>
        <w:r>
          <w:fldChar w:fldCharType="end"/>
        </w:r>
      </w:hyperlink>
    </w:p>
    <w:p>
      <w:pPr>
        <w:pStyle w:val="TOC1"/>
        <w:tabs>
          <w:tab w:val="right" w:leader="dot" w:pos="8306"/>
        </w:tabs>
      </w:pPr>
      <w:hyperlink w:anchor="_Toc11398" w:history="1">
        <w:r>
          <w:rPr>
            <w:rFonts w:ascii="仿宋" w:eastAsia="仿宋" w:hAnsi="仿宋" w:cs="仿宋" w:hint="eastAsia"/>
            <w:lang w:eastAsia="zh-CN"/>
          </w:rPr>
          <w:t>十、广告项目人力资源管理</w:t>
        </w:r>
        <w:r>
          <w:tab/>
        </w:r>
        <w:r>
          <w:fldChar w:fldCharType="begin"/>
        </w:r>
        <w:r>
          <w:instrText xml:space="preserve"> PAGEREF _Toc11398 \h </w:instrText>
        </w:r>
        <w:r>
          <w:fldChar w:fldCharType="separate"/>
        </w:r>
        <w:r>
          <w:t>42</w:t>
        </w:r>
        <w:r>
          <w:fldChar w:fldCharType="end"/>
        </w:r>
      </w:hyperlink>
    </w:p>
    <w:p>
      <w:pPr>
        <w:pStyle w:val="TOC2"/>
        <w:tabs>
          <w:tab w:val="right" w:leader="dot" w:pos="8306"/>
        </w:tabs>
      </w:pPr>
      <w:hyperlink w:anchor="_Toc24303" w:history="1">
        <w:r>
          <w:rPr>
            <w:rFonts w:ascii="仿宋" w:eastAsia="仿宋" w:hAnsi="仿宋" w:cs="仿宋" w:hint="eastAsia"/>
            <w:lang w:eastAsia="zh-CN"/>
          </w:rPr>
          <w:t>(一)、建立健全的预算管理制度</w:t>
        </w:r>
        <w:r>
          <w:tab/>
        </w:r>
        <w:r>
          <w:fldChar w:fldCharType="begin"/>
        </w:r>
        <w:r>
          <w:instrText xml:space="preserve"> PAGEREF _Toc24303 \h </w:instrText>
        </w:r>
        <w:r>
          <w:fldChar w:fldCharType="separate"/>
        </w:r>
        <w:r>
          <w:t>42</w:t>
        </w:r>
        <w:r>
          <w:fldChar w:fldCharType="end"/>
        </w:r>
      </w:hyperlink>
    </w:p>
    <w:p>
      <w:pPr>
        <w:pStyle w:val="TOC2"/>
        <w:tabs>
          <w:tab w:val="right" w:leader="dot" w:pos="8306"/>
        </w:tabs>
      </w:pPr>
      <w:hyperlink w:anchor="_Toc1531" w:history="1">
        <w:r>
          <w:rPr>
            <w:rFonts w:ascii="仿宋" w:eastAsia="仿宋" w:hAnsi="仿宋" w:cs="仿宋" w:hint="eastAsia"/>
            <w:lang w:eastAsia="zh-CN"/>
          </w:rPr>
          <w:t>(二)、加强资金流动监控</w:t>
        </w:r>
        <w:r>
          <w:tab/>
        </w:r>
        <w:r>
          <w:fldChar w:fldCharType="begin"/>
        </w:r>
        <w:r>
          <w:instrText xml:space="preserve"> PAGEREF _Toc1531 \h </w:instrText>
        </w:r>
        <w:r>
          <w:fldChar w:fldCharType="separate"/>
        </w:r>
        <w:r>
          <w:t>44</w:t>
        </w:r>
        <w:r>
          <w:fldChar w:fldCharType="end"/>
        </w:r>
      </w:hyperlink>
    </w:p>
    <w:p>
      <w:pPr>
        <w:pStyle w:val="TOC2"/>
        <w:tabs>
          <w:tab w:val="right" w:leader="dot" w:pos="8306"/>
        </w:tabs>
      </w:pPr>
      <w:hyperlink w:anchor="_Toc31535" w:history="1">
        <w:r>
          <w:rPr>
            <w:rFonts w:ascii="仿宋" w:eastAsia="仿宋" w:hAnsi="仿宋" w:cs="仿宋" w:hint="eastAsia"/>
            <w:lang w:eastAsia="zh-CN"/>
          </w:rPr>
          <w:t>(三)、制定完善的风险控制机制</w:t>
        </w:r>
        <w:r>
          <w:tab/>
        </w:r>
        <w:r>
          <w:fldChar w:fldCharType="begin"/>
        </w:r>
        <w:r>
          <w:instrText xml:space="preserve"> PAGEREF _Toc31535 \h </w:instrText>
        </w:r>
        <w:r>
          <w:fldChar w:fldCharType="separate"/>
        </w:r>
        <w:r>
          <w:t>45</w:t>
        </w:r>
        <w:r>
          <w:fldChar w:fldCharType="end"/>
        </w:r>
      </w:hyperlink>
    </w:p>
    <w:p>
      <w:pPr>
        <w:pStyle w:val="TOC2"/>
        <w:tabs>
          <w:tab w:val="right" w:leader="dot" w:pos="8306"/>
        </w:tabs>
      </w:pPr>
      <w:hyperlink w:anchor="_Toc11513" w:history="1">
        <w:r>
          <w:rPr>
            <w:rFonts w:ascii="仿宋" w:eastAsia="仿宋" w:hAnsi="仿宋" w:cs="仿宋" w:hint="eastAsia"/>
            <w:lang w:eastAsia="zh-CN"/>
          </w:rPr>
          <w:t>(四)、优化成本管理</w:t>
        </w:r>
        <w:r>
          <w:tab/>
        </w:r>
        <w:r>
          <w:fldChar w:fldCharType="begin"/>
        </w:r>
        <w:r>
          <w:instrText xml:space="preserve"> PAGEREF _Toc11513 \h </w:instrText>
        </w:r>
        <w:r>
          <w:fldChar w:fldCharType="separate"/>
        </w:r>
        <w:r>
          <w:t>46</w:t>
        </w:r>
        <w:r>
          <w:fldChar w:fldCharType="end"/>
        </w:r>
      </w:hyperlink>
    </w:p>
    <w:p>
      <w:pPr>
        <w:pStyle w:val="TOC1"/>
        <w:tabs>
          <w:tab w:val="right" w:leader="dot" w:pos="8306"/>
        </w:tabs>
      </w:pPr>
      <w:hyperlink w:anchor="_Toc12831" w:history="1">
        <w:r>
          <w:rPr>
            <w:rFonts w:ascii="仿宋" w:eastAsia="仿宋" w:hAnsi="仿宋" w:cs="仿宋" w:hint="eastAsia"/>
            <w:lang w:eastAsia="zh-CN"/>
          </w:rPr>
          <w:t>十一、广告项目人力资源培养与发展</w:t>
        </w:r>
        <w:r>
          <w:tab/>
        </w:r>
        <w:r>
          <w:fldChar w:fldCharType="begin"/>
        </w:r>
        <w:r>
          <w:instrText xml:space="preserve"> PAGEREF _Toc12831 \h </w:instrText>
        </w:r>
        <w:r>
          <w:fldChar w:fldCharType="separate"/>
        </w:r>
        <w:r>
          <w:t>48</w:t>
        </w:r>
        <w:r>
          <w:fldChar w:fldCharType="end"/>
        </w:r>
      </w:hyperlink>
    </w:p>
    <w:p>
      <w:pPr>
        <w:pStyle w:val="TOC2"/>
        <w:tabs>
          <w:tab w:val="right" w:leader="dot" w:pos="8306"/>
        </w:tabs>
      </w:pPr>
      <w:hyperlink w:anchor="_Toc9999" w:history="1">
        <w:r>
          <w:rPr>
            <w:rFonts w:ascii="仿宋" w:eastAsia="仿宋" w:hAnsi="仿宋" w:cs="仿宋" w:hint="eastAsia"/>
            <w:lang w:eastAsia="zh-CN"/>
          </w:rPr>
          <w:t>(一)、人才需求与规划</w:t>
        </w:r>
        <w:r>
          <w:tab/>
        </w:r>
        <w:r>
          <w:fldChar w:fldCharType="begin"/>
        </w:r>
        <w:r>
          <w:instrText xml:space="preserve"> PAGEREF _Toc9999 \h </w:instrText>
        </w:r>
        <w:r>
          <w:fldChar w:fldCharType="separate"/>
        </w:r>
        <w:r>
          <w:t>48</w:t>
        </w:r>
        <w:r>
          <w:fldChar w:fldCharType="end"/>
        </w:r>
      </w:hyperlink>
    </w:p>
    <w:p>
      <w:pPr>
        <w:pStyle w:val="TOC2"/>
        <w:tabs>
          <w:tab w:val="right" w:leader="dot" w:pos="8306"/>
        </w:tabs>
      </w:pPr>
      <w:hyperlink w:anchor="_Toc32580" w:history="1">
        <w:r>
          <w:rPr>
            <w:rFonts w:ascii="仿宋" w:eastAsia="仿宋" w:hAnsi="仿宋" w:cs="仿宋" w:hint="eastAsia"/>
            <w:lang w:eastAsia="zh-CN"/>
          </w:rPr>
          <w:t>(二)、培训与发展计划</w:t>
        </w:r>
        <w:r>
          <w:tab/>
        </w:r>
        <w:r>
          <w:fldChar w:fldCharType="begin"/>
        </w:r>
        <w:r>
          <w:instrText xml:space="preserve"> PAGEREF _Toc32580 \h </w:instrText>
        </w:r>
        <w:r>
          <w:fldChar w:fldCharType="separate"/>
        </w:r>
        <w:r>
          <w:t>48</w:t>
        </w:r>
        <w:r>
          <w:fldChar w:fldCharType="end"/>
        </w:r>
      </w:hyperlink>
    </w:p>
    <w:p>
      <w:pPr>
        <w:pStyle w:val="TOC1"/>
        <w:tabs>
          <w:tab w:val="right" w:leader="dot" w:pos="8306"/>
        </w:tabs>
      </w:pPr>
      <w:hyperlink w:anchor="_Toc17668" w:history="1">
        <w:r>
          <w:rPr>
            <w:rFonts w:ascii="仿宋" w:eastAsia="仿宋" w:hAnsi="仿宋" w:cs="仿宋" w:hint="eastAsia"/>
            <w:lang w:eastAsia="zh-CN"/>
          </w:rPr>
          <w:t>十二、广告项目经营效益</w:t>
        </w:r>
        <w:r>
          <w:tab/>
        </w:r>
        <w:r>
          <w:fldChar w:fldCharType="begin"/>
        </w:r>
        <w:r>
          <w:instrText xml:space="preserve"> PAGEREF _Toc17668 \h </w:instrText>
        </w:r>
        <w:r>
          <w:fldChar w:fldCharType="separate"/>
        </w:r>
        <w:r>
          <w:t>49</w:t>
        </w:r>
        <w:r>
          <w:fldChar w:fldCharType="end"/>
        </w:r>
      </w:hyperlink>
    </w:p>
    <w:p>
      <w:pPr>
        <w:pStyle w:val="TOC2"/>
        <w:tabs>
          <w:tab w:val="right" w:leader="dot" w:pos="8306"/>
        </w:tabs>
      </w:pPr>
      <w:hyperlink w:anchor="_Toc28252" w:history="1">
        <w:r>
          <w:rPr>
            <w:rFonts w:ascii="仿宋" w:eastAsia="仿宋" w:hAnsi="仿宋" w:cs="仿宋" w:hint="eastAsia"/>
            <w:lang w:eastAsia="zh-CN"/>
          </w:rPr>
          <w:t>(一)、经济评价财务测算</w:t>
        </w:r>
        <w:r>
          <w:tab/>
        </w:r>
        <w:r>
          <w:fldChar w:fldCharType="begin"/>
        </w:r>
        <w:r>
          <w:instrText xml:space="preserve"> PAGEREF _Toc28252 \h </w:instrText>
        </w:r>
        <w:r>
          <w:fldChar w:fldCharType="separate"/>
        </w:r>
        <w:r>
          <w:t>49</w:t>
        </w:r>
        <w:r>
          <w:fldChar w:fldCharType="end"/>
        </w:r>
      </w:hyperlink>
    </w:p>
    <w:p>
      <w:pPr>
        <w:pStyle w:val="TOC2"/>
        <w:tabs>
          <w:tab w:val="right" w:leader="dot" w:pos="8306"/>
        </w:tabs>
      </w:pPr>
      <w:hyperlink w:anchor="_Toc4477" w:history="1">
        <w:r>
          <w:rPr>
            <w:rFonts w:ascii="仿宋" w:eastAsia="仿宋" w:hAnsi="仿宋" w:cs="仿宋" w:hint="eastAsia"/>
            <w:lang w:eastAsia="zh-CN"/>
          </w:rPr>
          <w:t>(二)、广告项目盈利能力分析</w:t>
        </w:r>
        <w:r>
          <w:tab/>
        </w:r>
        <w:r>
          <w:fldChar w:fldCharType="begin"/>
        </w:r>
        <w:r>
          <w:instrText xml:space="preserve"> PAGEREF _Toc4477 \h </w:instrText>
        </w:r>
        <w:r>
          <w:fldChar w:fldCharType="separate"/>
        </w:r>
        <w:r>
          <w:t>50</w:t>
        </w:r>
        <w:r>
          <w:fldChar w:fldCharType="end"/>
        </w:r>
      </w:hyperlink>
    </w:p>
    <w:p>
      <w:pPr>
        <w:pStyle w:val="TOC1"/>
        <w:tabs>
          <w:tab w:val="right" w:leader="dot" w:pos="8306"/>
        </w:tabs>
      </w:pPr>
      <w:hyperlink w:anchor="_Toc24010" w:history="1">
        <w:r>
          <w:rPr>
            <w:rFonts w:ascii="仿宋" w:eastAsia="仿宋" w:hAnsi="仿宋" w:cs="仿宋" w:hint="eastAsia"/>
            <w:lang w:eastAsia="zh-CN"/>
          </w:rPr>
          <w:t>十三、广告项目变更管理</w:t>
        </w:r>
        <w:r>
          <w:tab/>
        </w:r>
        <w:r>
          <w:fldChar w:fldCharType="begin"/>
        </w:r>
        <w:r>
          <w:instrText xml:space="preserve"> PAGEREF _Toc24010 \h </w:instrText>
        </w:r>
        <w:r>
          <w:fldChar w:fldCharType="separate"/>
        </w:r>
        <w:r>
          <w:t>51</w:t>
        </w:r>
        <w:r>
          <w:fldChar w:fldCharType="end"/>
        </w:r>
      </w:hyperlink>
    </w:p>
    <w:p>
      <w:pPr>
        <w:pStyle w:val="TOC2"/>
        <w:tabs>
          <w:tab w:val="right" w:leader="dot" w:pos="8306"/>
        </w:tabs>
      </w:pPr>
      <w:hyperlink w:anchor="_Toc24134" w:history="1">
        <w:r>
          <w:rPr>
            <w:rFonts w:ascii="仿宋" w:eastAsia="仿宋" w:hAnsi="仿宋" w:cs="仿宋" w:hint="eastAsia"/>
            <w:lang w:eastAsia="zh-CN"/>
          </w:rPr>
          <w:t>(一)、变更申请与评估</w:t>
        </w:r>
        <w:r>
          <w:tab/>
        </w:r>
        <w:r>
          <w:fldChar w:fldCharType="begin"/>
        </w:r>
        <w:r>
          <w:instrText xml:space="preserve"> PAGEREF _Toc24134 \h </w:instrText>
        </w:r>
        <w:r>
          <w:fldChar w:fldCharType="separate"/>
        </w:r>
        <w:r>
          <w:t>51</w:t>
        </w:r>
        <w:r>
          <w:fldChar w:fldCharType="end"/>
        </w:r>
      </w:hyperlink>
    </w:p>
    <w:p>
      <w:pPr>
        <w:pStyle w:val="TOC2"/>
        <w:tabs>
          <w:tab w:val="right" w:leader="dot" w:pos="8306"/>
        </w:tabs>
      </w:pPr>
      <w:hyperlink w:anchor="_Toc22873" w:history="1">
        <w:r>
          <w:rPr>
            <w:rFonts w:ascii="仿宋" w:eastAsia="仿宋" w:hAnsi="仿宋" w:cs="仿宋" w:hint="eastAsia"/>
            <w:lang w:eastAsia="zh-CN"/>
          </w:rPr>
          <w:t>(二)、变更实施与控制</w:t>
        </w:r>
        <w:r>
          <w:tab/>
        </w:r>
        <w:r>
          <w:fldChar w:fldCharType="begin"/>
        </w:r>
        <w:r>
          <w:instrText xml:space="preserve"> PAGEREF _Toc22873 \h </w:instrText>
        </w:r>
        <w:r>
          <w:fldChar w:fldCharType="separate"/>
        </w:r>
        <w:r>
          <w:t>51</w:t>
        </w:r>
        <w:r>
          <w:fldChar w:fldCharType="end"/>
        </w:r>
      </w:hyperlink>
    </w:p>
    <w:p>
      <w:pPr>
        <w:pStyle w:val="TOC1"/>
        <w:tabs>
          <w:tab w:val="right" w:leader="dot" w:pos="8306"/>
        </w:tabs>
      </w:pPr>
      <w:hyperlink w:anchor="_Toc11390" w:history="1">
        <w:r>
          <w:rPr>
            <w:rFonts w:ascii="仿宋" w:eastAsia="仿宋" w:hAnsi="仿宋" w:cs="仿宋" w:hint="eastAsia"/>
            <w:lang w:eastAsia="zh-CN"/>
          </w:rPr>
          <w:t>十四、广告项目治理与监督</w:t>
        </w:r>
        <w:r>
          <w:tab/>
        </w:r>
        <w:r>
          <w:fldChar w:fldCharType="begin"/>
        </w:r>
        <w:r>
          <w:instrText xml:space="preserve"> PAGEREF _Toc11390 \h </w:instrText>
        </w:r>
        <w:r>
          <w:fldChar w:fldCharType="separate"/>
        </w:r>
        <w:r>
          <w:t>52</w:t>
        </w:r>
        <w:r>
          <w:fldChar w:fldCharType="end"/>
        </w:r>
      </w:hyperlink>
    </w:p>
    <w:p>
      <w:pPr>
        <w:pStyle w:val="TOC2"/>
        <w:tabs>
          <w:tab w:val="right" w:leader="dot" w:pos="8306"/>
        </w:tabs>
      </w:pPr>
      <w:hyperlink w:anchor="_Toc30753" w:history="1">
        <w:r>
          <w:rPr>
            <w:rFonts w:ascii="仿宋" w:eastAsia="仿宋" w:hAnsi="仿宋" w:cs="仿宋" w:hint="eastAsia"/>
            <w:lang w:eastAsia="zh-CN"/>
          </w:rPr>
          <w:t>(一)、广告项目治理结构</w:t>
        </w:r>
        <w:r>
          <w:tab/>
        </w:r>
        <w:r>
          <w:fldChar w:fldCharType="begin"/>
        </w:r>
        <w:r>
          <w:instrText xml:space="preserve"> PAGEREF _Toc30753 \h </w:instrText>
        </w:r>
        <w:r>
          <w:fldChar w:fldCharType="separate"/>
        </w:r>
        <w:r>
          <w:t>52</w:t>
        </w:r>
        <w:r>
          <w:fldChar w:fldCharType="end"/>
        </w:r>
      </w:hyperlink>
    </w:p>
    <w:p>
      <w:pPr>
        <w:pStyle w:val="TOC2"/>
        <w:tabs>
          <w:tab w:val="right" w:leader="dot" w:pos="8306"/>
        </w:tabs>
      </w:pPr>
      <w:hyperlink w:anchor="_Toc20334" w:history="1">
        <w:r>
          <w:rPr>
            <w:rFonts w:ascii="仿宋" w:eastAsia="仿宋" w:hAnsi="仿宋" w:cs="仿宋" w:hint="eastAsia"/>
            <w:lang w:eastAsia="zh-CN"/>
          </w:rPr>
          <w:t>(二)、监督与审计</w:t>
        </w:r>
        <w:r>
          <w:tab/>
        </w:r>
        <w:r>
          <w:fldChar w:fldCharType="begin"/>
        </w:r>
        <w:r>
          <w:instrText xml:space="preserve"> PAGEREF _Toc20334 \h </w:instrText>
        </w:r>
        <w:r>
          <w:fldChar w:fldCharType="separate"/>
        </w:r>
        <w:r>
          <w:t>53</w:t>
        </w:r>
        <w:r>
          <w:fldChar w:fldCharType="end"/>
        </w:r>
      </w:hyperlink>
    </w:p>
    <w:p>
      <w:pPr>
        <w:pStyle w:val="TOC1"/>
        <w:tabs>
          <w:tab w:val="right" w:leader="dot" w:pos="8306"/>
        </w:tabs>
      </w:pPr>
      <w:hyperlink w:anchor="_Toc16024" w:history="1">
        <w:r>
          <w:rPr>
            <w:rFonts w:ascii="仿宋" w:eastAsia="仿宋" w:hAnsi="仿宋" w:cs="仿宋" w:hint="eastAsia"/>
            <w:lang w:eastAsia="zh-CN"/>
          </w:rPr>
          <w:t>十五、广告项目实施时间节点</w:t>
        </w:r>
        <w:r>
          <w:tab/>
        </w:r>
        <w:r>
          <w:fldChar w:fldCharType="begin"/>
        </w:r>
        <w:r>
          <w:instrText xml:space="preserve"> PAGEREF _Toc16024 \h </w:instrText>
        </w:r>
        <w:r>
          <w:fldChar w:fldCharType="separate"/>
        </w:r>
        <w:r>
          <w:t>54</w:t>
        </w:r>
        <w:r>
          <w:fldChar w:fldCharType="end"/>
        </w:r>
      </w:hyperlink>
    </w:p>
    <w:p>
      <w:pPr>
        <w:pStyle w:val="TOC2"/>
        <w:tabs>
          <w:tab w:val="right" w:leader="dot" w:pos="8306"/>
        </w:tabs>
      </w:pPr>
      <w:hyperlink w:anchor="_Toc26328" w:history="1">
        <w:r>
          <w:rPr>
            <w:rFonts w:ascii="仿宋" w:eastAsia="仿宋" w:hAnsi="仿宋" w:cs="仿宋" w:hint="eastAsia"/>
            <w:lang w:eastAsia="zh-CN"/>
          </w:rPr>
          <w:t>(一)、广告项目启动阶段时间节点</w:t>
        </w:r>
        <w:r>
          <w:tab/>
        </w:r>
        <w:r>
          <w:fldChar w:fldCharType="begin"/>
        </w:r>
        <w:r>
          <w:instrText xml:space="preserve"> PAGEREF _Toc26328 \h </w:instrText>
        </w:r>
        <w:r>
          <w:fldChar w:fldCharType="separate"/>
        </w:r>
        <w:r>
          <w:t>54</w:t>
        </w:r>
        <w:r>
          <w:fldChar w:fldCharType="end"/>
        </w:r>
      </w:hyperlink>
    </w:p>
    <w:p>
      <w:pPr>
        <w:pStyle w:val="TOC2"/>
        <w:tabs>
          <w:tab w:val="right" w:leader="dot" w:pos="8306"/>
        </w:tabs>
      </w:pPr>
      <w:hyperlink w:anchor="_Toc19982" w:history="1">
        <w:r>
          <w:rPr>
            <w:rFonts w:ascii="仿宋" w:eastAsia="仿宋" w:hAnsi="仿宋" w:cs="仿宋" w:hint="eastAsia"/>
            <w:lang w:eastAsia="zh-CN"/>
          </w:rPr>
          <w:t>(二)、广告项目执行阶段时间节点</w:t>
        </w:r>
        <w:r>
          <w:tab/>
        </w:r>
        <w:r>
          <w:fldChar w:fldCharType="begin"/>
        </w:r>
        <w:r>
          <w:instrText xml:space="preserve"> PAGEREF _Toc19982 \h </w:instrText>
        </w:r>
        <w:r>
          <w:fldChar w:fldCharType="separate"/>
        </w:r>
        <w:r>
          <w:t>56</w:t>
        </w:r>
        <w:r>
          <w:fldChar w:fldCharType="end"/>
        </w:r>
      </w:hyperlink>
    </w:p>
    <w:p>
      <w:pPr>
        <w:pStyle w:val="TOC2"/>
        <w:tabs>
          <w:tab w:val="right" w:leader="dot" w:pos="8306"/>
        </w:tabs>
      </w:pPr>
      <w:hyperlink w:anchor="_Toc29950" w:history="1">
        <w:r>
          <w:rPr>
            <w:rFonts w:ascii="仿宋" w:eastAsia="仿宋" w:hAnsi="仿宋" w:cs="仿宋" w:hint="eastAsia"/>
            <w:lang w:eastAsia="zh-CN"/>
          </w:rPr>
          <w:t>(三)、广告项目完成阶段时间节点</w:t>
        </w:r>
        <w:r>
          <w:tab/>
        </w:r>
        <w:r>
          <w:fldChar w:fldCharType="begin"/>
        </w:r>
        <w:r>
          <w:instrText xml:space="preserve"> PAGEREF _Toc29950 \h </w:instrText>
        </w:r>
        <w:r>
          <w:fldChar w:fldCharType="separate"/>
        </w:r>
        <w:r>
          <w:t>56</w:t>
        </w:r>
        <w:r>
          <w:fldChar w:fldCharType="end"/>
        </w:r>
      </w:hyperlink>
    </w:p>
    <w:p>
      <w:pPr>
        <w:pStyle w:val="TOC1"/>
        <w:tabs>
          <w:tab w:val="right" w:leader="dot" w:pos="8306"/>
        </w:tabs>
      </w:pPr>
      <w:hyperlink w:anchor="_Toc13605" w:history="1">
        <w:r>
          <w:rPr>
            <w:rFonts w:ascii="仿宋" w:eastAsia="仿宋" w:hAnsi="仿宋" w:cs="仿宋" w:hint="eastAsia"/>
            <w:lang w:eastAsia="zh-CN"/>
          </w:rPr>
          <w:t>十六、供应链管理</w:t>
        </w:r>
        <w:r>
          <w:tab/>
        </w:r>
        <w:r>
          <w:fldChar w:fldCharType="begin"/>
        </w:r>
        <w:r>
          <w:instrText xml:space="preserve"> PAGEREF _Toc13605 \h </w:instrText>
        </w:r>
        <w:r>
          <w:fldChar w:fldCharType="separate"/>
        </w:r>
        <w:r>
          <w:t>57</w:t>
        </w:r>
        <w:r>
          <w:fldChar w:fldCharType="end"/>
        </w:r>
      </w:hyperlink>
    </w:p>
    <w:p>
      <w:pPr>
        <w:pStyle w:val="TOC2"/>
        <w:tabs>
          <w:tab w:val="right" w:leader="dot" w:pos="8306"/>
        </w:tabs>
      </w:pPr>
      <w:hyperlink w:anchor="_Toc13754" w:history="1">
        <w:r>
          <w:rPr>
            <w:rFonts w:ascii="仿宋" w:eastAsia="仿宋" w:hAnsi="仿宋" w:cs="仿宋" w:hint="eastAsia"/>
            <w:lang w:eastAsia="zh-CN"/>
          </w:rPr>
          <w:t>(一)、供应链战略规划</w:t>
        </w:r>
        <w:r>
          <w:tab/>
        </w:r>
        <w:r>
          <w:fldChar w:fldCharType="begin"/>
        </w:r>
        <w:r>
          <w:instrText xml:space="preserve"> PAGEREF _Toc13754 \h </w:instrText>
        </w:r>
        <w:r>
          <w:fldChar w:fldCharType="separate"/>
        </w:r>
        <w:r>
          <w:t>57</w:t>
        </w:r>
        <w:r>
          <w:fldChar w:fldCharType="end"/>
        </w:r>
      </w:hyperlink>
    </w:p>
    <w:p>
      <w:pPr>
        <w:pStyle w:val="TOC2"/>
        <w:tabs>
          <w:tab w:val="right" w:leader="dot" w:pos="8306"/>
        </w:tabs>
      </w:pPr>
      <w:hyperlink w:anchor="_Toc4365" w:history="1">
        <w:r>
          <w:rPr>
            <w:rFonts w:ascii="仿宋" w:eastAsia="仿宋" w:hAnsi="仿宋" w:cs="仿宋" w:hint="eastAsia"/>
            <w:lang w:eastAsia="zh-CN"/>
          </w:rPr>
          <w:t>(二)、供应商选择与合作</w:t>
        </w:r>
        <w:r>
          <w:tab/>
        </w:r>
        <w:r>
          <w:fldChar w:fldCharType="begin"/>
        </w:r>
        <w:r>
          <w:instrText xml:space="preserve"> PAGEREF _Toc4365 \h </w:instrText>
        </w:r>
        <w:r>
          <w:fldChar w:fldCharType="separate"/>
        </w:r>
        <w:r>
          <w:t>59</w:t>
        </w:r>
        <w:r>
          <w:fldChar w:fldCharType="end"/>
        </w:r>
      </w:hyperlink>
    </w:p>
    <w:p>
      <w:pPr>
        <w:pStyle w:val="TOC2"/>
        <w:tabs>
          <w:tab w:val="right" w:leader="dot" w:pos="8306"/>
        </w:tabs>
      </w:pPr>
      <w:hyperlink w:anchor="_Toc18255" w:history="1">
        <w:r>
          <w:rPr>
            <w:rFonts w:ascii="仿宋" w:eastAsia="仿宋" w:hAnsi="仿宋" w:cs="仿宋" w:hint="eastAsia"/>
            <w:lang w:eastAsia="zh-CN"/>
          </w:rPr>
          <w:t>(三)、物流与库存管理</w:t>
        </w:r>
        <w:r>
          <w:tab/>
        </w:r>
        <w:r>
          <w:fldChar w:fldCharType="begin"/>
        </w:r>
        <w:r>
          <w:instrText xml:space="preserve"> PAGEREF _Toc18255 \h </w:instrText>
        </w:r>
        <w:r>
          <w:fldChar w:fldCharType="separate"/>
        </w:r>
        <w:r>
          <w:t>60</w:t>
        </w:r>
        <w:r>
          <w:fldChar w:fldCharType="end"/>
        </w:r>
      </w:hyperlink>
    </w:p>
    <w:p>
      <w:pPr>
        <w:pStyle w:val="TOC1"/>
        <w:tabs>
          <w:tab w:val="right" w:leader="dot" w:pos="8306"/>
        </w:tabs>
      </w:pPr>
      <w:hyperlink w:anchor="_Toc28036" w:history="1">
        <w:r>
          <w:rPr>
            <w:rFonts w:ascii="仿宋" w:eastAsia="仿宋" w:hAnsi="仿宋" w:cs="仿宋" w:hint="eastAsia"/>
            <w:lang w:eastAsia="zh-CN"/>
          </w:rPr>
          <w:t>十七、利益相关者分析与沟通计划</w:t>
        </w:r>
        <w:r>
          <w:tab/>
        </w:r>
        <w:r>
          <w:fldChar w:fldCharType="begin"/>
        </w:r>
        <w:r>
          <w:instrText xml:space="preserve"> PAGEREF _Toc28036 \h </w:instrText>
        </w:r>
        <w:r>
          <w:fldChar w:fldCharType="separate"/>
        </w:r>
        <w:r>
          <w:t>61</w:t>
        </w:r>
        <w:r>
          <w:fldChar w:fldCharType="end"/>
        </w:r>
      </w:hyperlink>
    </w:p>
    <w:p>
      <w:pPr>
        <w:pStyle w:val="TOC2"/>
        <w:tabs>
          <w:tab w:val="right" w:leader="dot" w:pos="8306"/>
        </w:tabs>
      </w:pPr>
      <w:hyperlink w:anchor="_Toc31463" w:history="1">
        <w:r>
          <w:rPr>
            <w:rFonts w:ascii="仿宋" w:eastAsia="仿宋" w:hAnsi="仿宋" w:cs="仿宋" w:hint="eastAsia"/>
            <w:lang w:eastAsia="zh-CN"/>
          </w:rPr>
          <w:t>(一)、利益相关者分析</w:t>
        </w:r>
        <w:r>
          <w:tab/>
        </w:r>
        <w:r>
          <w:fldChar w:fldCharType="begin"/>
        </w:r>
        <w:r>
          <w:instrText xml:space="preserve"> PAGEREF _Toc31463 \h </w:instrText>
        </w:r>
        <w:r>
          <w:fldChar w:fldCharType="separate"/>
        </w:r>
        <w:r>
          <w:t>61</w:t>
        </w:r>
        <w:r>
          <w:fldChar w:fldCharType="end"/>
        </w:r>
      </w:hyperlink>
    </w:p>
    <w:p>
      <w:pPr>
        <w:pStyle w:val="TOC2"/>
        <w:tabs>
          <w:tab w:val="right" w:leader="dot" w:pos="8306"/>
        </w:tabs>
      </w:pPr>
      <w:hyperlink w:anchor="_Toc489" w:history="1">
        <w:r>
          <w:rPr>
            <w:rFonts w:ascii="仿宋" w:eastAsia="仿宋" w:hAnsi="仿宋" w:cs="仿宋" w:hint="eastAsia"/>
            <w:lang w:eastAsia="zh-CN"/>
          </w:rPr>
          <w:t>(二)、沟通计划</w:t>
        </w:r>
        <w:r>
          <w:tab/>
        </w:r>
        <w:r>
          <w:fldChar w:fldCharType="begin"/>
        </w:r>
        <w:r>
          <w:instrText xml:space="preserve"> PAGEREF _Toc489 \h </w:instrText>
        </w:r>
        <w:r>
          <w:fldChar w:fldCharType="separate"/>
        </w:r>
        <w:r>
          <w:t>63</w:t>
        </w:r>
        <w:r>
          <w:fldChar w:fldCharType="end"/>
        </w:r>
      </w:hyperlink>
    </w:p>
    <w:p>
      <w:pPr>
        <w:pStyle w:val="TOC1"/>
        <w:tabs>
          <w:tab w:val="right" w:leader="dot" w:pos="8306"/>
        </w:tabs>
      </w:pPr>
      <w:hyperlink w:anchor="_Toc4565" w:history="1">
        <w:r>
          <w:rPr>
            <w:rFonts w:ascii="仿宋" w:eastAsia="仿宋" w:hAnsi="仿宋" w:cs="仿宋" w:hint="eastAsia"/>
            <w:lang w:eastAsia="zh-CN"/>
          </w:rPr>
          <w:t>十八、广告项目实施保障措施</w:t>
        </w:r>
        <w:r>
          <w:tab/>
        </w:r>
        <w:r>
          <w:fldChar w:fldCharType="begin"/>
        </w:r>
        <w:r>
          <w:instrText xml:space="preserve"> PAGEREF _Toc4565 \h </w:instrText>
        </w:r>
        <w:r>
          <w:fldChar w:fldCharType="separate"/>
        </w:r>
        <w:r>
          <w:t>64</w:t>
        </w:r>
        <w:r>
          <w:fldChar w:fldCharType="end"/>
        </w:r>
      </w:hyperlink>
    </w:p>
    <w:p>
      <w:pPr>
        <w:pStyle w:val="TOC2"/>
        <w:tabs>
          <w:tab w:val="right" w:leader="dot" w:pos="8306"/>
        </w:tabs>
      </w:pPr>
      <w:hyperlink w:anchor="_Toc7144" w:history="1">
        <w:r>
          <w:rPr>
            <w:rFonts w:ascii="仿宋" w:eastAsia="仿宋" w:hAnsi="仿宋" w:cs="仿宋" w:hint="eastAsia"/>
            <w:lang w:eastAsia="zh-CN"/>
          </w:rPr>
          <w:t>(一)、广告项目实施保障机制</w:t>
        </w:r>
        <w:r>
          <w:tab/>
        </w:r>
        <w:r>
          <w:fldChar w:fldCharType="begin"/>
        </w:r>
        <w:r>
          <w:instrText xml:space="preserve"> PAGEREF _Toc7144 \h </w:instrText>
        </w:r>
        <w:r>
          <w:fldChar w:fldCharType="separate"/>
        </w:r>
        <w:r>
          <w:t>64</w:t>
        </w:r>
        <w:r>
          <w:fldChar w:fldCharType="end"/>
        </w:r>
      </w:hyperlink>
    </w:p>
    <w:p>
      <w:pPr>
        <w:pStyle w:val="TOC2"/>
        <w:tabs>
          <w:tab w:val="right" w:leader="dot" w:pos="8306"/>
        </w:tabs>
      </w:pPr>
      <w:hyperlink w:anchor="_Toc5654" w:history="1">
        <w:r>
          <w:rPr>
            <w:rFonts w:ascii="仿宋" w:eastAsia="仿宋" w:hAnsi="仿宋" w:cs="仿宋" w:hint="eastAsia"/>
            <w:lang w:eastAsia="zh-CN"/>
          </w:rPr>
          <w:t>(二)、广告项目法律合规要求</w:t>
        </w:r>
        <w:r>
          <w:tab/>
        </w:r>
        <w:r>
          <w:fldChar w:fldCharType="begin"/>
        </w:r>
        <w:r>
          <w:instrText xml:space="preserve"> PAGEREF _Toc5654 \h </w:instrText>
        </w:r>
        <w:r>
          <w:fldChar w:fldCharType="separate"/>
        </w:r>
        <w:r>
          <w:t>67</w:t>
        </w:r>
        <w:r>
          <w:fldChar w:fldCharType="end"/>
        </w:r>
      </w:hyperlink>
    </w:p>
    <w:p>
      <w:pPr>
        <w:pStyle w:val="TOC2"/>
        <w:tabs>
          <w:tab w:val="right" w:leader="dot" w:pos="8306"/>
        </w:tabs>
      </w:pPr>
      <w:hyperlink w:anchor="_Toc19593" w:history="1">
        <w:r>
          <w:rPr>
            <w:rFonts w:ascii="仿宋" w:eastAsia="仿宋" w:hAnsi="仿宋" w:cs="仿宋" w:hint="eastAsia"/>
            <w:lang w:eastAsia="zh-CN"/>
          </w:rPr>
          <w:t>(三)、广告项目合同管理与法律事务</w:t>
        </w:r>
        <w:r>
          <w:tab/>
        </w:r>
        <w:r>
          <w:fldChar w:fldCharType="begin"/>
        </w:r>
        <w:r>
          <w:instrText xml:space="preserve"> PAGEREF _Toc19593 \h </w:instrText>
        </w:r>
        <w:r>
          <w:fldChar w:fldCharType="separate"/>
        </w:r>
        <w:r>
          <w:t>71</w:t>
        </w:r>
        <w:r>
          <w:fldChar w:fldCharType="end"/>
        </w:r>
      </w:hyperlink>
    </w:p>
    <w:p>
      <w:pPr>
        <w:pStyle w:val="TOC2"/>
        <w:tabs>
          <w:tab w:val="right" w:leader="dot" w:pos="8306"/>
        </w:tabs>
      </w:pPr>
      <w:hyperlink w:anchor="_Toc12197" w:history="1">
        <w:r>
          <w:rPr>
            <w:rFonts w:ascii="仿宋" w:eastAsia="仿宋" w:hAnsi="仿宋" w:cs="仿宋" w:hint="eastAsia"/>
            <w:lang w:eastAsia="zh-CN"/>
          </w:rPr>
          <w:t>(四)、广告项目知识产权保护策略</w:t>
        </w:r>
        <w:r>
          <w:tab/>
        </w:r>
        <w:r>
          <w:fldChar w:fldCharType="begin"/>
        </w:r>
        <w:r>
          <w:instrText xml:space="preserve"> PAGEREF _Toc12197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45"/>
      <w:r>
        <w:rPr>
          <w:rFonts w:ascii="仿宋" w:eastAsia="仿宋" w:hAnsi="仿宋" w:cs="仿宋" w:hint="eastAsia"/>
          <w:sz w:val="28"/>
          <w:lang w:eastAsia="zh-CN"/>
        </w:rPr>
        <w:t>一、广告项目绩效评估</w:t>
      </w:r>
      <w:bookmarkEnd w:id="2"/>
    </w:p>
    <w:p>
      <w:pPr>
        <w:pStyle w:val="Heading2"/>
        <w:rPr>
          <w:rFonts w:ascii="仿宋" w:eastAsia="仿宋" w:hAnsi="仿宋" w:cs="仿宋" w:hint="eastAsia"/>
          <w:lang w:eastAsia="zh-CN"/>
        </w:rPr>
      </w:pPr>
      <w:bookmarkStart w:id="3" w:name="_Toc2130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在广告项目中，我们设计了一套全面的绩效评估指标，以确保广告项目的可控和成功交付。这些指标跨足广告项目目标、成本、进度和质量等多个维度，为我们提供了全面洞察广告项目的健康状况。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目标达成率是我们关注的首要指标。我们设定了明确的目标，并通过定期监测和评估，迅速发现并应对潜在的目标偏差。这为广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成本绩效是另一个核心关注点。通过实际成本与预算成本的对比分析，我们深入了解成本差异的原因，及时调整资源分配，保持广告项目在经济效益方面的合理水平。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进度作为关键的绩效指标之一，得到了精心的关注。我们制定了详细的广告项目进度计划，并设立了进度符合度指标，确保实际进度与计划进度保持一致。这使我们能够快速发现和解决潜在的进度问题，保持广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广告项目绩效的不可或缺的一环。我们引入了一系列的质量标准和客户满意度指标，以确保广告项目交付的成果在质量上达到或超越预期水平。通过持续监测这些指标，我们努力提升广告项目整体质量水平，为广告项目的成功交付提供有力保障。通过这些科学且全面的绩效评估，我们能够更好地引导广告项目的持续改进，确保广告项目目标的顺利达成。</w:t>
      </w:r>
    </w:p>
    <w:p>
      <w:pPr>
        <w:pStyle w:val="Heading2"/>
        <w:ind w:firstLine="560" w:firstLineChars="200"/>
        <w:rPr>
          <w:rFonts w:ascii="仿宋" w:eastAsia="仿宋" w:hAnsi="仿宋" w:cs="仿宋" w:hint="eastAsia"/>
          <w:sz w:val="28"/>
          <w:lang w:eastAsia="zh-CN"/>
        </w:rPr>
      </w:pPr>
      <w:bookmarkStart w:id="4" w:name="_Toc536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绩效评估是广告项目中的关键环节，为确保广告项目达到预期目标，我们采用了多层次、多维度的绩效评估方法。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广告项目的战略目标对齐，确保每个决策和行动都与广告项目整体目标保持一致。团队会定期召开战略对齐会议，审视当前工作与广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广告项目进度、质量、成本和风险等方面。这些指标通过数据收集和分析，为广告项目管理团队提供了客观的评估依据。例如，我们通过广告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绩效评估不仅仅停留在广告项目内部，还考虑了广告项目对外部环境的影响。我们定期进行干系人满意度调查，以了解各利益相关方对广告项目的期望和满意度，并及时做出调整。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这种多层次、多角度的绩效评估方法，使得我们能够全面了解广告项目的运行状态，及时做出调整，确保广告项目在不断变化的环境中保持稳健前行。</w:t>
      </w:r>
    </w:p>
    <w:p>
      <w:pPr>
        <w:pStyle w:val="Heading2"/>
        <w:ind w:firstLine="560" w:firstLineChars="200"/>
        <w:rPr>
          <w:rFonts w:ascii="仿宋" w:eastAsia="仿宋" w:hAnsi="仿宋" w:cs="仿宋" w:hint="eastAsia"/>
          <w:sz w:val="28"/>
          <w:lang w:eastAsia="zh-CN"/>
        </w:rPr>
      </w:pPr>
      <w:bookmarkStart w:id="5" w:name="_Toc1309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为了确保广告项目的有效管理和不断优化，我们采用了精心设计的绩效评估周期。这个周期旨在实现灵活、实时和全面的评估，以适应广告项目执行中的各种挑战。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广告项目的不同需求，分为短期、中期和长期。短期评估关注每个迭代或工作周期，以及时发现和解决当前任务中的问题。中期评估涵盖几个迭代，深入了解整体广告项目的趋势和性能。长期评估则着眼于整个广告项目阶段，确保广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广告项目管理工具和协作平台，团队成员能够随时更新和分享广告项目数据。这种实时性的反馈机制使我们能够及时察觉潜在问题，快速调整，保持广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广告项目的决策制定密不可分。每个周期的广告项目回顾会议成为集体总结经验、识别问题深层次原因并找到创新解决方案的平台。这种定期的反思与调整机制使广告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003"/>
      <w:r>
        <w:rPr>
          <w:rFonts w:ascii="仿宋" w:eastAsia="仿宋" w:hAnsi="仿宋" w:cs="仿宋" w:hint="eastAsia"/>
          <w:sz w:val="28"/>
          <w:lang w:eastAsia="zh-CN"/>
        </w:rPr>
        <w:t>二、广告项目建设背景及必要性分析</w:t>
      </w:r>
      <w:bookmarkEnd w:id="6"/>
    </w:p>
    <w:p>
      <w:pPr>
        <w:pStyle w:val="Heading2"/>
        <w:rPr>
          <w:rFonts w:ascii="仿宋" w:eastAsia="仿宋" w:hAnsi="仿宋" w:cs="仿宋" w:hint="eastAsia"/>
          <w:lang w:eastAsia="zh-CN"/>
        </w:rPr>
      </w:pPr>
      <w:bookmarkStart w:id="7" w:name="_Toc32735"/>
      <w:r>
        <w:rPr>
          <w:rFonts w:ascii="仿宋" w:eastAsia="仿宋" w:hAnsi="仿宋" w:cs="仿宋" w:hint="eastAsia"/>
          <w:lang w:eastAsia="zh-CN"/>
        </w:rPr>
        <w:t>(一)、广告项目背景分析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广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我们的背景分析将深入挖掘当前行业的发展趋势，通过对竞争态势的全面审视，找到广告项目在这个潮流中的定位。同时，我们将关注行业内涌现的新兴机遇，以便广告项目更好地融入行业发展的潮流中。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广告项目提供了强大的发展动力。我们将聚焦于行业内最新的技术发展趋势，包括但不限于人工智能、大数据分析、物联网等领域。通过深度的技术研究，我们将确保广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广告项目发展的源泉。我们将投入更多的精力对市场需求进行深入剖析，超越表面的需求，深入挖掘潜在的市场痛点和机遇。通过对市场需求的细致了解，广告项目将更有针对性地设计解决方案，满足市场的多样化需求，从而更好地促进广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广告项目战略至关重要。我们将对竞争态势进行更为深入的分析，包括但不限于市场份额、产品特点、客户满意度等多个维度。通过深度的竞争分析，广告项目将能够更准确地把握市场脉搏，制定具有竞争力的广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广告项目的发展具有直接的影响。我们将进行更为全面的法规和政策分析，了解行业发展中的潜在法律风险和合规挑战。通过充分了解和遵守相关法规，广告项目将确保在法律框架内合法合规运营，为广告项目的稳健发展提供有力支持。</w:t>
      </w:r>
    </w:p>
    <w:p>
      <w:pPr>
        <w:pStyle w:val="Heading2"/>
        <w:ind w:firstLine="560" w:firstLineChars="200"/>
        <w:rPr>
          <w:rFonts w:ascii="仿宋" w:eastAsia="仿宋" w:hAnsi="仿宋" w:cs="仿宋" w:hint="eastAsia"/>
          <w:sz w:val="28"/>
          <w:lang w:eastAsia="zh-CN"/>
        </w:rPr>
      </w:pPr>
      <w:bookmarkStart w:id="8" w:name="_Toc24241"/>
      <w:r>
        <w:rPr>
          <w:rFonts w:ascii="仿宋" w:eastAsia="仿宋" w:hAnsi="仿宋" w:cs="仿宋" w:hint="eastAsia"/>
          <w:sz w:val="28"/>
          <w:lang w:eastAsia="zh-CN"/>
        </w:rPr>
        <w:t>(二)、广告项目建设必要性分析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建设的迫切性源于对行业发展趋势的深刻洞察。我们正处于一个行业变革的时代，科技创新、数字化转型成为企业发展的关键动力。广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建设不仅仅是为了跟上潮流，更是为了通过技术创新推动企业的持续发展。通过引入先进的技术和解决方案，广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广告项目的建设成为必然选择，通过提高产品质量、拓展服务领域，从而在竞争中获得更多的机会。广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广告项目建设的必要性体现在对客户需求更精准的满足。通过广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建设的背后是对企业持续创新的追求。只有通过不断创新，企业才能在竞争中立于不败之地。广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2794"/>
      <w:r>
        <w:rPr>
          <w:rFonts w:ascii="仿宋" w:eastAsia="仿宋" w:hAnsi="仿宋" w:cs="仿宋" w:hint="eastAsia"/>
          <w:sz w:val="28"/>
          <w:lang w:eastAsia="zh-CN"/>
        </w:rPr>
        <w:t>三、广告项目可持续发展</w:t>
      </w:r>
      <w:bookmarkEnd w:id="9"/>
    </w:p>
    <w:p>
      <w:pPr>
        <w:pStyle w:val="Heading2"/>
        <w:rPr>
          <w:rFonts w:ascii="仿宋" w:eastAsia="仿宋" w:hAnsi="仿宋" w:cs="仿宋" w:hint="eastAsia"/>
          <w:lang w:eastAsia="zh-CN"/>
        </w:rPr>
      </w:pPr>
      <w:bookmarkStart w:id="10" w:name="_Toc2747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项目中，广告项目团队着眼于未来，明确了可持续发展的战略方向。制定的具体可持续发展目标包括降低资源使用、采用环保技术、最大化社会效益等。这一步骤不仅有助于广告项目在环保和社会责任方面达到最高标准，也为未来提供了明确的指引，确保广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可持续实践的融入广告项目管理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广告项目管理周期。从广告项目规划开始，广告项目团队就考虑了环境和社会的因素。在执行阶段，广告项目团队积极推动绿色技术的应用，优化资源利用。此外，关注员工的社会责任，通过培训和沟通活动提高员工对可持续发展的认知，使他们能够在日常工作中践行可持续实践。这些举措不仅为广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414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扎根于广告项目的可持续发展理念，我们深信环保与社会责任是广告项目成功的关键支柱。在广告项目的每一步，我们都致力于通过创新和实践，履行对环境和社会的坚定责任。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团队通过引入先进的环保技术、建立高效的废物处理系统以及推动能源节约措施，积极履行环保责任。定期的环保监测和评估确保广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不仅致力于自身可持续发展，还注重对社会的回馈。通过支持社区广告项目、参与慈善事业、提供培训机会等方式，广告项目积极履行社会责任。与当地社区建立积极互动，关注员工的工作与生活平衡，以及员工的身心健康，是广告项目在社会责任层面的关键举措。这样的实践不仅增强了广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5921"/>
      <w:r>
        <w:rPr>
          <w:rFonts w:ascii="仿宋" w:eastAsia="仿宋" w:hAnsi="仿宋" w:cs="仿宋" w:hint="eastAsia"/>
          <w:sz w:val="28"/>
          <w:lang w:eastAsia="zh-CN"/>
        </w:rPr>
        <w:t>四、广告项目概论</w:t>
      </w:r>
      <w:bookmarkEnd w:id="12"/>
    </w:p>
    <w:p>
      <w:pPr>
        <w:pStyle w:val="Heading2"/>
        <w:rPr>
          <w:rFonts w:ascii="仿宋" w:eastAsia="仿宋" w:hAnsi="仿宋" w:cs="仿宋" w:hint="eastAsia"/>
          <w:lang w:eastAsia="zh-CN"/>
        </w:rPr>
      </w:pPr>
      <w:bookmarkStart w:id="13" w:name="_Toc29271"/>
      <w:r>
        <w:rPr>
          <w:rFonts w:ascii="仿宋" w:eastAsia="仿宋" w:hAnsi="仿宋" w:cs="仿宋" w:hint="eastAsia"/>
          <w:lang w:eastAsia="zh-CN"/>
        </w:rPr>
        <w:t>(一)、广告项目概况</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的起源追溯至对市场的深入洞察。市场的不断演变与变革为广告项目提供了难得的机遇。当前市场存在的需求缺口和变革的大环境共同构成了广告项目的背景。这个广告项目旨在充分利用市场机遇，填补行业中尚未满足的需求，为客户提供全新的解决方案。市场的变革和需求的增长使得这个广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广告项目名称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广告项目正式命名为广告。这个名称不仅仅是一个标识，更代表了广告项目的核心理念和愿景。它蕴含着广告项目所要解决问题的关键字，具有强烈的表达和辨识度，为广告项目树立了鲜明的品牌形象。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广告项目目标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的核心目标是提供一种全新、高效的解决方案，满足客户日益增长的需求。广告项目追求的不仅仅是满足市场需求，更是在市场中获得卓越的竞争优势。通过不断提升产品或服务的质量和创新水平，广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广告项目范围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全面涵盖了产品研发、制造、市场推广和售后服务，确保从产品设计到最终用户体验的全方位关注。这一全面的广告项目范围是为了确保广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广告项目时间表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广告项目计划在未来18个月内完成，包括研发、测试、市场试点和正式推出等不同阶段。这个时间表的合理设计是为了确保广告项目各个阶段的顺利推进，以便按时交付高质量的成果。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广告项目预算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广告项目总预算估算为XX百万美元，主要分配在研发、市场推广、人员培训和运营等方面。这一充足的预算为广告项目提供了充足的资源，确保广告项目在各个方面都能取得优异的表现。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广告项目风险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广告项目可能面临的风险包括市场接受度低、技术难题、竞争激烈等。广告项目团队已经制定了相应的风险应对计划，通过前瞻性的风险管理，确保广告项目在面对不确定性时能够迅速做出应对。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广告项目团队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广告项目汇聚了一支经验丰富、多领域专业素养的核心团队，确保广告项目在各个方面都能拥有高水平的执行力。团队的协同作战是广告项目成功的关键因素之一。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广告项目背景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广告项目的背景根植于市场对更高效、创新产品的渴望，同时也受到科技发展对行业格局的深刻改变的影响。这为广告项目提供了广阔的发展空间和市场需求。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广告项目现状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截至目前，广告项目已完成市场调研和技术验证，取得了初步的成功。这为广告项目在未来的发展奠定了坚实的基础，为更远大的目标打下了坚实的基石。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8158"/>
      <w:r>
        <w:rPr>
          <w:rFonts w:ascii="仿宋" w:eastAsia="仿宋" w:hAnsi="仿宋" w:cs="仿宋" w:hint="eastAsia"/>
          <w:sz w:val="28"/>
          <w:lang w:eastAsia="zh-CN"/>
        </w:rPr>
        <w:t>(二)、广告项目目标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keyword》广告项目首要业务目标是在市场中占据有利地位，实现产品/服务的成功推广和销售。通过不断提升产品质量、创新性，广告项目追求成为行业中的领导者，赢得更多客户的青睐。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在科技迅速发展的时代，广告项目着眼于技术创新。通过持续的研发和技术升级，广告项目旨在推出更具创新性的产品或服务，以满足市场对新鲜、先进解决方案的需求。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为了建立可持续的客户关系，广告项目设定了客户满意度目标。通过提供卓越的产品质量和优质的客户服务，广告项目追求赢得客户的信任和忠诚度，确保他们的满意度达到行业领先水平。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广告项目注重社会责任和可持续发展。通过实施环保、社会责任广告项目，广告项目致力于在经济发展的同时保护环境，促进社会公平，实现可持续经营。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广告项目的团队是实现目标的核心驱动力。因此，广告项目设定了团队发展目标，包括提升团队成员的专业技能、培养领导力，以及搭建协同高效的团队工作氛围。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0514"/>
      <w:r>
        <w:rPr>
          <w:rFonts w:ascii="仿宋" w:eastAsia="仿宋" w:hAnsi="仿宋" w:cs="仿宋" w:hint="eastAsia"/>
          <w:sz w:val="28"/>
          <w:lang w:eastAsia="zh-CN"/>
        </w:rPr>
        <w:t>(三)、广告项目提出的理由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广告项目提出的理由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的提出源于对市场机遇的深刻洞察。当前市场中存在的需求缺口和行业发展趋势表明，有巨大的商业机会等待被开发。通过准确捕捉市场机遇，广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的理念基于对技术创新的信仰。通过持续的研发和技术投入，广告项目有望推出更具创新性的产品或服务。在科技飞速发展的当下，广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的提出是为了增强企业的行业竞争力。通过提升产品或服务的质量和独特性，广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响应了消费者需求的变化。随着社会和科技的不断发展，消费者对产品和服务的需求也在发生变化。通过深入了解并及时回应消费者的新需求，广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广告项目的提出是企业战略发展规划的一部分。在面对日益激烈的市场竞争和不断变化的商业环境中，广告项目作为企业战略的一环，旨在为企业开辟新的增长领域，巩固企业在行业中的地位。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广告项目的提出不仅仅是基于商业考量，还注重社会责任。通过推出环保、社会责任等方面的广告项目，广告企业可以在社会中树立积极形象，为社会做出积极贡献，实现经济效益和社会效益的双赢。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广告项目的提出反映了对利益相关者期望的关注。包括客户、员工、投资者等利益相关者在企业发展中都有着各自的期望，广告项目力求在满足这些期望的同时，取得更大的共赢。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8703"/>
      <w:r>
        <w:rPr>
          <w:rFonts w:ascii="仿宋" w:eastAsia="仿宋" w:hAnsi="仿宋" w:cs="仿宋" w:hint="eastAsia"/>
          <w:sz w:val="28"/>
          <w:lang w:eastAsia="zh-CN"/>
        </w:rPr>
        <w:t>(四)、广告项目意义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在实施广告项目的过程中，我们不仅仅是在追逐商业成功，更是为企业和社会的多个层面创造了深远的意义。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项目的首要意义在于提升企业的市场竞争力。通过持续的创新和对产品质量的高标准要求，广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广告项目的推进将促使行业技术水平的提升。通过引入先进技术和创新性解决方案，广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在社会层面，广告项目不仅创造了大量就业机会，提高了就业水平，还注重社会责任和环保。通过参与社会公益事业和推动环保广告项目，广告项目为社会贡献了一份力量，体现了企业对社会的积极回馈。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综合而言，广告项目意义重大，不仅推动了企业的发展，也为行业和社会的进步贡献了积极力量。这是一个全面而深刻的影响，将在未来产生可持续的正面效应。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9083"/>
      <w:r>
        <w:rPr>
          <w:rFonts w:ascii="仿宋" w:eastAsia="仿宋" w:hAnsi="仿宋" w:cs="仿宋" w:hint="eastAsia"/>
          <w:sz w:val="28"/>
          <w:lang w:eastAsia="zh-CN"/>
        </w:rPr>
        <w:t>(五)、广告项目背景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在当今迅猛发展的商业环境中，广告项目的动因根植于对多方面因素的审慎考量。这个广告项目的提出并非孤立的决策，而是对企业所处背景深入思考的产物。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市场的不断演变是广告项目背后的首要原因。科技的迅速发展和全球市场的快速变化使得企业必须灵活应对。广告项目应运而生，旨在通过创新性的解决方案迎合市场的多变需求，赢得竞争中的先机。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竞争的激烈程度也是广告项目背景中不可忽视的一环。企业需要在激烈竞争中脱颖而出，为此，广告项目致力于打破常规，提供独特的价值主张，以吸引客户并确保市场份额的增长。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技术的迅速发展为企业带来了机遇与挑战。作为广告项目启动的背景之一，对新兴技术的应用将有助于提升企业的技术水平，使其在不断演进的商业环境中保持竞争优势。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此外，社会对企业责任的期望也在逐渐升高。广告项目充分融入了社会责任的理念，通过可持续经营和社会公益广告项目，企图为社会贡献一份力量，在商业成功的同时关注社会价值。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https://d.book118.com/545303012113011100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17013"/>
    <w:rsid w:val="3D2170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30301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2024-01-21T23:32:00Z</dcterms:created>
  <dcterms:modified xsi:type="dcterms:W3CDTF">2024-01-21T23:32:32Z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67ABF57D2A2C4805A8FA288B0C39CEF9_11</vt:lpwstr>
  </property>
  <property fmtid="{D5CDD505-2E9C-101B-9397-08002B2CF9AE}" pid="3" name="KSOProductBuildVer">
    <vt:lpwstr>2052-12.1.0.16120</vt:lpwstr>
  </property>
</Properties>
</file>