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开关电器项目可行性建设方案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37" w:history="1">
        <w:r>
          <w:rPr>
            <w:rFonts w:ascii="仿宋" w:eastAsia="仿宋" w:hAnsi="仿宋" w:cs="仿宋" w:hint="eastAsia"/>
            <w:lang w:eastAsia="zh-CN"/>
          </w:rPr>
          <w:t>序言</w:t>
        </w:r>
        <w:r>
          <w:tab/>
        </w:r>
        <w:r>
          <w:fldChar w:fldCharType="begin"/>
        </w:r>
        <w:r>
          <w:instrText xml:space="preserve"> PAGEREF _Toc18637 \h </w:instrText>
        </w:r>
        <w:r>
          <w:fldChar w:fldCharType="separate"/>
        </w:r>
        <w:r>
          <w:t>3</w:t>
        </w:r>
        <w:r>
          <w:fldChar w:fldCharType="end"/>
        </w:r>
      </w:hyperlink>
    </w:p>
    <w:p>
      <w:pPr>
        <w:pStyle w:val="TOC1"/>
        <w:tabs>
          <w:tab w:val="right" w:leader="dot" w:pos="8306"/>
        </w:tabs>
      </w:pPr>
      <w:hyperlink w:anchor="_Toc9048" w:history="1">
        <w:r>
          <w:rPr>
            <w:rFonts w:ascii="仿宋" w:eastAsia="仿宋" w:hAnsi="仿宋" w:cs="仿宋" w:hint="eastAsia"/>
            <w:lang w:eastAsia="zh-CN"/>
          </w:rPr>
          <w:t>一、资源开发及综合利用分析</w:t>
        </w:r>
        <w:r>
          <w:tab/>
        </w:r>
        <w:r>
          <w:fldChar w:fldCharType="begin"/>
        </w:r>
        <w:r>
          <w:instrText xml:space="preserve"> PAGEREF _Toc9048 \h </w:instrText>
        </w:r>
        <w:r>
          <w:fldChar w:fldCharType="separate"/>
        </w:r>
        <w:r>
          <w:t>3</w:t>
        </w:r>
        <w:r>
          <w:fldChar w:fldCharType="end"/>
        </w:r>
      </w:hyperlink>
    </w:p>
    <w:p>
      <w:pPr>
        <w:pStyle w:val="TOC2"/>
        <w:tabs>
          <w:tab w:val="right" w:leader="dot" w:pos="8306"/>
        </w:tabs>
      </w:pPr>
      <w:hyperlink w:anchor="_Toc17173" w:history="1">
        <w:r>
          <w:rPr>
            <w:rFonts w:ascii="仿宋" w:eastAsia="仿宋" w:hAnsi="仿宋" w:cs="仿宋" w:hint="eastAsia"/>
            <w:lang w:eastAsia="zh-CN"/>
          </w:rPr>
          <w:t>(一)、资源开发方案</w:t>
        </w:r>
        <w:r>
          <w:tab/>
        </w:r>
        <w:r>
          <w:fldChar w:fldCharType="begin"/>
        </w:r>
        <w:r>
          <w:instrText xml:space="preserve"> PAGEREF _Toc17173 \h </w:instrText>
        </w:r>
        <w:r>
          <w:fldChar w:fldCharType="separate"/>
        </w:r>
        <w:r>
          <w:t>3</w:t>
        </w:r>
        <w:r>
          <w:fldChar w:fldCharType="end"/>
        </w:r>
      </w:hyperlink>
    </w:p>
    <w:p>
      <w:pPr>
        <w:pStyle w:val="TOC2"/>
        <w:tabs>
          <w:tab w:val="right" w:leader="dot" w:pos="8306"/>
        </w:tabs>
      </w:pPr>
      <w:hyperlink w:anchor="_Toc25265" w:history="1">
        <w:r>
          <w:rPr>
            <w:rFonts w:ascii="仿宋" w:eastAsia="仿宋" w:hAnsi="仿宋" w:cs="仿宋" w:hint="eastAsia"/>
            <w:lang w:eastAsia="zh-CN"/>
          </w:rPr>
          <w:t>(二)、资源利用方案</w:t>
        </w:r>
        <w:r>
          <w:tab/>
        </w:r>
        <w:r>
          <w:fldChar w:fldCharType="begin"/>
        </w:r>
        <w:r>
          <w:instrText xml:space="preserve"> PAGEREF _Toc25265 \h </w:instrText>
        </w:r>
        <w:r>
          <w:fldChar w:fldCharType="separate"/>
        </w:r>
        <w:r>
          <w:t>4</w:t>
        </w:r>
        <w:r>
          <w:fldChar w:fldCharType="end"/>
        </w:r>
      </w:hyperlink>
    </w:p>
    <w:p>
      <w:pPr>
        <w:pStyle w:val="TOC2"/>
        <w:tabs>
          <w:tab w:val="right" w:leader="dot" w:pos="8306"/>
        </w:tabs>
      </w:pPr>
      <w:hyperlink w:anchor="_Toc8337" w:history="1">
        <w:r>
          <w:rPr>
            <w:rFonts w:ascii="仿宋" w:eastAsia="仿宋" w:hAnsi="仿宋" w:cs="仿宋" w:hint="eastAsia"/>
            <w:lang w:eastAsia="zh-CN"/>
          </w:rPr>
          <w:t>(三)、资源节约措施</w:t>
        </w:r>
        <w:r>
          <w:tab/>
        </w:r>
        <w:r>
          <w:fldChar w:fldCharType="begin"/>
        </w:r>
        <w:r>
          <w:instrText xml:space="preserve"> PAGEREF _Toc8337 \h </w:instrText>
        </w:r>
        <w:r>
          <w:fldChar w:fldCharType="separate"/>
        </w:r>
        <w:r>
          <w:t>5</w:t>
        </w:r>
        <w:r>
          <w:fldChar w:fldCharType="end"/>
        </w:r>
      </w:hyperlink>
    </w:p>
    <w:p>
      <w:pPr>
        <w:pStyle w:val="TOC1"/>
        <w:tabs>
          <w:tab w:val="right" w:leader="dot" w:pos="8306"/>
        </w:tabs>
      </w:pPr>
      <w:hyperlink w:anchor="_Toc1354" w:history="1">
        <w:r>
          <w:rPr>
            <w:rFonts w:ascii="仿宋" w:eastAsia="仿宋" w:hAnsi="仿宋" w:cs="仿宋" w:hint="eastAsia"/>
            <w:lang w:eastAsia="zh-CN"/>
          </w:rPr>
          <w:t>二、经济影响分析</w:t>
        </w:r>
        <w:r>
          <w:tab/>
        </w:r>
        <w:r>
          <w:fldChar w:fldCharType="begin"/>
        </w:r>
        <w:r>
          <w:instrText xml:space="preserve"> PAGEREF _Toc1354 \h </w:instrText>
        </w:r>
        <w:r>
          <w:fldChar w:fldCharType="separate"/>
        </w:r>
        <w:r>
          <w:t>6</w:t>
        </w:r>
        <w:r>
          <w:fldChar w:fldCharType="end"/>
        </w:r>
      </w:hyperlink>
    </w:p>
    <w:p>
      <w:pPr>
        <w:pStyle w:val="TOC2"/>
        <w:tabs>
          <w:tab w:val="right" w:leader="dot" w:pos="8306"/>
        </w:tabs>
      </w:pPr>
      <w:hyperlink w:anchor="_Toc24261" w:history="1">
        <w:r>
          <w:rPr>
            <w:rFonts w:ascii="仿宋" w:eastAsia="仿宋" w:hAnsi="仿宋" w:cs="仿宋" w:hint="eastAsia"/>
            <w:lang w:eastAsia="zh-CN"/>
          </w:rPr>
          <w:t>(一)、经济费用效益或费用效果分析</w:t>
        </w:r>
        <w:r>
          <w:tab/>
        </w:r>
        <w:r>
          <w:fldChar w:fldCharType="begin"/>
        </w:r>
        <w:r>
          <w:instrText xml:space="preserve"> PAGEREF _Toc24261 \h </w:instrText>
        </w:r>
        <w:r>
          <w:fldChar w:fldCharType="separate"/>
        </w:r>
        <w:r>
          <w:t>6</w:t>
        </w:r>
        <w:r>
          <w:fldChar w:fldCharType="end"/>
        </w:r>
      </w:hyperlink>
    </w:p>
    <w:p>
      <w:pPr>
        <w:pStyle w:val="TOC2"/>
        <w:tabs>
          <w:tab w:val="right" w:leader="dot" w:pos="8306"/>
        </w:tabs>
      </w:pPr>
      <w:hyperlink w:anchor="_Toc21332" w:history="1">
        <w:r>
          <w:rPr>
            <w:rFonts w:ascii="仿宋" w:eastAsia="仿宋" w:hAnsi="仿宋" w:cs="仿宋" w:hint="eastAsia"/>
            <w:lang w:eastAsia="zh-CN"/>
          </w:rPr>
          <w:t>(二)、行业影响分析</w:t>
        </w:r>
        <w:r>
          <w:tab/>
        </w:r>
        <w:r>
          <w:fldChar w:fldCharType="begin"/>
        </w:r>
        <w:r>
          <w:instrText xml:space="preserve"> PAGEREF _Toc21332 \h </w:instrText>
        </w:r>
        <w:r>
          <w:fldChar w:fldCharType="separate"/>
        </w:r>
        <w:r>
          <w:t>9</w:t>
        </w:r>
        <w:r>
          <w:fldChar w:fldCharType="end"/>
        </w:r>
      </w:hyperlink>
    </w:p>
    <w:p>
      <w:pPr>
        <w:pStyle w:val="TOC2"/>
        <w:tabs>
          <w:tab w:val="right" w:leader="dot" w:pos="8306"/>
        </w:tabs>
      </w:pPr>
      <w:hyperlink w:anchor="_Toc27348" w:history="1">
        <w:r>
          <w:rPr>
            <w:rFonts w:ascii="仿宋" w:eastAsia="仿宋" w:hAnsi="仿宋" w:cs="仿宋" w:hint="eastAsia"/>
            <w:lang w:eastAsia="zh-CN"/>
          </w:rPr>
          <w:t>(三)、区域经济影响分析</w:t>
        </w:r>
        <w:r>
          <w:tab/>
        </w:r>
        <w:r>
          <w:fldChar w:fldCharType="begin"/>
        </w:r>
        <w:r>
          <w:instrText xml:space="preserve"> PAGEREF _Toc27348 \h </w:instrText>
        </w:r>
        <w:r>
          <w:fldChar w:fldCharType="separate"/>
        </w:r>
        <w:r>
          <w:t>10</w:t>
        </w:r>
        <w:r>
          <w:fldChar w:fldCharType="end"/>
        </w:r>
      </w:hyperlink>
    </w:p>
    <w:p>
      <w:pPr>
        <w:pStyle w:val="TOC2"/>
        <w:tabs>
          <w:tab w:val="right" w:leader="dot" w:pos="8306"/>
        </w:tabs>
      </w:pPr>
      <w:hyperlink w:anchor="_Toc7224" w:history="1">
        <w:r>
          <w:rPr>
            <w:rFonts w:ascii="仿宋" w:eastAsia="仿宋" w:hAnsi="仿宋" w:cs="仿宋" w:hint="eastAsia"/>
            <w:lang w:eastAsia="zh-CN"/>
          </w:rPr>
          <w:t>(四)、宏观经济影响分析</w:t>
        </w:r>
        <w:r>
          <w:tab/>
        </w:r>
        <w:r>
          <w:fldChar w:fldCharType="begin"/>
        </w:r>
        <w:r>
          <w:instrText xml:space="preserve"> PAGEREF _Toc7224 \h </w:instrText>
        </w:r>
        <w:r>
          <w:fldChar w:fldCharType="separate"/>
        </w:r>
        <w:r>
          <w:t>11</w:t>
        </w:r>
        <w:r>
          <w:fldChar w:fldCharType="end"/>
        </w:r>
      </w:hyperlink>
    </w:p>
    <w:p>
      <w:pPr>
        <w:pStyle w:val="TOC1"/>
        <w:tabs>
          <w:tab w:val="right" w:leader="dot" w:pos="8306"/>
        </w:tabs>
      </w:pPr>
      <w:hyperlink w:anchor="_Toc23059" w:history="1">
        <w:r>
          <w:rPr>
            <w:rFonts w:ascii="仿宋" w:eastAsia="仿宋" w:hAnsi="仿宋" w:cs="仿宋" w:hint="eastAsia"/>
            <w:lang w:eastAsia="zh-CN"/>
          </w:rPr>
          <w:t>三、环境和生态影响分析</w:t>
        </w:r>
        <w:r>
          <w:tab/>
        </w:r>
        <w:r>
          <w:fldChar w:fldCharType="begin"/>
        </w:r>
        <w:r>
          <w:instrText xml:space="preserve"> PAGEREF _Toc23059 \h </w:instrText>
        </w:r>
        <w:r>
          <w:fldChar w:fldCharType="separate"/>
        </w:r>
        <w:r>
          <w:t>13</w:t>
        </w:r>
        <w:r>
          <w:fldChar w:fldCharType="end"/>
        </w:r>
      </w:hyperlink>
    </w:p>
    <w:p>
      <w:pPr>
        <w:pStyle w:val="TOC2"/>
        <w:tabs>
          <w:tab w:val="right" w:leader="dot" w:pos="8306"/>
        </w:tabs>
      </w:pPr>
      <w:hyperlink w:anchor="_Toc15708" w:history="1">
        <w:r>
          <w:rPr>
            <w:rFonts w:ascii="仿宋" w:eastAsia="仿宋" w:hAnsi="仿宋" w:cs="仿宋" w:hint="eastAsia"/>
            <w:lang w:eastAsia="zh-CN"/>
          </w:rPr>
          <w:t>(一)、环境和生态现状</w:t>
        </w:r>
        <w:r>
          <w:tab/>
        </w:r>
        <w:r>
          <w:fldChar w:fldCharType="begin"/>
        </w:r>
        <w:r>
          <w:instrText xml:space="preserve"> PAGEREF _Toc15708 \h </w:instrText>
        </w:r>
        <w:r>
          <w:fldChar w:fldCharType="separate"/>
        </w:r>
        <w:r>
          <w:t>13</w:t>
        </w:r>
        <w:r>
          <w:fldChar w:fldCharType="end"/>
        </w:r>
      </w:hyperlink>
    </w:p>
    <w:p>
      <w:pPr>
        <w:pStyle w:val="TOC2"/>
        <w:tabs>
          <w:tab w:val="right" w:leader="dot" w:pos="8306"/>
        </w:tabs>
      </w:pPr>
      <w:hyperlink w:anchor="_Toc17449" w:history="1">
        <w:r>
          <w:rPr>
            <w:rFonts w:ascii="仿宋" w:eastAsia="仿宋" w:hAnsi="仿宋" w:cs="仿宋" w:hint="eastAsia"/>
            <w:lang w:eastAsia="zh-CN"/>
          </w:rPr>
          <w:t>(二)、生态环境影响分析</w:t>
        </w:r>
        <w:r>
          <w:tab/>
        </w:r>
        <w:r>
          <w:fldChar w:fldCharType="begin"/>
        </w:r>
        <w:r>
          <w:instrText xml:space="preserve"> PAGEREF _Toc17449 \h </w:instrText>
        </w:r>
        <w:r>
          <w:fldChar w:fldCharType="separate"/>
        </w:r>
        <w:r>
          <w:t>14</w:t>
        </w:r>
        <w:r>
          <w:fldChar w:fldCharType="end"/>
        </w:r>
      </w:hyperlink>
    </w:p>
    <w:p>
      <w:pPr>
        <w:pStyle w:val="TOC2"/>
        <w:tabs>
          <w:tab w:val="right" w:leader="dot" w:pos="8306"/>
        </w:tabs>
      </w:pPr>
      <w:hyperlink w:anchor="_Toc18490" w:history="1">
        <w:r>
          <w:rPr>
            <w:rFonts w:ascii="仿宋" w:eastAsia="仿宋" w:hAnsi="仿宋" w:cs="仿宋" w:hint="eastAsia"/>
            <w:lang w:eastAsia="zh-CN"/>
          </w:rPr>
          <w:t>(三)、生态环境保护措施</w:t>
        </w:r>
        <w:r>
          <w:tab/>
        </w:r>
        <w:r>
          <w:fldChar w:fldCharType="begin"/>
        </w:r>
        <w:r>
          <w:instrText xml:space="preserve"> PAGEREF _Toc18490 \h </w:instrText>
        </w:r>
        <w:r>
          <w:fldChar w:fldCharType="separate"/>
        </w:r>
        <w:r>
          <w:t>16</w:t>
        </w:r>
        <w:r>
          <w:fldChar w:fldCharType="end"/>
        </w:r>
      </w:hyperlink>
    </w:p>
    <w:p>
      <w:pPr>
        <w:pStyle w:val="TOC2"/>
        <w:tabs>
          <w:tab w:val="right" w:leader="dot" w:pos="8306"/>
        </w:tabs>
      </w:pPr>
      <w:hyperlink w:anchor="_Toc13133" w:history="1">
        <w:r>
          <w:rPr>
            <w:rFonts w:ascii="仿宋" w:eastAsia="仿宋" w:hAnsi="仿宋" w:cs="仿宋" w:hint="eastAsia"/>
            <w:lang w:eastAsia="zh-CN"/>
          </w:rPr>
          <w:t>(四)、地质灾害影响分析</w:t>
        </w:r>
        <w:r>
          <w:tab/>
        </w:r>
        <w:r>
          <w:fldChar w:fldCharType="begin"/>
        </w:r>
        <w:r>
          <w:instrText xml:space="preserve"> PAGEREF _Toc13133 \h </w:instrText>
        </w:r>
        <w:r>
          <w:fldChar w:fldCharType="separate"/>
        </w:r>
        <w:r>
          <w:t>17</w:t>
        </w:r>
        <w:r>
          <w:fldChar w:fldCharType="end"/>
        </w:r>
      </w:hyperlink>
    </w:p>
    <w:p>
      <w:pPr>
        <w:pStyle w:val="TOC2"/>
        <w:tabs>
          <w:tab w:val="right" w:leader="dot" w:pos="8306"/>
        </w:tabs>
      </w:pPr>
      <w:hyperlink w:anchor="_Toc2608" w:history="1">
        <w:r>
          <w:rPr>
            <w:rFonts w:ascii="仿宋" w:eastAsia="仿宋" w:hAnsi="仿宋" w:cs="仿宋" w:hint="eastAsia"/>
            <w:lang w:eastAsia="zh-CN"/>
          </w:rPr>
          <w:t>(五)、特殊环境影响</w:t>
        </w:r>
        <w:r>
          <w:tab/>
        </w:r>
        <w:r>
          <w:fldChar w:fldCharType="begin"/>
        </w:r>
        <w:r>
          <w:instrText xml:space="preserve"> PAGEREF _Toc2608 \h </w:instrText>
        </w:r>
        <w:r>
          <w:fldChar w:fldCharType="separate"/>
        </w:r>
        <w:r>
          <w:t>19</w:t>
        </w:r>
        <w:r>
          <w:fldChar w:fldCharType="end"/>
        </w:r>
      </w:hyperlink>
    </w:p>
    <w:p>
      <w:pPr>
        <w:pStyle w:val="TOC1"/>
        <w:tabs>
          <w:tab w:val="right" w:leader="dot" w:pos="8306"/>
        </w:tabs>
      </w:pPr>
      <w:hyperlink w:anchor="_Toc867" w:history="1">
        <w:r>
          <w:rPr>
            <w:rFonts w:ascii="仿宋" w:eastAsia="仿宋" w:hAnsi="仿宋" w:cs="仿宋" w:hint="eastAsia"/>
            <w:lang w:eastAsia="zh-CN"/>
          </w:rPr>
          <w:t>四、财务管理与成本控制</w:t>
        </w:r>
        <w:r>
          <w:tab/>
        </w:r>
        <w:r>
          <w:fldChar w:fldCharType="begin"/>
        </w:r>
        <w:r>
          <w:instrText xml:space="preserve"> PAGEREF _Toc867 \h </w:instrText>
        </w:r>
        <w:r>
          <w:fldChar w:fldCharType="separate"/>
        </w:r>
        <w:r>
          <w:t>20</w:t>
        </w:r>
        <w:r>
          <w:fldChar w:fldCharType="end"/>
        </w:r>
      </w:hyperlink>
    </w:p>
    <w:p>
      <w:pPr>
        <w:pStyle w:val="TOC2"/>
        <w:tabs>
          <w:tab w:val="right" w:leader="dot" w:pos="8306"/>
        </w:tabs>
      </w:pPr>
      <w:hyperlink w:anchor="_Toc2980" w:history="1">
        <w:r>
          <w:rPr>
            <w:rFonts w:ascii="仿宋" w:eastAsia="仿宋" w:hAnsi="仿宋" w:cs="仿宋" w:hint="eastAsia"/>
            <w:lang w:eastAsia="zh-CN"/>
          </w:rPr>
          <w:t>(一)、财务管理体系建设</w:t>
        </w:r>
        <w:r>
          <w:tab/>
        </w:r>
        <w:r>
          <w:fldChar w:fldCharType="begin"/>
        </w:r>
        <w:r>
          <w:instrText xml:space="preserve"> PAGEREF _Toc2980 \h </w:instrText>
        </w:r>
        <w:r>
          <w:fldChar w:fldCharType="separate"/>
        </w:r>
        <w:r>
          <w:t>20</w:t>
        </w:r>
        <w:r>
          <w:fldChar w:fldCharType="end"/>
        </w:r>
      </w:hyperlink>
    </w:p>
    <w:p>
      <w:pPr>
        <w:pStyle w:val="TOC2"/>
        <w:tabs>
          <w:tab w:val="right" w:leader="dot" w:pos="8306"/>
        </w:tabs>
      </w:pPr>
      <w:hyperlink w:anchor="_Toc3842" w:history="1">
        <w:r>
          <w:rPr>
            <w:rFonts w:ascii="仿宋" w:eastAsia="仿宋" w:hAnsi="仿宋" w:cs="仿宋" w:hint="eastAsia"/>
            <w:lang w:eastAsia="zh-CN"/>
          </w:rPr>
          <w:t>(二)、成本控制措施</w:t>
        </w:r>
        <w:r>
          <w:tab/>
        </w:r>
        <w:r>
          <w:fldChar w:fldCharType="begin"/>
        </w:r>
        <w:r>
          <w:instrText xml:space="preserve"> PAGEREF _Toc3842 \h </w:instrText>
        </w:r>
        <w:r>
          <w:fldChar w:fldCharType="separate"/>
        </w:r>
        <w:r>
          <w:t>21</w:t>
        </w:r>
        <w:r>
          <w:fldChar w:fldCharType="end"/>
        </w:r>
      </w:hyperlink>
    </w:p>
    <w:p>
      <w:pPr>
        <w:pStyle w:val="TOC1"/>
        <w:tabs>
          <w:tab w:val="right" w:leader="dot" w:pos="8306"/>
        </w:tabs>
      </w:pPr>
      <w:hyperlink w:anchor="_Toc2420" w:history="1">
        <w:r>
          <w:rPr>
            <w:rFonts w:ascii="仿宋" w:eastAsia="仿宋" w:hAnsi="仿宋" w:cs="仿宋" w:hint="eastAsia"/>
            <w:lang w:eastAsia="zh-CN"/>
          </w:rPr>
          <w:t>五、发展规划、产业政策和行业准入分析</w:t>
        </w:r>
        <w:r>
          <w:tab/>
        </w:r>
        <w:r>
          <w:fldChar w:fldCharType="begin"/>
        </w:r>
        <w:r>
          <w:instrText xml:space="preserve"> PAGEREF _Toc2420 \h </w:instrText>
        </w:r>
        <w:r>
          <w:fldChar w:fldCharType="separate"/>
        </w:r>
        <w:r>
          <w:t>22</w:t>
        </w:r>
        <w:r>
          <w:fldChar w:fldCharType="end"/>
        </w:r>
      </w:hyperlink>
    </w:p>
    <w:p>
      <w:pPr>
        <w:pStyle w:val="TOC2"/>
        <w:tabs>
          <w:tab w:val="right" w:leader="dot" w:pos="8306"/>
        </w:tabs>
      </w:pPr>
      <w:hyperlink w:anchor="_Toc16811" w:history="1">
        <w:r>
          <w:rPr>
            <w:rFonts w:ascii="仿宋" w:eastAsia="仿宋" w:hAnsi="仿宋" w:cs="仿宋" w:hint="eastAsia"/>
            <w:lang w:eastAsia="zh-CN"/>
          </w:rPr>
          <w:t>(一)、发展规划分析</w:t>
        </w:r>
        <w:r>
          <w:tab/>
        </w:r>
        <w:r>
          <w:fldChar w:fldCharType="begin"/>
        </w:r>
        <w:r>
          <w:instrText xml:space="preserve"> PAGEREF _Toc16811 \h </w:instrText>
        </w:r>
        <w:r>
          <w:fldChar w:fldCharType="separate"/>
        </w:r>
        <w:r>
          <w:t>22</w:t>
        </w:r>
        <w:r>
          <w:fldChar w:fldCharType="end"/>
        </w:r>
      </w:hyperlink>
    </w:p>
    <w:p>
      <w:pPr>
        <w:pStyle w:val="TOC2"/>
        <w:tabs>
          <w:tab w:val="right" w:leader="dot" w:pos="8306"/>
        </w:tabs>
      </w:pPr>
      <w:hyperlink w:anchor="_Toc17104" w:history="1">
        <w:r>
          <w:rPr>
            <w:rFonts w:ascii="仿宋" w:eastAsia="仿宋" w:hAnsi="仿宋" w:cs="仿宋" w:hint="eastAsia"/>
            <w:lang w:eastAsia="zh-CN"/>
          </w:rPr>
          <w:t>(二)、产业政策分析</w:t>
        </w:r>
        <w:r>
          <w:tab/>
        </w:r>
        <w:r>
          <w:fldChar w:fldCharType="begin"/>
        </w:r>
        <w:r>
          <w:instrText xml:space="preserve"> PAGEREF _Toc17104 \h </w:instrText>
        </w:r>
        <w:r>
          <w:fldChar w:fldCharType="separate"/>
        </w:r>
        <w:r>
          <w:t>24</w:t>
        </w:r>
        <w:r>
          <w:fldChar w:fldCharType="end"/>
        </w:r>
      </w:hyperlink>
    </w:p>
    <w:p>
      <w:pPr>
        <w:pStyle w:val="TOC2"/>
        <w:tabs>
          <w:tab w:val="right" w:leader="dot" w:pos="8306"/>
        </w:tabs>
      </w:pPr>
      <w:hyperlink w:anchor="_Toc8376" w:history="1">
        <w:r>
          <w:rPr>
            <w:rFonts w:ascii="仿宋" w:eastAsia="仿宋" w:hAnsi="仿宋" w:cs="仿宋" w:hint="eastAsia"/>
            <w:lang w:eastAsia="zh-CN"/>
          </w:rPr>
          <w:t>(三)、行业准入分析</w:t>
        </w:r>
        <w:r>
          <w:tab/>
        </w:r>
        <w:r>
          <w:fldChar w:fldCharType="begin"/>
        </w:r>
        <w:r>
          <w:instrText xml:space="preserve"> PAGEREF _Toc8376 \h </w:instrText>
        </w:r>
        <w:r>
          <w:fldChar w:fldCharType="separate"/>
        </w:r>
        <w:r>
          <w:t>26</w:t>
        </w:r>
        <w:r>
          <w:fldChar w:fldCharType="end"/>
        </w:r>
      </w:hyperlink>
    </w:p>
    <w:p>
      <w:pPr>
        <w:pStyle w:val="TOC1"/>
        <w:tabs>
          <w:tab w:val="right" w:leader="dot" w:pos="8306"/>
        </w:tabs>
      </w:pPr>
      <w:hyperlink w:anchor="_Toc1769" w:history="1">
        <w:r>
          <w:rPr>
            <w:rFonts w:ascii="仿宋" w:eastAsia="仿宋" w:hAnsi="仿宋" w:cs="仿宋" w:hint="eastAsia"/>
            <w:lang w:eastAsia="zh-CN"/>
          </w:rPr>
          <w:t>六、项目选址研究</w:t>
        </w:r>
        <w:r>
          <w:tab/>
        </w:r>
        <w:r>
          <w:fldChar w:fldCharType="begin"/>
        </w:r>
        <w:r>
          <w:instrText xml:space="preserve"> PAGEREF _Toc1769 \h </w:instrText>
        </w:r>
        <w:r>
          <w:fldChar w:fldCharType="separate"/>
        </w:r>
        <w:r>
          <w:t>27</w:t>
        </w:r>
        <w:r>
          <w:fldChar w:fldCharType="end"/>
        </w:r>
      </w:hyperlink>
    </w:p>
    <w:p>
      <w:pPr>
        <w:pStyle w:val="TOC2"/>
        <w:tabs>
          <w:tab w:val="right" w:leader="dot" w:pos="8306"/>
        </w:tabs>
      </w:pPr>
      <w:hyperlink w:anchor="_Toc10447" w:history="1">
        <w:r>
          <w:rPr>
            <w:rFonts w:ascii="仿宋" w:eastAsia="仿宋" w:hAnsi="仿宋" w:cs="仿宋" w:hint="eastAsia"/>
            <w:lang w:eastAsia="zh-CN"/>
          </w:rPr>
          <w:t>(一)、项目选址原则</w:t>
        </w:r>
        <w:r>
          <w:tab/>
        </w:r>
        <w:r>
          <w:fldChar w:fldCharType="begin"/>
        </w:r>
        <w:r>
          <w:instrText xml:space="preserve"> PAGEREF _Toc10447 \h </w:instrText>
        </w:r>
        <w:r>
          <w:fldChar w:fldCharType="separate"/>
        </w:r>
        <w:r>
          <w:t>27</w:t>
        </w:r>
        <w:r>
          <w:fldChar w:fldCharType="end"/>
        </w:r>
      </w:hyperlink>
    </w:p>
    <w:p>
      <w:pPr>
        <w:pStyle w:val="TOC2"/>
        <w:tabs>
          <w:tab w:val="right" w:leader="dot" w:pos="8306"/>
        </w:tabs>
      </w:pPr>
      <w:hyperlink w:anchor="_Toc2334" w:history="1">
        <w:r>
          <w:rPr>
            <w:rFonts w:ascii="仿宋" w:eastAsia="仿宋" w:hAnsi="仿宋" w:cs="仿宋" w:hint="eastAsia"/>
            <w:lang w:eastAsia="zh-CN"/>
          </w:rPr>
          <w:t>(二)、项目选址</w:t>
        </w:r>
        <w:r>
          <w:tab/>
        </w:r>
        <w:r>
          <w:fldChar w:fldCharType="begin"/>
        </w:r>
        <w:r>
          <w:instrText xml:space="preserve"> PAGEREF _Toc2334 \h </w:instrText>
        </w:r>
        <w:r>
          <w:fldChar w:fldCharType="separate"/>
        </w:r>
        <w:r>
          <w:t>30</w:t>
        </w:r>
        <w:r>
          <w:fldChar w:fldCharType="end"/>
        </w:r>
      </w:hyperlink>
    </w:p>
    <w:p>
      <w:pPr>
        <w:pStyle w:val="TOC2"/>
        <w:tabs>
          <w:tab w:val="right" w:leader="dot" w:pos="8306"/>
        </w:tabs>
      </w:pPr>
      <w:hyperlink w:anchor="_Toc3037" w:history="1">
        <w:r>
          <w:rPr>
            <w:rFonts w:ascii="仿宋" w:eastAsia="仿宋" w:hAnsi="仿宋" w:cs="仿宋" w:hint="eastAsia"/>
            <w:lang w:eastAsia="zh-CN"/>
          </w:rPr>
          <w:t>(三)、建设条件分析</w:t>
        </w:r>
        <w:r>
          <w:tab/>
        </w:r>
        <w:r>
          <w:fldChar w:fldCharType="begin"/>
        </w:r>
        <w:r>
          <w:instrText xml:space="preserve"> PAGEREF _Toc3037 \h </w:instrText>
        </w:r>
        <w:r>
          <w:fldChar w:fldCharType="separate"/>
        </w:r>
        <w:r>
          <w:t>32</w:t>
        </w:r>
        <w:r>
          <w:fldChar w:fldCharType="end"/>
        </w:r>
      </w:hyperlink>
    </w:p>
    <w:p>
      <w:pPr>
        <w:pStyle w:val="TOC2"/>
        <w:tabs>
          <w:tab w:val="right" w:leader="dot" w:pos="8306"/>
        </w:tabs>
      </w:pPr>
      <w:hyperlink w:anchor="_Toc30606" w:history="1">
        <w:r>
          <w:rPr>
            <w:rFonts w:ascii="仿宋" w:eastAsia="仿宋" w:hAnsi="仿宋" w:cs="仿宋" w:hint="eastAsia"/>
            <w:lang w:eastAsia="zh-CN"/>
          </w:rPr>
          <w:t>(四)、用地控制指标</w:t>
        </w:r>
        <w:r>
          <w:tab/>
        </w:r>
        <w:r>
          <w:fldChar w:fldCharType="begin"/>
        </w:r>
        <w:r>
          <w:instrText xml:space="preserve"> PAGEREF _Toc30606 \h </w:instrText>
        </w:r>
        <w:r>
          <w:fldChar w:fldCharType="separate"/>
        </w:r>
        <w:r>
          <w:t>33</w:t>
        </w:r>
        <w:r>
          <w:fldChar w:fldCharType="end"/>
        </w:r>
      </w:hyperlink>
    </w:p>
    <w:p>
      <w:pPr>
        <w:pStyle w:val="TOC2"/>
        <w:tabs>
          <w:tab w:val="right" w:leader="dot" w:pos="8306"/>
        </w:tabs>
      </w:pPr>
      <w:hyperlink w:anchor="_Toc31709" w:history="1">
        <w:r>
          <w:rPr>
            <w:rFonts w:ascii="仿宋" w:eastAsia="仿宋" w:hAnsi="仿宋" w:cs="仿宋" w:hint="eastAsia"/>
            <w:lang w:eastAsia="zh-CN"/>
          </w:rPr>
          <w:t>(五)、地总体要求</w:t>
        </w:r>
        <w:r>
          <w:tab/>
        </w:r>
        <w:r>
          <w:fldChar w:fldCharType="begin"/>
        </w:r>
        <w:r>
          <w:instrText xml:space="preserve"> PAGEREF _Toc31709 \h </w:instrText>
        </w:r>
        <w:r>
          <w:fldChar w:fldCharType="separate"/>
        </w:r>
        <w:r>
          <w:t>35</w:t>
        </w:r>
        <w:r>
          <w:fldChar w:fldCharType="end"/>
        </w:r>
      </w:hyperlink>
    </w:p>
    <w:p>
      <w:pPr>
        <w:pStyle w:val="TOC2"/>
        <w:tabs>
          <w:tab w:val="right" w:leader="dot" w:pos="8306"/>
        </w:tabs>
      </w:pPr>
      <w:hyperlink w:anchor="_Toc28472" w:history="1">
        <w:r>
          <w:rPr>
            <w:rFonts w:ascii="仿宋" w:eastAsia="仿宋" w:hAnsi="仿宋" w:cs="仿宋" w:hint="eastAsia"/>
            <w:lang w:eastAsia="zh-CN"/>
          </w:rPr>
          <w:t>(六)、节约用地措施</w:t>
        </w:r>
        <w:r>
          <w:tab/>
        </w:r>
        <w:r>
          <w:fldChar w:fldCharType="begin"/>
        </w:r>
        <w:r>
          <w:instrText xml:space="preserve"> PAGEREF _Toc28472 \h </w:instrText>
        </w:r>
        <w:r>
          <w:fldChar w:fldCharType="separate"/>
        </w:r>
        <w:r>
          <w:t>36</w:t>
        </w:r>
        <w:r>
          <w:fldChar w:fldCharType="end"/>
        </w:r>
      </w:hyperlink>
    </w:p>
    <w:p>
      <w:pPr>
        <w:pStyle w:val="TOC2"/>
        <w:tabs>
          <w:tab w:val="right" w:leader="dot" w:pos="8306"/>
        </w:tabs>
      </w:pPr>
      <w:hyperlink w:anchor="_Toc20736" w:history="1">
        <w:r>
          <w:rPr>
            <w:rFonts w:ascii="仿宋" w:eastAsia="仿宋" w:hAnsi="仿宋" w:cs="仿宋" w:hint="eastAsia"/>
            <w:lang w:eastAsia="zh-CN"/>
          </w:rPr>
          <w:t>(七)、选址综合评价</w:t>
        </w:r>
        <w:r>
          <w:tab/>
        </w:r>
        <w:r>
          <w:fldChar w:fldCharType="begin"/>
        </w:r>
        <w:r>
          <w:instrText xml:space="preserve"> PAGEREF _Toc20736 \h </w:instrText>
        </w:r>
        <w:r>
          <w:fldChar w:fldCharType="separate"/>
        </w:r>
        <w:r>
          <w:t>38</w:t>
        </w:r>
        <w:r>
          <w:fldChar w:fldCharType="end"/>
        </w:r>
      </w:hyperlink>
    </w:p>
    <w:p>
      <w:pPr>
        <w:pStyle w:val="TOC1"/>
        <w:tabs>
          <w:tab w:val="right" w:leader="dot" w:pos="8306"/>
        </w:tabs>
      </w:pPr>
      <w:hyperlink w:anchor="_Toc524" w:history="1">
        <w:r>
          <w:rPr>
            <w:rFonts w:ascii="仿宋" w:eastAsia="仿宋" w:hAnsi="仿宋" w:cs="仿宋" w:hint="eastAsia"/>
            <w:lang w:eastAsia="zh-CN"/>
          </w:rPr>
          <w:t>七、土地利用与规划方案</w:t>
        </w:r>
        <w:r>
          <w:tab/>
        </w:r>
        <w:r>
          <w:fldChar w:fldCharType="begin"/>
        </w:r>
        <w:r>
          <w:instrText xml:space="preserve"> PAGEREF _Toc524 \h </w:instrText>
        </w:r>
        <w:r>
          <w:fldChar w:fldCharType="separate"/>
        </w:r>
        <w:r>
          <w:t>39</w:t>
        </w:r>
        <w:r>
          <w:fldChar w:fldCharType="end"/>
        </w:r>
      </w:hyperlink>
    </w:p>
    <w:p>
      <w:pPr>
        <w:pStyle w:val="TOC2"/>
        <w:tabs>
          <w:tab w:val="right" w:leader="dot" w:pos="8306"/>
        </w:tabs>
      </w:pPr>
      <w:hyperlink w:anchor="_Toc3569" w:history="1">
        <w:r>
          <w:rPr>
            <w:rFonts w:ascii="仿宋" w:eastAsia="仿宋" w:hAnsi="仿宋" w:cs="仿宋" w:hint="eastAsia"/>
            <w:lang w:eastAsia="zh-CN"/>
          </w:rPr>
          <w:t>(一)、项目用地情况分析</w:t>
        </w:r>
        <w:r>
          <w:tab/>
        </w:r>
        <w:r>
          <w:fldChar w:fldCharType="begin"/>
        </w:r>
        <w:r>
          <w:instrText xml:space="preserve"> PAGEREF _Toc3569 \h </w:instrText>
        </w:r>
        <w:r>
          <w:fldChar w:fldCharType="separate"/>
        </w:r>
        <w:r>
          <w:t>39</w:t>
        </w:r>
        <w:r>
          <w:fldChar w:fldCharType="end"/>
        </w:r>
      </w:hyperlink>
    </w:p>
    <w:p>
      <w:pPr>
        <w:pStyle w:val="TOC2"/>
        <w:tabs>
          <w:tab w:val="right" w:leader="dot" w:pos="8306"/>
        </w:tabs>
      </w:pPr>
      <w:hyperlink w:anchor="_Toc26267" w:history="1">
        <w:r>
          <w:rPr>
            <w:rFonts w:ascii="仿宋" w:eastAsia="仿宋" w:hAnsi="仿宋" w:cs="仿宋" w:hint="eastAsia"/>
            <w:lang w:eastAsia="zh-CN"/>
          </w:rPr>
          <w:t>(二)、土地利用规划方案</w:t>
        </w:r>
        <w:r>
          <w:tab/>
        </w:r>
        <w:r>
          <w:fldChar w:fldCharType="begin"/>
        </w:r>
        <w:r>
          <w:instrText xml:space="preserve"> PAGEREF _Toc26267 \h </w:instrText>
        </w:r>
        <w:r>
          <w:fldChar w:fldCharType="separate"/>
        </w:r>
        <w:r>
          <w:t>40</w:t>
        </w:r>
        <w:r>
          <w:fldChar w:fldCharType="end"/>
        </w:r>
      </w:hyperlink>
    </w:p>
    <w:p>
      <w:pPr>
        <w:pStyle w:val="TOC1"/>
        <w:tabs>
          <w:tab w:val="right" w:leader="dot" w:pos="8306"/>
        </w:tabs>
      </w:pPr>
      <w:hyperlink w:anchor="_Toc6977" w:history="1">
        <w:r>
          <w:rPr>
            <w:rFonts w:ascii="仿宋" w:eastAsia="仿宋" w:hAnsi="仿宋" w:cs="仿宋" w:hint="eastAsia"/>
            <w:lang w:eastAsia="zh-CN"/>
          </w:rPr>
          <w:t>八、环境保护与绿色发展</w:t>
        </w:r>
        <w:r>
          <w:tab/>
        </w:r>
        <w:r>
          <w:fldChar w:fldCharType="begin"/>
        </w:r>
        <w:r>
          <w:instrText xml:space="preserve"> PAGEREF _Toc6977 \h </w:instrText>
        </w:r>
        <w:r>
          <w:fldChar w:fldCharType="separate"/>
        </w:r>
        <w:r>
          <w:t>41</w:t>
        </w:r>
        <w:r>
          <w:fldChar w:fldCharType="end"/>
        </w:r>
      </w:hyperlink>
    </w:p>
    <w:p>
      <w:pPr>
        <w:pStyle w:val="TOC2"/>
        <w:tabs>
          <w:tab w:val="right" w:leader="dot" w:pos="8306"/>
        </w:tabs>
      </w:pPr>
      <w:hyperlink w:anchor="_Toc26192" w:history="1">
        <w:r>
          <w:rPr>
            <w:rFonts w:ascii="仿宋" w:eastAsia="仿宋" w:hAnsi="仿宋" w:cs="仿宋" w:hint="eastAsia"/>
            <w:lang w:eastAsia="zh-CN"/>
          </w:rPr>
          <w:t>(一)、环境保护措施</w:t>
        </w:r>
        <w:r>
          <w:tab/>
        </w:r>
        <w:r>
          <w:fldChar w:fldCharType="begin"/>
        </w:r>
        <w:r>
          <w:instrText xml:space="preserve"> PAGEREF _Toc26192 \h </w:instrText>
        </w:r>
        <w:r>
          <w:fldChar w:fldCharType="separate"/>
        </w:r>
        <w:r>
          <w:t>41</w:t>
        </w:r>
        <w:r>
          <w:fldChar w:fldCharType="end"/>
        </w:r>
      </w:hyperlink>
    </w:p>
    <w:p>
      <w:pPr>
        <w:pStyle w:val="TOC2"/>
        <w:tabs>
          <w:tab w:val="right" w:leader="dot" w:pos="8306"/>
        </w:tabs>
      </w:pPr>
      <w:hyperlink w:anchor="_Toc6987" w:history="1">
        <w:r>
          <w:rPr>
            <w:rFonts w:ascii="仿宋" w:eastAsia="仿宋" w:hAnsi="仿宋" w:cs="仿宋" w:hint="eastAsia"/>
            <w:lang w:eastAsia="zh-CN"/>
          </w:rPr>
          <w:t>(二)、绿色发展与可持续发展策略</w:t>
        </w:r>
        <w:r>
          <w:tab/>
        </w:r>
        <w:r>
          <w:fldChar w:fldCharType="begin"/>
        </w:r>
        <w:r>
          <w:instrText xml:space="preserve"> PAGEREF _Toc6987 \h </w:instrText>
        </w:r>
        <w:r>
          <w:fldChar w:fldCharType="separate"/>
        </w:r>
        <w:r>
          <w:t>43</w:t>
        </w:r>
        <w:r>
          <w:fldChar w:fldCharType="end"/>
        </w:r>
      </w:hyperlink>
    </w:p>
    <w:p>
      <w:pPr>
        <w:pStyle w:val="TOC1"/>
        <w:tabs>
          <w:tab w:val="right" w:leader="dot" w:pos="8306"/>
        </w:tabs>
      </w:pPr>
      <w:hyperlink w:anchor="_Toc1619" w:history="1">
        <w:r>
          <w:rPr>
            <w:rFonts w:ascii="仿宋" w:eastAsia="仿宋" w:hAnsi="仿宋" w:cs="仿宋" w:hint="eastAsia"/>
            <w:lang w:eastAsia="zh-CN"/>
          </w:rPr>
          <w:t>九、项目进度计划</w:t>
        </w:r>
        <w:r>
          <w:tab/>
        </w:r>
        <w:r>
          <w:fldChar w:fldCharType="begin"/>
        </w:r>
        <w:r>
          <w:instrText xml:space="preserve"> PAGEREF _Toc1619 \h </w:instrText>
        </w:r>
        <w:r>
          <w:fldChar w:fldCharType="separate"/>
        </w:r>
        <w:r>
          <w:t>44</w:t>
        </w:r>
        <w:r>
          <w:fldChar w:fldCharType="end"/>
        </w:r>
      </w:hyperlink>
    </w:p>
    <w:p>
      <w:pPr>
        <w:pStyle w:val="TOC2"/>
        <w:tabs>
          <w:tab w:val="right" w:leader="dot" w:pos="8306"/>
        </w:tabs>
      </w:pPr>
      <w:hyperlink w:anchor="_Toc518" w:history="1">
        <w:r>
          <w:rPr>
            <w:rFonts w:ascii="仿宋" w:eastAsia="仿宋" w:hAnsi="仿宋" w:cs="仿宋" w:hint="eastAsia"/>
            <w:lang w:eastAsia="zh-CN"/>
          </w:rPr>
          <w:t>(一)、建设周期</w:t>
        </w:r>
        <w:r>
          <w:tab/>
        </w:r>
        <w:r>
          <w:fldChar w:fldCharType="begin"/>
        </w:r>
        <w:r>
          <w:instrText xml:space="preserve"> PAGEREF _Toc518 \h </w:instrText>
        </w:r>
        <w:r>
          <w:fldChar w:fldCharType="separate"/>
        </w:r>
        <w:r>
          <w:t>44</w:t>
        </w:r>
        <w:r>
          <w:fldChar w:fldCharType="end"/>
        </w:r>
      </w:hyperlink>
    </w:p>
    <w:p>
      <w:pPr>
        <w:pStyle w:val="TOC2"/>
        <w:tabs>
          <w:tab w:val="right" w:leader="dot" w:pos="8306"/>
        </w:tabs>
      </w:pPr>
      <w:hyperlink w:anchor="_Toc2170" w:history="1">
        <w:r>
          <w:rPr>
            <w:rFonts w:ascii="仿宋" w:eastAsia="仿宋" w:hAnsi="仿宋" w:cs="仿宋" w:hint="eastAsia"/>
            <w:lang w:eastAsia="zh-CN"/>
          </w:rPr>
          <w:t>(二)、建设进度</w:t>
        </w:r>
        <w:r>
          <w:tab/>
        </w:r>
        <w:r>
          <w:fldChar w:fldCharType="begin"/>
        </w:r>
        <w:r>
          <w:instrText xml:space="preserve"> PAGEREF _Toc2170 \h </w:instrText>
        </w:r>
        <w:r>
          <w:fldChar w:fldCharType="separate"/>
        </w:r>
        <w:r>
          <w:t>44</w:t>
        </w:r>
        <w:r>
          <w:fldChar w:fldCharType="end"/>
        </w:r>
      </w:hyperlink>
    </w:p>
    <w:p>
      <w:pPr>
        <w:pStyle w:val="TOC2"/>
        <w:tabs>
          <w:tab w:val="right" w:leader="dot" w:pos="8306"/>
        </w:tabs>
      </w:pPr>
      <w:hyperlink w:anchor="_Toc14500" w:history="1">
        <w:r>
          <w:rPr>
            <w:rFonts w:ascii="仿宋" w:eastAsia="仿宋" w:hAnsi="仿宋" w:cs="仿宋" w:hint="eastAsia"/>
            <w:lang w:eastAsia="zh-CN"/>
          </w:rPr>
          <w:t>(三)、进度安排注意事项</w:t>
        </w:r>
        <w:r>
          <w:tab/>
        </w:r>
        <w:r>
          <w:fldChar w:fldCharType="begin"/>
        </w:r>
        <w:r>
          <w:instrText xml:space="preserve"> PAGEREF _Toc14500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33" w:history="1">
        <w:r>
          <w:rPr>
            <w:rFonts w:ascii="仿宋" w:eastAsia="仿宋" w:hAnsi="仿宋" w:cs="仿宋" w:hint="eastAsia"/>
            <w:lang w:eastAsia="zh-CN"/>
          </w:rPr>
          <w:t>(四)、人力资源配置</w:t>
        </w:r>
        <w:r>
          <w:tab/>
        </w:r>
        <w:r>
          <w:fldChar w:fldCharType="begin"/>
        </w:r>
        <w:r>
          <w:instrText xml:space="preserve"> PAGEREF _Toc3333 \h </w:instrText>
        </w:r>
        <w:r>
          <w:fldChar w:fldCharType="separate"/>
        </w:r>
        <w:r>
          <w:t>46</w:t>
        </w:r>
        <w:r>
          <w:fldChar w:fldCharType="end"/>
        </w:r>
      </w:hyperlink>
    </w:p>
    <w:p>
      <w:pPr>
        <w:pStyle w:val="TOC2"/>
        <w:tabs>
          <w:tab w:val="right" w:leader="dot" w:pos="8306"/>
        </w:tabs>
      </w:pPr>
      <w:hyperlink w:anchor="_Toc4848" w:history="1">
        <w:r>
          <w:rPr>
            <w:rFonts w:ascii="仿宋" w:eastAsia="仿宋" w:hAnsi="仿宋" w:cs="仿宋" w:hint="eastAsia"/>
            <w:lang w:eastAsia="zh-CN"/>
          </w:rPr>
          <w:t>(五)、员工培训</w:t>
        </w:r>
        <w:r>
          <w:tab/>
        </w:r>
        <w:r>
          <w:fldChar w:fldCharType="begin"/>
        </w:r>
        <w:r>
          <w:instrText xml:space="preserve"> PAGEREF _Toc4848 \h </w:instrText>
        </w:r>
        <w:r>
          <w:fldChar w:fldCharType="separate"/>
        </w:r>
        <w:r>
          <w:t>48</w:t>
        </w:r>
        <w:r>
          <w:fldChar w:fldCharType="end"/>
        </w:r>
      </w:hyperlink>
    </w:p>
    <w:p>
      <w:pPr>
        <w:pStyle w:val="TOC2"/>
        <w:tabs>
          <w:tab w:val="right" w:leader="dot" w:pos="8306"/>
        </w:tabs>
      </w:pPr>
      <w:hyperlink w:anchor="_Toc8950" w:history="1">
        <w:r>
          <w:rPr>
            <w:rFonts w:ascii="仿宋" w:eastAsia="仿宋" w:hAnsi="仿宋" w:cs="仿宋" w:hint="eastAsia"/>
            <w:lang w:eastAsia="zh-CN"/>
          </w:rPr>
          <w:t>(六)、项目实施保障</w:t>
        </w:r>
        <w:r>
          <w:tab/>
        </w:r>
        <w:r>
          <w:fldChar w:fldCharType="begin"/>
        </w:r>
        <w:r>
          <w:instrText xml:space="preserve"> PAGEREF _Toc8950 \h </w:instrText>
        </w:r>
        <w:r>
          <w:fldChar w:fldCharType="separate"/>
        </w:r>
        <w:r>
          <w:t>49</w:t>
        </w:r>
        <w:r>
          <w:fldChar w:fldCharType="end"/>
        </w:r>
      </w:hyperlink>
    </w:p>
    <w:p>
      <w:pPr>
        <w:pStyle w:val="TOC2"/>
        <w:tabs>
          <w:tab w:val="right" w:leader="dot" w:pos="8306"/>
        </w:tabs>
      </w:pPr>
      <w:hyperlink w:anchor="_Toc19650" w:history="1">
        <w:r>
          <w:rPr>
            <w:rFonts w:ascii="仿宋" w:eastAsia="仿宋" w:hAnsi="仿宋" w:cs="仿宋" w:hint="eastAsia"/>
            <w:lang w:eastAsia="zh-CN"/>
          </w:rPr>
          <w:t>(七)、安全规范管理</w:t>
        </w:r>
        <w:r>
          <w:tab/>
        </w:r>
        <w:r>
          <w:fldChar w:fldCharType="begin"/>
        </w:r>
        <w:r>
          <w:instrText xml:space="preserve"> PAGEREF _Toc19650 \h </w:instrText>
        </w:r>
        <w:r>
          <w:fldChar w:fldCharType="separate"/>
        </w:r>
        <w:r>
          <w:t>50</w:t>
        </w:r>
        <w:r>
          <w:fldChar w:fldCharType="end"/>
        </w:r>
      </w:hyperlink>
    </w:p>
    <w:p>
      <w:pPr>
        <w:pStyle w:val="TOC1"/>
        <w:tabs>
          <w:tab w:val="right" w:leader="dot" w:pos="8306"/>
        </w:tabs>
      </w:pPr>
      <w:hyperlink w:anchor="_Toc17459" w:history="1">
        <w:r>
          <w:rPr>
            <w:rFonts w:ascii="仿宋" w:eastAsia="仿宋" w:hAnsi="仿宋" w:cs="仿宋" w:hint="eastAsia"/>
            <w:lang w:eastAsia="zh-CN"/>
          </w:rPr>
          <w:t>十、项目实施与管理方案</w:t>
        </w:r>
        <w:r>
          <w:tab/>
        </w:r>
        <w:r>
          <w:fldChar w:fldCharType="begin"/>
        </w:r>
        <w:r>
          <w:instrText xml:space="preserve"> PAGEREF _Toc17459 \h </w:instrText>
        </w:r>
        <w:r>
          <w:fldChar w:fldCharType="separate"/>
        </w:r>
        <w:r>
          <w:t>52</w:t>
        </w:r>
        <w:r>
          <w:fldChar w:fldCharType="end"/>
        </w:r>
      </w:hyperlink>
    </w:p>
    <w:p>
      <w:pPr>
        <w:pStyle w:val="TOC2"/>
        <w:tabs>
          <w:tab w:val="right" w:leader="dot" w:pos="8306"/>
        </w:tabs>
      </w:pPr>
      <w:hyperlink w:anchor="_Toc14350" w:history="1">
        <w:r>
          <w:rPr>
            <w:rFonts w:ascii="仿宋" w:eastAsia="仿宋" w:hAnsi="仿宋" w:cs="仿宋" w:hint="eastAsia"/>
            <w:lang w:eastAsia="zh-CN"/>
          </w:rPr>
          <w:t>(一)、项目实施计划</w:t>
        </w:r>
        <w:r>
          <w:tab/>
        </w:r>
        <w:r>
          <w:fldChar w:fldCharType="begin"/>
        </w:r>
        <w:r>
          <w:instrText xml:space="preserve"> PAGEREF _Toc14350 \h </w:instrText>
        </w:r>
        <w:r>
          <w:fldChar w:fldCharType="separate"/>
        </w:r>
        <w:r>
          <w:t>52</w:t>
        </w:r>
        <w:r>
          <w:fldChar w:fldCharType="end"/>
        </w:r>
      </w:hyperlink>
    </w:p>
    <w:p>
      <w:pPr>
        <w:pStyle w:val="TOC2"/>
        <w:tabs>
          <w:tab w:val="right" w:leader="dot" w:pos="8306"/>
        </w:tabs>
      </w:pPr>
      <w:hyperlink w:anchor="_Toc25576" w:history="1">
        <w:r>
          <w:rPr>
            <w:rFonts w:ascii="仿宋" w:eastAsia="仿宋" w:hAnsi="仿宋" w:cs="仿宋" w:hint="eastAsia"/>
            <w:lang w:eastAsia="zh-CN"/>
          </w:rPr>
          <w:t>(二)、项目组织机构与职责</w:t>
        </w:r>
        <w:r>
          <w:tab/>
        </w:r>
        <w:r>
          <w:fldChar w:fldCharType="begin"/>
        </w:r>
        <w:r>
          <w:instrText xml:space="preserve"> PAGEREF _Toc25576 \h </w:instrText>
        </w:r>
        <w:r>
          <w:fldChar w:fldCharType="separate"/>
        </w:r>
        <w:r>
          <w:t>53</w:t>
        </w:r>
        <w:r>
          <w:fldChar w:fldCharType="end"/>
        </w:r>
      </w:hyperlink>
    </w:p>
    <w:p>
      <w:pPr>
        <w:pStyle w:val="TOC2"/>
        <w:tabs>
          <w:tab w:val="right" w:leader="dot" w:pos="8306"/>
        </w:tabs>
      </w:pPr>
      <w:hyperlink w:anchor="_Toc18507" w:history="1">
        <w:r>
          <w:rPr>
            <w:rFonts w:ascii="仿宋" w:eastAsia="仿宋" w:hAnsi="仿宋" w:cs="仿宋" w:hint="eastAsia"/>
            <w:lang w:eastAsia="zh-CN"/>
          </w:rPr>
          <w:t>(三)、项目管理与监控体系</w:t>
        </w:r>
        <w:r>
          <w:tab/>
        </w:r>
        <w:r>
          <w:fldChar w:fldCharType="begin"/>
        </w:r>
        <w:r>
          <w:instrText xml:space="preserve"> PAGEREF _Toc18507 \h </w:instrText>
        </w:r>
        <w:r>
          <w:fldChar w:fldCharType="separate"/>
        </w:r>
        <w:r>
          <w:t>56</w:t>
        </w:r>
        <w:r>
          <w:fldChar w:fldCharType="end"/>
        </w:r>
      </w:hyperlink>
    </w:p>
    <w:p>
      <w:pPr>
        <w:pStyle w:val="TOC1"/>
        <w:tabs>
          <w:tab w:val="right" w:leader="dot" w:pos="8306"/>
        </w:tabs>
      </w:pPr>
      <w:hyperlink w:anchor="_Toc10428" w:history="1">
        <w:r>
          <w:rPr>
            <w:rFonts w:ascii="仿宋" w:eastAsia="仿宋" w:hAnsi="仿宋" w:cs="仿宋" w:hint="eastAsia"/>
            <w:lang w:eastAsia="zh-CN"/>
          </w:rPr>
          <w:t>十一、项目质量与标准</w:t>
        </w:r>
        <w:r>
          <w:tab/>
        </w:r>
        <w:r>
          <w:fldChar w:fldCharType="begin"/>
        </w:r>
        <w:r>
          <w:instrText xml:space="preserve"> PAGEREF _Toc10428 \h </w:instrText>
        </w:r>
        <w:r>
          <w:fldChar w:fldCharType="separate"/>
        </w:r>
        <w:r>
          <w:t>57</w:t>
        </w:r>
        <w:r>
          <w:fldChar w:fldCharType="end"/>
        </w:r>
      </w:hyperlink>
    </w:p>
    <w:p>
      <w:pPr>
        <w:pStyle w:val="TOC2"/>
        <w:tabs>
          <w:tab w:val="right" w:leader="dot" w:pos="8306"/>
        </w:tabs>
      </w:pPr>
      <w:hyperlink w:anchor="_Toc20048" w:history="1">
        <w:r>
          <w:rPr>
            <w:rFonts w:ascii="仿宋" w:eastAsia="仿宋" w:hAnsi="仿宋" w:cs="仿宋" w:hint="eastAsia"/>
            <w:lang w:eastAsia="zh-CN"/>
          </w:rPr>
          <w:t>(一)、质量保障体系</w:t>
        </w:r>
        <w:r>
          <w:tab/>
        </w:r>
        <w:r>
          <w:fldChar w:fldCharType="begin"/>
        </w:r>
        <w:r>
          <w:instrText xml:space="preserve"> PAGEREF _Toc20048 \h </w:instrText>
        </w:r>
        <w:r>
          <w:fldChar w:fldCharType="separate"/>
        </w:r>
        <w:r>
          <w:t>57</w:t>
        </w:r>
        <w:r>
          <w:fldChar w:fldCharType="end"/>
        </w:r>
      </w:hyperlink>
    </w:p>
    <w:p>
      <w:pPr>
        <w:pStyle w:val="TOC2"/>
        <w:tabs>
          <w:tab w:val="right" w:leader="dot" w:pos="8306"/>
        </w:tabs>
      </w:pPr>
      <w:hyperlink w:anchor="_Toc31182" w:history="1">
        <w:r>
          <w:rPr>
            <w:rFonts w:ascii="仿宋" w:eastAsia="仿宋" w:hAnsi="仿宋" w:cs="仿宋" w:hint="eastAsia"/>
            <w:lang w:eastAsia="zh-CN"/>
          </w:rPr>
          <w:t>(二)、标准化作业流程</w:t>
        </w:r>
        <w:r>
          <w:tab/>
        </w:r>
        <w:r>
          <w:fldChar w:fldCharType="begin"/>
        </w:r>
        <w:r>
          <w:instrText xml:space="preserve"> PAGEREF _Toc31182 \h </w:instrText>
        </w:r>
        <w:r>
          <w:fldChar w:fldCharType="separate"/>
        </w:r>
        <w:r>
          <w:t>59</w:t>
        </w:r>
        <w:r>
          <w:fldChar w:fldCharType="end"/>
        </w:r>
      </w:hyperlink>
    </w:p>
    <w:p>
      <w:pPr>
        <w:pStyle w:val="TOC2"/>
        <w:tabs>
          <w:tab w:val="right" w:leader="dot" w:pos="8306"/>
        </w:tabs>
      </w:pPr>
      <w:hyperlink w:anchor="_Toc4055" w:history="1">
        <w:r>
          <w:rPr>
            <w:rFonts w:ascii="仿宋" w:eastAsia="仿宋" w:hAnsi="仿宋" w:cs="仿宋" w:hint="eastAsia"/>
            <w:lang w:eastAsia="zh-CN"/>
          </w:rPr>
          <w:t>(三)、质量监控与评估</w:t>
        </w:r>
        <w:r>
          <w:tab/>
        </w:r>
        <w:r>
          <w:fldChar w:fldCharType="begin"/>
        </w:r>
        <w:r>
          <w:instrText xml:space="preserve"> PAGEREF _Toc4055 \h </w:instrText>
        </w:r>
        <w:r>
          <w:fldChar w:fldCharType="separate"/>
        </w:r>
        <w:r>
          <w:t>60</w:t>
        </w:r>
        <w:r>
          <w:fldChar w:fldCharType="end"/>
        </w:r>
      </w:hyperlink>
    </w:p>
    <w:p>
      <w:pPr>
        <w:pStyle w:val="TOC2"/>
        <w:tabs>
          <w:tab w:val="right" w:leader="dot" w:pos="8306"/>
        </w:tabs>
      </w:pPr>
      <w:hyperlink w:anchor="_Toc31906" w:history="1">
        <w:r>
          <w:rPr>
            <w:rFonts w:ascii="仿宋" w:eastAsia="仿宋" w:hAnsi="仿宋" w:cs="仿宋" w:hint="eastAsia"/>
            <w:lang w:eastAsia="zh-CN"/>
          </w:rPr>
          <w:t>(四)、质量改进计划</w:t>
        </w:r>
        <w:r>
          <w:tab/>
        </w:r>
        <w:r>
          <w:fldChar w:fldCharType="begin"/>
        </w:r>
        <w:r>
          <w:instrText xml:space="preserve"> PAGEREF _Toc31906 \h </w:instrText>
        </w:r>
        <w:r>
          <w:fldChar w:fldCharType="separate"/>
        </w:r>
        <w:r>
          <w:t>61</w:t>
        </w:r>
        <w:r>
          <w:fldChar w:fldCharType="end"/>
        </w:r>
      </w:hyperlink>
    </w:p>
    <w:p>
      <w:pPr>
        <w:pStyle w:val="TOC1"/>
        <w:tabs>
          <w:tab w:val="right" w:leader="dot" w:pos="8306"/>
        </w:tabs>
      </w:pPr>
      <w:hyperlink w:anchor="_Toc62" w:history="1">
        <w:r>
          <w:rPr>
            <w:rFonts w:ascii="仿宋" w:eastAsia="仿宋" w:hAnsi="仿宋" w:cs="仿宋" w:hint="eastAsia"/>
            <w:lang w:eastAsia="zh-CN"/>
          </w:rPr>
          <w:t>十二、安全与应急管理</w:t>
        </w:r>
        <w:r>
          <w:tab/>
        </w:r>
        <w:r>
          <w:fldChar w:fldCharType="begin"/>
        </w:r>
        <w:r>
          <w:instrText xml:space="preserve"> PAGEREF _Toc62 \h </w:instrText>
        </w:r>
        <w:r>
          <w:fldChar w:fldCharType="separate"/>
        </w:r>
        <w:r>
          <w:t>63</w:t>
        </w:r>
        <w:r>
          <w:fldChar w:fldCharType="end"/>
        </w:r>
      </w:hyperlink>
    </w:p>
    <w:p>
      <w:pPr>
        <w:pStyle w:val="TOC2"/>
        <w:tabs>
          <w:tab w:val="right" w:leader="dot" w:pos="8306"/>
        </w:tabs>
      </w:pPr>
      <w:hyperlink w:anchor="_Toc21345" w:history="1">
        <w:r>
          <w:rPr>
            <w:rFonts w:ascii="仿宋" w:eastAsia="仿宋" w:hAnsi="仿宋" w:cs="仿宋" w:hint="eastAsia"/>
            <w:lang w:eastAsia="zh-CN"/>
          </w:rPr>
          <w:t>(一)、安全生产管理</w:t>
        </w:r>
        <w:r>
          <w:tab/>
        </w:r>
        <w:r>
          <w:fldChar w:fldCharType="begin"/>
        </w:r>
        <w:r>
          <w:instrText xml:space="preserve"> PAGEREF _Toc21345 \h </w:instrText>
        </w:r>
        <w:r>
          <w:fldChar w:fldCharType="separate"/>
        </w:r>
        <w:r>
          <w:t>63</w:t>
        </w:r>
        <w:r>
          <w:fldChar w:fldCharType="end"/>
        </w:r>
      </w:hyperlink>
    </w:p>
    <w:p>
      <w:pPr>
        <w:pStyle w:val="TOC2"/>
        <w:tabs>
          <w:tab w:val="right" w:leader="dot" w:pos="8306"/>
        </w:tabs>
      </w:pPr>
      <w:hyperlink w:anchor="_Toc19528" w:history="1">
        <w:r>
          <w:rPr>
            <w:rFonts w:ascii="仿宋" w:eastAsia="仿宋" w:hAnsi="仿宋" w:cs="仿宋" w:hint="eastAsia"/>
            <w:lang w:eastAsia="zh-CN"/>
          </w:rPr>
          <w:t>(二)、应急预案与响应</w:t>
        </w:r>
        <w:r>
          <w:tab/>
        </w:r>
        <w:r>
          <w:fldChar w:fldCharType="begin"/>
        </w:r>
        <w:r>
          <w:instrText xml:space="preserve"> PAGEREF _Toc19528 \h </w:instrText>
        </w:r>
        <w:r>
          <w:fldChar w:fldCharType="separate"/>
        </w:r>
        <w:r>
          <w:t>64</w:t>
        </w:r>
        <w:r>
          <w:fldChar w:fldCharType="end"/>
        </w:r>
      </w:hyperlink>
    </w:p>
    <w:p>
      <w:pPr>
        <w:pStyle w:val="TOC1"/>
        <w:tabs>
          <w:tab w:val="right" w:leader="dot" w:pos="8306"/>
        </w:tabs>
      </w:pPr>
      <w:hyperlink w:anchor="_Toc9744" w:history="1">
        <w:r>
          <w:rPr>
            <w:rFonts w:ascii="仿宋" w:eastAsia="仿宋" w:hAnsi="仿宋" w:cs="仿宋" w:hint="eastAsia"/>
            <w:lang w:eastAsia="zh-CN"/>
          </w:rPr>
          <w:t>十三、人力资源管理与开发</w:t>
        </w:r>
        <w:r>
          <w:tab/>
        </w:r>
        <w:r>
          <w:fldChar w:fldCharType="begin"/>
        </w:r>
        <w:r>
          <w:instrText xml:space="preserve"> PAGEREF _Toc9744 \h </w:instrText>
        </w:r>
        <w:r>
          <w:fldChar w:fldCharType="separate"/>
        </w:r>
        <w:r>
          <w:t>66</w:t>
        </w:r>
        <w:r>
          <w:fldChar w:fldCharType="end"/>
        </w:r>
      </w:hyperlink>
    </w:p>
    <w:p>
      <w:pPr>
        <w:pStyle w:val="TOC2"/>
        <w:tabs>
          <w:tab w:val="right" w:leader="dot" w:pos="8306"/>
        </w:tabs>
      </w:pPr>
      <w:hyperlink w:anchor="_Toc14569" w:history="1">
        <w:r>
          <w:rPr>
            <w:rFonts w:ascii="仿宋" w:eastAsia="仿宋" w:hAnsi="仿宋" w:cs="仿宋" w:hint="eastAsia"/>
            <w:lang w:eastAsia="zh-CN"/>
          </w:rPr>
          <w:t>(一)、人力资源规划</w:t>
        </w:r>
        <w:r>
          <w:tab/>
        </w:r>
        <w:r>
          <w:fldChar w:fldCharType="begin"/>
        </w:r>
        <w:r>
          <w:instrText xml:space="preserve"> PAGEREF _Toc14569 \h </w:instrText>
        </w:r>
        <w:r>
          <w:fldChar w:fldCharType="separate"/>
        </w:r>
        <w:r>
          <w:t>66</w:t>
        </w:r>
        <w:r>
          <w:fldChar w:fldCharType="end"/>
        </w:r>
      </w:hyperlink>
    </w:p>
    <w:p>
      <w:pPr>
        <w:pStyle w:val="TOC2"/>
        <w:tabs>
          <w:tab w:val="right" w:leader="dot" w:pos="8306"/>
        </w:tabs>
      </w:pPr>
      <w:hyperlink w:anchor="_Toc5819" w:history="1">
        <w:r>
          <w:rPr>
            <w:rFonts w:ascii="仿宋" w:eastAsia="仿宋" w:hAnsi="仿宋" w:cs="仿宋" w:hint="eastAsia"/>
            <w:lang w:eastAsia="zh-CN"/>
          </w:rPr>
          <w:t>(二)、人力资源开发与培训</w:t>
        </w:r>
        <w:r>
          <w:tab/>
        </w:r>
        <w:r>
          <w:fldChar w:fldCharType="begin"/>
        </w:r>
        <w:r>
          <w:instrText xml:space="preserve"> PAGEREF _Toc5819 \h </w:instrText>
        </w:r>
        <w:r>
          <w:fldChar w:fldCharType="separate"/>
        </w:r>
        <w:r>
          <w:t>68</w:t>
        </w:r>
        <w:r>
          <w:fldChar w:fldCharType="end"/>
        </w:r>
      </w:hyperlink>
    </w:p>
    <w:p>
      <w:pPr>
        <w:pStyle w:val="TOC1"/>
        <w:tabs>
          <w:tab w:val="right" w:leader="dot" w:pos="8306"/>
        </w:tabs>
      </w:pPr>
      <w:hyperlink w:anchor="_Toc5470" w:history="1">
        <w:r>
          <w:rPr>
            <w:rFonts w:ascii="仿宋" w:eastAsia="仿宋" w:hAnsi="仿宋" w:cs="仿宋" w:hint="eastAsia"/>
            <w:lang w:eastAsia="zh-CN"/>
          </w:rPr>
          <w:t>十四、企业合规与伦理</w:t>
        </w:r>
        <w:r>
          <w:tab/>
        </w:r>
        <w:r>
          <w:fldChar w:fldCharType="begin"/>
        </w:r>
        <w:r>
          <w:instrText xml:space="preserve"> PAGEREF _Toc5470 \h </w:instrText>
        </w:r>
        <w:r>
          <w:fldChar w:fldCharType="separate"/>
        </w:r>
        <w:r>
          <w:t>70</w:t>
        </w:r>
        <w:r>
          <w:fldChar w:fldCharType="end"/>
        </w:r>
      </w:hyperlink>
    </w:p>
    <w:p>
      <w:pPr>
        <w:pStyle w:val="TOC2"/>
        <w:tabs>
          <w:tab w:val="right" w:leader="dot" w:pos="8306"/>
        </w:tabs>
      </w:pPr>
      <w:hyperlink w:anchor="_Toc32668" w:history="1">
        <w:r>
          <w:rPr>
            <w:rFonts w:ascii="仿宋" w:eastAsia="仿宋" w:hAnsi="仿宋" w:cs="仿宋" w:hint="eastAsia"/>
            <w:lang w:eastAsia="zh-CN"/>
          </w:rPr>
          <w:t>(一)、合规政策与程序</w:t>
        </w:r>
        <w:r>
          <w:tab/>
        </w:r>
        <w:r>
          <w:fldChar w:fldCharType="begin"/>
        </w:r>
        <w:r>
          <w:instrText xml:space="preserve"> PAGEREF _Toc32668 \h </w:instrText>
        </w:r>
        <w:r>
          <w:fldChar w:fldCharType="separate"/>
        </w:r>
        <w:r>
          <w:t>70</w:t>
        </w:r>
        <w:r>
          <w:fldChar w:fldCharType="end"/>
        </w:r>
      </w:hyperlink>
    </w:p>
    <w:p>
      <w:pPr>
        <w:pStyle w:val="TOC2"/>
        <w:tabs>
          <w:tab w:val="right" w:leader="dot" w:pos="8306"/>
        </w:tabs>
      </w:pPr>
      <w:hyperlink w:anchor="_Toc17186" w:history="1">
        <w:r>
          <w:rPr>
            <w:rFonts w:ascii="仿宋" w:eastAsia="仿宋" w:hAnsi="仿宋" w:cs="仿宋" w:hint="eastAsia"/>
            <w:lang w:eastAsia="zh-CN"/>
          </w:rPr>
          <w:t>(二)、伦理规范与培训</w:t>
        </w:r>
        <w:r>
          <w:tab/>
        </w:r>
        <w:r>
          <w:fldChar w:fldCharType="begin"/>
        </w:r>
        <w:r>
          <w:instrText xml:space="preserve"> PAGEREF _Toc17186 \h </w:instrText>
        </w:r>
        <w:r>
          <w:fldChar w:fldCharType="separate"/>
        </w:r>
        <w:r>
          <w:t>71</w:t>
        </w:r>
        <w:r>
          <w:fldChar w:fldCharType="end"/>
        </w:r>
      </w:hyperlink>
    </w:p>
    <w:p>
      <w:pPr>
        <w:pStyle w:val="TOC2"/>
        <w:tabs>
          <w:tab w:val="right" w:leader="dot" w:pos="8306"/>
        </w:tabs>
      </w:pPr>
      <w:hyperlink w:anchor="_Toc5055" w:history="1">
        <w:r>
          <w:rPr>
            <w:rFonts w:ascii="仿宋" w:eastAsia="仿宋" w:hAnsi="仿宋" w:cs="仿宋" w:hint="eastAsia"/>
            <w:lang w:eastAsia="zh-CN"/>
          </w:rPr>
          <w:t>(三)、合规风险评估</w:t>
        </w:r>
        <w:r>
          <w:tab/>
        </w:r>
        <w:r>
          <w:fldChar w:fldCharType="begin"/>
        </w:r>
        <w:r>
          <w:instrText xml:space="preserve"> PAGEREF _Toc5055 \h </w:instrText>
        </w:r>
        <w:r>
          <w:fldChar w:fldCharType="separate"/>
        </w:r>
        <w:r>
          <w:t>72</w:t>
        </w:r>
        <w:r>
          <w:fldChar w:fldCharType="end"/>
        </w:r>
      </w:hyperlink>
    </w:p>
    <w:p>
      <w:pPr>
        <w:pStyle w:val="TOC2"/>
        <w:tabs>
          <w:tab w:val="right" w:leader="dot" w:pos="8306"/>
        </w:tabs>
      </w:pPr>
      <w:hyperlink w:anchor="_Toc10886" w:history="1">
        <w:r>
          <w:rPr>
            <w:rFonts w:ascii="仿宋" w:eastAsia="仿宋" w:hAnsi="仿宋" w:cs="仿宋" w:hint="eastAsia"/>
            <w:lang w:eastAsia="zh-CN"/>
          </w:rPr>
          <w:t>(四)、合规监督与执行</w:t>
        </w:r>
        <w:r>
          <w:tab/>
        </w:r>
        <w:r>
          <w:fldChar w:fldCharType="begin"/>
        </w:r>
        <w:r>
          <w:instrText xml:space="preserve"> PAGEREF _Toc10886 \h </w:instrText>
        </w:r>
        <w:r>
          <w:fldChar w:fldCharType="separate"/>
        </w:r>
        <w:r>
          <w:t>74</w:t>
        </w:r>
        <w:r>
          <w:fldChar w:fldCharType="end"/>
        </w:r>
      </w:hyperlink>
    </w:p>
    <w:p>
      <w:pPr>
        <w:pStyle w:val="TOC1"/>
        <w:tabs>
          <w:tab w:val="right" w:leader="dot" w:pos="8306"/>
        </w:tabs>
      </w:pPr>
      <w:hyperlink w:anchor="_Toc32201" w:history="1">
        <w:r>
          <w:rPr>
            <w:rFonts w:ascii="仿宋" w:eastAsia="仿宋" w:hAnsi="仿宋" w:cs="仿宋" w:hint="eastAsia"/>
            <w:lang w:eastAsia="zh-CN"/>
          </w:rPr>
          <w:t>十五、合作与交流机制建立</w:t>
        </w:r>
        <w:r>
          <w:tab/>
        </w:r>
        <w:r>
          <w:fldChar w:fldCharType="begin"/>
        </w:r>
        <w:r>
          <w:instrText xml:space="preserve"> PAGEREF _Toc32201 \h </w:instrText>
        </w:r>
        <w:r>
          <w:fldChar w:fldCharType="separate"/>
        </w:r>
        <w:r>
          <w:t>74</w:t>
        </w:r>
        <w:r>
          <w:fldChar w:fldCharType="end"/>
        </w:r>
      </w:hyperlink>
    </w:p>
    <w:p>
      <w:pPr>
        <w:pStyle w:val="TOC2"/>
        <w:tabs>
          <w:tab w:val="right" w:leader="dot" w:pos="8306"/>
        </w:tabs>
      </w:pPr>
      <w:hyperlink w:anchor="_Toc26859" w:history="1">
        <w:r>
          <w:rPr>
            <w:rFonts w:ascii="仿宋" w:eastAsia="仿宋" w:hAnsi="仿宋" w:cs="仿宋" w:hint="eastAsia"/>
            <w:lang w:eastAsia="zh-CN"/>
          </w:rPr>
          <w:t>(一)、合作伙伴选择与合作方式</w:t>
        </w:r>
        <w:r>
          <w:tab/>
        </w:r>
        <w:r>
          <w:fldChar w:fldCharType="begin"/>
        </w:r>
        <w:r>
          <w:instrText xml:space="preserve"> PAGEREF _Toc26859 \h </w:instrText>
        </w:r>
        <w:r>
          <w:fldChar w:fldCharType="separate"/>
        </w:r>
        <w:r>
          <w:t>74</w:t>
        </w:r>
        <w:r>
          <w:fldChar w:fldCharType="end"/>
        </w:r>
      </w:hyperlink>
    </w:p>
    <w:p>
      <w:pPr>
        <w:pStyle w:val="TOC2"/>
        <w:tabs>
          <w:tab w:val="right" w:leader="dot" w:pos="8306"/>
        </w:tabs>
      </w:pPr>
      <w:hyperlink w:anchor="_Toc13750" w:history="1">
        <w:r>
          <w:rPr>
            <w:rFonts w:ascii="仿宋" w:eastAsia="仿宋" w:hAnsi="仿宋" w:cs="仿宋" w:hint="eastAsia"/>
            <w:lang w:eastAsia="zh-CN"/>
          </w:rPr>
          <w:t>(二)、交流与合作平台搭建</w:t>
        </w:r>
        <w:r>
          <w:tab/>
        </w:r>
        <w:r>
          <w:fldChar w:fldCharType="begin"/>
        </w:r>
        <w:r>
          <w:instrText xml:space="preserve"> PAGEREF _Toc13750 \h </w:instrText>
        </w:r>
        <w:r>
          <w:fldChar w:fldCharType="separate"/>
        </w:r>
        <w:r>
          <w:t>76</w:t>
        </w:r>
        <w:r>
          <w:fldChar w:fldCharType="end"/>
        </w:r>
      </w:hyperlink>
    </w:p>
    <w:p>
      <w:pPr>
        <w:pStyle w:val="TOC1"/>
        <w:tabs>
          <w:tab w:val="right" w:leader="dot" w:pos="8306"/>
        </w:tabs>
      </w:pPr>
      <w:hyperlink w:anchor="_Toc11763" w:history="1">
        <w:r>
          <w:rPr>
            <w:rFonts w:ascii="仿宋" w:eastAsia="仿宋" w:hAnsi="仿宋" w:cs="仿宋" w:hint="eastAsia"/>
            <w:lang w:eastAsia="zh-CN"/>
          </w:rPr>
          <w:t>十六、知识产权管理与保护</w:t>
        </w:r>
        <w:r>
          <w:tab/>
        </w:r>
        <w:r>
          <w:fldChar w:fldCharType="begin"/>
        </w:r>
        <w:r>
          <w:instrText xml:space="preserve"> PAGEREF _Toc11763 \h </w:instrText>
        </w:r>
        <w:r>
          <w:fldChar w:fldCharType="separate"/>
        </w:r>
        <w:r>
          <w:t>77</w:t>
        </w:r>
        <w:r>
          <w:fldChar w:fldCharType="end"/>
        </w:r>
      </w:hyperlink>
    </w:p>
    <w:p>
      <w:pPr>
        <w:pStyle w:val="TOC2"/>
        <w:tabs>
          <w:tab w:val="right" w:leader="dot" w:pos="8306"/>
        </w:tabs>
      </w:pPr>
      <w:hyperlink w:anchor="_Toc19920" w:history="1">
        <w:r>
          <w:rPr>
            <w:rFonts w:ascii="仿宋" w:eastAsia="仿宋" w:hAnsi="仿宋" w:cs="仿宋" w:hint="eastAsia"/>
            <w:lang w:eastAsia="zh-CN"/>
          </w:rPr>
          <w:t>(一)、知识产权管理体系建设</w:t>
        </w:r>
        <w:r>
          <w:tab/>
        </w:r>
        <w:r>
          <w:fldChar w:fldCharType="begin"/>
        </w:r>
        <w:r>
          <w:instrText xml:space="preserve"> PAGEREF _Toc19920 \h </w:instrText>
        </w:r>
        <w:r>
          <w:fldChar w:fldCharType="separate"/>
        </w:r>
        <w:r>
          <w:t>77</w:t>
        </w:r>
        <w:r>
          <w:fldChar w:fldCharType="end"/>
        </w:r>
      </w:hyperlink>
    </w:p>
    <w:p>
      <w:pPr>
        <w:pStyle w:val="TOC2"/>
        <w:tabs>
          <w:tab w:val="right" w:leader="dot" w:pos="8306"/>
        </w:tabs>
      </w:pPr>
      <w:hyperlink w:anchor="_Toc10027" w:history="1">
        <w:r>
          <w:rPr>
            <w:rFonts w:ascii="仿宋" w:eastAsia="仿宋" w:hAnsi="仿宋" w:cs="仿宋" w:hint="eastAsia"/>
            <w:lang w:eastAsia="zh-CN"/>
          </w:rPr>
          <w:t>(二)、知识产权保护措施</w:t>
        </w:r>
        <w:r>
          <w:tab/>
        </w:r>
        <w:r>
          <w:fldChar w:fldCharType="begin"/>
        </w:r>
        <w:r>
          <w:instrText xml:space="preserve"> PAGEREF _Toc10027 \h </w:instrText>
        </w:r>
        <w:r>
          <w:fldChar w:fldCharType="separate"/>
        </w:r>
        <w:r>
          <w:t>78</w:t>
        </w:r>
        <w:r>
          <w:fldChar w:fldCharType="end"/>
        </w:r>
      </w:hyperlink>
    </w:p>
    <w:p>
      <w:pPr>
        <w:pStyle w:val="TOC1"/>
        <w:tabs>
          <w:tab w:val="right" w:leader="dot" w:pos="8306"/>
        </w:tabs>
      </w:pPr>
      <w:hyperlink w:anchor="_Toc14390" w:history="1">
        <w:r>
          <w:rPr>
            <w:rFonts w:ascii="仿宋" w:eastAsia="仿宋" w:hAnsi="仿宋" w:cs="仿宋" w:hint="eastAsia"/>
            <w:lang w:eastAsia="zh-CN"/>
          </w:rPr>
          <w:t>十七、设施与设备管理</w:t>
        </w:r>
        <w:r>
          <w:tab/>
        </w:r>
        <w:r>
          <w:fldChar w:fldCharType="begin"/>
        </w:r>
        <w:r>
          <w:instrText xml:space="preserve"> PAGEREF _Toc14390 \h </w:instrText>
        </w:r>
        <w:r>
          <w:fldChar w:fldCharType="separate"/>
        </w:r>
        <w:r>
          <w:t>80</w:t>
        </w:r>
        <w:r>
          <w:fldChar w:fldCharType="end"/>
        </w:r>
      </w:hyperlink>
    </w:p>
    <w:p>
      <w:pPr>
        <w:pStyle w:val="TOC2"/>
        <w:tabs>
          <w:tab w:val="right" w:leader="dot" w:pos="8306"/>
        </w:tabs>
      </w:pPr>
      <w:hyperlink w:anchor="_Toc5616" w:history="1">
        <w:r>
          <w:rPr>
            <w:rFonts w:ascii="仿宋" w:eastAsia="仿宋" w:hAnsi="仿宋" w:cs="仿宋" w:hint="eastAsia"/>
            <w:lang w:eastAsia="zh-CN"/>
          </w:rPr>
          <w:t>(一)、设施规划与配置</w:t>
        </w:r>
        <w:r>
          <w:tab/>
        </w:r>
        <w:r>
          <w:fldChar w:fldCharType="begin"/>
        </w:r>
        <w:r>
          <w:instrText xml:space="preserve"> PAGEREF _Toc5616 \h </w:instrText>
        </w:r>
        <w:r>
          <w:fldChar w:fldCharType="separate"/>
        </w:r>
        <w:r>
          <w:t>80</w:t>
        </w:r>
        <w:r>
          <w:fldChar w:fldCharType="end"/>
        </w:r>
      </w:hyperlink>
    </w:p>
    <w:p>
      <w:pPr>
        <w:pStyle w:val="TOC2"/>
        <w:tabs>
          <w:tab w:val="right" w:leader="dot" w:pos="8306"/>
        </w:tabs>
      </w:pPr>
      <w:hyperlink w:anchor="_Toc20896" w:history="1">
        <w:r>
          <w:rPr>
            <w:rFonts w:ascii="仿宋" w:eastAsia="仿宋" w:hAnsi="仿宋" w:cs="仿宋" w:hint="eastAsia"/>
            <w:lang w:eastAsia="zh-CN"/>
          </w:rPr>
          <w:t>(二)、设备采购与维护管理</w:t>
        </w:r>
        <w:r>
          <w:tab/>
        </w:r>
        <w:r>
          <w:fldChar w:fldCharType="begin"/>
        </w:r>
        <w:r>
          <w:instrText xml:space="preserve"> PAGEREF _Toc20896 \h </w:instrText>
        </w:r>
        <w:r>
          <w:fldChar w:fldCharType="separate"/>
        </w:r>
        <w:r>
          <w:t>80</w:t>
        </w:r>
        <w:r>
          <w:fldChar w:fldCharType="end"/>
        </w:r>
      </w:hyperlink>
    </w:p>
    <w:p>
      <w:pPr>
        <w:pStyle w:val="TOC2"/>
        <w:tabs>
          <w:tab w:val="right" w:leader="dot" w:pos="8306"/>
        </w:tabs>
      </w:pPr>
      <w:hyperlink w:anchor="_Toc18854" w:history="1">
        <w:r>
          <w:rPr>
            <w:rFonts w:ascii="仿宋" w:eastAsia="仿宋" w:hAnsi="仿宋" w:cs="仿宋" w:hint="eastAsia"/>
            <w:lang w:eastAsia="zh-CN"/>
          </w:rPr>
          <w:t>(三)、设施设备升级策略</w:t>
        </w:r>
        <w:r>
          <w:tab/>
        </w:r>
        <w:r>
          <w:fldChar w:fldCharType="begin"/>
        </w:r>
        <w:r>
          <w:instrText xml:space="preserve"> PAGEREF _Toc18854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4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17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一、开关电器项目的技术资源开发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二、开关电器项目的人力资源管理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开关电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三、开关电器项目的资金资源筹措与优化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开关电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26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开关电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开关电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开关电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33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开关电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开关电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智能技术的应用：开关电器项目将利用智能技术，如物联网（IoT）和大数据分析，来监控和优化资源使用。通过实时数据分析，项目可以更有效地管理能源消耗、减少原材料浪费，并提高生产过程的整体效率。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5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426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直接收益：假设开关电器项目的产品或服务年销售收入为XX万元。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33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若开关电器项目成功推广新型环保产品，比如采用可回收材料的包装，可能会激发消费者对可持续产品的需求。这种需求的增长可能迫使整个行业转向更环保的产品设计和生产方法。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734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开关电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7224"/>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https://d.book118.com/545320342322011042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E073BB"/>
    <w:rsid w:val="7CE073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5320342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2024-01-09T12:30:00Z</dcterms:created>
  <dcterms:modified xsi:type="dcterms:W3CDTF">2024-01-09T12:31:17Z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13486E5C821A4465B899CDC88BE5A093_11</vt:lpwstr>
  </property>
  <property fmtid="{D5CDD505-2E9C-101B-9397-08002B2CF9AE}" pid="3" name="KSOProductBuildVer">
    <vt:lpwstr>2052-12.1.0.16120</vt:lpwstr>
  </property>
</Properties>
</file>