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包装材料加工机械项目计划设计方案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85" w:history="1">
        <w:r>
          <w:rPr>
            <w:rFonts w:ascii="仿宋" w:eastAsia="仿宋" w:hAnsi="仿宋" w:cs="仿宋" w:hint="eastAsia"/>
            <w:lang w:eastAsia="zh-CN"/>
          </w:rPr>
          <w:t>前言</w:t>
        </w:r>
        <w:r>
          <w:tab/>
        </w:r>
        <w:r>
          <w:fldChar w:fldCharType="begin"/>
        </w:r>
        <w:r>
          <w:instrText xml:space="preserve"> PAGEREF _Toc13885 \h </w:instrText>
        </w:r>
        <w:r>
          <w:fldChar w:fldCharType="separate"/>
        </w:r>
        <w:r>
          <w:t>3</w:t>
        </w:r>
        <w:r>
          <w:fldChar w:fldCharType="end"/>
        </w:r>
      </w:hyperlink>
    </w:p>
    <w:p>
      <w:pPr>
        <w:pStyle w:val="TOC1"/>
        <w:tabs>
          <w:tab w:val="right" w:leader="dot" w:pos="8306"/>
        </w:tabs>
      </w:pPr>
      <w:hyperlink w:anchor="_Toc18434" w:history="1">
        <w:r>
          <w:rPr>
            <w:rFonts w:ascii="仿宋" w:eastAsia="仿宋" w:hAnsi="仿宋" w:cs="仿宋" w:hint="eastAsia"/>
            <w:lang w:eastAsia="zh-CN"/>
          </w:rPr>
          <w:t>一、包装材料加工机械项目危机管理</w:t>
        </w:r>
        <w:r>
          <w:tab/>
        </w:r>
        <w:r>
          <w:fldChar w:fldCharType="begin"/>
        </w:r>
        <w:r>
          <w:instrText xml:space="preserve"> PAGEREF _Toc18434 \h </w:instrText>
        </w:r>
        <w:r>
          <w:fldChar w:fldCharType="separate"/>
        </w:r>
        <w:r>
          <w:t>3</w:t>
        </w:r>
        <w:r>
          <w:fldChar w:fldCharType="end"/>
        </w:r>
      </w:hyperlink>
    </w:p>
    <w:p>
      <w:pPr>
        <w:pStyle w:val="TOC2"/>
        <w:tabs>
          <w:tab w:val="right" w:leader="dot" w:pos="8306"/>
        </w:tabs>
      </w:pPr>
      <w:hyperlink w:anchor="_Toc26246" w:history="1">
        <w:r>
          <w:rPr>
            <w:rFonts w:ascii="仿宋" w:eastAsia="仿宋" w:hAnsi="仿宋" w:cs="仿宋" w:hint="eastAsia"/>
            <w:lang w:eastAsia="zh-CN"/>
          </w:rPr>
          <w:t>(一)、危机预警与识别</w:t>
        </w:r>
        <w:r>
          <w:tab/>
        </w:r>
        <w:r>
          <w:fldChar w:fldCharType="begin"/>
        </w:r>
        <w:r>
          <w:instrText xml:space="preserve"> PAGEREF _Toc26246 \h </w:instrText>
        </w:r>
        <w:r>
          <w:fldChar w:fldCharType="separate"/>
        </w:r>
        <w:r>
          <w:t>3</w:t>
        </w:r>
        <w:r>
          <w:fldChar w:fldCharType="end"/>
        </w:r>
      </w:hyperlink>
    </w:p>
    <w:p>
      <w:pPr>
        <w:pStyle w:val="TOC2"/>
        <w:tabs>
          <w:tab w:val="right" w:leader="dot" w:pos="8306"/>
        </w:tabs>
      </w:pPr>
      <w:hyperlink w:anchor="_Toc15085" w:history="1">
        <w:r>
          <w:rPr>
            <w:rFonts w:ascii="仿宋" w:eastAsia="仿宋" w:hAnsi="仿宋" w:cs="仿宋" w:hint="eastAsia"/>
            <w:lang w:eastAsia="zh-CN"/>
          </w:rPr>
          <w:t>(二)、危机应对与恢复</w:t>
        </w:r>
        <w:r>
          <w:tab/>
        </w:r>
        <w:r>
          <w:fldChar w:fldCharType="begin"/>
        </w:r>
        <w:r>
          <w:instrText xml:space="preserve"> PAGEREF _Toc15085 \h </w:instrText>
        </w:r>
        <w:r>
          <w:fldChar w:fldCharType="separate"/>
        </w:r>
        <w:r>
          <w:t>4</w:t>
        </w:r>
        <w:r>
          <w:fldChar w:fldCharType="end"/>
        </w:r>
      </w:hyperlink>
    </w:p>
    <w:p>
      <w:pPr>
        <w:pStyle w:val="TOC1"/>
        <w:tabs>
          <w:tab w:val="right" w:leader="dot" w:pos="8306"/>
        </w:tabs>
      </w:pPr>
      <w:hyperlink w:anchor="_Toc27533" w:history="1">
        <w:r>
          <w:rPr>
            <w:rFonts w:ascii="仿宋" w:eastAsia="仿宋" w:hAnsi="仿宋" w:cs="仿宋" w:hint="eastAsia"/>
            <w:lang w:eastAsia="zh-CN"/>
          </w:rPr>
          <w:t>二、包装材料加工机械项目选址可行性分析</w:t>
        </w:r>
        <w:r>
          <w:tab/>
        </w:r>
        <w:r>
          <w:fldChar w:fldCharType="begin"/>
        </w:r>
        <w:r>
          <w:instrText xml:space="preserve"> PAGEREF _Toc27533 \h </w:instrText>
        </w:r>
        <w:r>
          <w:fldChar w:fldCharType="separate"/>
        </w:r>
        <w:r>
          <w:t>6</w:t>
        </w:r>
        <w:r>
          <w:fldChar w:fldCharType="end"/>
        </w:r>
      </w:hyperlink>
    </w:p>
    <w:p>
      <w:pPr>
        <w:pStyle w:val="TOC2"/>
        <w:tabs>
          <w:tab w:val="right" w:leader="dot" w:pos="8306"/>
        </w:tabs>
      </w:pPr>
      <w:hyperlink w:anchor="_Toc22303" w:history="1">
        <w:r>
          <w:rPr>
            <w:rFonts w:ascii="仿宋" w:eastAsia="仿宋" w:hAnsi="仿宋" w:cs="仿宋" w:hint="eastAsia"/>
            <w:lang w:eastAsia="zh-CN"/>
          </w:rPr>
          <w:t>(一)、包装材料加工机械项目选址</w:t>
        </w:r>
        <w:r>
          <w:tab/>
        </w:r>
        <w:r>
          <w:fldChar w:fldCharType="begin"/>
        </w:r>
        <w:r>
          <w:instrText xml:space="preserve"> PAGEREF _Toc22303 \h </w:instrText>
        </w:r>
        <w:r>
          <w:fldChar w:fldCharType="separate"/>
        </w:r>
        <w:r>
          <w:t>6</w:t>
        </w:r>
        <w:r>
          <w:fldChar w:fldCharType="end"/>
        </w:r>
      </w:hyperlink>
    </w:p>
    <w:p>
      <w:pPr>
        <w:pStyle w:val="TOC2"/>
        <w:tabs>
          <w:tab w:val="right" w:leader="dot" w:pos="8306"/>
        </w:tabs>
      </w:pPr>
      <w:hyperlink w:anchor="_Toc18246" w:history="1">
        <w:r>
          <w:rPr>
            <w:rFonts w:ascii="仿宋" w:eastAsia="仿宋" w:hAnsi="仿宋" w:cs="仿宋" w:hint="eastAsia"/>
            <w:lang w:eastAsia="zh-CN"/>
          </w:rPr>
          <w:t>(二)、用地控制指标</w:t>
        </w:r>
        <w:r>
          <w:tab/>
        </w:r>
        <w:r>
          <w:fldChar w:fldCharType="begin"/>
        </w:r>
        <w:r>
          <w:instrText xml:space="preserve"> PAGEREF _Toc18246 \h </w:instrText>
        </w:r>
        <w:r>
          <w:fldChar w:fldCharType="separate"/>
        </w:r>
        <w:r>
          <w:t>6</w:t>
        </w:r>
        <w:r>
          <w:fldChar w:fldCharType="end"/>
        </w:r>
      </w:hyperlink>
    </w:p>
    <w:p>
      <w:pPr>
        <w:pStyle w:val="TOC2"/>
        <w:tabs>
          <w:tab w:val="right" w:leader="dot" w:pos="8306"/>
        </w:tabs>
      </w:pPr>
      <w:hyperlink w:anchor="_Toc7339" w:history="1">
        <w:r>
          <w:rPr>
            <w:rFonts w:ascii="仿宋" w:eastAsia="仿宋" w:hAnsi="仿宋" w:cs="仿宋" w:hint="eastAsia"/>
            <w:lang w:eastAsia="zh-CN"/>
          </w:rPr>
          <w:t>(三)、节约用地措施</w:t>
        </w:r>
        <w:r>
          <w:tab/>
        </w:r>
        <w:r>
          <w:fldChar w:fldCharType="begin"/>
        </w:r>
        <w:r>
          <w:instrText xml:space="preserve"> PAGEREF _Toc7339 \h </w:instrText>
        </w:r>
        <w:r>
          <w:fldChar w:fldCharType="separate"/>
        </w:r>
        <w:r>
          <w:t>8</w:t>
        </w:r>
        <w:r>
          <w:fldChar w:fldCharType="end"/>
        </w:r>
      </w:hyperlink>
    </w:p>
    <w:p>
      <w:pPr>
        <w:pStyle w:val="TOC2"/>
        <w:tabs>
          <w:tab w:val="right" w:leader="dot" w:pos="8306"/>
        </w:tabs>
      </w:pPr>
      <w:hyperlink w:anchor="_Toc12193" w:history="1">
        <w:r>
          <w:rPr>
            <w:rFonts w:ascii="仿宋" w:eastAsia="仿宋" w:hAnsi="仿宋" w:cs="仿宋" w:hint="eastAsia"/>
            <w:lang w:eastAsia="zh-CN"/>
          </w:rPr>
          <w:t>(四)、总图布置方案</w:t>
        </w:r>
        <w:r>
          <w:tab/>
        </w:r>
        <w:r>
          <w:fldChar w:fldCharType="begin"/>
        </w:r>
        <w:r>
          <w:instrText xml:space="preserve"> PAGEREF _Toc12193 \h </w:instrText>
        </w:r>
        <w:r>
          <w:fldChar w:fldCharType="separate"/>
        </w:r>
        <w:r>
          <w:t>9</w:t>
        </w:r>
        <w:r>
          <w:fldChar w:fldCharType="end"/>
        </w:r>
      </w:hyperlink>
    </w:p>
    <w:p>
      <w:pPr>
        <w:pStyle w:val="TOC2"/>
        <w:tabs>
          <w:tab w:val="right" w:leader="dot" w:pos="8306"/>
        </w:tabs>
      </w:pPr>
      <w:hyperlink w:anchor="_Toc28484" w:history="1">
        <w:r>
          <w:rPr>
            <w:rFonts w:ascii="仿宋" w:eastAsia="仿宋" w:hAnsi="仿宋" w:cs="仿宋" w:hint="eastAsia"/>
            <w:lang w:eastAsia="zh-CN"/>
          </w:rPr>
          <w:t>(五)、选址综合评价</w:t>
        </w:r>
        <w:r>
          <w:tab/>
        </w:r>
        <w:r>
          <w:fldChar w:fldCharType="begin"/>
        </w:r>
        <w:r>
          <w:instrText xml:space="preserve"> PAGEREF _Toc28484 \h </w:instrText>
        </w:r>
        <w:r>
          <w:fldChar w:fldCharType="separate"/>
        </w:r>
        <w:r>
          <w:t>10</w:t>
        </w:r>
        <w:r>
          <w:fldChar w:fldCharType="end"/>
        </w:r>
      </w:hyperlink>
    </w:p>
    <w:p>
      <w:pPr>
        <w:pStyle w:val="TOC1"/>
        <w:tabs>
          <w:tab w:val="right" w:leader="dot" w:pos="8306"/>
        </w:tabs>
      </w:pPr>
      <w:hyperlink w:anchor="_Toc28924" w:history="1">
        <w:r>
          <w:rPr>
            <w:rFonts w:ascii="仿宋" w:eastAsia="仿宋" w:hAnsi="仿宋" w:cs="仿宋" w:hint="eastAsia"/>
            <w:lang w:eastAsia="zh-CN"/>
          </w:rPr>
          <w:t>三、包装材料加工机械项目可持续发展</w:t>
        </w:r>
        <w:r>
          <w:tab/>
        </w:r>
        <w:r>
          <w:fldChar w:fldCharType="begin"/>
        </w:r>
        <w:r>
          <w:instrText xml:space="preserve"> PAGEREF _Toc28924 \h </w:instrText>
        </w:r>
        <w:r>
          <w:fldChar w:fldCharType="separate"/>
        </w:r>
        <w:r>
          <w:t>11</w:t>
        </w:r>
        <w:r>
          <w:fldChar w:fldCharType="end"/>
        </w:r>
      </w:hyperlink>
    </w:p>
    <w:p>
      <w:pPr>
        <w:pStyle w:val="TOC2"/>
        <w:tabs>
          <w:tab w:val="right" w:leader="dot" w:pos="8306"/>
        </w:tabs>
      </w:pPr>
      <w:hyperlink w:anchor="_Toc27486" w:history="1">
        <w:r>
          <w:rPr>
            <w:rFonts w:ascii="仿宋" w:eastAsia="仿宋" w:hAnsi="仿宋" w:cs="仿宋" w:hint="eastAsia"/>
            <w:lang w:eastAsia="zh-CN"/>
          </w:rPr>
          <w:t>(一)、可持续战略与实践</w:t>
        </w:r>
        <w:r>
          <w:tab/>
        </w:r>
        <w:r>
          <w:fldChar w:fldCharType="begin"/>
        </w:r>
        <w:r>
          <w:instrText xml:space="preserve"> PAGEREF _Toc27486 \h </w:instrText>
        </w:r>
        <w:r>
          <w:fldChar w:fldCharType="separate"/>
        </w:r>
        <w:r>
          <w:t>11</w:t>
        </w:r>
        <w:r>
          <w:fldChar w:fldCharType="end"/>
        </w:r>
      </w:hyperlink>
    </w:p>
    <w:p>
      <w:pPr>
        <w:pStyle w:val="TOC2"/>
        <w:tabs>
          <w:tab w:val="right" w:leader="dot" w:pos="8306"/>
        </w:tabs>
      </w:pPr>
      <w:hyperlink w:anchor="_Toc31045" w:history="1">
        <w:r>
          <w:rPr>
            <w:rFonts w:ascii="仿宋" w:eastAsia="仿宋" w:hAnsi="仿宋" w:cs="仿宋" w:hint="eastAsia"/>
            <w:lang w:eastAsia="zh-CN"/>
          </w:rPr>
          <w:t>(二)、环保与社会责任</w:t>
        </w:r>
        <w:r>
          <w:tab/>
        </w:r>
        <w:r>
          <w:fldChar w:fldCharType="begin"/>
        </w:r>
        <w:r>
          <w:instrText xml:space="preserve"> PAGEREF _Toc31045 \h </w:instrText>
        </w:r>
        <w:r>
          <w:fldChar w:fldCharType="separate"/>
        </w:r>
        <w:r>
          <w:t>12</w:t>
        </w:r>
        <w:r>
          <w:fldChar w:fldCharType="end"/>
        </w:r>
      </w:hyperlink>
    </w:p>
    <w:p>
      <w:pPr>
        <w:pStyle w:val="TOC1"/>
        <w:tabs>
          <w:tab w:val="right" w:leader="dot" w:pos="8306"/>
        </w:tabs>
      </w:pPr>
      <w:hyperlink w:anchor="_Toc9558" w:history="1">
        <w:r>
          <w:rPr>
            <w:rFonts w:ascii="仿宋" w:eastAsia="仿宋" w:hAnsi="仿宋" w:cs="仿宋" w:hint="eastAsia"/>
            <w:lang w:eastAsia="zh-CN"/>
          </w:rPr>
          <w:t>四、包装材料加工机械项目概论</w:t>
        </w:r>
        <w:r>
          <w:tab/>
        </w:r>
        <w:r>
          <w:fldChar w:fldCharType="begin"/>
        </w:r>
        <w:r>
          <w:instrText xml:space="preserve"> PAGEREF _Toc9558 \h </w:instrText>
        </w:r>
        <w:r>
          <w:fldChar w:fldCharType="separate"/>
        </w:r>
        <w:r>
          <w:t>13</w:t>
        </w:r>
        <w:r>
          <w:fldChar w:fldCharType="end"/>
        </w:r>
      </w:hyperlink>
    </w:p>
    <w:p>
      <w:pPr>
        <w:pStyle w:val="TOC2"/>
        <w:tabs>
          <w:tab w:val="right" w:leader="dot" w:pos="8306"/>
        </w:tabs>
      </w:pPr>
      <w:hyperlink w:anchor="_Toc30983" w:history="1">
        <w:r>
          <w:rPr>
            <w:rFonts w:ascii="仿宋" w:eastAsia="仿宋" w:hAnsi="仿宋" w:cs="仿宋" w:hint="eastAsia"/>
            <w:lang w:eastAsia="zh-CN"/>
          </w:rPr>
          <w:t>(一)、包装材料加工机械项目概况</w:t>
        </w:r>
        <w:r>
          <w:tab/>
        </w:r>
        <w:r>
          <w:fldChar w:fldCharType="begin"/>
        </w:r>
        <w:r>
          <w:instrText xml:space="preserve"> PAGEREF _Toc30983 \h </w:instrText>
        </w:r>
        <w:r>
          <w:fldChar w:fldCharType="separate"/>
        </w:r>
        <w:r>
          <w:t>13</w:t>
        </w:r>
        <w:r>
          <w:fldChar w:fldCharType="end"/>
        </w:r>
      </w:hyperlink>
    </w:p>
    <w:p>
      <w:pPr>
        <w:pStyle w:val="TOC2"/>
        <w:tabs>
          <w:tab w:val="right" w:leader="dot" w:pos="8306"/>
        </w:tabs>
      </w:pPr>
      <w:hyperlink w:anchor="_Toc10941" w:history="1">
        <w:r>
          <w:rPr>
            <w:rFonts w:ascii="仿宋" w:eastAsia="仿宋" w:hAnsi="仿宋" w:cs="仿宋" w:hint="eastAsia"/>
            <w:lang w:eastAsia="zh-CN"/>
          </w:rPr>
          <w:t>(二)、包装材料加工机械项目目标</w:t>
        </w:r>
        <w:r>
          <w:tab/>
        </w:r>
        <w:r>
          <w:fldChar w:fldCharType="begin"/>
        </w:r>
        <w:r>
          <w:instrText xml:space="preserve"> PAGEREF _Toc10941 \h </w:instrText>
        </w:r>
        <w:r>
          <w:fldChar w:fldCharType="separate"/>
        </w:r>
        <w:r>
          <w:t>15</w:t>
        </w:r>
        <w:r>
          <w:fldChar w:fldCharType="end"/>
        </w:r>
      </w:hyperlink>
    </w:p>
    <w:p>
      <w:pPr>
        <w:pStyle w:val="TOC2"/>
        <w:tabs>
          <w:tab w:val="right" w:leader="dot" w:pos="8306"/>
        </w:tabs>
      </w:pPr>
      <w:hyperlink w:anchor="_Toc12783" w:history="1">
        <w:r>
          <w:rPr>
            <w:rFonts w:ascii="仿宋" w:eastAsia="仿宋" w:hAnsi="仿宋" w:cs="仿宋" w:hint="eastAsia"/>
            <w:lang w:eastAsia="zh-CN"/>
          </w:rPr>
          <w:t>(三)、包装材料加工机械项目提出的理由</w:t>
        </w:r>
        <w:r>
          <w:tab/>
        </w:r>
        <w:r>
          <w:fldChar w:fldCharType="begin"/>
        </w:r>
        <w:r>
          <w:instrText xml:space="preserve"> PAGEREF _Toc12783 \h </w:instrText>
        </w:r>
        <w:r>
          <w:fldChar w:fldCharType="separate"/>
        </w:r>
        <w:r>
          <w:t>16</w:t>
        </w:r>
        <w:r>
          <w:fldChar w:fldCharType="end"/>
        </w:r>
      </w:hyperlink>
    </w:p>
    <w:p>
      <w:pPr>
        <w:pStyle w:val="TOC2"/>
        <w:tabs>
          <w:tab w:val="right" w:leader="dot" w:pos="8306"/>
        </w:tabs>
      </w:pPr>
      <w:hyperlink w:anchor="_Toc8008" w:history="1">
        <w:r>
          <w:rPr>
            <w:rFonts w:ascii="仿宋" w:eastAsia="仿宋" w:hAnsi="仿宋" w:cs="仿宋" w:hint="eastAsia"/>
            <w:lang w:eastAsia="zh-CN"/>
          </w:rPr>
          <w:t>(四)、包装材料加工机械项目意义</w:t>
        </w:r>
        <w:r>
          <w:tab/>
        </w:r>
        <w:r>
          <w:fldChar w:fldCharType="begin"/>
        </w:r>
        <w:r>
          <w:instrText xml:space="preserve"> PAGEREF _Toc8008 \h </w:instrText>
        </w:r>
        <w:r>
          <w:fldChar w:fldCharType="separate"/>
        </w:r>
        <w:r>
          <w:t>18</w:t>
        </w:r>
        <w:r>
          <w:fldChar w:fldCharType="end"/>
        </w:r>
      </w:hyperlink>
    </w:p>
    <w:p>
      <w:pPr>
        <w:pStyle w:val="TOC2"/>
        <w:tabs>
          <w:tab w:val="right" w:leader="dot" w:pos="8306"/>
        </w:tabs>
      </w:pPr>
      <w:hyperlink w:anchor="_Toc1693" w:history="1">
        <w:r>
          <w:rPr>
            <w:rFonts w:ascii="仿宋" w:eastAsia="仿宋" w:hAnsi="仿宋" w:cs="仿宋" w:hint="eastAsia"/>
            <w:lang w:eastAsia="zh-CN"/>
          </w:rPr>
          <w:t>(五)、包装材料加工机械项目背景</w:t>
        </w:r>
        <w:r>
          <w:tab/>
        </w:r>
        <w:r>
          <w:fldChar w:fldCharType="begin"/>
        </w:r>
        <w:r>
          <w:instrText xml:space="preserve"> PAGEREF _Toc1693 \h </w:instrText>
        </w:r>
        <w:r>
          <w:fldChar w:fldCharType="separate"/>
        </w:r>
        <w:r>
          <w:t>19</w:t>
        </w:r>
        <w:r>
          <w:fldChar w:fldCharType="end"/>
        </w:r>
      </w:hyperlink>
    </w:p>
    <w:p>
      <w:pPr>
        <w:pStyle w:val="TOC1"/>
        <w:tabs>
          <w:tab w:val="right" w:leader="dot" w:pos="8306"/>
        </w:tabs>
      </w:pPr>
      <w:hyperlink w:anchor="_Toc23025" w:history="1">
        <w:r>
          <w:rPr>
            <w:rFonts w:ascii="仿宋" w:eastAsia="仿宋" w:hAnsi="仿宋" w:cs="仿宋" w:hint="eastAsia"/>
            <w:lang w:eastAsia="zh-CN"/>
          </w:rPr>
          <w:t>五、包装材料加工机械项目文档管理</w:t>
        </w:r>
        <w:r>
          <w:tab/>
        </w:r>
        <w:r>
          <w:fldChar w:fldCharType="begin"/>
        </w:r>
        <w:r>
          <w:instrText xml:space="preserve"> PAGEREF _Toc23025 \h </w:instrText>
        </w:r>
        <w:r>
          <w:fldChar w:fldCharType="separate"/>
        </w:r>
        <w:r>
          <w:t>20</w:t>
        </w:r>
        <w:r>
          <w:fldChar w:fldCharType="end"/>
        </w:r>
      </w:hyperlink>
    </w:p>
    <w:p>
      <w:pPr>
        <w:pStyle w:val="TOC2"/>
        <w:tabs>
          <w:tab w:val="right" w:leader="dot" w:pos="8306"/>
        </w:tabs>
      </w:pPr>
      <w:hyperlink w:anchor="_Toc15790" w:history="1">
        <w:r>
          <w:rPr>
            <w:rFonts w:ascii="仿宋" w:eastAsia="仿宋" w:hAnsi="仿宋" w:cs="仿宋" w:hint="eastAsia"/>
            <w:lang w:eastAsia="zh-CN"/>
          </w:rPr>
          <w:t>(一)、文档编制与审查</w:t>
        </w:r>
        <w:r>
          <w:tab/>
        </w:r>
        <w:r>
          <w:fldChar w:fldCharType="begin"/>
        </w:r>
        <w:r>
          <w:instrText xml:space="preserve"> PAGEREF _Toc15790 \h </w:instrText>
        </w:r>
        <w:r>
          <w:fldChar w:fldCharType="separate"/>
        </w:r>
        <w:r>
          <w:t>20</w:t>
        </w:r>
        <w:r>
          <w:fldChar w:fldCharType="end"/>
        </w:r>
      </w:hyperlink>
    </w:p>
    <w:p>
      <w:pPr>
        <w:pStyle w:val="TOC2"/>
        <w:tabs>
          <w:tab w:val="right" w:leader="dot" w:pos="8306"/>
        </w:tabs>
      </w:pPr>
      <w:hyperlink w:anchor="_Toc19519" w:history="1">
        <w:r>
          <w:rPr>
            <w:rFonts w:ascii="仿宋" w:eastAsia="仿宋" w:hAnsi="仿宋" w:cs="仿宋" w:hint="eastAsia"/>
            <w:lang w:eastAsia="zh-CN"/>
          </w:rPr>
          <w:t>(二)、文档发布与分发</w:t>
        </w:r>
        <w:r>
          <w:tab/>
        </w:r>
        <w:r>
          <w:fldChar w:fldCharType="begin"/>
        </w:r>
        <w:r>
          <w:instrText xml:space="preserve"> PAGEREF _Toc19519 \h </w:instrText>
        </w:r>
        <w:r>
          <w:fldChar w:fldCharType="separate"/>
        </w:r>
        <w:r>
          <w:t>21</w:t>
        </w:r>
        <w:r>
          <w:fldChar w:fldCharType="end"/>
        </w:r>
      </w:hyperlink>
    </w:p>
    <w:p>
      <w:pPr>
        <w:pStyle w:val="TOC2"/>
        <w:tabs>
          <w:tab w:val="right" w:leader="dot" w:pos="8306"/>
        </w:tabs>
      </w:pPr>
      <w:hyperlink w:anchor="_Toc14946" w:history="1">
        <w:r>
          <w:rPr>
            <w:rFonts w:ascii="仿宋" w:eastAsia="仿宋" w:hAnsi="仿宋" w:cs="仿宋" w:hint="eastAsia"/>
            <w:lang w:eastAsia="zh-CN"/>
          </w:rPr>
          <w:t>(三)、文档存档与归档</w:t>
        </w:r>
        <w:r>
          <w:tab/>
        </w:r>
        <w:r>
          <w:fldChar w:fldCharType="begin"/>
        </w:r>
        <w:r>
          <w:instrText xml:space="preserve"> PAGEREF _Toc14946 \h </w:instrText>
        </w:r>
        <w:r>
          <w:fldChar w:fldCharType="separate"/>
        </w:r>
        <w:r>
          <w:t>22</w:t>
        </w:r>
        <w:r>
          <w:fldChar w:fldCharType="end"/>
        </w:r>
      </w:hyperlink>
    </w:p>
    <w:p>
      <w:pPr>
        <w:pStyle w:val="TOC1"/>
        <w:tabs>
          <w:tab w:val="right" w:leader="dot" w:pos="8306"/>
        </w:tabs>
      </w:pPr>
      <w:hyperlink w:anchor="_Toc3297" w:history="1">
        <w:r>
          <w:rPr>
            <w:rFonts w:ascii="仿宋" w:eastAsia="仿宋" w:hAnsi="仿宋" w:cs="仿宋" w:hint="eastAsia"/>
            <w:lang w:eastAsia="zh-CN"/>
          </w:rPr>
          <w:t>六、包装材料加工机械项目土建工程</w:t>
        </w:r>
        <w:r>
          <w:tab/>
        </w:r>
        <w:r>
          <w:fldChar w:fldCharType="begin"/>
        </w:r>
        <w:r>
          <w:instrText xml:space="preserve"> PAGEREF _Toc3297 \h </w:instrText>
        </w:r>
        <w:r>
          <w:fldChar w:fldCharType="separate"/>
        </w:r>
        <w:r>
          <w:t>23</w:t>
        </w:r>
        <w:r>
          <w:fldChar w:fldCharType="end"/>
        </w:r>
      </w:hyperlink>
    </w:p>
    <w:p>
      <w:pPr>
        <w:pStyle w:val="TOC2"/>
        <w:tabs>
          <w:tab w:val="right" w:leader="dot" w:pos="8306"/>
        </w:tabs>
      </w:pPr>
      <w:hyperlink w:anchor="_Toc16221" w:history="1">
        <w:r>
          <w:rPr>
            <w:rFonts w:ascii="仿宋" w:eastAsia="仿宋" w:hAnsi="仿宋" w:cs="仿宋" w:hint="eastAsia"/>
            <w:lang w:eastAsia="zh-CN"/>
          </w:rPr>
          <w:t>(一)、建筑工程设计原则</w:t>
        </w:r>
        <w:r>
          <w:tab/>
        </w:r>
        <w:r>
          <w:fldChar w:fldCharType="begin"/>
        </w:r>
        <w:r>
          <w:instrText xml:space="preserve"> PAGEREF _Toc16221 \h </w:instrText>
        </w:r>
        <w:r>
          <w:fldChar w:fldCharType="separate"/>
        </w:r>
        <w:r>
          <w:t>23</w:t>
        </w:r>
        <w:r>
          <w:fldChar w:fldCharType="end"/>
        </w:r>
      </w:hyperlink>
    </w:p>
    <w:p>
      <w:pPr>
        <w:pStyle w:val="TOC2"/>
        <w:tabs>
          <w:tab w:val="right" w:leader="dot" w:pos="8306"/>
        </w:tabs>
      </w:pPr>
      <w:hyperlink w:anchor="_Toc26612" w:history="1">
        <w:r>
          <w:rPr>
            <w:rFonts w:ascii="仿宋" w:eastAsia="仿宋" w:hAnsi="仿宋" w:cs="仿宋" w:hint="eastAsia"/>
            <w:lang w:eastAsia="zh-CN"/>
          </w:rPr>
          <w:t>(二)、土建工程设计年限及安全等级</w:t>
        </w:r>
        <w:r>
          <w:tab/>
        </w:r>
        <w:r>
          <w:fldChar w:fldCharType="begin"/>
        </w:r>
        <w:r>
          <w:instrText xml:space="preserve"> PAGEREF _Toc26612 \h </w:instrText>
        </w:r>
        <w:r>
          <w:fldChar w:fldCharType="separate"/>
        </w:r>
        <w:r>
          <w:t>25</w:t>
        </w:r>
        <w:r>
          <w:fldChar w:fldCharType="end"/>
        </w:r>
      </w:hyperlink>
    </w:p>
    <w:p>
      <w:pPr>
        <w:pStyle w:val="TOC2"/>
        <w:tabs>
          <w:tab w:val="right" w:leader="dot" w:pos="8306"/>
        </w:tabs>
      </w:pPr>
      <w:hyperlink w:anchor="_Toc13370" w:history="1">
        <w:r>
          <w:rPr>
            <w:rFonts w:ascii="仿宋" w:eastAsia="仿宋" w:hAnsi="仿宋" w:cs="仿宋" w:hint="eastAsia"/>
            <w:lang w:eastAsia="zh-CN"/>
          </w:rPr>
          <w:t>(三)、建筑工程设计总体要求</w:t>
        </w:r>
        <w:r>
          <w:tab/>
        </w:r>
        <w:r>
          <w:fldChar w:fldCharType="begin"/>
        </w:r>
        <w:r>
          <w:instrText xml:space="preserve"> PAGEREF _Toc13370 \h </w:instrText>
        </w:r>
        <w:r>
          <w:fldChar w:fldCharType="separate"/>
        </w:r>
        <w:r>
          <w:t>26</w:t>
        </w:r>
        <w:r>
          <w:fldChar w:fldCharType="end"/>
        </w:r>
      </w:hyperlink>
    </w:p>
    <w:p>
      <w:pPr>
        <w:pStyle w:val="TOC2"/>
        <w:tabs>
          <w:tab w:val="right" w:leader="dot" w:pos="8306"/>
        </w:tabs>
      </w:pPr>
      <w:hyperlink w:anchor="_Toc10930" w:history="1">
        <w:r>
          <w:rPr>
            <w:rFonts w:ascii="仿宋" w:eastAsia="仿宋" w:hAnsi="仿宋" w:cs="仿宋" w:hint="eastAsia"/>
            <w:lang w:eastAsia="zh-CN"/>
          </w:rPr>
          <w:t>(四)、土建工程建设指标</w:t>
        </w:r>
        <w:r>
          <w:tab/>
        </w:r>
        <w:r>
          <w:fldChar w:fldCharType="begin"/>
        </w:r>
        <w:r>
          <w:instrText xml:space="preserve"> PAGEREF _Toc10930 \h </w:instrText>
        </w:r>
        <w:r>
          <w:fldChar w:fldCharType="separate"/>
        </w:r>
        <w:r>
          <w:t>26</w:t>
        </w:r>
        <w:r>
          <w:fldChar w:fldCharType="end"/>
        </w:r>
      </w:hyperlink>
    </w:p>
    <w:p>
      <w:pPr>
        <w:pStyle w:val="TOC1"/>
        <w:tabs>
          <w:tab w:val="right" w:leader="dot" w:pos="8306"/>
        </w:tabs>
      </w:pPr>
      <w:hyperlink w:anchor="_Toc27932" w:history="1">
        <w:r>
          <w:rPr>
            <w:rFonts w:ascii="仿宋" w:eastAsia="仿宋" w:hAnsi="仿宋" w:cs="仿宋" w:hint="eastAsia"/>
            <w:lang w:eastAsia="zh-CN"/>
          </w:rPr>
          <w:t>七、包装材料加工机械项目投资规划</w:t>
        </w:r>
        <w:r>
          <w:tab/>
        </w:r>
        <w:r>
          <w:fldChar w:fldCharType="begin"/>
        </w:r>
        <w:r>
          <w:instrText xml:space="preserve"> PAGEREF _Toc27932 \h </w:instrText>
        </w:r>
        <w:r>
          <w:fldChar w:fldCharType="separate"/>
        </w:r>
        <w:r>
          <w:t>27</w:t>
        </w:r>
        <w:r>
          <w:fldChar w:fldCharType="end"/>
        </w:r>
      </w:hyperlink>
    </w:p>
    <w:p>
      <w:pPr>
        <w:pStyle w:val="TOC2"/>
        <w:tabs>
          <w:tab w:val="right" w:leader="dot" w:pos="8306"/>
        </w:tabs>
      </w:pPr>
      <w:hyperlink w:anchor="_Toc19802" w:history="1">
        <w:r>
          <w:rPr>
            <w:rFonts w:ascii="仿宋" w:eastAsia="仿宋" w:hAnsi="仿宋" w:cs="仿宋" w:hint="eastAsia"/>
            <w:lang w:eastAsia="zh-CN"/>
          </w:rPr>
          <w:t>(一)、包装材料加工机械项目总投资估算</w:t>
        </w:r>
        <w:r>
          <w:tab/>
        </w:r>
        <w:r>
          <w:fldChar w:fldCharType="begin"/>
        </w:r>
        <w:r>
          <w:instrText xml:space="preserve"> PAGEREF _Toc19802 \h </w:instrText>
        </w:r>
        <w:r>
          <w:fldChar w:fldCharType="separate"/>
        </w:r>
        <w:r>
          <w:t>27</w:t>
        </w:r>
        <w:r>
          <w:fldChar w:fldCharType="end"/>
        </w:r>
      </w:hyperlink>
    </w:p>
    <w:p>
      <w:pPr>
        <w:pStyle w:val="TOC2"/>
        <w:tabs>
          <w:tab w:val="right" w:leader="dot" w:pos="8306"/>
        </w:tabs>
      </w:pPr>
      <w:hyperlink w:anchor="_Toc11100" w:history="1">
        <w:r>
          <w:rPr>
            <w:rFonts w:ascii="仿宋" w:eastAsia="仿宋" w:hAnsi="仿宋" w:cs="仿宋" w:hint="eastAsia"/>
            <w:lang w:eastAsia="zh-CN"/>
          </w:rPr>
          <w:t>(二)、资金筹措</w:t>
        </w:r>
        <w:r>
          <w:tab/>
        </w:r>
        <w:r>
          <w:fldChar w:fldCharType="begin"/>
        </w:r>
        <w:r>
          <w:instrText xml:space="preserve"> PAGEREF _Toc11100 \h </w:instrText>
        </w:r>
        <w:r>
          <w:fldChar w:fldCharType="separate"/>
        </w:r>
        <w:r>
          <w:t>28</w:t>
        </w:r>
        <w:r>
          <w:fldChar w:fldCharType="end"/>
        </w:r>
      </w:hyperlink>
    </w:p>
    <w:p>
      <w:pPr>
        <w:pStyle w:val="TOC1"/>
        <w:tabs>
          <w:tab w:val="right" w:leader="dot" w:pos="8306"/>
        </w:tabs>
      </w:pPr>
      <w:hyperlink w:anchor="_Toc30094" w:history="1">
        <w:r>
          <w:rPr>
            <w:rFonts w:ascii="仿宋" w:eastAsia="仿宋" w:hAnsi="仿宋" w:cs="仿宋" w:hint="eastAsia"/>
            <w:lang w:eastAsia="zh-CN"/>
          </w:rPr>
          <w:t>八、包装材料加工机械项目经营效益</w:t>
        </w:r>
        <w:r>
          <w:tab/>
        </w:r>
        <w:r>
          <w:fldChar w:fldCharType="begin"/>
        </w:r>
        <w:r>
          <w:instrText xml:space="preserve"> PAGEREF _Toc30094 \h </w:instrText>
        </w:r>
        <w:r>
          <w:fldChar w:fldCharType="separate"/>
        </w:r>
        <w:r>
          <w:t>29</w:t>
        </w:r>
        <w:r>
          <w:fldChar w:fldCharType="end"/>
        </w:r>
      </w:hyperlink>
    </w:p>
    <w:p>
      <w:pPr>
        <w:pStyle w:val="TOC2"/>
        <w:tabs>
          <w:tab w:val="right" w:leader="dot" w:pos="8306"/>
        </w:tabs>
      </w:pPr>
      <w:hyperlink w:anchor="_Toc2305" w:history="1">
        <w:r>
          <w:rPr>
            <w:rFonts w:ascii="仿宋" w:eastAsia="仿宋" w:hAnsi="仿宋" w:cs="仿宋" w:hint="eastAsia"/>
            <w:lang w:eastAsia="zh-CN"/>
          </w:rPr>
          <w:t>(一)、经济评价财务测算</w:t>
        </w:r>
        <w:r>
          <w:tab/>
        </w:r>
        <w:r>
          <w:fldChar w:fldCharType="begin"/>
        </w:r>
        <w:r>
          <w:instrText xml:space="preserve"> PAGEREF _Toc2305 \h </w:instrText>
        </w:r>
        <w:r>
          <w:fldChar w:fldCharType="separate"/>
        </w:r>
        <w:r>
          <w:t>29</w:t>
        </w:r>
        <w:r>
          <w:fldChar w:fldCharType="end"/>
        </w:r>
      </w:hyperlink>
    </w:p>
    <w:p>
      <w:pPr>
        <w:pStyle w:val="TOC2"/>
        <w:tabs>
          <w:tab w:val="right" w:leader="dot" w:pos="8306"/>
        </w:tabs>
      </w:pPr>
      <w:hyperlink w:anchor="_Toc23682" w:history="1">
        <w:r>
          <w:rPr>
            <w:rFonts w:ascii="仿宋" w:eastAsia="仿宋" w:hAnsi="仿宋" w:cs="仿宋" w:hint="eastAsia"/>
            <w:lang w:eastAsia="zh-CN"/>
          </w:rPr>
          <w:t>(二)、包装材料加工机械项目盈利能力分析</w:t>
        </w:r>
        <w:r>
          <w:tab/>
        </w:r>
        <w:r>
          <w:fldChar w:fldCharType="begin"/>
        </w:r>
        <w:r>
          <w:instrText xml:space="preserve"> PAGEREF _Toc23682 \h </w:instrText>
        </w:r>
        <w:r>
          <w:fldChar w:fldCharType="separate"/>
        </w:r>
        <w:r>
          <w:t>30</w:t>
        </w:r>
        <w:r>
          <w:fldChar w:fldCharType="end"/>
        </w:r>
      </w:hyperlink>
    </w:p>
    <w:p>
      <w:pPr>
        <w:pStyle w:val="TOC1"/>
        <w:tabs>
          <w:tab w:val="right" w:leader="dot" w:pos="8306"/>
        </w:tabs>
      </w:pPr>
      <w:hyperlink w:anchor="_Toc19625" w:history="1">
        <w:r>
          <w:rPr>
            <w:rFonts w:ascii="仿宋" w:eastAsia="仿宋" w:hAnsi="仿宋" w:cs="仿宋" w:hint="eastAsia"/>
            <w:lang w:eastAsia="zh-CN"/>
          </w:rPr>
          <w:t>九、包装材料加工机械项目人力资源管理</w:t>
        </w:r>
        <w:r>
          <w:tab/>
        </w:r>
        <w:r>
          <w:fldChar w:fldCharType="begin"/>
        </w:r>
        <w:r>
          <w:instrText xml:space="preserve"> PAGEREF _Toc19625 \h </w:instrText>
        </w:r>
        <w:r>
          <w:fldChar w:fldCharType="separate"/>
        </w:r>
        <w:r>
          <w:t>31</w:t>
        </w:r>
        <w:r>
          <w:fldChar w:fldCharType="end"/>
        </w:r>
      </w:hyperlink>
    </w:p>
    <w:p>
      <w:pPr>
        <w:pStyle w:val="TOC2"/>
        <w:tabs>
          <w:tab w:val="right" w:leader="dot" w:pos="8306"/>
        </w:tabs>
      </w:pPr>
      <w:hyperlink w:anchor="_Toc16293" w:history="1">
        <w:r>
          <w:rPr>
            <w:rFonts w:ascii="仿宋" w:eastAsia="仿宋" w:hAnsi="仿宋" w:cs="仿宋" w:hint="eastAsia"/>
            <w:lang w:eastAsia="zh-CN"/>
          </w:rPr>
          <w:t>(一)、建立健全的预算管理制度</w:t>
        </w:r>
        <w:r>
          <w:tab/>
        </w:r>
        <w:r>
          <w:fldChar w:fldCharType="begin"/>
        </w:r>
        <w:r>
          <w:instrText xml:space="preserve"> PAGEREF _Toc16293 \h </w:instrText>
        </w:r>
        <w:r>
          <w:fldChar w:fldCharType="separate"/>
        </w:r>
        <w:r>
          <w:t>31</w:t>
        </w:r>
        <w:r>
          <w:fldChar w:fldCharType="end"/>
        </w:r>
      </w:hyperlink>
    </w:p>
    <w:p>
      <w:pPr>
        <w:pStyle w:val="TOC2"/>
        <w:tabs>
          <w:tab w:val="right" w:leader="dot" w:pos="8306"/>
        </w:tabs>
      </w:pPr>
      <w:hyperlink w:anchor="_Toc21002" w:history="1">
        <w:r>
          <w:rPr>
            <w:rFonts w:ascii="仿宋" w:eastAsia="仿宋" w:hAnsi="仿宋" w:cs="仿宋" w:hint="eastAsia"/>
            <w:lang w:eastAsia="zh-CN"/>
          </w:rPr>
          <w:t>(二)、加强资金流动监控</w:t>
        </w:r>
        <w:r>
          <w:tab/>
        </w:r>
        <w:r>
          <w:fldChar w:fldCharType="begin"/>
        </w:r>
        <w:r>
          <w:instrText xml:space="preserve"> PAGEREF _Toc21002 \h </w:instrText>
        </w:r>
        <w:r>
          <w:fldChar w:fldCharType="separate"/>
        </w:r>
        <w:r>
          <w:t>33</w:t>
        </w:r>
        <w:r>
          <w:fldChar w:fldCharType="end"/>
        </w:r>
      </w:hyperlink>
    </w:p>
    <w:p>
      <w:pPr>
        <w:pStyle w:val="TOC2"/>
        <w:tabs>
          <w:tab w:val="right" w:leader="dot" w:pos="8306"/>
        </w:tabs>
      </w:pPr>
      <w:hyperlink w:anchor="_Toc30651" w:history="1">
        <w:r>
          <w:rPr>
            <w:rFonts w:ascii="仿宋" w:eastAsia="仿宋" w:hAnsi="仿宋" w:cs="仿宋" w:hint="eastAsia"/>
            <w:lang w:eastAsia="zh-CN"/>
          </w:rPr>
          <w:t>(三)、制定完善的风险控制机制</w:t>
        </w:r>
        <w:r>
          <w:tab/>
        </w:r>
        <w:r>
          <w:fldChar w:fldCharType="begin"/>
        </w:r>
        <w:r>
          <w:instrText xml:space="preserve"> PAGEREF _Toc30651 \h </w:instrText>
        </w:r>
        <w:r>
          <w:fldChar w:fldCharType="separate"/>
        </w:r>
        <w:r>
          <w:t>34</w:t>
        </w:r>
        <w:r>
          <w:fldChar w:fldCharType="end"/>
        </w:r>
      </w:hyperlink>
    </w:p>
    <w:p>
      <w:pPr>
        <w:pStyle w:val="TOC2"/>
        <w:tabs>
          <w:tab w:val="right" w:leader="dot" w:pos="8306"/>
        </w:tabs>
      </w:pPr>
      <w:hyperlink w:anchor="_Toc21307" w:history="1">
        <w:r>
          <w:rPr>
            <w:rFonts w:ascii="仿宋" w:eastAsia="仿宋" w:hAnsi="仿宋" w:cs="仿宋" w:hint="eastAsia"/>
            <w:lang w:eastAsia="zh-CN"/>
          </w:rPr>
          <w:t>(四)、优化成本管理</w:t>
        </w:r>
        <w:r>
          <w:tab/>
        </w:r>
        <w:r>
          <w:fldChar w:fldCharType="begin"/>
        </w:r>
        <w:r>
          <w:instrText xml:space="preserve"> PAGEREF _Toc21307 \h </w:instrText>
        </w:r>
        <w:r>
          <w:fldChar w:fldCharType="separate"/>
        </w:r>
        <w:r>
          <w:t>35</w:t>
        </w:r>
        <w:r>
          <w:fldChar w:fldCharType="end"/>
        </w:r>
      </w:hyperlink>
    </w:p>
    <w:p>
      <w:pPr>
        <w:pStyle w:val="TOC1"/>
        <w:tabs>
          <w:tab w:val="right" w:leader="dot" w:pos="8306"/>
        </w:tabs>
      </w:pPr>
      <w:hyperlink w:anchor="_Toc29042" w:history="1">
        <w:r>
          <w:rPr>
            <w:rFonts w:ascii="仿宋" w:eastAsia="仿宋" w:hAnsi="仿宋" w:cs="仿宋" w:hint="eastAsia"/>
            <w:lang w:eastAsia="zh-CN"/>
          </w:rPr>
          <w:t>十、生产安全保护</w:t>
        </w:r>
        <w:r>
          <w:tab/>
        </w:r>
        <w:r>
          <w:fldChar w:fldCharType="begin"/>
        </w:r>
        <w:r>
          <w:instrText xml:space="preserve"> PAGEREF _Toc29042 \h </w:instrText>
        </w:r>
        <w:r>
          <w:fldChar w:fldCharType="separate"/>
        </w:r>
        <w:r>
          <w:t>37</w:t>
        </w:r>
        <w:r>
          <w:fldChar w:fldCharType="end"/>
        </w:r>
      </w:hyperlink>
    </w:p>
    <w:p>
      <w:pPr>
        <w:pStyle w:val="TOC2"/>
        <w:tabs>
          <w:tab w:val="right" w:leader="dot" w:pos="8306"/>
        </w:tabs>
      </w:pPr>
      <w:hyperlink w:anchor="_Toc342" w:history="1">
        <w:r>
          <w:rPr>
            <w:rFonts w:ascii="仿宋" w:eastAsia="仿宋" w:hAnsi="仿宋" w:cs="仿宋" w:hint="eastAsia"/>
            <w:lang w:eastAsia="zh-CN"/>
          </w:rPr>
          <w:t>(一)、消防安全</w:t>
        </w:r>
        <w:r>
          <w:tab/>
        </w:r>
        <w:r>
          <w:fldChar w:fldCharType="begin"/>
        </w:r>
        <w:r>
          <w:instrText xml:space="preserve"> PAGEREF _Toc342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49" w:history="1">
        <w:r>
          <w:rPr>
            <w:rFonts w:ascii="仿宋" w:eastAsia="仿宋" w:hAnsi="仿宋" w:cs="仿宋" w:hint="eastAsia"/>
            <w:lang w:eastAsia="zh-CN"/>
          </w:rPr>
          <w:t>(二)、防火防爆总图布置措施</w:t>
        </w:r>
        <w:r>
          <w:tab/>
        </w:r>
        <w:r>
          <w:fldChar w:fldCharType="begin"/>
        </w:r>
        <w:r>
          <w:instrText xml:space="preserve"> PAGEREF _Toc23549 \h </w:instrText>
        </w:r>
        <w:r>
          <w:fldChar w:fldCharType="separate"/>
        </w:r>
        <w:r>
          <w:t>38</w:t>
        </w:r>
        <w:r>
          <w:fldChar w:fldCharType="end"/>
        </w:r>
      </w:hyperlink>
    </w:p>
    <w:p>
      <w:pPr>
        <w:pStyle w:val="TOC2"/>
        <w:tabs>
          <w:tab w:val="right" w:leader="dot" w:pos="8306"/>
        </w:tabs>
      </w:pPr>
      <w:hyperlink w:anchor="_Toc3904" w:history="1">
        <w:r>
          <w:rPr>
            <w:rFonts w:ascii="仿宋" w:eastAsia="仿宋" w:hAnsi="仿宋" w:cs="仿宋" w:hint="eastAsia"/>
            <w:lang w:eastAsia="zh-CN"/>
          </w:rPr>
          <w:t>(三)、自然灾害防范措施</w:t>
        </w:r>
        <w:r>
          <w:tab/>
        </w:r>
        <w:r>
          <w:fldChar w:fldCharType="begin"/>
        </w:r>
        <w:r>
          <w:instrText xml:space="preserve"> PAGEREF _Toc3904 \h </w:instrText>
        </w:r>
        <w:r>
          <w:fldChar w:fldCharType="separate"/>
        </w:r>
        <w:r>
          <w:t>39</w:t>
        </w:r>
        <w:r>
          <w:fldChar w:fldCharType="end"/>
        </w:r>
      </w:hyperlink>
    </w:p>
    <w:p>
      <w:pPr>
        <w:pStyle w:val="TOC2"/>
        <w:tabs>
          <w:tab w:val="right" w:leader="dot" w:pos="8306"/>
        </w:tabs>
      </w:pPr>
      <w:hyperlink w:anchor="_Toc17728" w:history="1">
        <w:r>
          <w:rPr>
            <w:rFonts w:ascii="仿宋" w:eastAsia="仿宋" w:hAnsi="仿宋" w:cs="仿宋" w:hint="eastAsia"/>
            <w:lang w:eastAsia="zh-CN"/>
          </w:rPr>
          <w:t>(四)、安全色及安全标志使用要求</w:t>
        </w:r>
        <w:r>
          <w:tab/>
        </w:r>
        <w:r>
          <w:fldChar w:fldCharType="begin"/>
        </w:r>
        <w:r>
          <w:instrText xml:space="preserve"> PAGEREF _Toc17728 \h </w:instrText>
        </w:r>
        <w:r>
          <w:fldChar w:fldCharType="separate"/>
        </w:r>
        <w:r>
          <w:t>40</w:t>
        </w:r>
        <w:r>
          <w:fldChar w:fldCharType="end"/>
        </w:r>
      </w:hyperlink>
    </w:p>
    <w:p>
      <w:pPr>
        <w:pStyle w:val="TOC2"/>
        <w:tabs>
          <w:tab w:val="right" w:leader="dot" w:pos="8306"/>
        </w:tabs>
      </w:pPr>
      <w:hyperlink w:anchor="_Toc10133" w:history="1">
        <w:r>
          <w:rPr>
            <w:rFonts w:ascii="仿宋" w:eastAsia="仿宋" w:hAnsi="仿宋" w:cs="仿宋" w:hint="eastAsia"/>
            <w:lang w:eastAsia="zh-CN"/>
          </w:rPr>
          <w:t>(五)、防尘防毒措施</w:t>
        </w:r>
        <w:r>
          <w:tab/>
        </w:r>
        <w:r>
          <w:fldChar w:fldCharType="begin"/>
        </w:r>
        <w:r>
          <w:instrText xml:space="preserve"> PAGEREF _Toc10133 \h </w:instrText>
        </w:r>
        <w:r>
          <w:fldChar w:fldCharType="separate"/>
        </w:r>
        <w:r>
          <w:t>41</w:t>
        </w:r>
        <w:r>
          <w:fldChar w:fldCharType="end"/>
        </w:r>
      </w:hyperlink>
    </w:p>
    <w:p>
      <w:pPr>
        <w:pStyle w:val="TOC2"/>
        <w:tabs>
          <w:tab w:val="right" w:leader="dot" w:pos="8306"/>
        </w:tabs>
      </w:pPr>
      <w:hyperlink w:anchor="_Toc22664" w:history="1">
        <w:r>
          <w:rPr>
            <w:rFonts w:ascii="仿宋" w:eastAsia="仿宋" w:hAnsi="仿宋" w:cs="仿宋" w:hint="eastAsia"/>
            <w:lang w:eastAsia="zh-CN"/>
          </w:rPr>
          <w:t>(六)、防静电、触电防护及防雷措施</w:t>
        </w:r>
        <w:r>
          <w:tab/>
        </w:r>
        <w:r>
          <w:fldChar w:fldCharType="begin"/>
        </w:r>
        <w:r>
          <w:instrText xml:space="preserve"> PAGEREF _Toc22664 \h </w:instrText>
        </w:r>
        <w:r>
          <w:fldChar w:fldCharType="separate"/>
        </w:r>
        <w:r>
          <w:t>42</w:t>
        </w:r>
        <w:r>
          <w:fldChar w:fldCharType="end"/>
        </w:r>
      </w:hyperlink>
    </w:p>
    <w:p>
      <w:pPr>
        <w:pStyle w:val="TOC2"/>
        <w:tabs>
          <w:tab w:val="right" w:leader="dot" w:pos="8306"/>
        </w:tabs>
      </w:pPr>
      <w:hyperlink w:anchor="_Toc20233" w:history="1">
        <w:r>
          <w:rPr>
            <w:rFonts w:ascii="仿宋" w:eastAsia="仿宋" w:hAnsi="仿宋" w:cs="仿宋" w:hint="eastAsia"/>
            <w:lang w:eastAsia="zh-CN"/>
          </w:rPr>
          <w:t>(七)、机械设备安全保障措施</w:t>
        </w:r>
        <w:r>
          <w:tab/>
        </w:r>
        <w:r>
          <w:fldChar w:fldCharType="begin"/>
        </w:r>
        <w:r>
          <w:instrText xml:space="preserve"> PAGEREF _Toc20233 \h </w:instrText>
        </w:r>
        <w:r>
          <w:fldChar w:fldCharType="separate"/>
        </w:r>
        <w:r>
          <w:t>44</w:t>
        </w:r>
        <w:r>
          <w:fldChar w:fldCharType="end"/>
        </w:r>
      </w:hyperlink>
    </w:p>
    <w:p>
      <w:pPr>
        <w:pStyle w:val="TOC1"/>
        <w:tabs>
          <w:tab w:val="right" w:leader="dot" w:pos="8306"/>
        </w:tabs>
      </w:pPr>
      <w:hyperlink w:anchor="_Toc23532" w:history="1">
        <w:r>
          <w:rPr>
            <w:rFonts w:ascii="仿宋" w:eastAsia="仿宋" w:hAnsi="仿宋" w:cs="仿宋" w:hint="eastAsia"/>
            <w:lang w:eastAsia="zh-CN"/>
          </w:rPr>
          <w:t>十一、包装材料加工机械项目环境影响分析</w:t>
        </w:r>
        <w:r>
          <w:tab/>
        </w:r>
        <w:r>
          <w:fldChar w:fldCharType="begin"/>
        </w:r>
        <w:r>
          <w:instrText xml:space="preserve"> PAGEREF _Toc23532 \h </w:instrText>
        </w:r>
        <w:r>
          <w:fldChar w:fldCharType="separate"/>
        </w:r>
        <w:r>
          <w:t>45</w:t>
        </w:r>
        <w:r>
          <w:fldChar w:fldCharType="end"/>
        </w:r>
      </w:hyperlink>
    </w:p>
    <w:p>
      <w:pPr>
        <w:pStyle w:val="TOC2"/>
        <w:tabs>
          <w:tab w:val="right" w:leader="dot" w:pos="8306"/>
        </w:tabs>
      </w:pPr>
      <w:hyperlink w:anchor="_Toc32446" w:history="1">
        <w:r>
          <w:rPr>
            <w:rFonts w:ascii="仿宋" w:eastAsia="仿宋" w:hAnsi="仿宋" w:cs="仿宋" w:hint="eastAsia"/>
            <w:lang w:eastAsia="zh-CN"/>
          </w:rPr>
          <w:t>(一)、建设区域环境质量现状</w:t>
        </w:r>
        <w:r>
          <w:tab/>
        </w:r>
        <w:r>
          <w:fldChar w:fldCharType="begin"/>
        </w:r>
        <w:r>
          <w:instrText xml:space="preserve"> PAGEREF _Toc32446 \h </w:instrText>
        </w:r>
        <w:r>
          <w:fldChar w:fldCharType="separate"/>
        </w:r>
        <w:r>
          <w:t>45</w:t>
        </w:r>
        <w:r>
          <w:fldChar w:fldCharType="end"/>
        </w:r>
      </w:hyperlink>
    </w:p>
    <w:p>
      <w:pPr>
        <w:pStyle w:val="TOC2"/>
        <w:tabs>
          <w:tab w:val="right" w:leader="dot" w:pos="8306"/>
        </w:tabs>
      </w:pPr>
      <w:hyperlink w:anchor="_Toc10696" w:history="1">
        <w:r>
          <w:rPr>
            <w:rFonts w:ascii="仿宋" w:eastAsia="仿宋" w:hAnsi="仿宋" w:cs="仿宋" w:hint="eastAsia"/>
            <w:lang w:eastAsia="zh-CN"/>
          </w:rPr>
          <w:t>(二)、建设期环境保护</w:t>
        </w:r>
        <w:r>
          <w:tab/>
        </w:r>
        <w:r>
          <w:fldChar w:fldCharType="begin"/>
        </w:r>
        <w:r>
          <w:instrText xml:space="preserve"> PAGEREF _Toc10696 \h </w:instrText>
        </w:r>
        <w:r>
          <w:fldChar w:fldCharType="separate"/>
        </w:r>
        <w:r>
          <w:t>46</w:t>
        </w:r>
        <w:r>
          <w:fldChar w:fldCharType="end"/>
        </w:r>
      </w:hyperlink>
    </w:p>
    <w:p>
      <w:pPr>
        <w:pStyle w:val="TOC2"/>
        <w:tabs>
          <w:tab w:val="right" w:leader="dot" w:pos="8306"/>
        </w:tabs>
      </w:pPr>
      <w:hyperlink w:anchor="_Toc24158" w:history="1">
        <w:r>
          <w:rPr>
            <w:rFonts w:ascii="仿宋" w:eastAsia="仿宋" w:hAnsi="仿宋" w:cs="仿宋" w:hint="eastAsia"/>
            <w:lang w:eastAsia="zh-CN"/>
          </w:rPr>
          <w:t>(三)、运营期环境保护</w:t>
        </w:r>
        <w:r>
          <w:tab/>
        </w:r>
        <w:r>
          <w:fldChar w:fldCharType="begin"/>
        </w:r>
        <w:r>
          <w:instrText xml:space="preserve"> PAGEREF _Toc24158 \h </w:instrText>
        </w:r>
        <w:r>
          <w:fldChar w:fldCharType="separate"/>
        </w:r>
        <w:r>
          <w:t>48</w:t>
        </w:r>
        <w:r>
          <w:fldChar w:fldCharType="end"/>
        </w:r>
      </w:hyperlink>
    </w:p>
    <w:p>
      <w:pPr>
        <w:pStyle w:val="TOC2"/>
        <w:tabs>
          <w:tab w:val="right" w:leader="dot" w:pos="8306"/>
        </w:tabs>
      </w:pPr>
      <w:hyperlink w:anchor="_Toc3820" w:history="1">
        <w:r>
          <w:rPr>
            <w:rFonts w:ascii="仿宋" w:eastAsia="仿宋" w:hAnsi="仿宋" w:cs="仿宋" w:hint="eastAsia"/>
            <w:lang w:eastAsia="zh-CN"/>
          </w:rPr>
          <w:t>(四)、包装材料加工机械项目建设对区域经济的影响</w:t>
        </w:r>
        <w:r>
          <w:tab/>
        </w:r>
        <w:r>
          <w:fldChar w:fldCharType="begin"/>
        </w:r>
        <w:r>
          <w:instrText xml:space="preserve"> PAGEREF _Toc3820 \h </w:instrText>
        </w:r>
        <w:r>
          <w:fldChar w:fldCharType="separate"/>
        </w:r>
        <w:r>
          <w:t>49</w:t>
        </w:r>
        <w:r>
          <w:fldChar w:fldCharType="end"/>
        </w:r>
      </w:hyperlink>
    </w:p>
    <w:p>
      <w:pPr>
        <w:pStyle w:val="TOC2"/>
        <w:tabs>
          <w:tab w:val="right" w:leader="dot" w:pos="8306"/>
        </w:tabs>
      </w:pPr>
      <w:hyperlink w:anchor="_Toc1024" w:history="1">
        <w:r>
          <w:rPr>
            <w:rFonts w:ascii="仿宋" w:eastAsia="仿宋" w:hAnsi="仿宋" w:cs="仿宋" w:hint="eastAsia"/>
            <w:lang w:eastAsia="zh-CN"/>
          </w:rPr>
          <w:t>(五)、废弃物处理</w:t>
        </w:r>
        <w:r>
          <w:tab/>
        </w:r>
        <w:r>
          <w:fldChar w:fldCharType="begin"/>
        </w:r>
        <w:r>
          <w:instrText xml:space="preserve"> PAGEREF _Toc1024 \h </w:instrText>
        </w:r>
        <w:r>
          <w:fldChar w:fldCharType="separate"/>
        </w:r>
        <w:r>
          <w:t>51</w:t>
        </w:r>
        <w:r>
          <w:fldChar w:fldCharType="end"/>
        </w:r>
      </w:hyperlink>
    </w:p>
    <w:p>
      <w:pPr>
        <w:pStyle w:val="TOC2"/>
        <w:tabs>
          <w:tab w:val="right" w:leader="dot" w:pos="8306"/>
        </w:tabs>
      </w:pPr>
      <w:hyperlink w:anchor="_Toc31612" w:history="1">
        <w:r>
          <w:rPr>
            <w:rFonts w:ascii="仿宋" w:eastAsia="仿宋" w:hAnsi="仿宋" w:cs="仿宋" w:hint="eastAsia"/>
            <w:lang w:eastAsia="zh-CN"/>
          </w:rPr>
          <w:t>(六)、特殊环境影响分析</w:t>
        </w:r>
        <w:r>
          <w:tab/>
        </w:r>
        <w:r>
          <w:fldChar w:fldCharType="begin"/>
        </w:r>
        <w:r>
          <w:instrText xml:space="preserve"> PAGEREF _Toc31612 \h </w:instrText>
        </w:r>
        <w:r>
          <w:fldChar w:fldCharType="separate"/>
        </w:r>
        <w:r>
          <w:t>52</w:t>
        </w:r>
        <w:r>
          <w:fldChar w:fldCharType="end"/>
        </w:r>
      </w:hyperlink>
    </w:p>
    <w:p>
      <w:pPr>
        <w:pStyle w:val="TOC2"/>
        <w:tabs>
          <w:tab w:val="right" w:leader="dot" w:pos="8306"/>
        </w:tabs>
      </w:pPr>
      <w:hyperlink w:anchor="_Toc4117" w:history="1">
        <w:r>
          <w:rPr>
            <w:rFonts w:ascii="仿宋" w:eastAsia="仿宋" w:hAnsi="仿宋" w:cs="仿宋" w:hint="eastAsia"/>
            <w:lang w:eastAsia="zh-CN"/>
          </w:rPr>
          <w:t>(七)、清洁生产</w:t>
        </w:r>
        <w:r>
          <w:tab/>
        </w:r>
        <w:r>
          <w:fldChar w:fldCharType="begin"/>
        </w:r>
        <w:r>
          <w:instrText xml:space="preserve"> PAGEREF _Toc4117 \h </w:instrText>
        </w:r>
        <w:r>
          <w:fldChar w:fldCharType="separate"/>
        </w:r>
        <w:r>
          <w:t>54</w:t>
        </w:r>
        <w:r>
          <w:fldChar w:fldCharType="end"/>
        </w:r>
      </w:hyperlink>
    </w:p>
    <w:p>
      <w:pPr>
        <w:pStyle w:val="TOC2"/>
        <w:tabs>
          <w:tab w:val="right" w:leader="dot" w:pos="8306"/>
        </w:tabs>
      </w:pPr>
      <w:hyperlink w:anchor="_Toc9104" w:history="1">
        <w:r>
          <w:rPr>
            <w:rFonts w:ascii="仿宋" w:eastAsia="仿宋" w:hAnsi="仿宋" w:cs="仿宋" w:hint="eastAsia"/>
            <w:lang w:eastAsia="zh-CN"/>
          </w:rPr>
          <w:t>(八)、环境保护综合评价</w:t>
        </w:r>
        <w:r>
          <w:tab/>
        </w:r>
        <w:r>
          <w:fldChar w:fldCharType="begin"/>
        </w:r>
        <w:r>
          <w:instrText xml:space="preserve"> PAGEREF _Toc9104 \h </w:instrText>
        </w:r>
        <w:r>
          <w:fldChar w:fldCharType="separate"/>
        </w:r>
        <w:r>
          <w:t>55</w:t>
        </w:r>
        <w:r>
          <w:fldChar w:fldCharType="end"/>
        </w:r>
      </w:hyperlink>
    </w:p>
    <w:p>
      <w:pPr>
        <w:pStyle w:val="TOC1"/>
        <w:tabs>
          <w:tab w:val="right" w:leader="dot" w:pos="8306"/>
        </w:tabs>
      </w:pPr>
      <w:hyperlink w:anchor="_Toc28154" w:history="1">
        <w:r>
          <w:rPr>
            <w:rFonts w:ascii="仿宋" w:eastAsia="仿宋" w:hAnsi="仿宋" w:cs="仿宋" w:hint="eastAsia"/>
            <w:lang w:eastAsia="zh-CN"/>
          </w:rPr>
          <w:t>十二、包装材料加工机械项目创新与研发</w:t>
        </w:r>
        <w:r>
          <w:tab/>
        </w:r>
        <w:r>
          <w:fldChar w:fldCharType="begin"/>
        </w:r>
        <w:r>
          <w:instrText xml:space="preserve"> PAGEREF _Toc28154 \h </w:instrText>
        </w:r>
        <w:r>
          <w:fldChar w:fldCharType="separate"/>
        </w:r>
        <w:r>
          <w:t>56</w:t>
        </w:r>
        <w:r>
          <w:fldChar w:fldCharType="end"/>
        </w:r>
      </w:hyperlink>
    </w:p>
    <w:p>
      <w:pPr>
        <w:pStyle w:val="TOC2"/>
        <w:tabs>
          <w:tab w:val="right" w:leader="dot" w:pos="8306"/>
        </w:tabs>
      </w:pPr>
      <w:hyperlink w:anchor="_Toc22039" w:history="1">
        <w:r>
          <w:rPr>
            <w:rFonts w:ascii="仿宋" w:eastAsia="仿宋" w:hAnsi="仿宋" w:cs="仿宋" w:hint="eastAsia"/>
            <w:lang w:eastAsia="zh-CN"/>
          </w:rPr>
          <w:t>(一)、创新策略与方向</w:t>
        </w:r>
        <w:r>
          <w:tab/>
        </w:r>
        <w:r>
          <w:fldChar w:fldCharType="begin"/>
        </w:r>
        <w:r>
          <w:instrText xml:space="preserve"> PAGEREF _Toc22039 \h </w:instrText>
        </w:r>
        <w:r>
          <w:fldChar w:fldCharType="separate"/>
        </w:r>
        <w:r>
          <w:t>56</w:t>
        </w:r>
        <w:r>
          <w:fldChar w:fldCharType="end"/>
        </w:r>
      </w:hyperlink>
    </w:p>
    <w:p>
      <w:pPr>
        <w:pStyle w:val="TOC2"/>
        <w:tabs>
          <w:tab w:val="right" w:leader="dot" w:pos="8306"/>
        </w:tabs>
      </w:pPr>
      <w:hyperlink w:anchor="_Toc1507" w:history="1">
        <w:r>
          <w:rPr>
            <w:rFonts w:ascii="仿宋" w:eastAsia="仿宋" w:hAnsi="仿宋" w:cs="仿宋" w:hint="eastAsia"/>
            <w:lang w:eastAsia="zh-CN"/>
          </w:rPr>
          <w:t>(二)、研发规划与投入</w:t>
        </w:r>
        <w:r>
          <w:tab/>
        </w:r>
        <w:r>
          <w:fldChar w:fldCharType="begin"/>
        </w:r>
        <w:r>
          <w:instrText xml:space="preserve"> PAGEREF _Toc1507 \h </w:instrText>
        </w:r>
        <w:r>
          <w:fldChar w:fldCharType="separate"/>
        </w:r>
        <w:r>
          <w:t>58</w:t>
        </w:r>
        <w:r>
          <w:fldChar w:fldCharType="end"/>
        </w:r>
      </w:hyperlink>
    </w:p>
    <w:p>
      <w:pPr>
        <w:pStyle w:val="TOC1"/>
        <w:tabs>
          <w:tab w:val="right" w:leader="dot" w:pos="8306"/>
        </w:tabs>
      </w:pPr>
      <w:hyperlink w:anchor="_Toc17288" w:history="1">
        <w:r>
          <w:rPr>
            <w:rFonts w:ascii="仿宋" w:eastAsia="仿宋" w:hAnsi="仿宋" w:cs="仿宋" w:hint="eastAsia"/>
            <w:lang w:eastAsia="zh-CN"/>
          </w:rPr>
          <w:t>十三、包装材料加工机械项目工程方案分析</w:t>
        </w:r>
        <w:r>
          <w:tab/>
        </w:r>
        <w:r>
          <w:fldChar w:fldCharType="begin"/>
        </w:r>
        <w:r>
          <w:instrText xml:space="preserve"> PAGEREF _Toc17288 \h </w:instrText>
        </w:r>
        <w:r>
          <w:fldChar w:fldCharType="separate"/>
        </w:r>
        <w:r>
          <w:t>59</w:t>
        </w:r>
        <w:r>
          <w:fldChar w:fldCharType="end"/>
        </w:r>
      </w:hyperlink>
    </w:p>
    <w:p>
      <w:pPr>
        <w:pStyle w:val="TOC2"/>
        <w:tabs>
          <w:tab w:val="right" w:leader="dot" w:pos="8306"/>
        </w:tabs>
      </w:pPr>
      <w:hyperlink w:anchor="_Toc21294" w:history="1">
        <w:r>
          <w:rPr>
            <w:rFonts w:ascii="仿宋" w:eastAsia="仿宋" w:hAnsi="仿宋" w:cs="仿宋" w:hint="eastAsia"/>
            <w:lang w:eastAsia="zh-CN"/>
          </w:rPr>
          <w:t>(一)、建筑工程设计原则</w:t>
        </w:r>
        <w:r>
          <w:tab/>
        </w:r>
        <w:r>
          <w:fldChar w:fldCharType="begin"/>
        </w:r>
        <w:r>
          <w:instrText xml:space="preserve"> PAGEREF _Toc21294 \h </w:instrText>
        </w:r>
        <w:r>
          <w:fldChar w:fldCharType="separate"/>
        </w:r>
        <w:r>
          <w:t>59</w:t>
        </w:r>
        <w:r>
          <w:fldChar w:fldCharType="end"/>
        </w:r>
      </w:hyperlink>
    </w:p>
    <w:p>
      <w:pPr>
        <w:pStyle w:val="TOC2"/>
        <w:tabs>
          <w:tab w:val="right" w:leader="dot" w:pos="8306"/>
        </w:tabs>
      </w:pPr>
      <w:hyperlink w:anchor="_Toc31590" w:history="1">
        <w:r>
          <w:rPr>
            <w:rFonts w:ascii="仿宋" w:eastAsia="仿宋" w:hAnsi="仿宋" w:cs="仿宋" w:hint="eastAsia"/>
            <w:lang w:eastAsia="zh-CN"/>
          </w:rPr>
          <w:t>(二)、土建工程建设指标</w:t>
        </w:r>
        <w:r>
          <w:tab/>
        </w:r>
        <w:r>
          <w:fldChar w:fldCharType="begin"/>
        </w:r>
        <w:r>
          <w:instrText xml:space="preserve"> PAGEREF _Toc31590 \h </w:instrText>
        </w:r>
        <w:r>
          <w:fldChar w:fldCharType="separate"/>
        </w:r>
        <w:r>
          <w:t>63</w:t>
        </w:r>
        <w:r>
          <w:fldChar w:fldCharType="end"/>
        </w:r>
      </w:hyperlink>
    </w:p>
    <w:p>
      <w:pPr>
        <w:pStyle w:val="TOC1"/>
        <w:tabs>
          <w:tab w:val="right" w:leader="dot" w:pos="8306"/>
        </w:tabs>
      </w:pPr>
      <w:hyperlink w:anchor="_Toc10865" w:history="1">
        <w:r>
          <w:rPr>
            <w:rFonts w:ascii="仿宋" w:eastAsia="仿宋" w:hAnsi="仿宋" w:cs="仿宋" w:hint="eastAsia"/>
            <w:lang w:eastAsia="zh-CN"/>
          </w:rPr>
          <w:t>十四、营销与推广策略</w:t>
        </w:r>
        <w:r>
          <w:tab/>
        </w:r>
        <w:r>
          <w:fldChar w:fldCharType="begin"/>
        </w:r>
        <w:r>
          <w:instrText xml:space="preserve"> PAGEREF _Toc10865 \h </w:instrText>
        </w:r>
        <w:r>
          <w:fldChar w:fldCharType="separate"/>
        </w:r>
        <w:r>
          <w:t>65</w:t>
        </w:r>
        <w:r>
          <w:fldChar w:fldCharType="end"/>
        </w:r>
      </w:hyperlink>
    </w:p>
    <w:p>
      <w:pPr>
        <w:pStyle w:val="TOC2"/>
        <w:tabs>
          <w:tab w:val="right" w:leader="dot" w:pos="8306"/>
        </w:tabs>
      </w:pPr>
      <w:hyperlink w:anchor="_Toc24231" w:history="1">
        <w:r>
          <w:rPr>
            <w:rFonts w:ascii="仿宋" w:eastAsia="仿宋" w:hAnsi="仿宋" w:cs="仿宋" w:hint="eastAsia"/>
            <w:lang w:eastAsia="zh-CN"/>
          </w:rPr>
          <w:t>(一)、产品/服务定位与特点</w:t>
        </w:r>
        <w:r>
          <w:tab/>
        </w:r>
        <w:r>
          <w:fldChar w:fldCharType="begin"/>
        </w:r>
        <w:r>
          <w:instrText xml:space="preserve"> PAGEREF _Toc24231 \h </w:instrText>
        </w:r>
        <w:r>
          <w:fldChar w:fldCharType="separate"/>
        </w:r>
        <w:r>
          <w:t>65</w:t>
        </w:r>
        <w:r>
          <w:fldChar w:fldCharType="end"/>
        </w:r>
      </w:hyperlink>
    </w:p>
    <w:p>
      <w:pPr>
        <w:pStyle w:val="TOC2"/>
        <w:tabs>
          <w:tab w:val="right" w:leader="dot" w:pos="8306"/>
        </w:tabs>
      </w:pPr>
      <w:hyperlink w:anchor="_Toc5299" w:history="1">
        <w:r>
          <w:rPr>
            <w:rFonts w:ascii="仿宋" w:eastAsia="仿宋" w:hAnsi="仿宋" w:cs="仿宋" w:hint="eastAsia"/>
            <w:lang w:eastAsia="zh-CN"/>
          </w:rPr>
          <w:t>(二)、市场定位与竞争分析</w:t>
        </w:r>
        <w:r>
          <w:tab/>
        </w:r>
        <w:r>
          <w:fldChar w:fldCharType="begin"/>
        </w:r>
        <w:r>
          <w:instrText xml:space="preserve"> PAGEREF _Toc5299 \h </w:instrText>
        </w:r>
        <w:r>
          <w:fldChar w:fldCharType="separate"/>
        </w:r>
        <w:r>
          <w:t>66</w:t>
        </w:r>
        <w:r>
          <w:fldChar w:fldCharType="end"/>
        </w:r>
      </w:hyperlink>
    </w:p>
    <w:p>
      <w:pPr>
        <w:pStyle w:val="TOC2"/>
        <w:tabs>
          <w:tab w:val="right" w:leader="dot" w:pos="8306"/>
        </w:tabs>
      </w:pPr>
      <w:hyperlink w:anchor="_Toc30324" w:history="1">
        <w:r>
          <w:rPr>
            <w:rFonts w:ascii="仿宋" w:eastAsia="仿宋" w:hAnsi="仿宋" w:cs="仿宋" w:hint="eastAsia"/>
            <w:lang w:eastAsia="zh-CN"/>
          </w:rPr>
          <w:t>(三)、营销渠道与策略</w:t>
        </w:r>
        <w:r>
          <w:tab/>
        </w:r>
        <w:r>
          <w:fldChar w:fldCharType="begin"/>
        </w:r>
        <w:r>
          <w:instrText xml:space="preserve"> PAGEREF _Toc30324 \h </w:instrText>
        </w:r>
        <w:r>
          <w:fldChar w:fldCharType="separate"/>
        </w:r>
        <w:r>
          <w:t>67</w:t>
        </w:r>
        <w:r>
          <w:fldChar w:fldCharType="end"/>
        </w:r>
      </w:hyperlink>
    </w:p>
    <w:p>
      <w:pPr>
        <w:pStyle w:val="TOC2"/>
        <w:tabs>
          <w:tab w:val="right" w:leader="dot" w:pos="8306"/>
        </w:tabs>
      </w:pPr>
      <w:hyperlink w:anchor="_Toc4530" w:history="1">
        <w:r>
          <w:rPr>
            <w:rFonts w:ascii="仿宋" w:eastAsia="仿宋" w:hAnsi="仿宋" w:cs="仿宋" w:hint="eastAsia"/>
            <w:lang w:eastAsia="zh-CN"/>
          </w:rPr>
          <w:t>(四)、推广与宣传活动</w:t>
        </w:r>
        <w:r>
          <w:tab/>
        </w:r>
        <w:r>
          <w:fldChar w:fldCharType="begin"/>
        </w:r>
        <w:r>
          <w:instrText xml:space="preserve"> PAGEREF _Toc4530 \h </w:instrText>
        </w:r>
        <w:r>
          <w:fldChar w:fldCharType="separate"/>
        </w:r>
        <w:r>
          <w:t>68</w:t>
        </w:r>
        <w:r>
          <w:fldChar w:fldCharType="end"/>
        </w:r>
      </w:hyperlink>
    </w:p>
    <w:p>
      <w:pPr>
        <w:pStyle w:val="TOC1"/>
        <w:tabs>
          <w:tab w:val="right" w:leader="dot" w:pos="8306"/>
        </w:tabs>
      </w:pPr>
      <w:hyperlink w:anchor="_Toc23015" w:history="1">
        <w:r>
          <w:rPr>
            <w:rFonts w:ascii="仿宋" w:eastAsia="仿宋" w:hAnsi="仿宋" w:cs="仿宋" w:hint="eastAsia"/>
            <w:lang w:eastAsia="zh-CN"/>
          </w:rPr>
          <w:t>十五、质量管理体系</w:t>
        </w:r>
        <w:r>
          <w:tab/>
        </w:r>
        <w:r>
          <w:fldChar w:fldCharType="begin"/>
        </w:r>
        <w:r>
          <w:instrText xml:space="preserve"> PAGEREF _Toc23015 \h </w:instrText>
        </w:r>
        <w:r>
          <w:fldChar w:fldCharType="separate"/>
        </w:r>
        <w:r>
          <w:t>74</w:t>
        </w:r>
        <w:r>
          <w:fldChar w:fldCharType="end"/>
        </w:r>
      </w:hyperlink>
    </w:p>
    <w:p>
      <w:pPr>
        <w:pStyle w:val="TOC2"/>
        <w:tabs>
          <w:tab w:val="right" w:leader="dot" w:pos="8306"/>
        </w:tabs>
      </w:pPr>
      <w:hyperlink w:anchor="_Toc24875" w:history="1">
        <w:r>
          <w:rPr>
            <w:rFonts w:ascii="仿宋" w:eastAsia="仿宋" w:hAnsi="仿宋" w:cs="仿宋" w:hint="eastAsia"/>
            <w:lang w:eastAsia="zh-CN"/>
          </w:rPr>
          <w:t>(一)、质量目标与方针</w:t>
        </w:r>
        <w:r>
          <w:tab/>
        </w:r>
        <w:r>
          <w:fldChar w:fldCharType="begin"/>
        </w:r>
        <w:r>
          <w:instrText xml:space="preserve"> PAGEREF _Toc24875 \h </w:instrText>
        </w:r>
        <w:r>
          <w:fldChar w:fldCharType="separate"/>
        </w:r>
        <w:r>
          <w:t>74</w:t>
        </w:r>
        <w:r>
          <w:fldChar w:fldCharType="end"/>
        </w:r>
      </w:hyperlink>
    </w:p>
    <w:p>
      <w:pPr>
        <w:pStyle w:val="TOC2"/>
        <w:tabs>
          <w:tab w:val="right" w:leader="dot" w:pos="8306"/>
        </w:tabs>
      </w:pPr>
      <w:hyperlink w:anchor="_Toc25259" w:history="1">
        <w:r>
          <w:rPr>
            <w:rFonts w:ascii="仿宋" w:eastAsia="仿宋" w:hAnsi="仿宋" w:cs="仿宋" w:hint="eastAsia"/>
            <w:lang w:eastAsia="zh-CN"/>
          </w:rPr>
          <w:t>(二)、质量管理责任</w:t>
        </w:r>
        <w:r>
          <w:tab/>
        </w:r>
        <w:r>
          <w:fldChar w:fldCharType="begin"/>
        </w:r>
        <w:r>
          <w:instrText xml:space="preserve"> PAGEREF _Toc25259 \h </w:instrText>
        </w:r>
        <w:r>
          <w:fldChar w:fldCharType="separate"/>
        </w:r>
        <w:r>
          <w:t>75</w:t>
        </w:r>
        <w:r>
          <w:fldChar w:fldCharType="end"/>
        </w:r>
      </w:hyperlink>
    </w:p>
    <w:p>
      <w:pPr>
        <w:pStyle w:val="TOC2"/>
        <w:tabs>
          <w:tab w:val="right" w:leader="dot" w:pos="8306"/>
        </w:tabs>
      </w:pPr>
      <w:hyperlink w:anchor="_Toc13173" w:history="1">
        <w:r>
          <w:rPr>
            <w:rFonts w:ascii="仿宋" w:eastAsia="仿宋" w:hAnsi="仿宋" w:cs="仿宋" w:hint="eastAsia"/>
            <w:lang w:eastAsia="zh-CN"/>
          </w:rPr>
          <w:t>(三)、质量管理体系文件</w:t>
        </w:r>
        <w:r>
          <w:tab/>
        </w:r>
        <w:r>
          <w:fldChar w:fldCharType="begin"/>
        </w:r>
        <w:r>
          <w:instrText xml:space="preserve"> PAGEREF _Toc13173 \h </w:instrText>
        </w:r>
        <w:r>
          <w:fldChar w:fldCharType="separate"/>
        </w:r>
        <w:r>
          <w:t>76</w:t>
        </w:r>
        <w:r>
          <w:fldChar w:fldCharType="end"/>
        </w:r>
      </w:hyperlink>
    </w:p>
    <w:p>
      <w:pPr>
        <w:pStyle w:val="TOC2"/>
        <w:tabs>
          <w:tab w:val="right" w:leader="dot" w:pos="8306"/>
        </w:tabs>
      </w:pPr>
      <w:hyperlink w:anchor="_Toc12204" w:history="1">
        <w:r>
          <w:rPr>
            <w:rFonts w:ascii="仿宋" w:eastAsia="仿宋" w:hAnsi="仿宋" w:cs="仿宋" w:hint="eastAsia"/>
            <w:lang w:eastAsia="zh-CN"/>
          </w:rPr>
          <w:t>(四)、质量培训与教育</w:t>
        </w:r>
        <w:r>
          <w:tab/>
        </w:r>
        <w:r>
          <w:fldChar w:fldCharType="begin"/>
        </w:r>
        <w:r>
          <w:instrText xml:space="preserve"> PAGEREF _Toc12204 \h </w:instrText>
        </w:r>
        <w:r>
          <w:fldChar w:fldCharType="separate"/>
        </w:r>
        <w:r>
          <w:t>78</w:t>
        </w:r>
        <w:r>
          <w:fldChar w:fldCharType="end"/>
        </w:r>
      </w:hyperlink>
    </w:p>
    <w:p>
      <w:pPr>
        <w:pStyle w:val="TOC2"/>
        <w:tabs>
          <w:tab w:val="right" w:leader="dot" w:pos="8306"/>
        </w:tabs>
      </w:pPr>
      <w:hyperlink w:anchor="_Toc25589" w:history="1">
        <w:r>
          <w:rPr>
            <w:rFonts w:ascii="仿宋" w:eastAsia="仿宋" w:hAnsi="仿宋" w:cs="仿宋" w:hint="eastAsia"/>
            <w:lang w:eastAsia="zh-CN"/>
          </w:rPr>
          <w:t>(五)、质量审核与评价</w:t>
        </w:r>
        <w:r>
          <w:tab/>
        </w:r>
        <w:r>
          <w:fldChar w:fldCharType="begin"/>
        </w:r>
        <w:r>
          <w:instrText xml:space="preserve"> PAGEREF _Toc25589 \h </w:instrText>
        </w:r>
        <w:r>
          <w:fldChar w:fldCharType="separate"/>
        </w:r>
        <w:r>
          <w:t>79</w:t>
        </w:r>
        <w:r>
          <w:fldChar w:fldCharType="end"/>
        </w:r>
      </w:hyperlink>
    </w:p>
    <w:p>
      <w:pPr>
        <w:pStyle w:val="TOC2"/>
        <w:tabs>
          <w:tab w:val="right" w:leader="dot" w:pos="8306"/>
        </w:tabs>
      </w:pPr>
      <w:hyperlink w:anchor="_Toc11835" w:history="1">
        <w:r>
          <w:rPr>
            <w:rFonts w:ascii="仿宋" w:eastAsia="仿宋" w:hAnsi="仿宋" w:cs="仿宋" w:hint="eastAsia"/>
            <w:lang w:eastAsia="zh-CN"/>
          </w:rPr>
          <w:t>(六)、不符合与纠正措施</w:t>
        </w:r>
        <w:r>
          <w:tab/>
        </w:r>
        <w:r>
          <w:fldChar w:fldCharType="begin"/>
        </w:r>
        <w:r>
          <w:instrText xml:space="preserve"> PAGEREF _Toc11835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434"/>
      <w:r>
        <w:rPr>
          <w:rFonts w:ascii="仿宋" w:eastAsia="仿宋" w:hAnsi="仿宋" w:cs="仿宋" w:hint="eastAsia"/>
          <w:sz w:val="28"/>
          <w:lang w:eastAsia="zh-CN"/>
        </w:rPr>
        <w:t>一、包装材料加工机械项目危机管理</w:t>
      </w:r>
      <w:bookmarkEnd w:id="2"/>
    </w:p>
    <w:p>
      <w:pPr>
        <w:pStyle w:val="Heading2"/>
        <w:rPr>
          <w:rFonts w:ascii="仿宋" w:eastAsia="仿宋" w:hAnsi="仿宋" w:cs="仿宋" w:hint="eastAsia"/>
          <w:lang w:eastAsia="zh-CN"/>
        </w:rPr>
      </w:pPr>
      <w:bookmarkStart w:id="3" w:name="_Toc2624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材料加工机械项目危机管理中，危机预警与识别是确保包装材料加工机械项目稳健运行的核心步骤。通过建立全面的监测机制，包装材料加工机械项目团队旨在及时发现和理解潜在的风险和危机因素，以便采取及时的预防和应对措施，确保包装材料加工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包装材料加工机械项目团队全面分析了整个包装材料加工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包装材料加工机械项目团队着重于明确定义包装材料加工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包装材料加工机械项目进展的持续监控，团队能够及时发现潜在问题并作出迅速反应。包装材料加工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在这一阶段，团队的专业素养和反应速度将发挥至关重要的作用，以确保潜在危机能够在初期得到有效的处理，最大程度地减轻负面影响。通过危机预警与识别，包装材料加工机械项目得以更有序、可控地推进。</w:t>
      </w:r>
    </w:p>
    <w:p>
      <w:pPr>
        <w:pStyle w:val="Heading2"/>
        <w:ind w:firstLine="560" w:firstLineChars="200"/>
        <w:rPr>
          <w:rFonts w:ascii="仿宋" w:eastAsia="仿宋" w:hAnsi="仿宋" w:cs="仿宋" w:hint="eastAsia"/>
          <w:sz w:val="28"/>
          <w:lang w:eastAsia="zh-CN"/>
        </w:rPr>
      </w:pPr>
      <w:bookmarkStart w:id="4" w:name="_Toc1508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在危机发生时，包装材料加工机械项目团队立即行动，成立了应急小组。该小组的任务是迅速制定并实施紧急应对措施，以最小化潜在损失。以下是采取的主要措施：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暂停包装材料加工机械项目进度：为遏制危机蔓延，包装材料加工机械项目暂时停止进行，以便全面评估当前状况。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资源重新分配：重新评估包装材料加工机械项目资源的分配，确保最大限度地减小损失。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实时沟通：与关键利益相关者建立实时沟通机制，向他们传递包装材料加工机械项目危机的实际状况，保障包装材料加工机械项目核心利益。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在紧急应对的同时，包装材料加工机械项目团队强调了团队协作和有效沟通的重要性。以下是团队协作的关键举措：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信息共享机制：建立了信息共享平台，确保团队成员能够及时获取包装材料加工机械项目危机的实时信息。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领导者沟通：包装材料加工机械项目领导者通过定期会议和即时沟通工具，指导团队应对危机，保持团队稳定运行。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随着危机得到初步控制，包装材料加工机械项目团队转向制定恢复计划，以确保包装材料加工机械项目能够从中迅速恢复。主要恢复计划包括：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修复受损的进度计划：重新评估包装材料加工机械项目进度，制定修复计划，确保包装材料加工机械项目尽快回归正常进程。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重新调整资源分配：优化资源分配，确保包装材料加工机械项目在有限资源下高效运转。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风险管理机制加强：对包装材料加工机械项目风险进行全面评估，制定更强化的风险管理策略，以预防未来可能的危机。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533"/>
      <w:r>
        <w:rPr>
          <w:rFonts w:ascii="仿宋" w:eastAsia="仿宋" w:hAnsi="仿宋" w:cs="仿宋" w:hint="eastAsia"/>
          <w:sz w:val="28"/>
          <w:lang w:eastAsia="zh-CN"/>
        </w:rPr>
        <w:t>二、包装材料加工机械项目选址可行性分析</w:t>
      </w:r>
      <w:bookmarkEnd w:id="5"/>
    </w:p>
    <w:p>
      <w:pPr>
        <w:pStyle w:val="Heading2"/>
        <w:rPr>
          <w:rFonts w:ascii="仿宋" w:eastAsia="仿宋" w:hAnsi="仿宋" w:cs="仿宋" w:hint="eastAsia"/>
          <w:lang w:eastAsia="zh-CN"/>
        </w:rPr>
      </w:pPr>
      <w:bookmarkStart w:id="6" w:name="_Toc22303"/>
      <w:r>
        <w:rPr>
          <w:rFonts w:ascii="仿宋" w:eastAsia="仿宋" w:hAnsi="仿宋" w:cs="仿宋" w:hint="eastAsia"/>
          <w:lang w:eastAsia="zh-CN"/>
        </w:rPr>
        <w:t>(一)、包装材料加工机械项目选址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该包装材料加工机械项目选址位于XX省XX市XX区XXX街道</w:t>
      </w:r>
    </w:p>
    <w:p>
      <w:pPr>
        <w:pStyle w:val="Heading2"/>
        <w:ind w:firstLine="560" w:firstLineChars="200"/>
        <w:rPr>
          <w:rFonts w:ascii="仿宋" w:eastAsia="仿宋" w:hAnsi="仿宋" w:cs="仿宋" w:hint="eastAsia"/>
          <w:sz w:val="28"/>
          <w:lang w:eastAsia="zh-CN"/>
        </w:rPr>
      </w:pPr>
      <w:bookmarkStart w:id="7" w:name="_Toc1824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包装材料加工机械项目的征地面积将根据包装材料加工机械项目的实际规模和需求进行精确规划。具体面积XXX平方米，旨在确保包装材料加工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净用地面积是在征地面积基础上去除不可利用面积后的实际可开发用地。具体面积XXX平方米，考虑到环保、交通、安全等多方面因素，以确保包装材料加工机械项目在整体利用效率上达到最优。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包装材料加工机械项目计划建设的建筑总规模具体面积XXX平方米。这一规模的确定综合考虑了包装材料加工机械项目的性质、规模，以及城市规划的相关要求，确保建筑布局与周边环境协调一致。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绿地率： 绿地率是包装材料加工机械项目用地中被规划为绿地的比例。具体面积XXX平方米，旨在通过合理规划绿地，改善包装材料加工机械项目周边环境，提升居民生活质量，并符合城市整体绿化规划。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容积率是用地上可以建设的建筑总体积与用地面积之比。具体面积XXX，通过合理的容积率规划，确保包装材料加工机械项目建筑规模与周边环境和谐共生。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包装材料加工机械项目选址与当地城市规划相一致，具体面积XXX平方米。通过与城市规划部门深入沟通，确保包装材料加工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包装材料加工机械项目选址符合当地产业政策，具体面积XXX平方米。这包括包装材料加工机械项目对当地经济的促进作用，以及对相关产业的带动效应，确保包装材料加工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用地总体要求必须符合环保和可持续发展的原则，具体面积XXX平方米。通过采用绿色建筑设计、节能减排等措施，确保包装材料加工机械项目在建设和运营过程中对环境的影响最小化，达到可持续发展的要求。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确保包装材料加工机械项目选址具备必要的公共设施配套，具体面积XXX平方米。这包括交通便利性、教育、医疗等基础设施，以提高居民生活品质，使得包装材料加工机械项目选址更具吸引力。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考虑用地总体要求对当地社会稳定性的影响，具体面积XXX平方米。通过深入了解当地社区反馈，确保包装材料加工机械项目的选址和建设过程对当地社会和谐稳定产生积极作用。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包装材料加工机械项目选址不仅符合法规和规划，还在实际操作中具有可行性。这一全面规划将为包装材料加工机械项目的成功实施提供坚实的基础，确保包装材料加工机械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33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材料加工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包装材料加工机械项目的设备规划和空间设计中，我们将采取灵活设备布局的措施。设备布局将根据实际需求进行灵活设计，避免不必要的浪费。通过合理规划设备摆放位置，我们将提高设备的利用率，减少设备间距，以确保包装材料加工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包装材料加工机械项目内部引入共享设施的概念，例如共享会议室、办公区等。通过这种方式，我们可以减少对资源的重复建设，提高资源共享效率，从而减小包装材料加工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219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包装材料加工机械项目的总图布置中，我们将不同功能区域进行明确的规划，以最大程度满足包装材料加工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848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包装材料加工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包装材料加工机械项目对环境的影响是综合评价的重要因素之一。我们将详细考虑选址周边的自然环境、生态保护区、水源地等情况，确保包装材料加工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对选址的评价还需充分考虑当地政府的产业政策和法规。我们将详细了解包装材料加工机械项目所在地的相关政策，确保包装材料加工机械项目的规划和运营与当地法规相符，降低不必要的法律风险。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考虑到社会稳定性对企业运营的重要性，我们将评估选址地区的社会安全情况、劳工关系、社区反馈等方面，以确保包装材料加工机械项目的建设和运营不会受到社会稳定性的负面影响。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最后，我们将综合考虑用地成本，包括土地购置费用、土地开发成本等。通过对用地成本的详细评估，我们能够做出更为精确的经济效益分析，为包装材料加工机械项目的投资决策提供有力支持。</w:t>
      </w:r>
    </w:p>
    <w:p>
      <w:pPr>
        <w:pStyle w:val="Heading1"/>
        <w:ind w:firstLine="560" w:firstLineChars="200"/>
        <w:rPr>
          <w:rFonts w:ascii="仿宋" w:eastAsia="仿宋" w:hAnsi="仿宋" w:cs="仿宋" w:hint="eastAsia"/>
          <w:sz w:val="28"/>
          <w:lang w:eastAsia="zh-CN"/>
        </w:rPr>
      </w:pPr>
      <w:bookmarkStart w:id="11" w:name="_Toc28924"/>
      <w:r>
        <w:rPr>
          <w:rFonts w:ascii="仿宋" w:eastAsia="仿宋" w:hAnsi="仿宋" w:cs="仿宋" w:hint="eastAsia"/>
          <w:sz w:val="28"/>
          <w:lang w:eastAsia="zh-CN"/>
        </w:rPr>
        <w:t>三、包装材料加工机械项目可持续发展</w:t>
      </w:r>
      <w:bookmarkEnd w:id="11"/>
    </w:p>
    <w:p>
      <w:pPr>
        <w:pStyle w:val="Heading2"/>
        <w:rPr>
          <w:rFonts w:ascii="仿宋" w:eastAsia="仿宋" w:hAnsi="仿宋" w:cs="仿宋" w:hint="eastAsia"/>
          <w:lang w:eastAsia="zh-CN"/>
        </w:rPr>
      </w:pPr>
      <w:bookmarkStart w:id="12" w:name="_Toc27486"/>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材料加工机械项目中，包装材料加工机械项目团队着眼于未来，明确了可持续发展的战略方向。制定的具体可持续发展目标包括降低资源使用、采用环保技术、最大化社会效益等。这一步骤不仅有助于包装材料加工机械项目在环保和社会责任方面达到最高标准，也为未来提供了明确的指引，确保包装材料加工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可持续实践的融入包装材料加工机械项目管理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包装材料加工机械项目管理周期。从包装材料加工机械项目规划开始，包装材料加工机械项目团队就考虑了环境和社会的因素。在执行阶段，包装材料加工机械项目团队积极推动绿色技术的应用，优化资源利用。此外，关注员工的社会责任，通过培训和沟通活动提高员工对可持续发展的认知，使他们能够在日常工作中践行可持续实践。这些举措不仅为包装材料加工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31045"/>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包装材料加工机械项目的可持续发展理念，我们深信环保与社会责任是包装材料加工机械项目成功的关键支柱。在包装材料加工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团队通过引入先进的环保技术、建立高效的废物处理系统以及推动能源节约措施，积极履行环保责任。定期的环保监测和评估确保包装材料加工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不仅致力于自身可持续发展，还注重对社会的回馈。通过支持社区包装材料加工机械项目、参与慈善事业、提供培训机会等方式，包装材料加工机械项目积极履行社会责任。与当地社区建立积极互动，关注员工的工作与生活平衡，以及员工的身心健康，是包装材料加工机械项目在社会责任层面的关键举措。这样的实践不仅增强了包装材料加工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9558"/>
      <w:r>
        <w:rPr>
          <w:rFonts w:ascii="仿宋" w:eastAsia="仿宋" w:hAnsi="仿宋" w:cs="仿宋" w:hint="eastAsia"/>
          <w:sz w:val="28"/>
          <w:lang w:eastAsia="zh-CN"/>
        </w:rPr>
        <w:t>四、包装材料加工机械项目概论</w:t>
      </w:r>
      <w:bookmarkEnd w:id="14"/>
    </w:p>
    <w:p>
      <w:pPr>
        <w:pStyle w:val="Heading2"/>
        <w:rPr>
          <w:rFonts w:ascii="仿宋" w:eastAsia="仿宋" w:hAnsi="仿宋" w:cs="仿宋" w:hint="eastAsia"/>
          <w:lang w:eastAsia="zh-CN"/>
        </w:rPr>
      </w:pPr>
      <w:bookmarkStart w:id="15" w:name="_Toc30983"/>
      <w:r>
        <w:rPr>
          <w:rFonts w:ascii="仿宋" w:eastAsia="仿宋" w:hAnsi="仿宋" w:cs="仿宋" w:hint="eastAsia"/>
          <w:lang w:eastAsia="zh-CN"/>
        </w:rPr>
        <w:t>(一)、包装材料加工机械项目概况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的起源追溯至对市场的深入洞察。市场的不断演变与变革为包装材料加工机械项目提供了难得的机遇。当前市场存在的需求缺口和变革的大环境共同构成了包装材料加工机械项目的背景。这个包装材料加工机械项目旨在充分利用市场机遇，填补行业中尚未满足的需求，为客户提供全新的解决方案。市场的变革和需求的增长使得这个包装材料加工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包装材料加工机械项目名称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正式命名为包装材料加工机械。这个名称不仅仅是一个标识，更代表了包装材料加工机械项目的核心理念和愿景。它蕴含着包装材料加工机械项目所要解决问题的关键字，具有强烈的表达和辨识度，为包装材料加工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包装材料加工机械项目目标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的核心目标是提供一种全新、高效的解决方案，满足客户日益增长的需求。包装材料加工机械项目追求的不仅仅是满足市场需求，更是在市场中获得卓越的竞争优势。通过不断提升产品或服务的质量和创新水平，包装材料加工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包装材料加工机械项目范围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全面涵盖了产品研发、制造、市场推广和售后服务，确保从产品设计到最终用户体验的全方位关注。这一全面的包装材料加工机械项目范围是为了确保包装材料加工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包装材料加工机械项目时间表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包装材料加工机械项目计划在未来18个月内完成，包括研发、测试、市场试点和正式推出等不同阶段。这个时间表的合理设计是为了确保包装材料加工机械项目各个阶段的顺利推进，以便按时交付高质量的成果。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包装材料加工机械项目预算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总预算估算为XX百万美元，主要分配在研发、市场推广、人员培训和运营等方面。这一充足的预算为包装材料加工机械项目提供了充足的资源，确保包装材料加工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包装材料加工机械项目风险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可能面临的风险包括市场接受度低、技术难题、竞争激烈等。包装材料加工机械项目团队已经制定了相应的风险应对计划，通过前瞻性的风险管理，确保包装材料加工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包装材料加工机械项目团队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包装材料加工机械项目汇聚了一支经验丰富、多领域专业素养的核心团队，确保包装材料加工机械项目在各个方面都能拥有高水平的执行力。团队的协同作战是包装材料加工机械项目成功的关键因素之一。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包装材料加工机械项目背景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包装材料加工机械项目的背景根植于市场对更高效、创新产品的渴望，同时也受到科技发展对行业格局的深刻改变的影响。这为包装材料加工机械项目提供了广阔的发展空间和市场需求。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包装材料加工机械项目现状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截至目前，包装材料加工机械项目已完成市场调研和技术验证，取得了初步的成功。这为包装材料加工机械项目在未来的发展奠定了坚实的基础，为更远大的目标打下了坚实的基石。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0941"/>
      <w:r>
        <w:rPr>
          <w:rFonts w:ascii="仿宋" w:eastAsia="仿宋" w:hAnsi="仿宋" w:cs="仿宋" w:hint="eastAsia"/>
          <w:sz w:val="28"/>
          <w:lang w:eastAsia="zh-CN"/>
        </w:rPr>
        <w:t>(二)、包装材料加工机械项目目标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包装材料加工机械项目首要业务目标是在市场中占据有利地位，实现产品/服务的成功推广和销售。通过不断提升产品质量、创新性，包装材料加工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在科技迅速发展的时代，包装材料加工机械项目着眼于技术创新。通过持续的研发和技术升级，包装材料加工机械项目旨在推出更具创新性的产品或服务，以满足市场对新鲜、先进解决方案的需求。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包装材料加工机械项目设定了客户满意度目标。通过提供卓越的产品质量和优质的客户服务，包装材料加工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包装材料加工机械项目注重社会责任和可持续发展。通过实施环保、社会责任包装材料加工机械项目，包装材料加工机械项目致力于在经济发展的同时保护环境，促进社会公平，实现可持续经营。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包装材料加工机械项目的团队是实现目标的核心驱动力。因此，包装材料加工机械项目设定了团队发展目标，包括提升团队成员的专业技能、培养领导力，以及搭建协同高效的团队工作氛围。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2783"/>
      <w:r>
        <w:rPr>
          <w:rFonts w:ascii="仿宋" w:eastAsia="仿宋" w:hAnsi="仿宋" w:cs="仿宋" w:hint="eastAsia"/>
          <w:sz w:val="28"/>
          <w:lang w:eastAsia="zh-CN"/>
        </w:rPr>
        <w:t>(三)、包装材料加工机械项目提出的理由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包装材料加工机械项目提出的理由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https://d.book118.com/545322333243011123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包装材料加工机械项目计划设计方案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07F17"/>
    <w:rsid w:val="49A07F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53223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2024-03-05T06:01:00Z</dcterms:created>
  <dcterms:modified xsi:type="dcterms:W3CDTF">2024-03-05T06:01:46Z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FE0E4BB4566F4C3EA93BFC34D49F7F68_11</vt:lpwstr>
  </property>
  <property fmtid="{D5CDD505-2E9C-101B-9397-08002B2CF9AE}" pid="3" name="KSOProductBuildVer">
    <vt:lpwstr>2052-12.1.0.16388</vt:lpwstr>
  </property>
</Properties>
</file>