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Γ-FE2O3项目规划设计方案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2" w:history="1">
        <w:r>
          <w:rPr>
            <w:rFonts w:ascii="仿宋" w:eastAsia="仿宋" w:hAnsi="仿宋" w:cs="仿宋" w:hint="eastAsia"/>
            <w:lang w:eastAsia="zh-CN"/>
          </w:rPr>
          <w:t>概论</w:t>
        </w:r>
        <w:r>
          <w:tab/>
        </w:r>
        <w:r>
          <w:fldChar w:fldCharType="begin"/>
        </w:r>
        <w:r>
          <w:instrText xml:space="preserve"> PAGEREF _Toc23242 \h </w:instrText>
        </w:r>
        <w:r>
          <w:fldChar w:fldCharType="separate"/>
        </w:r>
        <w:r>
          <w:t>3</w:t>
        </w:r>
        <w:r>
          <w:fldChar w:fldCharType="end"/>
        </w:r>
      </w:hyperlink>
    </w:p>
    <w:p>
      <w:pPr>
        <w:pStyle w:val="TOC1"/>
        <w:tabs>
          <w:tab w:val="right" w:leader="dot" w:pos="8306"/>
        </w:tabs>
      </w:pPr>
      <w:hyperlink w:anchor="_Toc3596" w:history="1">
        <w:r>
          <w:rPr>
            <w:rFonts w:ascii="仿宋" w:eastAsia="仿宋" w:hAnsi="仿宋" w:cs="仿宋" w:hint="eastAsia"/>
            <w:lang w:eastAsia="zh-CN"/>
          </w:rPr>
          <w:t>一、Γ-FE2O3项目绩效评估</w:t>
        </w:r>
        <w:r>
          <w:tab/>
        </w:r>
        <w:r>
          <w:fldChar w:fldCharType="begin"/>
        </w:r>
        <w:r>
          <w:instrText xml:space="preserve"> PAGEREF _Toc3596 \h </w:instrText>
        </w:r>
        <w:r>
          <w:fldChar w:fldCharType="separate"/>
        </w:r>
        <w:r>
          <w:t>3</w:t>
        </w:r>
        <w:r>
          <w:fldChar w:fldCharType="end"/>
        </w:r>
      </w:hyperlink>
    </w:p>
    <w:p>
      <w:pPr>
        <w:pStyle w:val="TOC2"/>
        <w:tabs>
          <w:tab w:val="right" w:leader="dot" w:pos="8306"/>
        </w:tabs>
      </w:pPr>
      <w:hyperlink w:anchor="_Toc23396" w:history="1">
        <w:r>
          <w:rPr>
            <w:rFonts w:ascii="仿宋" w:eastAsia="仿宋" w:hAnsi="仿宋" w:cs="仿宋" w:hint="eastAsia"/>
            <w:lang w:eastAsia="zh-CN"/>
          </w:rPr>
          <w:t>(一)、绩效评估指标</w:t>
        </w:r>
        <w:r>
          <w:tab/>
        </w:r>
        <w:r>
          <w:fldChar w:fldCharType="begin"/>
        </w:r>
        <w:r>
          <w:instrText xml:space="preserve"> PAGEREF _Toc23396 \h </w:instrText>
        </w:r>
        <w:r>
          <w:fldChar w:fldCharType="separate"/>
        </w:r>
        <w:r>
          <w:t>3</w:t>
        </w:r>
        <w:r>
          <w:fldChar w:fldCharType="end"/>
        </w:r>
      </w:hyperlink>
    </w:p>
    <w:p>
      <w:pPr>
        <w:pStyle w:val="TOC2"/>
        <w:tabs>
          <w:tab w:val="right" w:leader="dot" w:pos="8306"/>
        </w:tabs>
      </w:pPr>
      <w:hyperlink w:anchor="_Toc8495" w:history="1">
        <w:r>
          <w:rPr>
            <w:rFonts w:ascii="仿宋" w:eastAsia="仿宋" w:hAnsi="仿宋" w:cs="仿宋" w:hint="eastAsia"/>
            <w:lang w:eastAsia="zh-CN"/>
          </w:rPr>
          <w:t>(二)、绩效评估方法</w:t>
        </w:r>
        <w:r>
          <w:tab/>
        </w:r>
        <w:r>
          <w:fldChar w:fldCharType="begin"/>
        </w:r>
        <w:r>
          <w:instrText xml:space="preserve"> PAGEREF _Toc8495 \h </w:instrText>
        </w:r>
        <w:r>
          <w:fldChar w:fldCharType="separate"/>
        </w:r>
        <w:r>
          <w:t>4</w:t>
        </w:r>
        <w:r>
          <w:fldChar w:fldCharType="end"/>
        </w:r>
      </w:hyperlink>
    </w:p>
    <w:p>
      <w:pPr>
        <w:pStyle w:val="TOC2"/>
        <w:tabs>
          <w:tab w:val="right" w:leader="dot" w:pos="8306"/>
        </w:tabs>
      </w:pPr>
      <w:hyperlink w:anchor="_Toc23752" w:history="1">
        <w:r>
          <w:rPr>
            <w:rFonts w:ascii="仿宋" w:eastAsia="仿宋" w:hAnsi="仿宋" w:cs="仿宋" w:hint="eastAsia"/>
            <w:lang w:eastAsia="zh-CN"/>
          </w:rPr>
          <w:t>(三)、绩效评估周期</w:t>
        </w:r>
        <w:r>
          <w:tab/>
        </w:r>
        <w:r>
          <w:fldChar w:fldCharType="begin"/>
        </w:r>
        <w:r>
          <w:instrText xml:space="preserve"> PAGEREF _Toc23752 \h </w:instrText>
        </w:r>
        <w:r>
          <w:fldChar w:fldCharType="separate"/>
        </w:r>
        <w:r>
          <w:t>5</w:t>
        </w:r>
        <w:r>
          <w:fldChar w:fldCharType="end"/>
        </w:r>
      </w:hyperlink>
    </w:p>
    <w:p>
      <w:pPr>
        <w:pStyle w:val="TOC1"/>
        <w:tabs>
          <w:tab w:val="right" w:leader="dot" w:pos="8306"/>
        </w:tabs>
      </w:pPr>
      <w:hyperlink w:anchor="_Toc32710" w:history="1">
        <w:r>
          <w:rPr>
            <w:rFonts w:ascii="仿宋" w:eastAsia="仿宋" w:hAnsi="仿宋" w:cs="仿宋" w:hint="eastAsia"/>
            <w:lang w:eastAsia="zh-CN"/>
          </w:rPr>
          <w:t>二、产品规划分析</w:t>
        </w:r>
        <w:r>
          <w:tab/>
        </w:r>
        <w:r>
          <w:fldChar w:fldCharType="begin"/>
        </w:r>
        <w:r>
          <w:instrText xml:space="preserve"> PAGEREF _Toc32710 \h </w:instrText>
        </w:r>
        <w:r>
          <w:fldChar w:fldCharType="separate"/>
        </w:r>
        <w:r>
          <w:t>6</w:t>
        </w:r>
        <w:r>
          <w:fldChar w:fldCharType="end"/>
        </w:r>
      </w:hyperlink>
    </w:p>
    <w:p>
      <w:pPr>
        <w:pStyle w:val="TOC2"/>
        <w:tabs>
          <w:tab w:val="right" w:leader="dot" w:pos="8306"/>
        </w:tabs>
      </w:pPr>
      <w:hyperlink w:anchor="_Toc24413" w:history="1">
        <w:r>
          <w:rPr>
            <w:rFonts w:ascii="仿宋" w:eastAsia="仿宋" w:hAnsi="仿宋" w:cs="仿宋" w:hint="eastAsia"/>
            <w:lang w:eastAsia="zh-CN"/>
          </w:rPr>
          <w:t>(一)、产品规划</w:t>
        </w:r>
        <w:r>
          <w:tab/>
        </w:r>
        <w:r>
          <w:fldChar w:fldCharType="begin"/>
        </w:r>
        <w:r>
          <w:instrText xml:space="preserve"> PAGEREF _Toc24413 \h </w:instrText>
        </w:r>
        <w:r>
          <w:fldChar w:fldCharType="separate"/>
        </w:r>
        <w:r>
          <w:t>6</w:t>
        </w:r>
        <w:r>
          <w:fldChar w:fldCharType="end"/>
        </w:r>
      </w:hyperlink>
    </w:p>
    <w:p>
      <w:pPr>
        <w:pStyle w:val="TOC2"/>
        <w:tabs>
          <w:tab w:val="right" w:leader="dot" w:pos="8306"/>
        </w:tabs>
      </w:pPr>
      <w:hyperlink w:anchor="_Toc18704" w:history="1">
        <w:r>
          <w:rPr>
            <w:rFonts w:ascii="仿宋" w:eastAsia="仿宋" w:hAnsi="仿宋" w:cs="仿宋" w:hint="eastAsia"/>
            <w:lang w:eastAsia="zh-CN"/>
          </w:rPr>
          <w:t>(二)、建设规模</w:t>
        </w:r>
        <w:r>
          <w:tab/>
        </w:r>
        <w:r>
          <w:fldChar w:fldCharType="begin"/>
        </w:r>
        <w:r>
          <w:instrText xml:space="preserve"> PAGEREF _Toc18704 \h </w:instrText>
        </w:r>
        <w:r>
          <w:fldChar w:fldCharType="separate"/>
        </w:r>
        <w:r>
          <w:t>7</w:t>
        </w:r>
        <w:r>
          <w:fldChar w:fldCharType="end"/>
        </w:r>
      </w:hyperlink>
    </w:p>
    <w:p>
      <w:pPr>
        <w:pStyle w:val="TOC1"/>
        <w:tabs>
          <w:tab w:val="right" w:leader="dot" w:pos="8306"/>
        </w:tabs>
      </w:pPr>
      <w:hyperlink w:anchor="_Toc3074" w:history="1">
        <w:r>
          <w:rPr>
            <w:rFonts w:ascii="仿宋" w:eastAsia="仿宋" w:hAnsi="仿宋" w:cs="仿宋" w:hint="eastAsia"/>
            <w:lang w:eastAsia="zh-CN"/>
          </w:rPr>
          <w:t>三、Γ-FE2O3项目选址可行性分析</w:t>
        </w:r>
        <w:r>
          <w:tab/>
        </w:r>
        <w:r>
          <w:fldChar w:fldCharType="begin"/>
        </w:r>
        <w:r>
          <w:instrText xml:space="preserve"> PAGEREF _Toc3074 \h </w:instrText>
        </w:r>
        <w:r>
          <w:fldChar w:fldCharType="separate"/>
        </w:r>
        <w:r>
          <w:t>8</w:t>
        </w:r>
        <w:r>
          <w:fldChar w:fldCharType="end"/>
        </w:r>
      </w:hyperlink>
    </w:p>
    <w:p>
      <w:pPr>
        <w:pStyle w:val="TOC2"/>
        <w:tabs>
          <w:tab w:val="right" w:leader="dot" w:pos="8306"/>
        </w:tabs>
      </w:pPr>
      <w:hyperlink w:anchor="_Toc14015" w:history="1">
        <w:r>
          <w:rPr>
            <w:rFonts w:ascii="仿宋" w:eastAsia="仿宋" w:hAnsi="仿宋" w:cs="仿宋" w:hint="eastAsia"/>
            <w:lang w:eastAsia="zh-CN"/>
          </w:rPr>
          <w:t>(一)、Γ-FE2O3项目选址</w:t>
        </w:r>
        <w:r>
          <w:tab/>
        </w:r>
        <w:r>
          <w:fldChar w:fldCharType="begin"/>
        </w:r>
        <w:r>
          <w:instrText xml:space="preserve"> PAGEREF _Toc14015 \h </w:instrText>
        </w:r>
        <w:r>
          <w:fldChar w:fldCharType="separate"/>
        </w:r>
        <w:r>
          <w:t>8</w:t>
        </w:r>
        <w:r>
          <w:fldChar w:fldCharType="end"/>
        </w:r>
      </w:hyperlink>
    </w:p>
    <w:p>
      <w:pPr>
        <w:pStyle w:val="TOC2"/>
        <w:tabs>
          <w:tab w:val="right" w:leader="dot" w:pos="8306"/>
        </w:tabs>
      </w:pPr>
      <w:hyperlink w:anchor="_Toc16571" w:history="1">
        <w:r>
          <w:rPr>
            <w:rFonts w:ascii="仿宋" w:eastAsia="仿宋" w:hAnsi="仿宋" w:cs="仿宋" w:hint="eastAsia"/>
            <w:lang w:eastAsia="zh-CN"/>
          </w:rPr>
          <w:t>(二)、用地控制指标</w:t>
        </w:r>
        <w:r>
          <w:tab/>
        </w:r>
        <w:r>
          <w:fldChar w:fldCharType="begin"/>
        </w:r>
        <w:r>
          <w:instrText xml:space="preserve"> PAGEREF _Toc16571 \h </w:instrText>
        </w:r>
        <w:r>
          <w:fldChar w:fldCharType="separate"/>
        </w:r>
        <w:r>
          <w:t>8</w:t>
        </w:r>
        <w:r>
          <w:fldChar w:fldCharType="end"/>
        </w:r>
      </w:hyperlink>
    </w:p>
    <w:p>
      <w:pPr>
        <w:pStyle w:val="TOC2"/>
        <w:tabs>
          <w:tab w:val="right" w:leader="dot" w:pos="8306"/>
        </w:tabs>
      </w:pPr>
      <w:hyperlink w:anchor="_Toc5472" w:history="1">
        <w:r>
          <w:rPr>
            <w:rFonts w:ascii="仿宋" w:eastAsia="仿宋" w:hAnsi="仿宋" w:cs="仿宋" w:hint="eastAsia"/>
            <w:lang w:eastAsia="zh-CN"/>
          </w:rPr>
          <w:t>(三)、节约用地措施</w:t>
        </w:r>
        <w:r>
          <w:tab/>
        </w:r>
        <w:r>
          <w:fldChar w:fldCharType="begin"/>
        </w:r>
        <w:r>
          <w:instrText xml:space="preserve"> PAGEREF _Toc5472 \h </w:instrText>
        </w:r>
        <w:r>
          <w:fldChar w:fldCharType="separate"/>
        </w:r>
        <w:r>
          <w:t>10</w:t>
        </w:r>
        <w:r>
          <w:fldChar w:fldCharType="end"/>
        </w:r>
      </w:hyperlink>
    </w:p>
    <w:p>
      <w:pPr>
        <w:pStyle w:val="TOC2"/>
        <w:tabs>
          <w:tab w:val="right" w:leader="dot" w:pos="8306"/>
        </w:tabs>
      </w:pPr>
      <w:hyperlink w:anchor="_Toc19479" w:history="1">
        <w:r>
          <w:rPr>
            <w:rFonts w:ascii="仿宋" w:eastAsia="仿宋" w:hAnsi="仿宋" w:cs="仿宋" w:hint="eastAsia"/>
            <w:lang w:eastAsia="zh-CN"/>
          </w:rPr>
          <w:t>(四)、总图布置方案</w:t>
        </w:r>
        <w:r>
          <w:tab/>
        </w:r>
        <w:r>
          <w:fldChar w:fldCharType="begin"/>
        </w:r>
        <w:r>
          <w:instrText xml:space="preserve"> PAGEREF _Toc19479 \h </w:instrText>
        </w:r>
        <w:r>
          <w:fldChar w:fldCharType="separate"/>
        </w:r>
        <w:r>
          <w:t>11</w:t>
        </w:r>
        <w:r>
          <w:fldChar w:fldCharType="end"/>
        </w:r>
      </w:hyperlink>
    </w:p>
    <w:p>
      <w:pPr>
        <w:pStyle w:val="TOC2"/>
        <w:tabs>
          <w:tab w:val="right" w:leader="dot" w:pos="8306"/>
        </w:tabs>
      </w:pPr>
      <w:hyperlink w:anchor="_Toc9389" w:history="1">
        <w:r>
          <w:rPr>
            <w:rFonts w:ascii="仿宋" w:eastAsia="仿宋" w:hAnsi="仿宋" w:cs="仿宋" w:hint="eastAsia"/>
            <w:lang w:eastAsia="zh-CN"/>
          </w:rPr>
          <w:t>(五)、选址综合评价</w:t>
        </w:r>
        <w:r>
          <w:tab/>
        </w:r>
        <w:r>
          <w:fldChar w:fldCharType="begin"/>
        </w:r>
        <w:r>
          <w:instrText xml:space="preserve"> PAGEREF _Toc9389 \h </w:instrText>
        </w:r>
        <w:r>
          <w:fldChar w:fldCharType="separate"/>
        </w:r>
        <w:r>
          <w:t>12</w:t>
        </w:r>
        <w:r>
          <w:fldChar w:fldCharType="end"/>
        </w:r>
      </w:hyperlink>
    </w:p>
    <w:p>
      <w:pPr>
        <w:pStyle w:val="TOC1"/>
        <w:tabs>
          <w:tab w:val="right" w:leader="dot" w:pos="8306"/>
        </w:tabs>
      </w:pPr>
      <w:hyperlink w:anchor="_Toc5290" w:history="1">
        <w:r>
          <w:rPr>
            <w:rFonts w:ascii="仿宋" w:eastAsia="仿宋" w:hAnsi="仿宋" w:cs="仿宋" w:hint="eastAsia"/>
            <w:lang w:eastAsia="zh-CN"/>
          </w:rPr>
          <w:t>四、Γ-FE2O3项目可持续发展</w:t>
        </w:r>
        <w:r>
          <w:tab/>
        </w:r>
        <w:r>
          <w:fldChar w:fldCharType="begin"/>
        </w:r>
        <w:r>
          <w:instrText xml:space="preserve"> PAGEREF _Toc5290 \h </w:instrText>
        </w:r>
        <w:r>
          <w:fldChar w:fldCharType="separate"/>
        </w:r>
        <w:r>
          <w:t>13</w:t>
        </w:r>
        <w:r>
          <w:fldChar w:fldCharType="end"/>
        </w:r>
      </w:hyperlink>
    </w:p>
    <w:p>
      <w:pPr>
        <w:pStyle w:val="TOC2"/>
        <w:tabs>
          <w:tab w:val="right" w:leader="dot" w:pos="8306"/>
        </w:tabs>
      </w:pPr>
      <w:hyperlink w:anchor="_Toc18345" w:history="1">
        <w:r>
          <w:rPr>
            <w:rFonts w:ascii="仿宋" w:eastAsia="仿宋" w:hAnsi="仿宋" w:cs="仿宋" w:hint="eastAsia"/>
            <w:lang w:eastAsia="zh-CN"/>
          </w:rPr>
          <w:t>(一)、可持续战略与实践</w:t>
        </w:r>
        <w:r>
          <w:tab/>
        </w:r>
        <w:r>
          <w:fldChar w:fldCharType="begin"/>
        </w:r>
        <w:r>
          <w:instrText xml:space="preserve"> PAGEREF _Toc18345 \h </w:instrText>
        </w:r>
        <w:r>
          <w:fldChar w:fldCharType="separate"/>
        </w:r>
        <w:r>
          <w:t>13</w:t>
        </w:r>
        <w:r>
          <w:fldChar w:fldCharType="end"/>
        </w:r>
      </w:hyperlink>
    </w:p>
    <w:p>
      <w:pPr>
        <w:pStyle w:val="TOC2"/>
        <w:tabs>
          <w:tab w:val="right" w:leader="dot" w:pos="8306"/>
        </w:tabs>
      </w:pPr>
      <w:hyperlink w:anchor="_Toc5436" w:history="1">
        <w:r>
          <w:rPr>
            <w:rFonts w:ascii="仿宋" w:eastAsia="仿宋" w:hAnsi="仿宋" w:cs="仿宋" w:hint="eastAsia"/>
            <w:lang w:eastAsia="zh-CN"/>
          </w:rPr>
          <w:t>(二)、环保与社会责任</w:t>
        </w:r>
        <w:r>
          <w:tab/>
        </w:r>
        <w:r>
          <w:fldChar w:fldCharType="begin"/>
        </w:r>
        <w:r>
          <w:instrText xml:space="preserve"> PAGEREF _Toc5436 \h </w:instrText>
        </w:r>
        <w:r>
          <w:fldChar w:fldCharType="separate"/>
        </w:r>
        <w:r>
          <w:t>14</w:t>
        </w:r>
        <w:r>
          <w:fldChar w:fldCharType="end"/>
        </w:r>
      </w:hyperlink>
    </w:p>
    <w:p>
      <w:pPr>
        <w:pStyle w:val="TOC1"/>
        <w:tabs>
          <w:tab w:val="right" w:leader="dot" w:pos="8306"/>
        </w:tabs>
      </w:pPr>
      <w:hyperlink w:anchor="_Toc27265" w:history="1">
        <w:r>
          <w:rPr>
            <w:rFonts w:ascii="仿宋" w:eastAsia="仿宋" w:hAnsi="仿宋" w:cs="仿宋" w:hint="eastAsia"/>
            <w:lang w:eastAsia="zh-CN"/>
          </w:rPr>
          <w:t>五、Γ-FE2O3项目文档管理</w:t>
        </w:r>
        <w:r>
          <w:tab/>
        </w:r>
        <w:r>
          <w:fldChar w:fldCharType="begin"/>
        </w:r>
        <w:r>
          <w:instrText xml:space="preserve"> PAGEREF _Toc27265 \h </w:instrText>
        </w:r>
        <w:r>
          <w:fldChar w:fldCharType="separate"/>
        </w:r>
        <w:r>
          <w:t>15</w:t>
        </w:r>
        <w:r>
          <w:fldChar w:fldCharType="end"/>
        </w:r>
      </w:hyperlink>
    </w:p>
    <w:p>
      <w:pPr>
        <w:pStyle w:val="TOC2"/>
        <w:tabs>
          <w:tab w:val="right" w:leader="dot" w:pos="8306"/>
        </w:tabs>
      </w:pPr>
      <w:hyperlink w:anchor="_Toc7080" w:history="1">
        <w:r>
          <w:rPr>
            <w:rFonts w:ascii="仿宋" w:eastAsia="仿宋" w:hAnsi="仿宋" w:cs="仿宋" w:hint="eastAsia"/>
            <w:lang w:eastAsia="zh-CN"/>
          </w:rPr>
          <w:t>(一)、文档编制与审查</w:t>
        </w:r>
        <w:r>
          <w:tab/>
        </w:r>
        <w:r>
          <w:fldChar w:fldCharType="begin"/>
        </w:r>
        <w:r>
          <w:instrText xml:space="preserve"> PAGEREF _Toc7080 \h </w:instrText>
        </w:r>
        <w:r>
          <w:fldChar w:fldCharType="separate"/>
        </w:r>
        <w:r>
          <w:t>15</w:t>
        </w:r>
        <w:r>
          <w:fldChar w:fldCharType="end"/>
        </w:r>
      </w:hyperlink>
    </w:p>
    <w:p>
      <w:pPr>
        <w:pStyle w:val="TOC2"/>
        <w:tabs>
          <w:tab w:val="right" w:leader="dot" w:pos="8306"/>
        </w:tabs>
      </w:pPr>
      <w:hyperlink w:anchor="_Toc29823" w:history="1">
        <w:r>
          <w:rPr>
            <w:rFonts w:ascii="仿宋" w:eastAsia="仿宋" w:hAnsi="仿宋" w:cs="仿宋" w:hint="eastAsia"/>
            <w:lang w:eastAsia="zh-CN"/>
          </w:rPr>
          <w:t>(二)、文档发布与分发</w:t>
        </w:r>
        <w:r>
          <w:tab/>
        </w:r>
        <w:r>
          <w:fldChar w:fldCharType="begin"/>
        </w:r>
        <w:r>
          <w:instrText xml:space="preserve"> PAGEREF _Toc29823 \h </w:instrText>
        </w:r>
        <w:r>
          <w:fldChar w:fldCharType="separate"/>
        </w:r>
        <w:r>
          <w:t>16</w:t>
        </w:r>
        <w:r>
          <w:fldChar w:fldCharType="end"/>
        </w:r>
      </w:hyperlink>
    </w:p>
    <w:p>
      <w:pPr>
        <w:pStyle w:val="TOC2"/>
        <w:tabs>
          <w:tab w:val="right" w:leader="dot" w:pos="8306"/>
        </w:tabs>
      </w:pPr>
      <w:hyperlink w:anchor="_Toc26497" w:history="1">
        <w:r>
          <w:rPr>
            <w:rFonts w:ascii="仿宋" w:eastAsia="仿宋" w:hAnsi="仿宋" w:cs="仿宋" w:hint="eastAsia"/>
            <w:lang w:eastAsia="zh-CN"/>
          </w:rPr>
          <w:t>(三)、文档存档与归档</w:t>
        </w:r>
        <w:r>
          <w:tab/>
        </w:r>
        <w:r>
          <w:fldChar w:fldCharType="begin"/>
        </w:r>
        <w:r>
          <w:instrText xml:space="preserve"> PAGEREF _Toc26497 \h </w:instrText>
        </w:r>
        <w:r>
          <w:fldChar w:fldCharType="separate"/>
        </w:r>
        <w:r>
          <w:t>17</w:t>
        </w:r>
        <w:r>
          <w:fldChar w:fldCharType="end"/>
        </w:r>
      </w:hyperlink>
    </w:p>
    <w:p>
      <w:pPr>
        <w:pStyle w:val="TOC1"/>
        <w:tabs>
          <w:tab w:val="right" w:leader="dot" w:pos="8306"/>
        </w:tabs>
      </w:pPr>
      <w:hyperlink w:anchor="_Toc3737" w:history="1">
        <w:r>
          <w:rPr>
            <w:rFonts w:ascii="仿宋" w:eastAsia="仿宋" w:hAnsi="仿宋" w:cs="仿宋" w:hint="eastAsia"/>
            <w:lang w:eastAsia="zh-CN"/>
          </w:rPr>
          <w:t>六、Γ-FE2O3项目土建工程</w:t>
        </w:r>
        <w:r>
          <w:tab/>
        </w:r>
        <w:r>
          <w:fldChar w:fldCharType="begin"/>
        </w:r>
        <w:r>
          <w:instrText xml:space="preserve"> PAGEREF _Toc3737 \h </w:instrText>
        </w:r>
        <w:r>
          <w:fldChar w:fldCharType="separate"/>
        </w:r>
        <w:r>
          <w:t>18</w:t>
        </w:r>
        <w:r>
          <w:fldChar w:fldCharType="end"/>
        </w:r>
      </w:hyperlink>
    </w:p>
    <w:p>
      <w:pPr>
        <w:pStyle w:val="TOC2"/>
        <w:tabs>
          <w:tab w:val="right" w:leader="dot" w:pos="8306"/>
        </w:tabs>
      </w:pPr>
      <w:hyperlink w:anchor="_Toc28394" w:history="1">
        <w:r>
          <w:rPr>
            <w:rFonts w:ascii="仿宋" w:eastAsia="仿宋" w:hAnsi="仿宋" w:cs="仿宋" w:hint="eastAsia"/>
            <w:lang w:eastAsia="zh-CN"/>
          </w:rPr>
          <w:t>(一)、建筑工程设计原则</w:t>
        </w:r>
        <w:r>
          <w:tab/>
        </w:r>
        <w:r>
          <w:fldChar w:fldCharType="begin"/>
        </w:r>
        <w:r>
          <w:instrText xml:space="preserve"> PAGEREF _Toc28394 \h </w:instrText>
        </w:r>
        <w:r>
          <w:fldChar w:fldCharType="separate"/>
        </w:r>
        <w:r>
          <w:t>18</w:t>
        </w:r>
        <w:r>
          <w:fldChar w:fldCharType="end"/>
        </w:r>
      </w:hyperlink>
    </w:p>
    <w:p>
      <w:pPr>
        <w:pStyle w:val="TOC2"/>
        <w:tabs>
          <w:tab w:val="right" w:leader="dot" w:pos="8306"/>
        </w:tabs>
      </w:pPr>
      <w:hyperlink w:anchor="_Toc2905" w:history="1">
        <w:r>
          <w:rPr>
            <w:rFonts w:ascii="仿宋" w:eastAsia="仿宋" w:hAnsi="仿宋" w:cs="仿宋" w:hint="eastAsia"/>
            <w:lang w:eastAsia="zh-CN"/>
          </w:rPr>
          <w:t>(二)、土建工程设计年限及安全等级</w:t>
        </w:r>
        <w:r>
          <w:tab/>
        </w:r>
        <w:r>
          <w:fldChar w:fldCharType="begin"/>
        </w:r>
        <w:r>
          <w:instrText xml:space="preserve"> PAGEREF _Toc2905 \h </w:instrText>
        </w:r>
        <w:r>
          <w:fldChar w:fldCharType="separate"/>
        </w:r>
        <w:r>
          <w:t>19</w:t>
        </w:r>
        <w:r>
          <w:fldChar w:fldCharType="end"/>
        </w:r>
      </w:hyperlink>
    </w:p>
    <w:p>
      <w:pPr>
        <w:pStyle w:val="TOC2"/>
        <w:tabs>
          <w:tab w:val="right" w:leader="dot" w:pos="8306"/>
        </w:tabs>
      </w:pPr>
      <w:hyperlink w:anchor="_Toc854" w:history="1">
        <w:r>
          <w:rPr>
            <w:rFonts w:ascii="仿宋" w:eastAsia="仿宋" w:hAnsi="仿宋" w:cs="仿宋" w:hint="eastAsia"/>
            <w:lang w:eastAsia="zh-CN"/>
          </w:rPr>
          <w:t>(三)、建筑工程设计总体要求</w:t>
        </w:r>
        <w:r>
          <w:tab/>
        </w:r>
        <w:r>
          <w:fldChar w:fldCharType="begin"/>
        </w:r>
        <w:r>
          <w:instrText xml:space="preserve"> PAGEREF _Toc854 \h </w:instrText>
        </w:r>
        <w:r>
          <w:fldChar w:fldCharType="separate"/>
        </w:r>
        <w:r>
          <w:t>21</w:t>
        </w:r>
        <w:r>
          <w:fldChar w:fldCharType="end"/>
        </w:r>
      </w:hyperlink>
    </w:p>
    <w:p>
      <w:pPr>
        <w:pStyle w:val="TOC2"/>
        <w:tabs>
          <w:tab w:val="right" w:leader="dot" w:pos="8306"/>
        </w:tabs>
      </w:pPr>
      <w:hyperlink w:anchor="_Toc25399" w:history="1">
        <w:r>
          <w:rPr>
            <w:rFonts w:ascii="仿宋" w:eastAsia="仿宋" w:hAnsi="仿宋" w:cs="仿宋" w:hint="eastAsia"/>
            <w:lang w:eastAsia="zh-CN"/>
          </w:rPr>
          <w:t>(四)、土建工程建设指标</w:t>
        </w:r>
        <w:r>
          <w:tab/>
        </w:r>
        <w:r>
          <w:fldChar w:fldCharType="begin"/>
        </w:r>
        <w:r>
          <w:instrText xml:space="preserve"> PAGEREF _Toc25399 \h </w:instrText>
        </w:r>
        <w:r>
          <w:fldChar w:fldCharType="separate"/>
        </w:r>
        <w:r>
          <w:t>21</w:t>
        </w:r>
        <w:r>
          <w:fldChar w:fldCharType="end"/>
        </w:r>
      </w:hyperlink>
    </w:p>
    <w:p>
      <w:pPr>
        <w:pStyle w:val="TOC1"/>
        <w:tabs>
          <w:tab w:val="right" w:leader="dot" w:pos="8306"/>
        </w:tabs>
      </w:pPr>
      <w:hyperlink w:anchor="_Toc7420" w:history="1">
        <w:r>
          <w:rPr>
            <w:rFonts w:ascii="仿宋" w:eastAsia="仿宋" w:hAnsi="仿宋" w:cs="仿宋" w:hint="eastAsia"/>
            <w:lang w:eastAsia="zh-CN"/>
          </w:rPr>
          <w:t>七、Γ-FE2O3项目环境影响分析</w:t>
        </w:r>
        <w:r>
          <w:tab/>
        </w:r>
        <w:r>
          <w:fldChar w:fldCharType="begin"/>
        </w:r>
        <w:r>
          <w:instrText xml:space="preserve"> PAGEREF _Toc7420 \h </w:instrText>
        </w:r>
        <w:r>
          <w:fldChar w:fldCharType="separate"/>
        </w:r>
        <w:r>
          <w:t>22</w:t>
        </w:r>
        <w:r>
          <w:fldChar w:fldCharType="end"/>
        </w:r>
      </w:hyperlink>
    </w:p>
    <w:p>
      <w:pPr>
        <w:pStyle w:val="TOC2"/>
        <w:tabs>
          <w:tab w:val="right" w:leader="dot" w:pos="8306"/>
        </w:tabs>
      </w:pPr>
      <w:hyperlink w:anchor="_Toc4255" w:history="1">
        <w:r>
          <w:rPr>
            <w:rFonts w:ascii="仿宋" w:eastAsia="仿宋" w:hAnsi="仿宋" w:cs="仿宋" w:hint="eastAsia"/>
            <w:lang w:eastAsia="zh-CN"/>
          </w:rPr>
          <w:t>(一)、建设区域环境质量现状</w:t>
        </w:r>
        <w:r>
          <w:tab/>
        </w:r>
        <w:r>
          <w:fldChar w:fldCharType="begin"/>
        </w:r>
        <w:r>
          <w:instrText xml:space="preserve"> PAGEREF _Toc4255 \h </w:instrText>
        </w:r>
        <w:r>
          <w:fldChar w:fldCharType="separate"/>
        </w:r>
        <w:r>
          <w:t>22</w:t>
        </w:r>
        <w:r>
          <w:fldChar w:fldCharType="end"/>
        </w:r>
      </w:hyperlink>
    </w:p>
    <w:p>
      <w:pPr>
        <w:pStyle w:val="TOC2"/>
        <w:tabs>
          <w:tab w:val="right" w:leader="dot" w:pos="8306"/>
        </w:tabs>
      </w:pPr>
      <w:hyperlink w:anchor="_Toc2893" w:history="1">
        <w:r>
          <w:rPr>
            <w:rFonts w:ascii="仿宋" w:eastAsia="仿宋" w:hAnsi="仿宋" w:cs="仿宋" w:hint="eastAsia"/>
            <w:lang w:eastAsia="zh-CN"/>
          </w:rPr>
          <w:t>(二)、建设期环境保护</w:t>
        </w:r>
        <w:r>
          <w:tab/>
        </w:r>
        <w:r>
          <w:fldChar w:fldCharType="begin"/>
        </w:r>
        <w:r>
          <w:instrText xml:space="preserve"> PAGEREF _Toc2893 \h </w:instrText>
        </w:r>
        <w:r>
          <w:fldChar w:fldCharType="separate"/>
        </w:r>
        <w:r>
          <w:t>23</w:t>
        </w:r>
        <w:r>
          <w:fldChar w:fldCharType="end"/>
        </w:r>
      </w:hyperlink>
    </w:p>
    <w:p>
      <w:pPr>
        <w:pStyle w:val="TOC2"/>
        <w:tabs>
          <w:tab w:val="right" w:leader="dot" w:pos="8306"/>
        </w:tabs>
      </w:pPr>
      <w:hyperlink w:anchor="_Toc12594" w:history="1">
        <w:r>
          <w:rPr>
            <w:rFonts w:ascii="仿宋" w:eastAsia="仿宋" w:hAnsi="仿宋" w:cs="仿宋" w:hint="eastAsia"/>
            <w:lang w:eastAsia="zh-CN"/>
          </w:rPr>
          <w:t>(三)、运营期环境保护</w:t>
        </w:r>
        <w:r>
          <w:tab/>
        </w:r>
        <w:r>
          <w:fldChar w:fldCharType="begin"/>
        </w:r>
        <w:r>
          <w:instrText xml:space="preserve"> PAGEREF _Toc12594 \h </w:instrText>
        </w:r>
        <w:r>
          <w:fldChar w:fldCharType="separate"/>
        </w:r>
        <w:r>
          <w:t>24</w:t>
        </w:r>
        <w:r>
          <w:fldChar w:fldCharType="end"/>
        </w:r>
      </w:hyperlink>
    </w:p>
    <w:p>
      <w:pPr>
        <w:pStyle w:val="TOC2"/>
        <w:tabs>
          <w:tab w:val="right" w:leader="dot" w:pos="8306"/>
        </w:tabs>
      </w:pPr>
      <w:hyperlink w:anchor="_Toc31145" w:history="1">
        <w:r>
          <w:rPr>
            <w:rFonts w:ascii="仿宋" w:eastAsia="仿宋" w:hAnsi="仿宋" w:cs="仿宋" w:hint="eastAsia"/>
            <w:lang w:eastAsia="zh-CN"/>
          </w:rPr>
          <w:t>(四)、Γ-FE2O3项目建设对区域经济的影响</w:t>
        </w:r>
        <w:r>
          <w:tab/>
        </w:r>
        <w:r>
          <w:fldChar w:fldCharType="begin"/>
        </w:r>
        <w:r>
          <w:instrText xml:space="preserve"> PAGEREF _Toc31145 \h </w:instrText>
        </w:r>
        <w:r>
          <w:fldChar w:fldCharType="separate"/>
        </w:r>
        <w:r>
          <w:t>26</w:t>
        </w:r>
        <w:r>
          <w:fldChar w:fldCharType="end"/>
        </w:r>
      </w:hyperlink>
    </w:p>
    <w:p>
      <w:pPr>
        <w:pStyle w:val="TOC2"/>
        <w:tabs>
          <w:tab w:val="right" w:leader="dot" w:pos="8306"/>
        </w:tabs>
      </w:pPr>
      <w:hyperlink w:anchor="_Toc15876" w:history="1">
        <w:r>
          <w:rPr>
            <w:rFonts w:ascii="仿宋" w:eastAsia="仿宋" w:hAnsi="仿宋" w:cs="仿宋" w:hint="eastAsia"/>
            <w:lang w:eastAsia="zh-CN"/>
          </w:rPr>
          <w:t>(五)、废弃物处理</w:t>
        </w:r>
        <w:r>
          <w:tab/>
        </w:r>
        <w:r>
          <w:fldChar w:fldCharType="begin"/>
        </w:r>
        <w:r>
          <w:instrText xml:space="preserve"> PAGEREF _Toc15876 \h </w:instrText>
        </w:r>
        <w:r>
          <w:fldChar w:fldCharType="separate"/>
        </w:r>
        <w:r>
          <w:t>28</w:t>
        </w:r>
        <w:r>
          <w:fldChar w:fldCharType="end"/>
        </w:r>
      </w:hyperlink>
    </w:p>
    <w:p>
      <w:pPr>
        <w:pStyle w:val="TOC2"/>
        <w:tabs>
          <w:tab w:val="right" w:leader="dot" w:pos="8306"/>
        </w:tabs>
      </w:pPr>
      <w:hyperlink w:anchor="_Toc29473" w:history="1">
        <w:r>
          <w:rPr>
            <w:rFonts w:ascii="仿宋" w:eastAsia="仿宋" w:hAnsi="仿宋" w:cs="仿宋" w:hint="eastAsia"/>
            <w:lang w:eastAsia="zh-CN"/>
          </w:rPr>
          <w:t>(六)、特殊环境影响分析</w:t>
        </w:r>
        <w:r>
          <w:tab/>
        </w:r>
        <w:r>
          <w:fldChar w:fldCharType="begin"/>
        </w:r>
        <w:r>
          <w:instrText xml:space="preserve"> PAGEREF _Toc29473 \h </w:instrText>
        </w:r>
        <w:r>
          <w:fldChar w:fldCharType="separate"/>
        </w:r>
        <w:r>
          <w:t>29</w:t>
        </w:r>
        <w:r>
          <w:fldChar w:fldCharType="end"/>
        </w:r>
      </w:hyperlink>
    </w:p>
    <w:p>
      <w:pPr>
        <w:pStyle w:val="TOC2"/>
        <w:tabs>
          <w:tab w:val="right" w:leader="dot" w:pos="8306"/>
        </w:tabs>
      </w:pPr>
      <w:hyperlink w:anchor="_Toc31467" w:history="1">
        <w:r>
          <w:rPr>
            <w:rFonts w:ascii="仿宋" w:eastAsia="仿宋" w:hAnsi="仿宋" w:cs="仿宋" w:hint="eastAsia"/>
            <w:lang w:eastAsia="zh-CN"/>
          </w:rPr>
          <w:t>(七)、清洁生产</w:t>
        </w:r>
        <w:r>
          <w:tab/>
        </w:r>
        <w:r>
          <w:fldChar w:fldCharType="begin"/>
        </w:r>
        <w:r>
          <w:instrText xml:space="preserve"> PAGEREF _Toc31467 \h </w:instrText>
        </w:r>
        <w:r>
          <w:fldChar w:fldCharType="separate"/>
        </w:r>
        <w:r>
          <w:t>30</w:t>
        </w:r>
        <w:r>
          <w:fldChar w:fldCharType="end"/>
        </w:r>
      </w:hyperlink>
    </w:p>
    <w:p>
      <w:pPr>
        <w:pStyle w:val="TOC2"/>
        <w:tabs>
          <w:tab w:val="right" w:leader="dot" w:pos="8306"/>
        </w:tabs>
      </w:pPr>
      <w:hyperlink w:anchor="_Toc9498" w:history="1">
        <w:r>
          <w:rPr>
            <w:rFonts w:ascii="仿宋" w:eastAsia="仿宋" w:hAnsi="仿宋" w:cs="仿宋" w:hint="eastAsia"/>
            <w:lang w:eastAsia="zh-CN"/>
          </w:rPr>
          <w:t>(八)、环境保护综合评价</w:t>
        </w:r>
        <w:r>
          <w:tab/>
        </w:r>
        <w:r>
          <w:fldChar w:fldCharType="begin"/>
        </w:r>
        <w:r>
          <w:instrText xml:space="preserve"> PAGEREF _Toc9498 \h </w:instrText>
        </w:r>
        <w:r>
          <w:fldChar w:fldCharType="separate"/>
        </w:r>
        <w:r>
          <w:t>31</w:t>
        </w:r>
        <w:r>
          <w:fldChar w:fldCharType="end"/>
        </w:r>
      </w:hyperlink>
    </w:p>
    <w:p>
      <w:pPr>
        <w:pStyle w:val="TOC1"/>
        <w:tabs>
          <w:tab w:val="right" w:leader="dot" w:pos="8306"/>
        </w:tabs>
      </w:pPr>
      <w:hyperlink w:anchor="_Toc32022" w:history="1">
        <w:r>
          <w:rPr>
            <w:rFonts w:ascii="仿宋" w:eastAsia="仿宋" w:hAnsi="仿宋" w:cs="仿宋" w:hint="eastAsia"/>
            <w:lang w:eastAsia="zh-CN"/>
          </w:rPr>
          <w:t>八、Γ-FE2O3项目人力资源管理</w:t>
        </w:r>
        <w:r>
          <w:tab/>
        </w:r>
        <w:r>
          <w:fldChar w:fldCharType="begin"/>
        </w:r>
        <w:r>
          <w:instrText xml:space="preserve"> PAGEREF _Toc32022 \h </w:instrText>
        </w:r>
        <w:r>
          <w:fldChar w:fldCharType="separate"/>
        </w:r>
        <w:r>
          <w:t>32</w:t>
        </w:r>
        <w:r>
          <w:fldChar w:fldCharType="end"/>
        </w:r>
      </w:hyperlink>
    </w:p>
    <w:p>
      <w:pPr>
        <w:pStyle w:val="TOC2"/>
        <w:tabs>
          <w:tab w:val="right" w:leader="dot" w:pos="8306"/>
        </w:tabs>
      </w:pPr>
      <w:hyperlink w:anchor="_Toc24568" w:history="1">
        <w:r>
          <w:rPr>
            <w:rFonts w:ascii="仿宋" w:eastAsia="仿宋" w:hAnsi="仿宋" w:cs="仿宋" w:hint="eastAsia"/>
            <w:lang w:eastAsia="zh-CN"/>
          </w:rPr>
          <w:t>(一)、建立健全的预算管理制度</w:t>
        </w:r>
        <w:r>
          <w:tab/>
        </w:r>
        <w:r>
          <w:fldChar w:fldCharType="begin"/>
        </w:r>
        <w:r>
          <w:instrText xml:space="preserve"> PAGEREF _Toc24568 \h </w:instrText>
        </w:r>
        <w:r>
          <w:fldChar w:fldCharType="separate"/>
        </w:r>
        <w:r>
          <w:t>32</w:t>
        </w:r>
        <w:r>
          <w:fldChar w:fldCharType="end"/>
        </w:r>
      </w:hyperlink>
    </w:p>
    <w:p>
      <w:pPr>
        <w:pStyle w:val="TOC2"/>
        <w:tabs>
          <w:tab w:val="right" w:leader="dot" w:pos="8306"/>
        </w:tabs>
      </w:pPr>
      <w:hyperlink w:anchor="_Toc27523" w:history="1">
        <w:r>
          <w:rPr>
            <w:rFonts w:ascii="仿宋" w:eastAsia="仿宋" w:hAnsi="仿宋" w:cs="仿宋" w:hint="eastAsia"/>
            <w:lang w:eastAsia="zh-CN"/>
          </w:rPr>
          <w:t>(二)、加强资金流动监控</w:t>
        </w:r>
        <w:r>
          <w:tab/>
        </w:r>
        <w:r>
          <w:fldChar w:fldCharType="begin"/>
        </w:r>
        <w:r>
          <w:instrText xml:space="preserve"> PAGEREF _Toc27523 \h </w:instrText>
        </w:r>
        <w:r>
          <w:fldChar w:fldCharType="separate"/>
        </w:r>
        <w:r>
          <w:t>34</w:t>
        </w:r>
        <w:r>
          <w:fldChar w:fldCharType="end"/>
        </w:r>
      </w:hyperlink>
    </w:p>
    <w:p>
      <w:pPr>
        <w:pStyle w:val="TOC2"/>
        <w:tabs>
          <w:tab w:val="right" w:leader="dot" w:pos="8306"/>
        </w:tabs>
      </w:pPr>
      <w:hyperlink w:anchor="_Toc3650" w:history="1">
        <w:r>
          <w:rPr>
            <w:rFonts w:ascii="仿宋" w:eastAsia="仿宋" w:hAnsi="仿宋" w:cs="仿宋" w:hint="eastAsia"/>
            <w:lang w:eastAsia="zh-CN"/>
          </w:rPr>
          <w:t>(三)、制定完善的风险控制机制</w:t>
        </w:r>
        <w:r>
          <w:tab/>
        </w:r>
        <w:r>
          <w:fldChar w:fldCharType="begin"/>
        </w:r>
        <w:r>
          <w:instrText xml:space="preserve"> PAGEREF _Toc3650 \h </w:instrText>
        </w:r>
        <w:r>
          <w:fldChar w:fldCharType="separate"/>
        </w:r>
        <w:r>
          <w:t>35</w:t>
        </w:r>
        <w:r>
          <w:fldChar w:fldCharType="end"/>
        </w:r>
      </w:hyperlink>
    </w:p>
    <w:p>
      <w:pPr>
        <w:pStyle w:val="TOC2"/>
        <w:tabs>
          <w:tab w:val="right" w:leader="dot" w:pos="8306"/>
        </w:tabs>
      </w:pPr>
      <w:hyperlink w:anchor="_Toc28691" w:history="1">
        <w:r>
          <w:rPr>
            <w:rFonts w:ascii="仿宋" w:eastAsia="仿宋" w:hAnsi="仿宋" w:cs="仿宋" w:hint="eastAsia"/>
            <w:lang w:eastAsia="zh-CN"/>
          </w:rPr>
          <w:t>(四)、优化成本管理</w:t>
        </w:r>
        <w:r>
          <w:tab/>
        </w:r>
        <w:r>
          <w:fldChar w:fldCharType="begin"/>
        </w:r>
        <w:r>
          <w:instrText xml:space="preserve"> PAGEREF _Toc28691 \h </w:instrText>
        </w:r>
        <w:r>
          <w:fldChar w:fldCharType="separate"/>
        </w:r>
        <w:r>
          <w:t>36</w:t>
        </w:r>
        <w:r>
          <w:fldChar w:fldCharType="end"/>
        </w:r>
      </w:hyperlink>
    </w:p>
    <w:p>
      <w:pPr>
        <w:pStyle w:val="TOC1"/>
        <w:tabs>
          <w:tab w:val="right" w:leader="dot" w:pos="8306"/>
        </w:tabs>
      </w:pPr>
      <w:hyperlink w:anchor="_Toc24037" w:history="1">
        <w:r>
          <w:rPr>
            <w:rFonts w:ascii="仿宋" w:eastAsia="仿宋" w:hAnsi="仿宋" w:cs="仿宋" w:hint="eastAsia"/>
            <w:lang w:eastAsia="zh-CN"/>
          </w:rPr>
          <w:t>九、Γ-FE2O3项目人力资源培养与发展</w:t>
        </w:r>
        <w:r>
          <w:tab/>
        </w:r>
        <w:r>
          <w:fldChar w:fldCharType="begin"/>
        </w:r>
        <w:r>
          <w:instrText xml:space="preserve"> PAGEREF _Toc24037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5" w:history="1">
        <w:r>
          <w:rPr>
            <w:rFonts w:ascii="仿宋" w:eastAsia="仿宋" w:hAnsi="仿宋" w:cs="仿宋" w:hint="eastAsia"/>
            <w:lang w:eastAsia="zh-CN"/>
          </w:rPr>
          <w:t>(一)、人才需求与规划</w:t>
        </w:r>
        <w:r>
          <w:tab/>
        </w:r>
        <w:r>
          <w:fldChar w:fldCharType="begin"/>
        </w:r>
        <w:r>
          <w:instrText xml:space="preserve"> PAGEREF _Toc17995 \h </w:instrText>
        </w:r>
        <w:r>
          <w:fldChar w:fldCharType="separate"/>
        </w:r>
        <w:r>
          <w:t>38</w:t>
        </w:r>
        <w:r>
          <w:fldChar w:fldCharType="end"/>
        </w:r>
      </w:hyperlink>
    </w:p>
    <w:p>
      <w:pPr>
        <w:pStyle w:val="TOC2"/>
        <w:tabs>
          <w:tab w:val="right" w:leader="dot" w:pos="8306"/>
        </w:tabs>
      </w:pPr>
      <w:hyperlink w:anchor="_Toc29817" w:history="1">
        <w:r>
          <w:rPr>
            <w:rFonts w:ascii="仿宋" w:eastAsia="仿宋" w:hAnsi="仿宋" w:cs="仿宋" w:hint="eastAsia"/>
            <w:lang w:eastAsia="zh-CN"/>
          </w:rPr>
          <w:t>(二)、培训与发展计划</w:t>
        </w:r>
        <w:r>
          <w:tab/>
        </w:r>
        <w:r>
          <w:fldChar w:fldCharType="begin"/>
        </w:r>
        <w:r>
          <w:instrText xml:space="preserve"> PAGEREF _Toc29817 \h </w:instrText>
        </w:r>
        <w:r>
          <w:fldChar w:fldCharType="separate"/>
        </w:r>
        <w:r>
          <w:t>38</w:t>
        </w:r>
        <w:r>
          <w:fldChar w:fldCharType="end"/>
        </w:r>
      </w:hyperlink>
    </w:p>
    <w:p>
      <w:pPr>
        <w:pStyle w:val="TOC1"/>
        <w:tabs>
          <w:tab w:val="right" w:leader="dot" w:pos="8306"/>
        </w:tabs>
      </w:pPr>
      <w:hyperlink w:anchor="_Toc31999" w:history="1">
        <w:r>
          <w:rPr>
            <w:rFonts w:ascii="仿宋" w:eastAsia="仿宋" w:hAnsi="仿宋" w:cs="仿宋" w:hint="eastAsia"/>
            <w:lang w:eastAsia="zh-CN"/>
          </w:rPr>
          <w:t>十、Γ-FE2O3项目风险管理</w:t>
        </w:r>
        <w:r>
          <w:tab/>
        </w:r>
        <w:r>
          <w:fldChar w:fldCharType="begin"/>
        </w:r>
        <w:r>
          <w:instrText xml:space="preserve"> PAGEREF _Toc31999 \h </w:instrText>
        </w:r>
        <w:r>
          <w:fldChar w:fldCharType="separate"/>
        </w:r>
        <w:r>
          <w:t>39</w:t>
        </w:r>
        <w:r>
          <w:fldChar w:fldCharType="end"/>
        </w:r>
      </w:hyperlink>
    </w:p>
    <w:p>
      <w:pPr>
        <w:pStyle w:val="TOC2"/>
        <w:tabs>
          <w:tab w:val="right" w:leader="dot" w:pos="8306"/>
        </w:tabs>
      </w:pPr>
      <w:hyperlink w:anchor="_Toc3761" w:history="1">
        <w:r>
          <w:rPr>
            <w:rFonts w:ascii="仿宋" w:eastAsia="仿宋" w:hAnsi="仿宋" w:cs="仿宋" w:hint="eastAsia"/>
            <w:lang w:eastAsia="zh-CN"/>
          </w:rPr>
          <w:t>(一)、风险识别与评估</w:t>
        </w:r>
        <w:r>
          <w:tab/>
        </w:r>
        <w:r>
          <w:fldChar w:fldCharType="begin"/>
        </w:r>
        <w:r>
          <w:instrText xml:space="preserve"> PAGEREF _Toc3761 \h </w:instrText>
        </w:r>
        <w:r>
          <w:fldChar w:fldCharType="separate"/>
        </w:r>
        <w:r>
          <w:t>39</w:t>
        </w:r>
        <w:r>
          <w:fldChar w:fldCharType="end"/>
        </w:r>
      </w:hyperlink>
    </w:p>
    <w:p>
      <w:pPr>
        <w:pStyle w:val="TOC2"/>
        <w:tabs>
          <w:tab w:val="right" w:leader="dot" w:pos="8306"/>
        </w:tabs>
      </w:pPr>
      <w:hyperlink w:anchor="_Toc27260" w:history="1">
        <w:r>
          <w:rPr>
            <w:rFonts w:ascii="仿宋" w:eastAsia="仿宋" w:hAnsi="仿宋" w:cs="仿宋" w:hint="eastAsia"/>
            <w:lang w:eastAsia="zh-CN"/>
          </w:rPr>
          <w:t>(二)、风险应对策略</w:t>
        </w:r>
        <w:r>
          <w:tab/>
        </w:r>
        <w:r>
          <w:fldChar w:fldCharType="begin"/>
        </w:r>
        <w:r>
          <w:instrText xml:space="preserve"> PAGEREF _Toc27260 \h </w:instrText>
        </w:r>
        <w:r>
          <w:fldChar w:fldCharType="separate"/>
        </w:r>
        <w:r>
          <w:t>40</w:t>
        </w:r>
        <w:r>
          <w:fldChar w:fldCharType="end"/>
        </w:r>
      </w:hyperlink>
    </w:p>
    <w:p>
      <w:pPr>
        <w:pStyle w:val="TOC2"/>
        <w:tabs>
          <w:tab w:val="right" w:leader="dot" w:pos="8306"/>
        </w:tabs>
      </w:pPr>
      <w:hyperlink w:anchor="_Toc11366" w:history="1">
        <w:r>
          <w:rPr>
            <w:rFonts w:ascii="仿宋" w:eastAsia="仿宋" w:hAnsi="仿宋" w:cs="仿宋" w:hint="eastAsia"/>
            <w:lang w:eastAsia="zh-CN"/>
          </w:rPr>
          <w:t>(三)、风险监控与控制</w:t>
        </w:r>
        <w:r>
          <w:tab/>
        </w:r>
        <w:r>
          <w:fldChar w:fldCharType="begin"/>
        </w:r>
        <w:r>
          <w:instrText xml:space="preserve"> PAGEREF _Toc11366 \h </w:instrText>
        </w:r>
        <w:r>
          <w:fldChar w:fldCharType="separate"/>
        </w:r>
        <w:r>
          <w:t>42</w:t>
        </w:r>
        <w:r>
          <w:fldChar w:fldCharType="end"/>
        </w:r>
      </w:hyperlink>
    </w:p>
    <w:p>
      <w:pPr>
        <w:pStyle w:val="TOC1"/>
        <w:tabs>
          <w:tab w:val="right" w:leader="dot" w:pos="8306"/>
        </w:tabs>
      </w:pPr>
      <w:hyperlink w:anchor="_Toc3827" w:history="1">
        <w:r>
          <w:rPr>
            <w:rFonts w:ascii="仿宋" w:eastAsia="仿宋" w:hAnsi="仿宋" w:cs="仿宋" w:hint="eastAsia"/>
            <w:lang w:eastAsia="zh-CN"/>
          </w:rPr>
          <w:t>十一、Γ-FE2O3项目投资规划</w:t>
        </w:r>
        <w:r>
          <w:tab/>
        </w:r>
        <w:r>
          <w:fldChar w:fldCharType="begin"/>
        </w:r>
        <w:r>
          <w:instrText xml:space="preserve"> PAGEREF _Toc3827 \h </w:instrText>
        </w:r>
        <w:r>
          <w:fldChar w:fldCharType="separate"/>
        </w:r>
        <w:r>
          <w:t>43</w:t>
        </w:r>
        <w:r>
          <w:fldChar w:fldCharType="end"/>
        </w:r>
      </w:hyperlink>
    </w:p>
    <w:p>
      <w:pPr>
        <w:pStyle w:val="TOC2"/>
        <w:tabs>
          <w:tab w:val="right" w:leader="dot" w:pos="8306"/>
        </w:tabs>
      </w:pPr>
      <w:hyperlink w:anchor="_Toc13787" w:history="1">
        <w:r>
          <w:rPr>
            <w:rFonts w:ascii="仿宋" w:eastAsia="仿宋" w:hAnsi="仿宋" w:cs="仿宋" w:hint="eastAsia"/>
            <w:lang w:eastAsia="zh-CN"/>
          </w:rPr>
          <w:t>(一)、Γ-FE2O3项目总投资估算</w:t>
        </w:r>
        <w:r>
          <w:tab/>
        </w:r>
        <w:r>
          <w:fldChar w:fldCharType="begin"/>
        </w:r>
        <w:r>
          <w:instrText xml:space="preserve"> PAGEREF _Toc13787 \h </w:instrText>
        </w:r>
        <w:r>
          <w:fldChar w:fldCharType="separate"/>
        </w:r>
        <w:r>
          <w:t>43</w:t>
        </w:r>
        <w:r>
          <w:fldChar w:fldCharType="end"/>
        </w:r>
      </w:hyperlink>
    </w:p>
    <w:p>
      <w:pPr>
        <w:pStyle w:val="TOC2"/>
        <w:tabs>
          <w:tab w:val="right" w:leader="dot" w:pos="8306"/>
        </w:tabs>
      </w:pPr>
      <w:hyperlink w:anchor="_Toc16169" w:history="1">
        <w:r>
          <w:rPr>
            <w:rFonts w:ascii="仿宋" w:eastAsia="仿宋" w:hAnsi="仿宋" w:cs="仿宋" w:hint="eastAsia"/>
            <w:lang w:eastAsia="zh-CN"/>
          </w:rPr>
          <w:t>(二)、资金筹措</w:t>
        </w:r>
        <w:r>
          <w:tab/>
        </w:r>
        <w:r>
          <w:fldChar w:fldCharType="begin"/>
        </w:r>
        <w:r>
          <w:instrText xml:space="preserve"> PAGEREF _Toc16169 \h </w:instrText>
        </w:r>
        <w:r>
          <w:fldChar w:fldCharType="separate"/>
        </w:r>
        <w:r>
          <w:t>44</w:t>
        </w:r>
        <w:r>
          <w:fldChar w:fldCharType="end"/>
        </w:r>
      </w:hyperlink>
    </w:p>
    <w:p>
      <w:pPr>
        <w:pStyle w:val="TOC1"/>
        <w:tabs>
          <w:tab w:val="right" w:leader="dot" w:pos="8306"/>
        </w:tabs>
      </w:pPr>
      <w:hyperlink w:anchor="_Toc11299" w:history="1">
        <w:r>
          <w:rPr>
            <w:rFonts w:ascii="仿宋" w:eastAsia="仿宋" w:hAnsi="仿宋" w:cs="仿宋" w:hint="eastAsia"/>
            <w:lang w:eastAsia="zh-CN"/>
          </w:rPr>
          <w:t>十二、Γ-FE2O3项目计划安排</w:t>
        </w:r>
        <w:r>
          <w:tab/>
        </w:r>
        <w:r>
          <w:fldChar w:fldCharType="begin"/>
        </w:r>
        <w:r>
          <w:instrText xml:space="preserve"> PAGEREF _Toc11299 \h </w:instrText>
        </w:r>
        <w:r>
          <w:fldChar w:fldCharType="separate"/>
        </w:r>
        <w:r>
          <w:t>45</w:t>
        </w:r>
        <w:r>
          <w:fldChar w:fldCharType="end"/>
        </w:r>
      </w:hyperlink>
    </w:p>
    <w:p>
      <w:pPr>
        <w:pStyle w:val="TOC2"/>
        <w:tabs>
          <w:tab w:val="right" w:leader="dot" w:pos="8306"/>
        </w:tabs>
      </w:pPr>
      <w:hyperlink w:anchor="_Toc440" w:history="1">
        <w:r>
          <w:rPr>
            <w:rFonts w:ascii="仿宋" w:eastAsia="仿宋" w:hAnsi="仿宋" w:cs="仿宋" w:hint="eastAsia"/>
            <w:lang w:eastAsia="zh-CN"/>
          </w:rPr>
          <w:t>(一)、建设周期</w:t>
        </w:r>
        <w:r>
          <w:tab/>
        </w:r>
        <w:r>
          <w:fldChar w:fldCharType="begin"/>
        </w:r>
        <w:r>
          <w:instrText xml:space="preserve"> PAGEREF _Toc440 \h </w:instrText>
        </w:r>
        <w:r>
          <w:fldChar w:fldCharType="separate"/>
        </w:r>
        <w:r>
          <w:t>45</w:t>
        </w:r>
        <w:r>
          <w:fldChar w:fldCharType="end"/>
        </w:r>
      </w:hyperlink>
    </w:p>
    <w:p>
      <w:pPr>
        <w:pStyle w:val="TOC2"/>
        <w:tabs>
          <w:tab w:val="right" w:leader="dot" w:pos="8306"/>
        </w:tabs>
      </w:pPr>
      <w:hyperlink w:anchor="_Toc17885" w:history="1">
        <w:r>
          <w:rPr>
            <w:rFonts w:ascii="仿宋" w:eastAsia="仿宋" w:hAnsi="仿宋" w:cs="仿宋" w:hint="eastAsia"/>
            <w:lang w:eastAsia="zh-CN"/>
          </w:rPr>
          <w:t>(二)、建设进度</w:t>
        </w:r>
        <w:r>
          <w:tab/>
        </w:r>
        <w:r>
          <w:fldChar w:fldCharType="begin"/>
        </w:r>
        <w:r>
          <w:instrText xml:space="preserve"> PAGEREF _Toc17885 \h </w:instrText>
        </w:r>
        <w:r>
          <w:fldChar w:fldCharType="separate"/>
        </w:r>
        <w:r>
          <w:t>46</w:t>
        </w:r>
        <w:r>
          <w:fldChar w:fldCharType="end"/>
        </w:r>
      </w:hyperlink>
    </w:p>
    <w:p>
      <w:pPr>
        <w:pStyle w:val="TOC2"/>
        <w:tabs>
          <w:tab w:val="right" w:leader="dot" w:pos="8306"/>
        </w:tabs>
      </w:pPr>
      <w:hyperlink w:anchor="_Toc7025" w:history="1">
        <w:r>
          <w:rPr>
            <w:rFonts w:ascii="仿宋" w:eastAsia="仿宋" w:hAnsi="仿宋" w:cs="仿宋" w:hint="eastAsia"/>
            <w:lang w:eastAsia="zh-CN"/>
          </w:rPr>
          <w:t>(三)、进度安排注意事项</w:t>
        </w:r>
        <w:r>
          <w:tab/>
        </w:r>
        <w:r>
          <w:fldChar w:fldCharType="begin"/>
        </w:r>
        <w:r>
          <w:instrText xml:space="preserve"> PAGEREF _Toc7025 \h </w:instrText>
        </w:r>
        <w:r>
          <w:fldChar w:fldCharType="separate"/>
        </w:r>
        <w:r>
          <w:t>46</w:t>
        </w:r>
        <w:r>
          <w:fldChar w:fldCharType="end"/>
        </w:r>
      </w:hyperlink>
    </w:p>
    <w:p>
      <w:pPr>
        <w:pStyle w:val="TOC2"/>
        <w:tabs>
          <w:tab w:val="right" w:leader="dot" w:pos="8306"/>
        </w:tabs>
      </w:pPr>
      <w:hyperlink w:anchor="_Toc8860" w:history="1">
        <w:r>
          <w:rPr>
            <w:rFonts w:ascii="仿宋" w:eastAsia="仿宋" w:hAnsi="仿宋" w:cs="仿宋" w:hint="eastAsia"/>
            <w:lang w:eastAsia="zh-CN"/>
          </w:rPr>
          <w:t>(四)、人力资源配置</w:t>
        </w:r>
        <w:r>
          <w:tab/>
        </w:r>
        <w:r>
          <w:fldChar w:fldCharType="begin"/>
        </w:r>
        <w:r>
          <w:instrText xml:space="preserve"> PAGEREF _Toc8860 \h </w:instrText>
        </w:r>
        <w:r>
          <w:fldChar w:fldCharType="separate"/>
        </w:r>
        <w:r>
          <w:t>48</w:t>
        </w:r>
        <w:r>
          <w:fldChar w:fldCharType="end"/>
        </w:r>
      </w:hyperlink>
    </w:p>
    <w:p>
      <w:pPr>
        <w:pStyle w:val="TOC1"/>
        <w:tabs>
          <w:tab w:val="right" w:leader="dot" w:pos="8306"/>
        </w:tabs>
      </w:pPr>
      <w:hyperlink w:anchor="_Toc27541" w:history="1">
        <w:r>
          <w:rPr>
            <w:rFonts w:ascii="仿宋" w:eastAsia="仿宋" w:hAnsi="仿宋" w:cs="仿宋" w:hint="eastAsia"/>
            <w:lang w:eastAsia="zh-CN"/>
          </w:rPr>
          <w:t>十三、Γ-FE2O3项目工程方案分析</w:t>
        </w:r>
        <w:r>
          <w:tab/>
        </w:r>
        <w:r>
          <w:fldChar w:fldCharType="begin"/>
        </w:r>
        <w:r>
          <w:instrText xml:space="preserve"> PAGEREF _Toc27541 \h </w:instrText>
        </w:r>
        <w:r>
          <w:fldChar w:fldCharType="separate"/>
        </w:r>
        <w:r>
          <w:t>49</w:t>
        </w:r>
        <w:r>
          <w:fldChar w:fldCharType="end"/>
        </w:r>
      </w:hyperlink>
    </w:p>
    <w:p>
      <w:pPr>
        <w:pStyle w:val="TOC2"/>
        <w:tabs>
          <w:tab w:val="right" w:leader="dot" w:pos="8306"/>
        </w:tabs>
      </w:pPr>
      <w:hyperlink w:anchor="_Toc21169" w:history="1">
        <w:r>
          <w:rPr>
            <w:rFonts w:ascii="仿宋" w:eastAsia="仿宋" w:hAnsi="仿宋" w:cs="仿宋" w:hint="eastAsia"/>
            <w:lang w:eastAsia="zh-CN"/>
          </w:rPr>
          <w:t>(一)、建筑工程设计原则</w:t>
        </w:r>
        <w:r>
          <w:tab/>
        </w:r>
        <w:r>
          <w:fldChar w:fldCharType="begin"/>
        </w:r>
        <w:r>
          <w:instrText xml:space="preserve"> PAGEREF _Toc21169 \h </w:instrText>
        </w:r>
        <w:r>
          <w:fldChar w:fldCharType="separate"/>
        </w:r>
        <w:r>
          <w:t>49</w:t>
        </w:r>
        <w:r>
          <w:fldChar w:fldCharType="end"/>
        </w:r>
      </w:hyperlink>
    </w:p>
    <w:p>
      <w:pPr>
        <w:pStyle w:val="TOC2"/>
        <w:tabs>
          <w:tab w:val="right" w:leader="dot" w:pos="8306"/>
        </w:tabs>
      </w:pPr>
      <w:hyperlink w:anchor="_Toc32505" w:history="1">
        <w:r>
          <w:rPr>
            <w:rFonts w:ascii="仿宋" w:eastAsia="仿宋" w:hAnsi="仿宋" w:cs="仿宋" w:hint="eastAsia"/>
            <w:lang w:eastAsia="zh-CN"/>
          </w:rPr>
          <w:t>(二)、土建工程建设指标</w:t>
        </w:r>
        <w:r>
          <w:tab/>
        </w:r>
        <w:r>
          <w:fldChar w:fldCharType="begin"/>
        </w:r>
        <w:r>
          <w:instrText xml:space="preserve"> PAGEREF _Toc32505 \h </w:instrText>
        </w:r>
        <w:r>
          <w:fldChar w:fldCharType="separate"/>
        </w:r>
        <w:r>
          <w:t>52</w:t>
        </w:r>
        <w:r>
          <w:fldChar w:fldCharType="end"/>
        </w:r>
      </w:hyperlink>
    </w:p>
    <w:p>
      <w:pPr>
        <w:pStyle w:val="TOC1"/>
        <w:tabs>
          <w:tab w:val="right" w:leader="dot" w:pos="8306"/>
        </w:tabs>
      </w:pPr>
      <w:hyperlink w:anchor="_Toc7736" w:history="1">
        <w:r>
          <w:rPr>
            <w:rFonts w:ascii="仿宋" w:eastAsia="仿宋" w:hAnsi="仿宋" w:cs="仿宋" w:hint="eastAsia"/>
            <w:lang w:eastAsia="zh-CN"/>
          </w:rPr>
          <w:t>十四、利益相关者分析与沟通计划</w:t>
        </w:r>
        <w:r>
          <w:tab/>
        </w:r>
        <w:r>
          <w:fldChar w:fldCharType="begin"/>
        </w:r>
        <w:r>
          <w:instrText xml:space="preserve"> PAGEREF _Toc7736 \h </w:instrText>
        </w:r>
        <w:r>
          <w:fldChar w:fldCharType="separate"/>
        </w:r>
        <w:r>
          <w:t>54</w:t>
        </w:r>
        <w:r>
          <w:fldChar w:fldCharType="end"/>
        </w:r>
      </w:hyperlink>
    </w:p>
    <w:p>
      <w:pPr>
        <w:pStyle w:val="TOC2"/>
        <w:tabs>
          <w:tab w:val="right" w:leader="dot" w:pos="8306"/>
        </w:tabs>
      </w:pPr>
      <w:hyperlink w:anchor="_Toc14692" w:history="1">
        <w:r>
          <w:rPr>
            <w:rFonts w:ascii="仿宋" w:eastAsia="仿宋" w:hAnsi="仿宋" w:cs="仿宋" w:hint="eastAsia"/>
            <w:lang w:eastAsia="zh-CN"/>
          </w:rPr>
          <w:t>(一)、利益相关者分析</w:t>
        </w:r>
        <w:r>
          <w:tab/>
        </w:r>
        <w:r>
          <w:fldChar w:fldCharType="begin"/>
        </w:r>
        <w:r>
          <w:instrText xml:space="preserve"> PAGEREF _Toc14692 \h </w:instrText>
        </w:r>
        <w:r>
          <w:fldChar w:fldCharType="separate"/>
        </w:r>
        <w:r>
          <w:t>54</w:t>
        </w:r>
        <w:r>
          <w:fldChar w:fldCharType="end"/>
        </w:r>
      </w:hyperlink>
    </w:p>
    <w:p>
      <w:pPr>
        <w:pStyle w:val="TOC2"/>
        <w:tabs>
          <w:tab w:val="right" w:leader="dot" w:pos="8306"/>
        </w:tabs>
      </w:pPr>
      <w:hyperlink w:anchor="_Toc3476" w:history="1">
        <w:r>
          <w:rPr>
            <w:rFonts w:ascii="仿宋" w:eastAsia="仿宋" w:hAnsi="仿宋" w:cs="仿宋" w:hint="eastAsia"/>
            <w:lang w:eastAsia="zh-CN"/>
          </w:rPr>
          <w:t>(二)、沟通计划</w:t>
        </w:r>
        <w:r>
          <w:tab/>
        </w:r>
        <w:r>
          <w:fldChar w:fldCharType="begin"/>
        </w:r>
        <w:r>
          <w:instrText xml:space="preserve"> PAGEREF _Toc3476 \h </w:instrText>
        </w:r>
        <w:r>
          <w:fldChar w:fldCharType="separate"/>
        </w:r>
        <w:r>
          <w:t>55</w:t>
        </w:r>
        <w:r>
          <w:fldChar w:fldCharType="end"/>
        </w:r>
      </w:hyperlink>
    </w:p>
    <w:p>
      <w:pPr>
        <w:pStyle w:val="TOC1"/>
        <w:tabs>
          <w:tab w:val="right" w:leader="dot" w:pos="8306"/>
        </w:tabs>
      </w:pPr>
      <w:hyperlink w:anchor="_Toc11930" w:history="1">
        <w:r>
          <w:rPr>
            <w:rFonts w:ascii="仿宋" w:eastAsia="仿宋" w:hAnsi="仿宋" w:cs="仿宋" w:hint="eastAsia"/>
            <w:lang w:eastAsia="zh-CN"/>
          </w:rPr>
          <w:t>十五、Γ-FE2O3项目变更管理</w:t>
        </w:r>
        <w:r>
          <w:tab/>
        </w:r>
        <w:r>
          <w:fldChar w:fldCharType="begin"/>
        </w:r>
        <w:r>
          <w:instrText xml:space="preserve"> PAGEREF _Toc11930 \h </w:instrText>
        </w:r>
        <w:r>
          <w:fldChar w:fldCharType="separate"/>
        </w:r>
        <w:r>
          <w:t>56</w:t>
        </w:r>
        <w:r>
          <w:fldChar w:fldCharType="end"/>
        </w:r>
      </w:hyperlink>
    </w:p>
    <w:p>
      <w:pPr>
        <w:pStyle w:val="TOC2"/>
        <w:tabs>
          <w:tab w:val="right" w:leader="dot" w:pos="8306"/>
        </w:tabs>
      </w:pPr>
      <w:hyperlink w:anchor="_Toc1724" w:history="1">
        <w:r>
          <w:rPr>
            <w:rFonts w:ascii="仿宋" w:eastAsia="仿宋" w:hAnsi="仿宋" w:cs="仿宋" w:hint="eastAsia"/>
            <w:lang w:eastAsia="zh-CN"/>
          </w:rPr>
          <w:t>(一)、变更申请与评估</w:t>
        </w:r>
        <w:r>
          <w:tab/>
        </w:r>
        <w:r>
          <w:fldChar w:fldCharType="begin"/>
        </w:r>
        <w:r>
          <w:instrText xml:space="preserve"> PAGEREF _Toc1724 \h </w:instrText>
        </w:r>
        <w:r>
          <w:fldChar w:fldCharType="separate"/>
        </w:r>
        <w:r>
          <w:t>56</w:t>
        </w:r>
        <w:r>
          <w:fldChar w:fldCharType="end"/>
        </w:r>
      </w:hyperlink>
    </w:p>
    <w:p>
      <w:pPr>
        <w:pStyle w:val="TOC2"/>
        <w:tabs>
          <w:tab w:val="right" w:leader="dot" w:pos="8306"/>
        </w:tabs>
      </w:pPr>
      <w:hyperlink w:anchor="_Toc20715" w:history="1">
        <w:r>
          <w:rPr>
            <w:rFonts w:ascii="仿宋" w:eastAsia="仿宋" w:hAnsi="仿宋" w:cs="仿宋" w:hint="eastAsia"/>
            <w:lang w:eastAsia="zh-CN"/>
          </w:rPr>
          <w:t>(二)、变更实施与控制</w:t>
        </w:r>
        <w:r>
          <w:tab/>
        </w:r>
        <w:r>
          <w:fldChar w:fldCharType="begin"/>
        </w:r>
        <w:r>
          <w:instrText xml:space="preserve"> PAGEREF _Toc20715 \h </w:instrText>
        </w:r>
        <w:r>
          <w:fldChar w:fldCharType="separate"/>
        </w:r>
        <w:r>
          <w:t>57</w:t>
        </w:r>
        <w:r>
          <w:fldChar w:fldCharType="end"/>
        </w:r>
      </w:hyperlink>
    </w:p>
    <w:p>
      <w:pPr>
        <w:pStyle w:val="TOC1"/>
        <w:tabs>
          <w:tab w:val="right" w:leader="dot" w:pos="8306"/>
        </w:tabs>
      </w:pPr>
      <w:hyperlink w:anchor="_Toc11786" w:history="1">
        <w:r>
          <w:rPr>
            <w:rFonts w:ascii="仿宋" w:eastAsia="仿宋" w:hAnsi="仿宋" w:cs="仿宋" w:hint="eastAsia"/>
            <w:lang w:eastAsia="zh-CN"/>
          </w:rPr>
          <w:t>十六、质量管理体系</w:t>
        </w:r>
        <w:r>
          <w:tab/>
        </w:r>
        <w:r>
          <w:fldChar w:fldCharType="begin"/>
        </w:r>
        <w:r>
          <w:instrText xml:space="preserve"> PAGEREF _Toc11786 \h </w:instrText>
        </w:r>
        <w:r>
          <w:fldChar w:fldCharType="separate"/>
        </w:r>
        <w:r>
          <w:t>57</w:t>
        </w:r>
        <w:r>
          <w:fldChar w:fldCharType="end"/>
        </w:r>
      </w:hyperlink>
    </w:p>
    <w:p>
      <w:pPr>
        <w:pStyle w:val="TOC2"/>
        <w:tabs>
          <w:tab w:val="right" w:leader="dot" w:pos="8306"/>
        </w:tabs>
      </w:pPr>
      <w:hyperlink w:anchor="_Toc2390" w:history="1">
        <w:r>
          <w:rPr>
            <w:rFonts w:ascii="仿宋" w:eastAsia="仿宋" w:hAnsi="仿宋" w:cs="仿宋" w:hint="eastAsia"/>
            <w:lang w:eastAsia="zh-CN"/>
          </w:rPr>
          <w:t>(一)、质量目标与方针</w:t>
        </w:r>
        <w:r>
          <w:tab/>
        </w:r>
        <w:r>
          <w:fldChar w:fldCharType="begin"/>
        </w:r>
        <w:r>
          <w:instrText xml:space="preserve"> PAGEREF _Toc2390 \h </w:instrText>
        </w:r>
        <w:r>
          <w:fldChar w:fldCharType="separate"/>
        </w:r>
        <w:r>
          <w:t>57</w:t>
        </w:r>
        <w:r>
          <w:fldChar w:fldCharType="end"/>
        </w:r>
      </w:hyperlink>
    </w:p>
    <w:p>
      <w:pPr>
        <w:pStyle w:val="TOC2"/>
        <w:tabs>
          <w:tab w:val="right" w:leader="dot" w:pos="8306"/>
        </w:tabs>
      </w:pPr>
      <w:hyperlink w:anchor="_Toc28268" w:history="1">
        <w:r>
          <w:rPr>
            <w:rFonts w:ascii="仿宋" w:eastAsia="仿宋" w:hAnsi="仿宋" w:cs="仿宋" w:hint="eastAsia"/>
            <w:lang w:eastAsia="zh-CN"/>
          </w:rPr>
          <w:t>(二)、质量管理责任</w:t>
        </w:r>
        <w:r>
          <w:tab/>
        </w:r>
        <w:r>
          <w:fldChar w:fldCharType="begin"/>
        </w:r>
        <w:r>
          <w:instrText xml:space="preserve"> PAGEREF _Toc28268 \h </w:instrText>
        </w:r>
        <w:r>
          <w:fldChar w:fldCharType="separate"/>
        </w:r>
        <w:r>
          <w:t>58</w:t>
        </w:r>
        <w:r>
          <w:fldChar w:fldCharType="end"/>
        </w:r>
      </w:hyperlink>
    </w:p>
    <w:p>
      <w:pPr>
        <w:pStyle w:val="TOC2"/>
        <w:tabs>
          <w:tab w:val="right" w:leader="dot" w:pos="8306"/>
        </w:tabs>
      </w:pPr>
      <w:hyperlink w:anchor="_Toc11626" w:history="1">
        <w:r>
          <w:rPr>
            <w:rFonts w:ascii="仿宋" w:eastAsia="仿宋" w:hAnsi="仿宋" w:cs="仿宋" w:hint="eastAsia"/>
            <w:lang w:eastAsia="zh-CN"/>
          </w:rPr>
          <w:t>(三)、质量管理体系文件</w:t>
        </w:r>
        <w:r>
          <w:tab/>
        </w:r>
        <w:r>
          <w:fldChar w:fldCharType="begin"/>
        </w:r>
        <w:r>
          <w:instrText xml:space="preserve"> PAGEREF _Toc11626 \h </w:instrText>
        </w:r>
        <w:r>
          <w:fldChar w:fldCharType="separate"/>
        </w:r>
        <w:r>
          <w:t>60</w:t>
        </w:r>
        <w:r>
          <w:fldChar w:fldCharType="end"/>
        </w:r>
      </w:hyperlink>
    </w:p>
    <w:p>
      <w:pPr>
        <w:pStyle w:val="TOC2"/>
        <w:tabs>
          <w:tab w:val="right" w:leader="dot" w:pos="8306"/>
        </w:tabs>
      </w:pPr>
      <w:hyperlink w:anchor="_Toc27682" w:history="1">
        <w:r>
          <w:rPr>
            <w:rFonts w:ascii="仿宋" w:eastAsia="仿宋" w:hAnsi="仿宋" w:cs="仿宋" w:hint="eastAsia"/>
            <w:lang w:eastAsia="zh-CN"/>
          </w:rPr>
          <w:t>(四)、质量培训与教育</w:t>
        </w:r>
        <w:r>
          <w:tab/>
        </w:r>
        <w:r>
          <w:fldChar w:fldCharType="begin"/>
        </w:r>
        <w:r>
          <w:instrText xml:space="preserve"> PAGEREF _Toc27682 \h </w:instrText>
        </w:r>
        <w:r>
          <w:fldChar w:fldCharType="separate"/>
        </w:r>
        <w:r>
          <w:t>62</w:t>
        </w:r>
        <w:r>
          <w:fldChar w:fldCharType="end"/>
        </w:r>
      </w:hyperlink>
    </w:p>
    <w:p>
      <w:pPr>
        <w:pStyle w:val="TOC2"/>
        <w:tabs>
          <w:tab w:val="right" w:leader="dot" w:pos="8306"/>
        </w:tabs>
      </w:pPr>
      <w:hyperlink w:anchor="_Toc10641" w:history="1">
        <w:r>
          <w:rPr>
            <w:rFonts w:ascii="仿宋" w:eastAsia="仿宋" w:hAnsi="仿宋" w:cs="仿宋" w:hint="eastAsia"/>
            <w:lang w:eastAsia="zh-CN"/>
          </w:rPr>
          <w:t>(五)、质量审核与评价</w:t>
        </w:r>
        <w:r>
          <w:tab/>
        </w:r>
        <w:r>
          <w:fldChar w:fldCharType="begin"/>
        </w:r>
        <w:r>
          <w:instrText xml:space="preserve"> PAGEREF _Toc10641 \h </w:instrText>
        </w:r>
        <w:r>
          <w:fldChar w:fldCharType="separate"/>
        </w:r>
        <w:r>
          <w:t>63</w:t>
        </w:r>
        <w:r>
          <w:fldChar w:fldCharType="end"/>
        </w:r>
      </w:hyperlink>
    </w:p>
    <w:p>
      <w:pPr>
        <w:pStyle w:val="TOC2"/>
        <w:tabs>
          <w:tab w:val="right" w:leader="dot" w:pos="8306"/>
        </w:tabs>
      </w:pPr>
      <w:hyperlink w:anchor="_Toc32371" w:history="1">
        <w:r>
          <w:rPr>
            <w:rFonts w:ascii="仿宋" w:eastAsia="仿宋" w:hAnsi="仿宋" w:cs="仿宋" w:hint="eastAsia"/>
            <w:lang w:eastAsia="zh-CN"/>
          </w:rPr>
          <w:t>(六)、不符合与纠正措施</w:t>
        </w:r>
        <w:r>
          <w:tab/>
        </w:r>
        <w:r>
          <w:fldChar w:fldCharType="begin"/>
        </w:r>
        <w:r>
          <w:instrText xml:space="preserve"> PAGEREF _Toc32371 \h </w:instrText>
        </w:r>
        <w:r>
          <w:fldChar w:fldCharType="separate"/>
        </w:r>
        <w:r>
          <w:t>64</w:t>
        </w:r>
        <w:r>
          <w:fldChar w:fldCharType="end"/>
        </w:r>
      </w:hyperlink>
    </w:p>
    <w:p>
      <w:pPr>
        <w:pStyle w:val="TOC1"/>
        <w:tabs>
          <w:tab w:val="right" w:leader="dot" w:pos="8306"/>
        </w:tabs>
      </w:pPr>
      <w:hyperlink w:anchor="_Toc10865" w:history="1">
        <w:r>
          <w:rPr>
            <w:rFonts w:ascii="仿宋" w:eastAsia="仿宋" w:hAnsi="仿宋" w:cs="仿宋" w:hint="eastAsia"/>
            <w:lang w:eastAsia="zh-CN"/>
          </w:rPr>
          <w:t>十七、Γ-FE2O3项目治理与监督</w:t>
        </w:r>
        <w:r>
          <w:tab/>
        </w:r>
        <w:r>
          <w:fldChar w:fldCharType="begin"/>
        </w:r>
        <w:r>
          <w:instrText xml:space="preserve"> PAGEREF _Toc10865 \h </w:instrText>
        </w:r>
        <w:r>
          <w:fldChar w:fldCharType="separate"/>
        </w:r>
        <w:r>
          <w:t>65</w:t>
        </w:r>
        <w:r>
          <w:fldChar w:fldCharType="end"/>
        </w:r>
      </w:hyperlink>
    </w:p>
    <w:p>
      <w:pPr>
        <w:pStyle w:val="TOC2"/>
        <w:tabs>
          <w:tab w:val="right" w:leader="dot" w:pos="8306"/>
        </w:tabs>
      </w:pPr>
      <w:hyperlink w:anchor="_Toc28667" w:history="1">
        <w:r>
          <w:rPr>
            <w:rFonts w:ascii="仿宋" w:eastAsia="仿宋" w:hAnsi="仿宋" w:cs="仿宋" w:hint="eastAsia"/>
            <w:lang w:eastAsia="zh-CN"/>
          </w:rPr>
          <w:t>(一)、Γ-FE2O3项目治理结构</w:t>
        </w:r>
        <w:r>
          <w:tab/>
        </w:r>
        <w:r>
          <w:fldChar w:fldCharType="begin"/>
        </w:r>
        <w:r>
          <w:instrText xml:space="preserve"> PAGEREF _Toc28667 \h </w:instrText>
        </w:r>
        <w:r>
          <w:fldChar w:fldCharType="separate"/>
        </w:r>
        <w:r>
          <w:t>65</w:t>
        </w:r>
        <w:r>
          <w:fldChar w:fldCharType="end"/>
        </w:r>
      </w:hyperlink>
    </w:p>
    <w:p>
      <w:pPr>
        <w:pStyle w:val="TOC2"/>
        <w:tabs>
          <w:tab w:val="right" w:leader="dot" w:pos="8306"/>
        </w:tabs>
      </w:pPr>
      <w:hyperlink w:anchor="_Toc9853" w:history="1">
        <w:r>
          <w:rPr>
            <w:rFonts w:ascii="仿宋" w:eastAsia="仿宋" w:hAnsi="仿宋" w:cs="仿宋" w:hint="eastAsia"/>
            <w:lang w:eastAsia="zh-CN"/>
          </w:rPr>
          <w:t>(二)、监督与审计</w:t>
        </w:r>
        <w:r>
          <w:tab/>
        </w:r>
        <w:r>
          <w:fldChar w:fldCharType="begin"/>
        </w:r>
        <w:r>
          <w:instrText xml:space="preserve"> PAGEREF _Toc9853 \h </w:instrText>
        </w:r>
        <w:r>
          <w:fldChar w:fldCharType="separate"/>
        </w:r>
        <w:r>
          <w:t>67</w:t>
        </w:r>
        <w:r>
          <w:fldChar w:fldCharType="end"/>
        </w:r>
      </w:hyperlink>
    </w:p>
    <w:p>
      <w:pPr>
        <w:pStyle w:val="TOC1"/>
        <w:tabs>
          <w:tab w:val="right" w:leader="dot" w:pos="8306"/>
        </w:tabs>
      </w:pPr>
      <w:hyperlink w:anchor="_Toc644" w:history="1">
        <w:r>
          <w:rPr>
            <w:rFonts w:ascii="仿宋" w:eastAsia="仿宋" w:hAnsi="仿宋" w:cs="仿宋" w:hint="eastAsia"/>
            <w:lang w:eastAsia="zh-CN"/>
          </w:rPr>
          <w:t>十八、营销与推广策略</w:t>
        </w:r>
        <w:r>
          <w:tab/>
        </w:r>
        <w:r>
          <w:fldChar w:fldCharType="begin"/>
        </w:r>
        <w:r>
          <w:instrText xml:space="preserve"> PAGEREF _Toc644 \h </w:instrText>
        </w:r>
        <w:r>
          <w:fldChar w:fldCharType="separate"/>
        </w:r>
        <w:r>
          <w:t>68</w:t>
        </w:r>
        <w:r>
          <w:fldChar w:fldCharType="end"/>
        </w:r>
      </w:hyperlink>
    </w:p>
    <w:p>
      <w:pPr>
        <w:pStyle w:val="TOC2"/>
        <w:tabs>
          <w:tab w:val="right" w:leader="dot" w:pos="8306"/>
        </w:tabs>
      </w:pPr>
      <w:hyperlink w:anchor="_Toc28916" w:history="1">
        <w:r>
          <w:rPr>
            <w:rFonts w:ascii="仿宋" w:eastAsia="仿宋" w:hAnsi="仿宋" w:cs="仿宋" w:hint="eastAsia"/>
            <w:lang w:eastAsia="zh-CN"/>
          </w:rPr>
          <w:t>(一)、产品/服务定位与特点</w:t>
        </w:r>
        <w:r>
          <w:tab/>
        </w:r>
        <w:r>
          <w:fldChar w:fldCharType="begin"/>
        </w:r>
        <w:r>
          <w:instrText xml:space="preserve"> PAGEREF _Toc28916 \h </w:instrText>
        </w:r>
        <w:r>
          <w:fldChar w:fldCharType="separate"/>
        </w:r>
        <w:r>
          <w:t>68</w:t>
        </w:r>
        <w:r>
          <w:fldChar w:fldCharType="end"/>
        </w:r>
      </w:hyperlink>
    </w:p>
    <w:p>
      <w:pPr>
        <w:pStyle w:val="TOC2"/>
        <w:tabs>
          <w:tab w:val="right" w:leader="dot" w:pos="8306"/>
        </w:tabs>
      </w:pPr>
      <w:hyperlink w:anchor="_Toc23175" w:history="1">
        <w:r>
          <w:rPr>
            <w:rFonts w:ascii="仿宋" w:eastAsia="仿宋" w:hAnsi="仿宋" w:cs="仿宋" w:hint="eastAsia"/>
            <w:lang w:eastAsia="zh-CN"/>
          </w:rPr>
          <w:t>(二)、市场定位与竞争分析</w:t>
        </w:r>
        <w:r>
          <w:tab/>
        </w:r>
        <w:r>
          <w:fldChar w:fldCharType="begin"/>
        </w:r>
        <w:r>
          <w:instrText xml:space="preserve"> PAGEREF _Toc23175 \h </w:instrText>
        </w:r>
        <w:r>
          <w:fldChar w:fldCharType="separate"/>
        </w:r>
        <w:r>
          <w:t>69</w:t>
        </w:r>
        <w:r>
          <w:fldChar w:fldCharType="end"/>
        </w:r>
      </w:hyperlink>
    </w:p>
    <w:p>
      <w:pPr>
        <w:pStyle w:val="TOC2"/>
        <w:tabs>
          <w:tab w:val="right" w:leader="dot" w:pos="8306"/>
        </w:tabs>
      </w:pPr>
      <w:hyperlink w:anchor="_Toc2519" w:history="1">
        <w:r>
          <w:rPr>
            <w:rFonts w:ascii="仿宋" w:eastAsia="仿宋" w:hAnsi="仿宋" w:cs="仿宋" w:hint="eastAsia"/>
            <w:lang w:eastAsia="zh-CN"/>
          </w:rPr>
          <w:t>(三)、营销渠道与策略</w:t>
        </w:r>
        <w:r>
          <w:tab/>
        </w:r>
        <w:r>
          <w:fldChar w:fldCharType="begin"/>
        </w:r>
        <w:r>
          <w:instrText xml:space="preserve"> PAGEREF _Toc2519 \h </w:instrText>
        </w:r>
        <w:r>
          <w:fldChar w:fldCharType="separate"/>
        </w:r>
        <w:r>
          <w:t>71</w:t>
        </w:r>
        <w:r>
          <w:fldChar w:fldCharType="end"/>
        </w:r>
      </w:hyperlink>
    </w:p>
    <w:p>
      <w:pPr>
        <w:pStyle w:val="TOC2"/>
        <w:tabs>
          <w:tab w:val="right" w:leader="dot" w:pos="8306"/>
        </w:tabs>
      </w:pPr>
      <w:hyperlink w:anchor="_Toc22466" w:history="1">
        <w:r>
          <w:rPr>
            <w:rFonts w:ascii="仿宋" w:eastAsia="仿宋" w:hAnsi="仿宋" w:cs="仿宋" w:hint="eastAsia"/>
            <w:lang w:eastAsia="zh-CN"/>
          </w:rPr>
          <w:t>(四)、推广与宣传活动</w:t>
        </w:r>
        <w:r>
          <w:tab/>
        </w:r>
        <w:r>
          <w:fldChar w:fldCharType="begin"/>
        </w:r>
        <w:r>
          <w:instrText xml:space="preserve"> PAGEREF _Toc22466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96"/>
      <w:r>
        <w:rPr>
          <w:rFonts w:ascii="仿宋" w:eastAsia="仿宋" w:hAnsi="仿宋" w:cs="仿宋" w:hint="eastAsia"/>
          <w:sz w:val="28"/>
          <w:lang w:eastAsia="zh-CN"/>
        </w:rPr>
        <w:t>一、Γ-FE2O3项目绩效评估</w:t>
      </w:r>
      <w:bookmarkEnd w:id="2"/>
    </w:p>
    <w:p>
      <w:pPr>
        <w:pStyle w:val="Heading2"/>
        <w:rPr>
          <w:rFonts w:ascii="仿宋" w:eastAsia="仿宋" w:hAnsi="仿宋" w:cs="仿宋" w:hint="eastAsia"/>
          <w:lang w:eastAsia="zh-CN"/>
        </w:rPr>
      </w:pPr>
      <w:bookmarkStart w:id="3" w:name="_Toc233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在Γ-FE2O3项目中，我们设计了一套全面的绩效评估指标，以确保Γ-FE2O3项目的可控和成功交付。这些指标跨足Γ-FE2O3项目目标、成本、进度和质量等多个维度，为我们提供了全面洞察Γ-FE2O3项目的健康状况。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目标达成率是我们关注的首要指标。我们设定了明确的目标，并通过定期监测和评估，迅速发现并应对潜在的目标偏差。这为Γ-FE2O3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成本绩效是另一个核心关注点。通过实际成本与预算成本的对比分析，我们深入了解成本差异的原因，及时调整资源分配，保持Γ-FE2O3项目在经济效益方面的合理水平。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进度作为关键的绩效指标之一，得到了精心的关注。我们制定了详细的Γ-FE2O3项目进度计划，并设立了进度符合度指标，确保实际进度与计划进度保持一致。这使我们能够快速发现和解决潜在的进度问题，保持Γ-FE2O3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Γ-FE2O3项目绩效的不可或缺的一环。我们引入了一系列的质量标准和客户满意度指标，以确保Γ-FE2O3项目交付的成果在质量上达到或超越预期水平。通过持续监测这些指标，我们努力提升Γ-FE2O3项目整体质量水平，为Γ-FE2O3项目的成功交付提供有力保障。通过这些科学且全面的绩效评估，我们能够更好地引导Γ-FE2O3项目的持续改进，确保Γ-FE2O3项目目标的顺利达成。</w:t>
      </w:r>
    </w:p>
    <w:p>
      <w:pPr>
        <w:pStyle w:val="Heading2"/>
        <w:ind w:firstLine="560" w:firstLineChars="200"/>
        <w:rPr>
          <w:rFonts w:ascii="仿宋" w:eastAsia="仿宋" w:hAnsi="仿宋" w:cs="仿宋" w:hint="eastAsia"/>
          <w:sz w:val="28"/>
          <w:lang w:eastAsia="zh-CN"/>
        </w:rPr>
      </w:pPr>
      <w:bookmarkStart w:id="4" w:name="_Toc84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绩效评估是Γ-FE2O3项目中的关键环节，为确保Γ-FE2O3项目达到预期目标，我们采用了多层次、多维度的绩效评估方法。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Γ-FE2O3项目的战略目标对齐，确保每个决策和行动都与Γ-FE2O3项目整体目标保持一致。团队会定期召开战略对齐会议，审视当前工作与Γ-FE2O3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Γ-FE2O3项目进度、质量、成本和风险等方面。这些指标通过数据收集和分析，为Γ-FE2O3项目管理团队提供了客观的评估依据。例如，我们通过Γ-FE2O3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绩效评估不仅仅停留在Γ-FE2O3项目内部，还考虑了Γ-FE2O3项目对外部环境的影响。我们定期进行干系人满意度调查，以了解各利益相关方对Γ-FE2O3项目的期望和满意度，并及时做出调整。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这种多层次、多角度的绩效评估方法，使得我们能够全面了解Γ-FE2O3项目的运行状态，及时做出调整，确保Γ-FE2O3项目在不断变化的环境中保持稳健前行。</w:t>
      </w:r>
    </w:p>
    <w:p>
      <w:pPr>
        <w:pStyle w:val="Heading2"/>
        <w:ind w:firstLine="560" w:firstLineChars="200"/>
        <w:rPr>
          <w:rFonts w:ascii="仿宋" w:eastAsia="仿宋" w:hAnsi="仿宋" w:cs="仿宋" w:hint="eastAsia"/>
          <w:sz w:val="28"/>
          <w:lang w:eastAsia="zh-CN"/>
        </w:rPr>
      </w:pPr>
      <w:bookmarkStart w:id="5" w:name="_Toc237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为了确保Γ-FE2O3项目的有效管理和不断优化，我们采用了精心设计的绩效评估周期。这个周期旨在实现灵活、实时和全面的评估，以适应Γ-FE2O3项目执行中的各种挑战。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Γ-FE2O3项目的不同需求，分为短期、中期和长期。短期评估关注每个迭代或工作周期，以及时发现和解决当前任务中的问题。中期评估涵盖几个迭代，深入了解整体Γ-FE2O3项目的趋势和性能。长期评估则着眼于整个Γ-FE2O3项目阶段，确保Γ-FE2O3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Γ-FE2O3项目管理工具和协作平台，团队成员能够随时更新和分享Γ-FE2O3项目数据。这种实时性的反馈机制使我们能够及时察觉潜在问题，快速调整，保持Γ-FE2O3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Γ-FE2O3项目的决策制定密不可分。每个周期的Γ-FE2O3项目回顾会议成为集体总结经验、识别问题深层次原因并找到创新解决方案的平台。这种定期的反思与调整机制使Γ-FE2O3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1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4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Γ-FE2O3项目的主要产品是XXXX，预计年产值为XXX万元。这一产品在市场中占据着重要的地位，其广泛的应用范围使得该Γ-FE2O3项目的市场前景非常广阔。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Γ-FE2O3项目的xxx产品作为重要的原材料之一，将在多个领域发挥关键作用。其在建筑、交通、能源等方面的广泛应用将为整个产业链提供强大的支持，形成产业协同效应。Γ-FE2O3项目的年产值XXX万XXX万XXX万万元不仅反映了其在市场上的巨大潜力，更预示着它对国民经济的积极贡献。这种关联度高、涉及面广的产业关系，使得该Γ-FE2O3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7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总征地面积为XXXX平方米，相当于约XX.XX亩，其中净用地面积为XXXX平方米，红线范围内相当于约XX.XX亩。这一用地规模充分考虑了Γ-FE2O3项目的建设需求，保障了Γ-FE2O3项目在合适的空间内得以充分发展。Γ-FE2O3项目规划的总建筑面积为XXXX平方米，其中主体工程建设占XXXX平方米，计容建筑面积达XXXX平方米。预计建筑工程的投资将达到XXXX万元，为Γ-FE2O3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Γ-FE2O3项目计划购置的设备共计XXXX台（套），设备购置费用为XXXX万元。这一设备购置计划充分考虑到Γ-FE2O3项目的生产需求和技术要求，确保了Γ-FE2O3项目在生产运营中具备先进的技术装备和高效的生产能力。设备的合理配置将为Γ-FE2O3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计划总投资为XXXX万元，预计年实现营业收入为XXXX万元。这一产能规模的设定旨在确保Γ-FE2O3项目能够在投资与回报之间取得平衡，实现长期可持续的发展。Γ-FE2O3项目的总投资充分考虑到各个方面的需求，包括用地建设、设备购置等多个环节，以确保Γ-FE2O3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74"/>
      <w:r>
        <w:rPr>
          <w:rFonts w:ascii="仿宋" w:eastAsia="仿宋" w:hAnsi="仿宋" w:cs="仿宋" w:hint="eastAsia"/>
          <w:sz w:val="28"/>
          <w:lang w:eastAsia="zh-CN"/>
        </w:rPr>
        <w:t>三、Γ-FE2O3项目选址可行性分析</w:t>
      </w:r>
      <w:bookmarkEnd w:id="9"/>
    </w:p>
    <w:p>
      <w:pPr>
        <w:pStyle w:val="Heading2"/>
        <w:rPr>
          <w:rFonts w:ascii="仿宋" w:eastAsia="仿宋" w:hAnsi="仿宋" w:cs="仿宋" w:hint="eastAsia"/>
          <w:lang w:eastAsia="zh-CN"/>
        </w:rPr>
      </w:pPr>
      <w:bookmarkStart w:id="10" w:name="_Toc14015"/>
      <w:r>
        <w:rPr>
          <w:rFonts w:ascii="仿宋" w:eastAsia="仿宋" w:hAnsi="仿宋" w:cs="仿宋" w:hint="eastAsia"/>
          <w:lang w:eastAsia="zh-CN"/>
        </w:rPr>
        <w:t>(一)、Γ-FE2O3项目选址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该Γ-FE2O3项目选址位于XX省XX市XX区XXX街道</w:t>
      </w:r>
    </w:p>
    <w:p>
      <w:pPr>
        <w:pStyle w:val="Heading2"/>
        <w:ind w:firstLine="560" w:firstLineChars="200"/>
        <w:rPr>
          <w:rFonts w:ascii="仿宋" w:eastAsia="仿宋" w:hAnsi="仿宋" w:cs="仿宋" w:hint="eastAsia"/>
          <w:sz w:val="28"/>
          <w:lang w:eastAsia="zh-CN"/>
        </w:rPr>
      </w:pPr>
      <w:bookmarkStart w:id="11" w:name="_Toc165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Γ-FE2O3项目的征地面积将根据Γ-FE2O3项目的实际规模和需求进行精确规划。具体面积XXX平方米，旨在确保Γ-FE2O3项目不仅能够满足当前的发展需求，还能够预留空间以适应未来的扩展。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净用地面积是在征地面积基础上去除不可利用面积后的实际可开发用地。具体面积XXX平方米，考虑到环保、交通、安全等多方面因素，以确保Γ-FE2O3项目在整体利用效率上达到最优。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Γ-FE2O3项目计划建设的建筑总规模具体面积XXX平方米。这一规模的确定综合考虑了Γ-FE2O3项目的性质、规模，以及城市规划的相关要求，确保建筑布局与周边环境协调一致。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绿地率是Γ-FE2O3项目用地中被规划为绿地的比例。具体面积XXX平方米，旨在通过合理规划绿地，改善Γ-FE2O3项目周边环境，提升居民生活质量，并符合城市整体绿化规划。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容积率是用地上可以建设的建筑总体积与用地面积之比。具体面积XXX，通过合理的容积率规划，确保Γ-FE2O3项目建筑规模与周边环境和谐共生。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确保Γ-FE2O3项目选址与当地城市规划相一致，具体面积XXX平方米。通过与城市规划部门深入沟通，确保Γ-FE2O3项目不仅符合城市的整体发展方向，还能够融入城市的发展布局，为城市的长远发展贡献力量。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充分了解并确保Γ-FE2O3项目选址符合当地产业政策，具体面积XXX平方米。这包括Γ-FE2O3项目对当地经济的促进作用，以及对相关产业的带动效应，确保Γ-FE2O3项目与地方政府的产业政策保持一致，促进共赢合作。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用地总体要求必须符合环保和可持续发展的原则，具体面积XXX平方米。通过采用绿色建筑设计、节能减排等措施，确保Γ-FE2O3项目在建设和运营过程中对环境的影响最小化，达到可持续发展的要求。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确保Γ-FE2O3项目选址具备必要的公共设施配套，具体面积XXX平方米。这包括交通便利性、教育、医疗等基础设施，以提高居民生活品质，使得Γ-FE2O3项目选址更具吸引力。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考虑用地总体要求对当地社会稳定性的影响，具体面积XXX平方米。通过深入了解当地社区反馈，确保Γ-FE2O3项目的选址和建设过程对当地社会和谐稳定产生积极作用。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Γ-FE2O3项目选址不仅符合法规和规划，还在实际操作中具有可行性。这一全面规划将为Γ-FE2O3项目的成功实施提供坚实的基础，确保Γ-FE2O3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47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Γ-FE2O3项目的设备规划和空间设计中，我们将采取灵活设备布局的措施。设备布局将根据实际需求进行灵活设计，避免不必要的浪费。通过合理规划设备摆放位置，我们将提高设备的利用率，减少设备间距，以确保Γ-FE2O3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Γ-FE2O3项目内部引入共享设施的概念，例如共享会议室、办公区等。通过这种方式，我们可以减少对资源的重复建设，提高资源共享效率，从而减小Γ-FE2O3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4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Γ-FE2O3项目的总图布置中，我们将不同功能区域进行明确的规划，以最大程度满足Γ-FE2O3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3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我们首先关注市场因素，包括潜在客户分布、竞争对手位置、市场需求等。通过深入的市场调研，我们能够更准确地评估选址对于市场开拓和产品销售的影响，确保Γ-FE2O3项目能够在有利的市场环境中蓬勃发展。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Γ-FE2O3项目对环境的影响是综合评价的重要因素之一。我们将详细考虑选址周边的自然环境、生态保护区、水源地等情况，确保Γ-FE2O3项目的建设和运营对环境影响最小化，并符合当地的环保法规标准。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对选址的评价还需充分考虑当地政府的产业政策和法规。我们将详细了解Γ-FE2O3项目所在地的相关政策，确保Γ-FE2O3项目的规划和运营与当地法规相符，降低不必要的法律风险。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考虑到社会稳定性对企业运营的重要性，我们将评估选址地区的社会安全情况、劳工关系、社区反馈等方面，以确保Γ-FE2O3项目的建设和运营不会受到社会稳定性的负面影响。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最后，我们将综合考虑用地成本，包括土地购置费用、土地开发成本等。通过对用地成本的详细评估，我们能够做出更为精确的经济效益分析，为Γ-FE2O3项目的投资决策提供有力支持。</w:t>
      </w:r>
    </w:p>
    <w:p>
      <w:pPr>
        <w:pStyle w:val="Heading1"/>
        <w:ind w:firstLine="560" w:firstLineChars="200"/>
        <w:rPr>
          <w:rFonts w:ascii="仿宋" w:eastAsia="仿宋" w:hAnsi="仿宋" w:cs="仿宋" w:hint="eastAsia"/>
          <w:sz w:val="28"/>
          <w:lang w:eastAsia="zh-CN"/>
        </w:rPr>
      </w:pPr>
      <w:bookmarkStart w:id="15" w:name="_Toc5290"/>
      <w:r>
        <w:rPr>
          <w:rFonts w:ascii="仿宋" w:eastAsia="仿宋" w:hAnsi="仿宋" w:cs="仿宋" w:hint="eastAsia"/>
          <w:sz w:val="28"/>
          <w:lang w:eastAsia="zh-CN"/>
        </w:rPr>
        <w:t>四、Γ-FE2O3项目可持续发展</w:t>
      </w:r>
      <w:bookmarkEnd w:id="15"/>
    </w:p>
    <w:p>
      <w:pPr>
        <w:pStyle w:val="Heading2"/>
        <w:rPr>
          <w:rFonts w:ascii="仿宋" w:eastAsia="仿宋" w:hAnsi="仿宋" w:cs="仿宋" w:hint="eastAsia"/>
          <w:lang w:eastAsia="zh-CN"/>
        </w:rPr>
      </w:pPr>
      <w:bookmarkStart w:id="16" w:name="_Toc183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Γ-FE2O3项目中，Γ-FE2O3项目团队着眼于未来，明确了可持续发展的战略方向。制定的具体可持续发展目标包括降低资源使用、采用环保技术、最大化社会效益等。这一步骤不仅有助于Γ-FE2O3项目在环保和社会责任方面达到最高标准，也为未来提供了明确的指引，确保Γ-FE2O3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可持续实践的融入Γ-FE2O3项目管理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Γ-FE2O3项目管理周期。从Γ-FE2O3项目规划开始，Γ-FE2O3项目团队就考虑了环境和社会的因素。在执行阶段，Γ-FE2O3项目团队积极推动绿色技术的应用，优化资源利用。此外，关注员工的社会责任，通过培训和沟通活动提高员工对可持续发展的认知，使他们能够在日常工作中践行可持续实践。这些举措不仅为Γ-FE2O3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4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扎根于Γ-FE2O3项目的可持续发展理念，我们深信环保与社会责任是Γ-FE2O3项目成功的关键支柱。在Γ-FE2O3项目的每一步，我们都致力于通过创新和实践，履行对环境和社会的坚定责任。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团队通过引入先进的环保技术、建立高效的废物处理系统以及推动能源节约措施，积极履行环保责任。定期的环保监测和评估确保Γ-FE2O3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不仅致力于自身可持续发展，还注重对社会的回馈。通过支持社区Γ-FE2O3项目、参与慈善事业、提供培训机会等方式，Γ-FE2O3项目积极履行社会责任。与当地社区建立积极互动，关注员工的工作与生活平衡，以及员工的身心健康，是Γ-FE2O3项目在社会责任层面的关键举措。这样的实践不仅增强了Γ-FE2O3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265"/>
      <w:r>
        <w:rPr>
          <w:rFonts w:ascii="仿宋" w:eastAsia="仿宋" w:hAnsi="仿宋" w:cs="仿宋" w:hint="eastAsia"/>
          <w:sz w:val="28"/>
          <w:lang w:eastAsia="zh-CN"/>
        </w:rPr>
        <w:t>五、Γ-FE2O3项目文档管理</w:t>
      </w:r>
      <w:bookmarkEnd w:id="18"/>
    </w:p>
    <w:p>
      <w:pPr>
        <w:pStyle w:val="Heading2"/>
        <w:rPr>
          <w:rFonts w:ascii="仿宋" w:eastAsia="仿宋" w:hAnsi="仿宋" w:cs="仿宋" w:hint="eastAsia"/>
          <w:lang w:eastAsia="zh-CN"/>
        </w:rPr>
      </w:pPr>
      <w:bookmarkStart w:id="19" w:name="_Toc708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Γ-FE2O3项目高度重视文档的质量和准确性，以支持Γ-FE2O3项目的各项活动和决策。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文档的编制始于Γ-FE2O3项目计划的初期，我们制定了详细的文档编制计划，明确了每个文档的内容、格式和编写责任人。在Γ-FE2O3项目启动阶段，我们首先编制了Γ-FE2O3项目章程，明确定义了Γ-FE2O3项目的目标、范围、风险等关键要素。随后，Γ-FE2O3项目团队根据计划陆续编制了需求文档、设计文档、测试文档等各类文档，确保Γ-FE2O3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Γ-FE2O3项目管理中的重要环节，旨在确保Γ-FE2O3项目文档符合质量标准和Γ-FE2O3项目需求。在Γ-FE2O3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除了内部审查，我们还进行了外部审查，邀请Γ-FE2O3项目相关利益方和专业领域的专家对文档进行独立审查。这有助于获取更全面、客观的反馈，确保Γ-FE2O3项目文档不仅符合内部标准，也满足外部需求。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Γ-FE2O3项目在文档编制与审查方面建立了严格的管理机制，通过规范的流程和多维度的审查，确保Γ-FE2O3项目文档的质量、准确性和可靠性，为Γ-FE2O3项目的顺利推进提供了有力支持。</w:t>
      </w:r>
    </w:p>
    <w:p>
      <w:pPr>
        <w:pStyle w:val="Heading2"/>
        <w:ind w:firstLine="560" w:firstLineChars="200"/>
        <w:rPr>
          <w:rFonts w:ascii="仿宋" w:eastAsia="仿宋" w:hAnsi="仿宋" w:cs="仿宋" w:hint="eastAsia"/>
          <w:sz w:val="28"/>
          <w:lang w:eastAsia="zh-CN"/>
        </w:rPr>
      </w:pPr>
      <w:bookmarkStart w:id="20" w:name="_Toc2982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https://d.book118.com/545330323101011044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4464A"/>
    <w:rsid w:val="46744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303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2024-01-21T09:12:00Z</dcterms:created>
  <dcterms:modified xsi:type="dcterms:W3CDTF">2024-01-21T09:13:01Z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1642CCC661C9473CAE0ABF255AEE2043_11</vt:lpwstr>
  </property>
  <property fmtid="{D5CDD505-2E9C-101B-9397-08002B2CF9AE}" pid="3" name="KSOProductBuildVer">
    <vt:lpwstr>2052-12.1.0.16120</vt:lpwstr>
  </property>
</Properties>
</file>