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4" w:history="1">
        <w:r>
          <w:rPr>
            <w:rFonts w:ascii="仿宋" w:eastAsia="仿宋" w:hAnsi="仿宋" w:cs="仿宋" w:hint="eastAsia"/>
            <w:lang w:eastAsia="zh-CN"/>
          </w:rPr>
          <w:t>概论</w:t>
        </w:r>
        <w:r>
          <w:tab/>
        </w:r>
        <w:r>
          <w:fldChar w:fldCharType="begin"/>
        </w:r>
        <w:r>
          <w:instrText xml:space="preserve"> PAGEREF _Toc6094 \h </w:instrText>
        </w:r>
        <w:r>
          <w:fldChar w:fldCharType="separate"/>
        </w:r>
        <w:r>
          <w:t>3</w:t>
        </w:r>
        <w:r>
          <w:fldChar w:fldCharType="end"/>
        </w:r>
      </w:hyperlink>
    </w:p>
    <w:p>
      <w:pPr>
        <w:pStyle w:val="TOC1"/>
        <w:tabs>
          <w:tab w:val="right" w:leader="dot" w:pos="8306"/>
        </w:tabs>
      </w:pPr>
      <w:hyperlink w:anchor="_Toc18168" w:history="1">
        <w:r>
          <w:rPr>
            <w:rFonts w:ascii="仿宋" w:eastAsia="仿宋" w:hAnsi="仿宋" w:cs="仿宋" w:hint="eastAsia"/>
            <w:lang w:eastAsia="zh-CN"/>
          </w:rPr>
          <w:t>一、资源开发及综合利用分析</w:t>
        </w:r>
        <w:r>
          <w:tab/>
        </w:r>
        <w:r>
          <w:fldChar w:fldCharType="begin"/>
        </w:r>
        <w:r>
          <w:instrText xml:space="preserve"> PAGEREF _Toc18168 \h </w:instrText>
        </w:r>
        <w:r>
          <w:fldChar w:fldCharType="separate"/>
        </w:r>
        <w:r>
          <w:t>3</w:t>
        </w:r>
        <w:r>
          <w:fldChar w:fldCharType="end"/>
        </w:r>
      </w:hyperlink>
    </w:p>
    <w:p>
      <w:pPr>
        <w:pStyle w:val="TOC2"/>
        <w:tabs>
          <w:tab w:val="right" w:leader="dot" w:pos="8306"/>
        </w:tabs>
      </w:pPr>
      <w:hyperlink w:anchor="_Toc27957" w:history="1">
        <w:r>
          <w:rPr>
            <w:rFonts w:ascii="仿宋" w:eastAsia="仿宋" w:hAnsi="仿宋" w:cs="仿宋" w:hint="eastAsia"/>
            <w:lang w:eastAsia="zh-CN"/>
          </w:rPr>
          <w:t>(一)、资源开发方案</w:t>
        </w:r>
        <w:r>
          <w:tab/>
        </w:r>
        <w:r>
          <w:fldChar w:fldCharType="begin"/>
        </w:r>
        <w:r>
          <w:instrText xml:space="preserve"> PAGEREF _Toc27957 \h </w:instrText>
        </w:r>
        <w:r>
          <w:fldChar w:fldCharType="separate"/>
        </w:r>
        <w:r>
          <w:t>3</w:t>
        </w:r>
        <w:r>
          <w:fldChar w:fldCharType="end"/>
        </w:r>
      </w:hyperlink>
    </w:p>
    <w:p>
      <w:pPr>
        <w:pStyle w:val="TOC2"/>
        <w:tabs>
          <w:tab w:val="right" w:leader="dot" w:pos="8306"/>
        </w:tabs>
      </w:pPr>
      <w:hyperlink w:anchor="_Toc4222" w:history="1">
        <w:r>
          <w:rPr>
            <w:rFonts w:ascii="仿宋" w:eastAsia="仿宋" w:hAnsi="仿宋" w:cs="仿宋" w:hint="eastAsia"/>
            <w:lang w:eastAsia="zh-CN"/>
          </w:rPr>
          <w:t>(二)、资源利用方案</w:t>
        </w:r>
        <w:r>
          <w:tab/>
        </w:r>
        <w:r>
          <w:fldChar w:fldCharType="begin"/>
        </w:r>
        <w:r>
          <w:instrText xml:space="preserve"> PAGEREF _Toc4222 \h </w:instrText>
        </w:r>
        <w:r>
          <w:fldChar w:fldCharType="separate"/>
        </w:r>
        <w:r>
          <w:t>4</w:t>
        </w:r>
        <w:r>
          <w:fldChar w:fldCharType="end"/>
        </w:r>
      </w:hyperlink>
    </w:p>
    <w:p>
      <w:pPr>
        <w:pStyle w:val="TOC2"/>
        <w:tabs>
          <w:tab w:val="right" w:leader="dot" w:pos="8306"/>
        </w:tabs>
      </w:pPr>
      <w:hyperlink w:anchor="_Toc4372" w:history="1">
        <w:r>
          <w:rPr>
            <w:rFonts w:ascii="仿宋" w:eastAsia="仿宋" w:hAnsi="仿宋" w:cs="仿宋" w:hint="eastAsia"/>
            <w:lang w:eastAsia="zh-CN"/>
          </w:rPr>
          <w:t>(三)、资源节约措施</w:t>
        </w:r>
        <w:r>
          <w:tab/>
        </w:r>
        <w:r>
          <w:fldChar w:fldCharType="begin"/>
        </w:r>
        <w:r>
          <w:instrText xml:space="preserve"> PAGEREF _Toc4372 \h </w:instrText>
        </w:r>
        <w:r>
          <w:fldChar w:fldCharType="separate"/>
        </w:r>
        <w:r>
          <w:t>5</w:t>
        </w:r>
        <w:r>
          <w:fldChar w:fldCharType="end"/>
        </w:r>
      </w:hyperlink>
    </w:p>
    <w:p>
      <w:pPr>
        <w:pStyle w:val="TOC1"/>
        <w:tabs>
          <w:tab w:val="right" w:leader="dot" w:pos="8306"/>
        </w:tabs>
      </w:pPr>
      <w:hyperlink w:anchor="_Toc2740" w:history="1">
        <w:r>
          <w:rPr>
            <w:rFonts w:ascii="仿宋" w:eastAsia="仿宋" w:hAnsi="仿宋" w:cs="仿宋" w:hint="eastAsia"/>
            <w:lang w:eastAsia="zh-CN"/>
          </w:rPr>
          <w:t>二、环境和生态影响分析</w:t>
        </w:r>
        <w:r>
          <w:tab/>
        </w:r>
        <w:r>
          <w:fldChar w:fldCharType="begin"/>
        </w:r>
        <w:r>
          <w:instrText xml:space="preserve"> PAGEREF _Toc2740 \h </w:instrText>
        </w:r>
        <w:r>
          <w:fldChar w:fldCharType="separate"/>
        </w:r>
        <w:r>
          <w:t>6</w:t>
        </w:r>
        <w:r>
          <w:fldChar w:fldCharType="end"/>
        </w:r>
      </w:hyperlink>
    </w:p>
    <w:p>
      <w:pPr>
        <w:pStyle w:val="TOC2"/>
        <w:tabs>
          <w:tab w:val="right" w:leader="dot" w:pos="8306"/>
        </w:tabs>
      </w:pPr>
      <w:hyperlink w:anchor="_Toc15260" w:history="1">
        <w:r>
          <w:rPr>
            <w:rFonts w:ascii="仿宋" w:eastAsia="仿宋" w:hAnsi="仿宋" w:cs="仿宋" w:hint="eastAsia"/>
            <w:lang w:eastAsia="zh-CN"/>
          </w:rPr>
          <w:t>(一)、环境和生态现状</w:t>
        </w:r>
        <w:r>
          <w:tab/>
        </w:r>
        <w:r>
          <w:fldChar w:fldCharType="begin"/>
        </w:r>
        <w:r>
          <w:instrText xml:space="preserve"> PAGEREF _Toc15260 \h </w:instrText>
        </w:r>
        <w:r>
          <w:fldChar w:fldCharType="separate"/>
        </w:r>
        <w:r>
          <w:t>6</w:t>
        </w:r>
        <w:r>
          <w:fldChar w:fldCharType="end"/>
        </w:r>
      </w:hyperlink>
    </w:p>
    <w:p>
      <w:pPr>
        <w:pStyle w:val="TOC2"/>
        <w:tabs>
          <w:tab w:val="right" w:leader="dot" w:pos="8306"/>
        </w:tabs>
      </w:pPr>
      <w:hyperlink w:anchor="_Toc24512" w:history="1">
        <w:r>
          <w:rPr>
            <w:rFonts w:ascii="仿宋" w:eastAsia="仿宋" w:hAnsi="仿宋" w:cs="仿宋" w:hint="eastAsia"/>
            <w:lang w:eastAsia="zh-CN"/>
          </w:rPr>
          <w:t>(二)、生态环境影响分析</w:t>
        </w:r>
        <w:r>
          <w:tab/>
        </w:r>
        <w:r>
          <w:fldChar w:fldCharType="begin"/>
        </w:r>
        <w:r>
          <w:instrText xml:space="preserve"> PAGEREF _Toc24512 \h </w:instrText>
        </w:r>
        <w:r>
          <w:fldChar w:fldCharType="separate"/>
        </w:r>
        <w:r>
          <w:t>8</w:t>
        </w:r>
        <w:r>
          <w:fldChar w:fldCharType="end"/>
        </w:r>
      </w:hyperlink>
    </w:p>
    <w:p>
      <w:pPr>
        <w:pStyle w:val="TOC2"/>
        <w:tabs>
          <w:tab w:val="right" w:leader="dot" w:pos="8306"/>
        </w:tabs>
      </w:pPr>
      <w:hyperlink w:anchor="_Toc24109" w:history="1">
        <w:r>
          <w:rPr>
            <w:rFonts w:ascii="仿宋" w:eastAsia="仿宋" w:hAnsi="仿宋" w:cs="仿宋" w:hint="eastAsia"/>
            <w:lang w:eastAsia="zh-CN"/>
          </w:rPr>
          <w:t>(三)、生态环境保护措施</w:t>
        </w:r>
        <w:r>
          <w:tab/>
        </w:r>
        <w:r>
          <w:fldChar w:fldCharType="begin"/>
        </w:r>
        <w:r>
          <w:instrText xml:space="preserve"> PAGEREF _Toc24109 \h </w:instrText>
        </w:r>
        <w:r>
          <w:fldChar w:fldCharType="separate"/>
        </w:r>
        <w:r>
          <w:t>9</w:t>
        </w:r>
        <w:r>
          <w:fldChar w:fldCharType="end"/>
        </w:r>
      </w:hyperlink>
    </w:p>
    <w:p>
      <w:pPr>
        <w:pStyle w:val="TOC2"/>
        <w:tabs>
          <w:tab w:val="right" w:leader="dot" w:pos="8306"/>
        </w:tabs>
      </w:pPr>
      <w:hyperlink w:anchor="_Toc13322" w:history="1">
        <w:r>
          <w:rPr>
            <w:rFonts w:ascii="仿宋" w:eastAsia="仿宋" w:hAnsi="仿宋" w:cs="仿宋" w:hint="eastAsia"/>
            <w:lang w:eastAsia="zh-CN"/>
          </w:rPr>
          <w:t>(四)、地质灾害影响分析</w:t>
        </w:r>
        <w:r>
          <w:tab/>
        </w:r>
        <w:r>
          <w:fldChar w:fldCharType="begin"/>
        </w:r>
        <w:r>
          <w:instrText xml:space="preserve"> PAGEREF _Toc13322 \h </w:instrText>
        </w:r>
        <w:r>
          <w:fldChar w:fldCharType="separate"/>
        </w:r>
        <w:r>
          <w:t>11</w:t>
        </w:r>
        <w:r>
          <w:fldChar w:fldCharType="end"/>
        </w:r>
      </w:hyperlink>
    </w:p>
    <w:p>
      <w:pPr>
        <w:pStyle w:val="TOC2"/>
        <w:tabs>
          <w:tab w:val="right" w:leader="dot" w:pos="8306"/>
        </w:tabs>
      </w:pPr>
      <w:hyperlink w:anchor="_Toc18930" w:history="1">
        <w:r>
          <w:rPr>
            <w:rFonts w:ascii="仿宋" w:eastAsia="仿宋" w:hAnsi="仿宋" w:cs="仿宋" w:hint="eastAsia"/>
            <w:lang w:eastAsia="zh-CN"/>
          </w:rPr>
          <w:t>(五)、特殊环境影响</w:t>
        </w:r>
        <w:r>
          <w:tab/>
        </w:r>
        <w:r>
          <w:fldChar w:fldCharType="begin"/>
        </w:r>
        <w:r>
          <w:instrText xml:space="preserve"> PAGEREF _Toc18930 \h </w:instrText>
        </w:r>
        <w:r>
          <w:fldChar w:fldCharType="separate"/>
        </w:r>
        <w:r>
          <w:t>13</w:t>
        </w:r>
        <w:r>
          <w:fldChar w:fldCharType="end"/>
        </w:r>
      </w:hyperlink>
    </w:p>
    <w:p>
      <w:pPr>
        <w:pStyle w:val="TOC1"/>
        <w:tabs>
          <w:tab w:val="right" w:leader="dot" w:pos="8306"/>
        </w:tabs>
      </w:pPr>
      <w:hyperlink w:anchor="_Toc24817" w:history="1">
        <w:r>
          <w:rPr>
            <w:rFonts w:ascii="仿宋" w:eastAsia="仿宋" w:hAnsi="仿宋" w:cs="仿宋" w:hint="eastAsia"/>
            <w:lang w:eastAsia="zh-CN"/>
          </w:rPr>
          <w:t>三、发展规划、产业政策和行业准入分析</w:t>
        </w:r>
        <w:r>
          <w:tab/>
        </w:r>
        <w:r>
          <w:fldChar w:fldCharType="begin"/>
        </w:r>
        <w:r>
          <w:instrText xml:space="preserve"> PAGEREF _Toc24817 \h </w:instrText>
        </w:r>
        <w:r>
          <w:fldChar w:fldCharType="separate"/>
        </w:r>
        <w:r>
          <w:t>14</w:t>
        </w:r>
        <w:r>
          <w:fldChar w:fldCharType="end"/>
        </w:r>
      </w:hyperlink>
    </w:p>
    <w:p>
      <w:pPr>
        <w:pStyle w:val="TOC2"/>
        <w:tabs>
          <w:tab w:val="right" w:leader="dot" w:pos="8306"/>
        </w:tabs>
      </w:pPr>
      <w:hyperlink w:anchor="_Toc29762" w:history="1">
        <w:r>
          <w:rPr>
            <w:rFonts w:ascii="仿宋" w:eastAsia="仿宋" w:hAnsi="仿宋" w:cs="仿宋" w:hint="eastAsia"/>
            <w:lang w:eastAsia="zh-CN"/>
          </w:rPr>
          <w:t>(一)、发展规划分析</w:t>
        </w:r>
        <w:r>
          <w:tab/>
        </w:r>
        <w:r>
          <w:fldChar w:fldCharType="begin"/>
        </w:r>
        <w:r>
          <w:instrText xml:space="preserve"> PAGEREF _Toc29762 \h </w:instrText>
        </w:r>
        <w:r>
          <w:fldChar w:fldCharType="separate"/>
        </w:r>
        <w:r>
          <w:t>14</w:t>
        </w:r>
        <w:r>
          <w:fldChar w:fldCharType="end"/>
        </w:r>
      </w:hyperlink>
    </w:p>
    <w:p>
      <w:pPr>
        <w:pStyle w:val="TOC2"/>
        <w:tabs>
          <w:tab w:val="right" w:leader="dot" w:pos="8306"/>
        </w:tabs>
      </w:pPr>
      <w:hyperlink w:anchor="_Toc18963" w:history="1">
        <w:r>
          <w:rPr>
            <w:rFonts w:ascii="仿宋" w:eastAsia="仿宋" w:hAnsi="仿宋" w:cs="仿宋" w:hint="eastAsia"/>
            <w:lang w:eastAsia="zh-CN"/>
          </w:rPr>
          <w:t>(二)、产业政策分析</w:t>
        </w:r>
        <w:r>
          <w:tab/>
        </w:r>
        <w:r>
          <w:fldChar w:fldCharType="begin"/>
        </w:r>
        <w:r>
          <w:instrText xml:space="preserve"> PAGEREF _Toc18963 \h </w:instrText>
        </w:r>
        <w:r>
          <w:fldChar w:fldCharType="separate"/>
        </w:r>
        <w:r>
          <w:t>15</w:t>
        </w:r>
        <w:r>
          <w:fldChar w:fldCharType="end"/>
        </w:r>
      </w:hyperlink>
    </w:p>
    <w:p>
      <w:pPr>
        <w:pStyle w:val="TOC2"/>
        <w:tabs>
          <w:tab w:val="right" w:leader="dot" w:pos="8306"/>
        </w:tabs>
      </w:pPr>
      <w:hyperlink w:anchor="_Toc3906" w:history="1">
        <w:r>
          <w:rPr>
            <w:rFonts w:ascii="仿宋" w:eastAsia="仿宋" w:hAnsi="仿宋" w:cs="仿宋" w:hint="eastAsia"/>
            <w:lang w:eastAsia="zh-CN"/>
          </w:rPr>
          <w:t>(三)、行业准入分析</w:t>
        </w:r>
        <w:r>
          <w:tab/>
        </w:r>
        <w:r>
          <w:fldChar w:fldCharType="begin"/>
        </w:r>
        <w:r>
          <w:instrText xml:space="preserve"> PAGEREF _Toc3906 \h </w:instrText>
        </w:r>
        <w:r>
          <w:fldChar w:fldCharType="separate"/>
        </w:r>
        <w:r>
          <w:t>17</w:t>
        </w:r>
        <w:r>
          <w:fldChar w:fldCharType="end"/>
        </w:r>
      </w:hyperlink>
    </w:p>
    <w:p>
      <w:pPr>
        <w:pStyle w:val="TOC1"/>
        <w:tabs>
          <w:tab w:val="right" w:leader="dot" w:pos="8306"/>
        </w:tabs>
      </w:pPr>
      <w:hyperlink w:anchor="_Toc18943" w:history="1">
        <w:r>
          <w:rPr>
            <w:rFonts w:ascii="仿宋" w:eastAsia="仿宋" w:hAnsi="仿宋" w:cs="仿宋" w:hint="eastAsia"/>
            <w:lang w:eastAsia="zh-CN"/>
          </w:rPr>
          <w:t>四、背景、必要性分析</w:t>
        </w:r>
        <w:r>
          <w:tab/>
        </w:r>
        <w:r>
          <w:fldChar w:fldCharType="begin"/>
        </w:r>
        <w:r>
          <w:instrText xml:space="preserve"> PAGEREF _Toc18943 \h </w:instrText>
        </w:r>
        <w:r>
          <w:fldChar w:fldCharType="separate"/>
        </w:r>
        <w:r>
          <w:t>18</w:t>
        </w:r>
        <w:r>
          <w:fldChar w:fldCharType="end"/>
        </w:r>
      </w:hyperlink>
    </w:p>
    <w:p>
      <w:pPr>
        <w:pStyle w:val="TOC2"/>
        <w:tabs>
          <w:tab w:val="right" w:leader="dot" w:pos="8306"/>
        </w:tabs>
      </w:pPr>
      <w:hyperlink w:anchor="_Toc8282" w:history="1">
        <w:r>
          <w:rPr>
            <w:rFonts w:ascii="仿宋" w:eastAsia="仿宋" w:hAnsi="仿宋" w:cs="仿宋" w:hint="eastAsia"/>
            <w:lang w:eastAsia="zh-CN"/>
          </w:rPr>
          <w:t>(一)、项目建设背景</w:t>
        </w:r>
        <w:r>
          <w:tab/>
        </w:r>
        <w:r>
          <w:fldChar w:fldCharType="begin"/>
        </w:r>
        <w:r>
          <w:instrText xml:space="preserve"> PAGEREF _Toc8282 \h </w:instrText>
        </w:r>
        <w:r>
          <w:fldChar w:fldCharType="separate"/>
        </w:r>
        <w:r>
          <w:t>18</w:t>
        </w:r>
        <w:r>
          <w:fldChar w:fldCharType="end"/>
        </w:r>
      </w:hyperlink>
    </w:p>
    <w:p>
      <w:pPr>
        <w:pStyle w:val="TOC2"/>
        <w:tabs>
          <w:tab w:val="right" w:leader="dot" w:pos="8306"/>
        </w:tabs>
      </w:pPr>
      <w:hyperlink w:anchor="_Toc22855" w:history="1">
        <w:r>
          <w:rPr>
            <w:rFonts w:ascii="仿宋" w:eastAsia="仿宋" w:hAnsi="仿宋" w:cs="仿宋" w:hint="eastAsia"/>
            <w:lang w:eastAsia="zh-CN"/>
          </w:rPr>
          <w:t>(二)、必要性分析</w:t>
        </w:r>
        <w:r>
          <w:tab/>
        </w:r>
        <w:r>
          <w:fldChar w:fldCharType="begin"/>
        </w:r>
        <w:r>
          <w:instrText xml:space="preserve"> PAGEREF _Toc22855 \h </w:instrText>
        </w:r>
        <w:r>
          <w:fldChar w:fldCharType="separate"/>
        </w:r>
        <w:r>
          <w:t>19</w:t>
        </w:r>
        <w:r>
          <w:fldChar w:fldCharType="end"/>
        </w:r>
      </w:hyperlink>
    </w:p>
    <w:p>
      <w:pPr>
        <w:pStyle w:val="TOC2"/>
        <w:tabs>
          <w:tab w:val="right" w:leader="dot" w:pos="8306"/>
        </w:tabs>
      </w:pPr>
      <w:hyperlink w:anchor="_Toc19315" w:history="1">
        <w:r>
          <w:rPr>
            <w:rFonts w:ascii="仿宋" w:eastAsia="仿宋" w:hAnsi="仿宋" w:cs="仿宋" w:hint="eastAsia"/>
            <w:lang w:eastAsia="zh-CN"/>
          </w:rPr>
          <w:t>(三)、项目建设有利条件</w:t>
        </w:r>
        <w:r>
          <w:tab/>
        </w:r>
        <w:r>
          <w:fldChar w:fldCharType="begin"/>
        </w:r>
        <w:r>
          <w:instrText xml:space="preserve"> PAGEREF _Toc19315 \h </w:instrText>
        </w:r>
        <w:r>
          <w:fldChar w:fldCharType="separate"/>
        </w:r>
        <w:r>
          <w:t>21</w:t>
        </w:r>
        <w:r>
          <w:fldChar w:fldCharType="end"/>
        </w:r>
      </w:hyperlink>
    </w:p>
    <w:p>
      <w:pPr>
        <w:pStyle w:val="TOC1"/>
        <w:tabs>
          <w:tab w:val="right" w:leader="dot" w:pos="8306"/>
        </w:tabs>
      </w:pPr>
      <w:hyperlink w:anchor="_Toc27467" w:history="1">
        <w:r>
          <w:rPr>
            <w:rFonts w:ascii="仿宋" w:eastAsia="仿宋" w:hAnsi="仿宋" w:cs="仿宋" w:hint="eastAsia"/>
            <w:lang w:eastAsia="zh-CN"/>
          </w:rPr>
          <w:t>五、项目监理与质量保证</w:t>
        </w:r>
        <w:r>
          <w:tab/>
        </w:r>
        <w:r>
          <w:fldChar w:fldCharType="begin"/>
        </w:r>
        <w:r>
          <w:instrText xml:space="preserve"> PAGEREF _Toc27467 \h </w:instrText>
        </w:r>
        <w:r>
          <w:fldChar w:fldCharType="separate"/>
        </w:r>
        <w:r>
          <w:t>22</w:t>
        </w:r>
        <w:r>
          <w:fldChar w:fldCharType="end"/>
        </w:r>
      </w:hyperlink>
    </w:p>
    <w:p>
      <w:pPr>
        <w:pStyle w:val="TOC2"/>
        <w:tabs>
          <w:tab w:val="right" w:leader="dot" w:pos="8306"/>
        </w:tabs>
      </w:pPr>
      <w:hyperlink w:anchor="_Toc288" w:history="1">
        <w:r>
          <w:rPr>
            <w:rFonts w:ascii="仿宋" w:eastAsia="仿宋" w:hAnsi="仿宋" w:cs="仿宋" w:hint="eastAsia"/>
            <w:lang w:eastAsia="zh-CN"/>
          </w:rPr>
          <w:t>(一)、监理体系构建</w:t>
        </w:r>
        <w:r>
          <w:tab/>
        </w:r>
        <w:r>
          <w:fldChar w:fldCharType="begin"/>
        </w:r>
        <w:r>
          <w:instrText xml:space="preserve"> PAGEREF _Toc288 \h </w:instrText>
        </w:r>
        <w:r>
          <w:fldChar w:fldCharType="separate"/>
        </w:r>
        <w:r>
          <w:t>22</w:t>
        </w:r>
        <w:r>
          <w:fldChar w:fldCharType="end"/>
        </w:r>
      </w:hyperlink>
    </w:p>
    <w:p>
      <w:pPr>
        <w:pStyle w:val="TOC2"/>
        <w:tabs>
          <w:tab w:val="right" w:leader="dot" w:pos="8306"/>
        </w:tabs>
      </w:pPr>
      <w:hyperlink w:anchor="_Toc5685" w:history="1">
        <w:r>
          <w:rPr>
            <w:rFonts w:ascii="仿宋" w:eastAsia="仿宋" w:hAnsi="仿宋" w:cs="仿宋" w:hint="eastAsia"/>
            <w:lang w:eastAsia="zh-CN"/>
          </w:rPr>
          <w:t>(二)、质量保证体系实施</w:t>
        </w:r>
        <w:r>
          <w:tab/>
        </w:r>
        <w:r>
          <w:fldChar w:fldCharType="begin"/>
        </w:r>
        <w:r>
          <w:instrText xml:space="preserve"> PAGEREF _Toc5685 \h </w:instrText>
        </w:r>
        <w:r>
          <w:fldChar w:fldCharType="separate"/>
        </w:r>
        <w:r>
          <w:t>23</w:t>
        </w:r>
        <w:r>
          <w:fldChar w:fldCharType="end"/>
        </w:r>
      </w:hyperlink>
    </w:p>
    <w:p>
      <w:pPr>
        <w:pStyle w:val="TOC2"/>
        <w:tabs>
          <w:tab w:val="right" w:leader="dot" w:pos="8306"/>
        </w:tabs>
      </w:pPr>
      <w:hyperlink w:anchor="_Toc28452" w:history="1">
        <w:r>
          <w:rPr>
            <w:rFonts w:ascii="仿宋" w:eastAsia="仿宋" w:hAnsi="仿宋" w:cs="仿宋" w:hint="eastAsia"/>
            <w:lang w:eastAsia="zh-CN"/>
          </w:rPr>
          <w:t>(三)、监理与质量控制流程</w:t>
        </w:r>
        <w:r>
          <w:tab/>
        </w:r>
        <w:r>
          <w:fldChar w:fldCharType="begin"/>
        </w:r>
        <w:r>
          <w:instrText xml:space="preserve"> PAGEREF _Toc28452 \h </w:instrText>
        </w:r>
        <w:r>
          <w:fldChar w:fldCharType="separate"/>
        </w:r>
        <w:r>
          <w:t>24</w:t>
        </w:r>
        <w:r>
          <w:fldChar w:fldCharType="end"/>
        </w:r>
      </w:hyperlink>
    </w:p>
    <w:p>
      <w:pPr>
        <w:pStyle w:val="TOC1"/>
        <w:tabs>
          <w:tab w:val="right" w:leader="dot" w:pos="8306"/>
        </w:tabs>
      </w:pPr>
      <w:hyperlink w:anchor="_Toc2047" w:history="1">
        <w:r>
          <w:rPr>
            <w:rFonts w:ascii="仿宋" w:eastAsia="仿宋" w:hAnsi="仿宋" w:cs="仿宋" w:hint="eastAsia"/>
            <w:lang w:eastAsia="zh-CN"/>
          </w:rPr>
          <w:t>六、经济影响分析</w:t>
        </w:r>
        <w:r>
          <w:tab/>
        </w:r>
        <w:r>
          <w:fldChar w:fldCharType="begin"/>
        </w:r>
        <w:r>
          <w:instrText xml:space="preserve"> PAGEREF _Toc2047 \h </w:instrText>
        </w:r>
        <w:r>
          <w:fldChar w:fldCharType="separate"/>
        </w:r>
        <w:r>
          <w:t>24</w:t>
        </w:r>
        <w:r>
          <w:fldChar w:fldCharType="end"/>
        </w:r>
      </w:hyperlink>
    </w:p>
    <w:p>
      <w:pPr>
        <w:pStyle w:val="TOC2"/>
        <w:tabs>
          <w:tab w:val="right" w:leader="dot" w:pos="8306"/>
        </w:tabs>
      </w:pPr>
      <w:hyperlink w:anchor="_Toc19943" w:history="1">
        <w:r>
          <w:rPr>
            <w:rFonts w:ascii="仿宋" w:eastAsia="仿宋" w:hAnsi="仿宋" w:cs="仿宋" w:hint="eastAsia"/>
            <w:lang w:eastAsia="zh-CN"/>
          </w:rPr>
          <w:t>(一)、经济费用效益或费用效果分析</w:t>
        </w:r>
        <w:r>
          <w:tab/>
        </w:r>
        <w:r>
          <w:fldChar w:fldCharType="begin"/>
        </w:r>
        <w:r>
          <w:instrText xml:space="preserve"> PAGEREF _Toc19943 \h </w:instrText>
        </w:r>
        <w:r>
          <w:fldChar w:fldCharType="separate"/>
        </w:r>
        <w:r>
          <w:t>24</w:t>
        </w:r>
        <w:r>
          <w:fldChar w:fldCharType="end"/>
        </w:r>
      </w:hyperlink>
    </w:p>
    <w:p>
      <w:pPr>
        <w:pStyle w:val="TOC2"/>
        <w:tabs>
          <w:tab w:val="right" w:leader="dot" w:pos="8306"/>
        </w:tabs>
      </w:pPr>
      <w:hyperlink w:anchor="_Toc6264" w:history="1">
        <w:r>
          <w:rPr>
            <w:rFonts w:ascii="仿宋" w:eastAsia="仿宋" w:hAnsi="仿宋" w:cs="仿宋" w:hint="eastAsia"/>
            <w:lang w:eastAsia="zh-CN"/>
          </w:rPr>
          <w:t>(二)、行业影响分析</w:t>
        </w:r>
        <w:r>
          <w:tab/>
        </w:r>
        <w:r>
          <w:fldChar w:fldCharType="begin"/>
        </w:r>
        <w:r>
          <w:instrText xml:space="preserve"> PAGEREF _Toc6264 \h </w:instrText>
        </w:r>
        <w:r>
          <w:fldChar w:fldCharType="separate"/>
        </w:r>
        <w:r>
          <w:t>27</w:t>
        </w:r>
        <w:r>
          <w:fldChar w:fldCharType="end"/>
        </w:r>
      </w:hyperlink>
    </w:p>
    <w:p>
      <w:pPr>
        <w:pStyle w:val="TOC2"/>
        <w:tabs>
          <w:tab w:val="right" w:leader="dot" w:pos="8306"/>
        </w:tabs>
      </w:pPr>
      <w:hyperlink w:anchor="_Toc15067" w:history="1">
        <w:r>
          <w:rPr>
            <w:rFonts w:ascii="仿宋" w:eastAsia="仿宋" w:hAnsi="仿宋" w:cs="仿宋" w:hint="eastAsia"/>
            <w:lang w:eastAsia="zh-CN"/>
          </w:rPr>
          <w:t>(三)、区域经济影响分析</w:t>
        </w:r>
        <w:r>
          <w:tab/>
        </w:r>
        <w:r>
          <w:fldChar w:fldCharType="begin"/>
        </w:r>
        <w:r>
          <w:instrText xml:space="preserve"> PAGEREF _Toc15067 \h </w:instrText>
        </w:r>
        <w:r>
          <w:fldChar w:fldCharType="separate"/>
        </w:r>
        <w:r>
          <w:t>28</w:t>
        </w:r>
        <w:r>
          <w:fldChar w:fldCharType="end"/>
        </w:r>
      </w:hyperlink>
    </w:p>
    <w:p>
      <w:pPr>
        <w:pStyle w:val="TOC2"/>
        <w:tabs>
          <w:tab w:val="right" w:leader="dot" w:pos="8306"/>
        </w:tabs>
      </w:pPr>
      <w:hyperlink w:anchor="_Toc2210" w:history="1">
        <w:r>
          <w:rPr>
            <w:rFonts w:ascii="仿宋" w:eastAsia="仿宋" w:hAnsi="仿宋" w:cs="仿宋" w:hint="eastAsia"/>
            <w:lang w:eastAsia="zh-CN"/>
          </w:rPr>
          <w:t>(四)、宏观经济影响分析</w:t>
        </w:r>
        <w:r>
          <w:tab/>
        </w:r>
        <w:r>
          <w:fldChar w:fldCharType="begin"/>
        </w:r>
        <w:r>
          <w:instrText xml:space="preserve"> PAGEREF _Toc2210 \h </w:instrText>
        </w:r>
        <w:r>
          <w:fldChar w:fldCharType="separate"/>
        </w:r>
        <w:r>
          <w:t>29</w:t>
        </w:r>
        <w:r>
          <w:fldChar w:fldCharType="end"/>
        </w:r>
      </w:hyperlink>
    </w:p>
    <w:p>
      <w:pPr>
        <w:pStyle w:val="TOC1"/>
        <w:tabs>
          <w:tab w:val="right" w:leader="dot" w:pos="8306"/>
        </w:tabs>
      </w:pPr>
      <w:hyperlink w:anchor="_Toc3819" w:history="1">
        <w:r>
          <w:rPr>
            <w:rFonts w:ascii="仿宋" w:eastAsia="仿宋" w:hAnsi="仿宋" w:cs="仿宋" w:hint="eastAsia"/>
            <w:lang w:eastAsia="zh-CN"/>
          </w:rPr>
          <w:t>七、技术创新与产业升级</w:t>
        </w:r>
        <w:r>
          <w:tab/>
        </w:r>
        <w:r>
          <w:fldChar w:fldCharType="begin"/>
        </w:r>
        <w:r>
          <w:instrText xml:space="preserve"> PAGEREF _Toc3819 \h </w:instrText>
        </w:r>
        <w:r>
          <w:fldChar w:fldCharType="separate"/>
        </w:r>
        <w:r>
          <w:t>31</w:t>
        </w:r>
        <w:r>
          <w:fldChar w:fldCharType="end"/>
        </w:r>
      </w:hyperlink>
    </w:p>
    <w:p>
      <w:pPr>
        <w:pStyle w:val="TOC2"/>
        <w:tabs>
          <w:tab w:val="right" w:leader="dot" w:pos="8306"/>
        </w:tabs>
      </w:pPr>
      <w:hyperlink w:anchor="_Toc16870" w:history="1">
        <w:r>
          <w:rPr>
            <w:rFonts w:ascii="仿宋" w:eastAsia="仿宋" w:hAnsi="仿宋" w:cs="仿宋" w:hint="eastAsia"/>
            <w:lang w:eastAsia="zh-CN"/>
          </w:rPr>
          <w:t>(一)、技术创新方向与目标</w:t>
        </w:r>
        <w:r>
          <w:tab/>
        </w:r>
        <w:r>
          <w:fldChar w:fldCharType="begin"/>
        </w:r>
        <w:r>
          <w:instrText xml:space="preserve"> PAGEREF _Toc16870 \h </w:instrText>
        </w:r>
        <w:r>
          <w:fldChar w:fldCharType="separate"/>
        </w:r>
        <w:r>
          <w:t>31</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(二)、产业升级路径与措施</w:t>
        </w:r>
        <w:r>
          <w:tab/>
        </w:r>
        <w:r>
          <w:fldChar w:fldCharType="begin"/>
        </w:r>
        <w:r>
          <w:instrText xml:space="preserve"> PAGEREF _Toc22879 \h </w:instrText>
        </w:r>
        <w:r>
          <w:fldChar w:fldCharType="separate"/>
        </w:r>
        <w:r>
          <w:t>32</w:t>
        </w:r>
        <w:r>
          <w:fldChar w:fldCharType="end"/>
        </w:r>
      </w:hyperlink>
    </w:p>
    <w:p>
      <w:pPr>
        <w:pStyle w:val="TOC1"/>
        <w:tabs>
          <w:tab w:val="right" w:leader="dot" w:pos="8306"/>
        </w:tabs>
      </w:pPr>
      <w:hyperlink w:anchor="_Toc15337" w:history="1">
        <w:r>
          <w:rPr>
            <w:rFonts w:ascii="仿宋" w:eastAsia="仿宋" w:hAnsi="仿宋" w:cs="仿宋" w:hint="eastAsia"/>
            <w:lang w:eastAsia="zh-CN"/>
          </w:rPr>
          <w:t>八、安全与应急管理</w:t>
        </w:r>
        <w:r>
          <w:tab/>
        </w:r>
        <w:r>
          <w:fldChar w:fldCharType="begin"/>
        </w:r>
        <w:r>
          <w:instrText xml:space="preserve"> PAGEREF _Toc15337 \h </w:instrText>
        </w:r>
        <w:r>
          <w:fldChar w:fldCharType="separate"/>
        </w:r>
        <w:r>
          <w:t>33</w:t>
        </w:r>
        <w:r>
          <w:fldChar w:fldCharType="end"/>
        </w:r>
      </w:hyperlink>
    </w:p>
    <w:p>
      <w:pPr>
        <w:pStyle w:val="TOC2"/>
        <w:tabs>
          <w:tab w:val="right" w:leader="dot" w:pos="8306"/>
        </w:tabs>
      </w:pPr>
      <w:hyperlink w:anchor="_Toc10970" w:history="1">
        <w:r>
          <w:rPr>
            <w:rFonts w:ascii="仿宋" w:eastAsia="仿宋" w:hAnsi="仿宋" w:cs="仿宋" w:hint="eastAsia"/>
            <w:lang w:eastAsia="zh-CN"/>
          </w:rPr>
          <w:t>(一)、安全生产管理</w:t>
        </w:r>
        <w:r>
          <w:tab/>
        </w:r>
        <w:r>
          <w:fldChar w:fldCharType="begin"/>
        </w:r>
        <w:r>
          <w:instrText xml:space="preserve"> PAGEREF _Toc10970 \h </w:instrText>
        </w:r>
        <w:r>
          <w:fldChar w:fldCharType="separate"/>
        </w:r>
        <w:r>
          <w:t>33</w:t>
        </w:r>
        <w:r>
          <w:fldChar w:fldCharType="end"/>
        </w:r>
      </w:hyperlink>
    </w:p>
    <w:p>
      <w:pPr>
        <w:pStyle w:val="TOC2"/>
        <w:tabs>
          <w:tab w:val="right" w:leader="dot" w:pos="8306"/>
        </w:tabs>
      </w:pPr>
      <w:hyperlink w:anchor="_Toc9738" w:history="1">
        <w:r>
          <w:rPr>
            <w:rFonts w:ascii="仿宋" w:eastAsia="仿宋" w:hAnsi="仿宋" w:cs="仿宋" w:hint="eastAsia"/>
            <w:lang w:eastAsia="zh-CN"/>
          </w:rPr>
          <w:t>(二)、应急预案与响应</w:t>
        </w:r>
        <w:r>
          <w:tab/>
        </w:r>
        <w:r>
          <w:fldChar w:fldCharType="begin"/>
        </w:r>
        <w:r>
          <w:instrText xml:space="preserve"> PAGEREF _Toc9738 \h </w:instrText>
        </w:r>
        <w:r>
          <w:fldChar w:fldCharType="separate"/>
        </w:r>
        <w:r>
          <w:t>35</w:t>
        </w:r>
        <w:r>
          <w:fldChar w:fldCharType="end"/>
        </w:r>
      </w:hyperlink>
    </w:p>
    <w:p>
      <w:pPr>
        <w:pStyle w:val="TOC1"/>
        <w:tabs>
          <w:tab w:val="right" w:leader="dot" w:pos="8306"/>
        </w:tabs>
      </w:pPr>
      <w:hyperlink w:anchor="_Toc31074" w:history="1">
        <w:r>
          <w:rPr>
            <w:rFonts w:ascii="仿宋" w:eastAsia="仿宋" w:hAnsi="仿宋" w:cs="仿宋" w:hint="eastAsia"/>
            <w:lang w:eastAsia="zh-CN"/>
          </w:rPr>
          <w:t>九、项目质量与标准</w:t>
        </w:r>
        <w:r>
          <w:tab/>
        </w:r>
        <w:r>
          <w:fldChar w:fldCharType="begin"/>
        </w:r>
        <w:r>
          <w:instrText xml:space="preserve"> PAGEREF _Toc31074 \h </w:instrText>
        </w:r>
        <w:r>
          <w:fldChar w:fldCharType="separate"/>
        </w:r>
        <w:r>
          <w:t>37</w:t>
        </w:r>
        <w:r>
          <w:fldChar w:fldCharType="end"/>
        </w:r>
      </w:hyperlink>
    </w:p>
    <w:p>
      <w:pPr>
        <w:pStyle w:val="TOC2"/>
        <w:tabs>
          <w:tab w:val="right" w:leader="dot" w:pos="8306"/>
        </w:tabs>
      </w:pPr>
      <w:hyperlink w:anchor="_Toc6608" w:history="1">
        <w:r>
          <w:rPr>
            <w:rFonts w:ascii="仿宋" w:eastAsia="仿宋" w:hAnsi="仿宋" w:cs="仿宋" w:hint="eastAsia"/>
            <w:lang w:eastAsia="zh-CN"/>
          </w:rPr>
          <w:t>(一)、质量保障体系</w:t>
        </w:r>
        <w:r>
          <w:tab/>
        </w:r>
        <w:r>
          <w:fldChar w:fldCharType="begin"/>
        </w:r>
        <w:r>
          <w:instrText xml:space="preserve"> PAGEREF _Toc6608 \h </w:instrText>
        </w:r>
        <w:r>
          <w:fldChar w:fldCharType="separate"/>
        </w:r>
        <w:r>
          <w:t>37</w:t>
        </w:r>
        <w:r>
          <w:fldChar w:fldCharType="end"/>
        </w:r>
      </w:hyperlink>
    </w:p>
    <w:p>
      <w:pPr>
        <w:pStyle w:val="TOC2"/>
        <w:tabs>
          <w:tab w:val="right" w:leader="dot" w:pos="8306"/>
        </w:tabs>
      </w:pPr>
      <w:hyperlink w:anchor="_Toc28051" w:history="1">
        <w:r>
          <w:rPr>
            <w:rFonts w:ascii="仿宋" w:eastAsia="仿宋" w:hAnsi="仿宋" w:cs="仿宋" w:hint="eastAsia"/>
            <w:lang w:eastAsia="zh-CN"/>
          </w:rPr>
          <w:t>(二)、标准化作业流程</w:t>
        </w:r>
        <w:r>
          <w:tab/>
        </w:r>
        <w:r>
          <w:fldChar w:fldCharType="begin"/>
        </w:r>
        <w:r>
          <w:instrText xml:space="preserve"> PAGEREF _Toc28051 \h </w:instrText>
        </w:r>
        <w:r>
          <w:fldChar w:fldCharType="separate"/>
        </w:r>
        <w:r>
          <w:t>38</w:t>
        </w:r>
        <w:r>
          <w:fldChar w:fldCharType="end"/>
        </w:r>
      </w:hyperlink>
    </w:p>
    <w:p>
      <w:pPr>
        <w:pStyle w:val="TOC2"/>
        <w:tabs>
          <w:tab w:val="right" w:leader="dot" w:pos="8306"/>
        </w:tabs>
      </w:pPr>
      <w:hyperlink w:anchor="_Toc1493" w:history="1">
        <w:r>
          <w:rPr>
            <w:rFonts w:ascii="仿宋" w:eastAsia="仿宋" w:hAnsi="仿宋" w:cs="仿宋" w:hint="eastAsia"/>
            <w:lang w:eastAsia="zh-CN"/>
          </w:rPr>
          <w:t>(三)、质量监控与评估</w:t>
        </w:r>
        <w:r>
          <w:tab/>
        </w:r>
        <w:r>
          <w:fldChar w:fldCharType="begin"/>
        </w:r>
        <w:r>
          <w:instrText xml:space="preserve"> PAGEREF _Toc1493 \h </w:instrText>
        </w:r>
        <w:r>
          <w:fldChar w:fldCharType="separate"/>
        </w:r>
        <w:r>
          <w:t>40</w:t>
        </w:r>
        <w:r>
          <w:fldChar w:fldCharType="end"/>
        </w:r>
      </w:hyperlink>
    </w:p>
    <w:p>
      <w:pPr>
        <w:pStyle w:val="TOC2"/>
        <w:tabs>
          <w:tab w:val="right" w:leader="dot" w:pos="8306"/>
        </w:tabs>
      </w:pPr>
      <w:hyperlink w:anchor="_Toc10851" w:history="1">
        <w:r>
          <w:rPr>
            <w:rFonts w:ascii="仿宋" w:eastAsia="仿宋" w:hAnsi="仿宋" w:cs="仿宋" w:hint="eastAsia"/>
            <w:lang w:eastAsia="zh-CN"/>
          </w:rPr>
          <w:t>(四)、质量改进计划</w:t>
        </w:r>
        <w:r>
          <w:tab/>
        </w:r>
        <w:r>
          <w:fldChar w:fldCharType="begin"/>
        </w:r>
        <w:r>
          <w:instrText xml:space="preserve"> PAGEREF _Toc10851 \h </w:instrText>
        </w:r>
        <w:r>
          <w:fldChar w:fldCharType="separate"/>
        </w:r>
        <w:r>
          <w:t>41</w:t>
        </w:r>
        <w:r>
          <w:fldChar w:fldCharType="end"/>
        </w:r>
      </w:hyperlink>
    </w:p>
    <w:p>
      <w:pPr>
        <w:pStyle w:val="TOC1"/>
        <w:tabs>
          <w:tab w:val="right" w:leader="dot" w:pos="8306"/>
        </w:tabs>
      </w:pPr>
      <w:hyperlink w:anchor="_Toc15594" w:history="1">
        <w:r>
          <w:rPr>
            <w:rFonts w:ascii="仿宋" w:eastAsia="仿宋" w:hAnsi="仿宋" w:cs="仿宋" w:hint="eastAsia"/>
            <w:lang w:eastAsia="zh-CN"/>
          </w:rPr>
          <w:t>十、项目变更管理</w:t>
        </w:r>
        <w:r>
          <w:tab/>
        </w:r>
        <w:r>
          <w:fldChar w:fldCharType="begin"/>
        </w:r>
        <w:r>
          <w:instrText xml:space="preserve"> PAGEREF _Toc15594 \h </w:instrText>
        </w:r>
        <w:r>
          <w:fldChar w:fldCharType="separate"/>
        </w:r>
        <w:r>
          <w:t>42</w:t>
        </w:r>
        <w:r>
          <w:fldChar w:fldCharType="end"/>
        </w:r>
      </w:hyperlink>
    </w:p>
    <w:p>
      <w:pPr>
        <w:pStyle w:val="TOC2"/>
        <w:tabs>
          <w:tab w:val="right" w:leader="dot" w:pos="8306"/>
        </w:tabs>
      </w:pPr>
      <w:hyperlink w:anchor="_Toc27693" w:history="1">
        <w:r>
          <w:rPr>
            <w:rFonts w:ascii="仿宋" w:eastAsia="仿宋" w:hAnsi="仿宋" w:cs="仿宋" w:hint="eastAsia"/>
            <w:lang w:eastAsia="zh-CN"/>
          </w:rPr>
          <w:t>(一)、变更控制流程</w:t>
        </w:r>
        <w:r>
          <w:tab/>
        </w:r>
        <w:r>
          <w:fldChar w:fldCharType="begin"/>
        </w:r>
        <w:r>
          <w:instrText xml:space="preserve"> PAGEREF _Toc27693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00" w:history="1">
        <w:r>
          <w:rPr>
            <w:rFonts w:ascii="仿宋" w:eastAsia="仿宋" w:hAnsi="仿宋" w:cs="仿宋" w:hint="eastAsia"/>
            <w:lang w:eastAsia="zh-CN"/>
          </w:rPr>
          <w:t>(二)、影响评估与处理</w:t>
        </w:r>
        <w:r>
          <w:tab/>
        </w:r>
        <w:r>
          <w:fldChar w:fldCharType="begin"/>
        </w:r>
        <w:r>
          <w:instrText xml:space="preserve"> PAGEREF _Toc13200 \h </w:instrText>
        </w:r>
        <w:r>
          <w:fldChar w:fldCharType="separate"/>
        </w:r>
        <w:r>
          <w:t>43</w:t>
        </w:r>
        <w:r>
          <w:fldChar w:fldCharType="end"/>
        </w:r>
      </w:hyperlink>
    </w:p>
    <w:p>
      <w:pPr>
        <w:pStyle w:val="TOC2"/>
        <w:tabs>
          <w:tab w:val="right" w:leader="dot" w:pos="8306"/>
        </w:tabs>
      </w:pPr>
      <w:hyperlink w:anchor="_Toc211" w:history="1">
        <w:r>
          <w:rPr>
            <w:rFonts w:ascii="仿宋" w:eastAsia="仿宋" w:hAnsi="仿宋" w:cs="仿宋" w:hint="eastAsia"/>
            <w:lang w:eastAsia="zh-CN"/>
          </w:rPr>
          <w:t>(三)、变更记录与追踪</w:t>
        </w:r>
        <w:r>
          <w:tab/>
        </w:r>
        <w:r>
          <w:fldChar w:fldCharType="begin"/>
        </w:r>
        <w:r>
          <w:instrText xml:space="preserve"> PAGEREF _Toc211 \h </w:instrText>
        </w:r>
        <w:r>
          <w:fldChar w:fldCharType="separate"/>
        </w:r>
        <w:r>
          <w:t>44</w:t>
        </w:r>
        <w:r>
          <w:fldChar w:fldCharType="end"/>
        </w:r>
      </w:hyperlink>
    </w:p>
    <w:p>
      <w:pPr>
        <w:pStyle w:val="TOC2"/>
        <w:tabs>
          <w:tab w:val="right" w:leader="dot" w:pos="8306"/>
        </w:tabs>
      </w:pPr>
      <w:hyperlink w:anchor="_Toc1525" w:history="1">
        <w:r>
          <w:rPr>
            <w:rFonts w:ascii="仿宋" w:eastAsia="仿宋" w:hAnsi="仿宋" w:cs="仿宋" w:hint="eastAsia"/>
            <w:lang w:eastAsia="zh-CN"/>
          </w:rPr>
          <w:t>(四)、变更管理策略</w:t>
        </w:r>
        <w:r>
          <w:tab/>
        </w:r>
        <w:r>
          <w:fldChar w:fldCharType="begin"/>
        </w:r>
        <w:r>
          <w:instrText xml:space="preserve"> PAGEREF _Toc1525 \h </w:instrText>
        </w:r>
        <w:r>
          <w:fldChar w:fldCharType="separate"/>
        </w:r>
        <w:r>
          <w:t>46</w:t>
        </w:r>
        <w:r>
          <w:fldChar w:fldCharType="end"/>
        </w:r>
      </w:hyperlink>
    </w:p>
    <w:p>
      <w:pPr>
        <w:pStyle w:val="TOC1"/>
        <w:tabs>
          <w:tab w:val="right" w:leader="dot" w:pos="8306"/>
        </w:tabs>
      </w:pPr>
      <w:hyperlink w:anchor="_Toc27195" w:history="1">
        <w:r>
          <w:rPr>
            <w:rFonts w:ascii="仿宋" w:eastAsia="仿宋" w:hAnsi="仿宋" w:cs="仿宋" w:hint="eastAsia"/>
            <w:lang w:eastAsia="zh-CN"/>
          </w:rPr>
          <w:t>十一、资金管理与财务规划</w:t>
        </w:r>
        <w:r>
          <w:tab/>
        </w:r>
        <w:r>
          <w:fldChar w:fldCharType="begin"/>
        </w:r>
        <w:r>
          <w:instrText xml:space="preserve"> PAGEREF _Toc27195 \h </w:instrText>
        </w:r>
        <w:r>
          <w:fldChar w:fldCharType="separate"/>
        </w:r>
        <w:r>
          <w:t>48</w:t>
        </w:r>
        <w:r>
          <w:fldChar w:fldCharType="end"/>
        </w:r>
      </w:hyperlink>
    </w:p>
    <w:p>
      <w:pPr>
        <w:pStyle w:val="TOC2"/>
        <w:tabs>
          <w:tab w:val="right" w:leader="dot" w:pos="8306"/>
        </w:tabs>
      </w:pPr>
      <w:hyperlink w:anchor="_Toc29461" w:history="1">
        <w:r>
          <w:rPr>
            <w:rFonts w:ascii="仿宋" w:eastAsia="仿宋" w:hAnsi="仿宋" w:cs="仿宋" w:hint="eastAsia"/>
            <w:lang w:eastAsia="zh-CN"/>
          </w:rPr>
          <w:t>(一)、项目资金来源与筹措</w:t>
        </w:r>
        <w:r>
          <w:tab/>
        </w:r>
        <w:r>
          <w:fldChar w:fldCharType="begin"/>
        </w:r>
        <w:r>
          <w:instrText xml:space="preserve"> PAGEREF _Toc29461 \h </w:instrText>
        </w:r>
        <w:r>
          <w:fldChar w:fldCharType="separate"/>
        </w:r>
        <w:r>
          <w:t>48</w:t>
        </w:r>
        <w:r>
          <w:fldChar w:fldCharType="end"/>
        </w:r>
      </w:hyperlink>
    </w:p>
    <w:p>
      <w:pPr>
        <w:pStyle w:val="TOC2"/>
        <w:tabs>
          <w:tab w:val="right" w:leader="dot" w:pos="8306"/>
        </w:tabs>
      </w:pPr>
      <w:hyperlink w:anchor="_Toc17783" w:history="1">
        <w:r>
          <w:rPr>
            <w:rFonts w:ascii="仿宋" w:eastAsia="仿宋" w:hAnsi="仿宋" w:cs="仿宋" w:hint="eastAsia"/>
            <w:lang w:eastAsia="zh-CN"/>
          </w:rPr>
          <w:t>(二)、资金使用与监管</w:t>
        </w:r>
        <w:r>
          <w:tab/>
        </w:r>
        <w:r>
          <w:fldChar w:fldCharType="begin"/>
        </w:r>
        <w:r>
          <w:instrText xml:space="preserve"> PAGEREF _Toc17783 \h </w:instrText>
        </w:r>
        <w:r>
          <w:fldChar w:fldCharType="separate"/>
        </w:r>
        <w:r>
          <w:t>49</w:t>
        </w:r>
        <w:r>
          <w:fldChar w:fldCharType="end"/>
        </w:r>
      </w:hyperlink>
    </w:p>
    <w:p>
      <w:pPr>
        <w:pStyle w:val="TOC2"/>
        <w:tabs>
          <w:tab w:val="right" w:leader="dot" w:pos="8306"/>
        </w:tabs>
      </w:pPr>
      <w:hyperlink w:anchor="_Toc7602" w:history="1">
        <w:r>
          <w:rPr>
            <w:rFonts w:ascii="仿宋" w:eastAsia="仿宋" w:hAnsi="仿宋" w:cs="仿宋" w:hint="eastAsia"/>
            <w:lang w:eastAsia="zh-CN"/>
          </w:rPr>
          <w:t>(三)、财务规划与预测</w:t>
        </w:r>
        <w:r>
          <w:tab/>
        </w:r>
        <w:r>
          <w:fldChar w:fldCharType="begin"/>
        </w:r>
        <w:r>
          <w:instrText xml:space="preserve"> PAGEREF _Toc7602 \h </w:instrText>
        </w:r>
        <w:r>
          <w:fldChar w:fldCharType="separate"/>
        </w:r>
        <w:r>
          <w:t>50</w:t>
        </w:r>
        <w:r>
          <w:fldChar w:fldCharType="end"/>
        </w:r>
      </w:hyperlink>
    </w:p>
    <w:p>
      <w:pPr>
        <w:pStyle w:val="TOC1"/>
        <w:tabs>
          <w:tab w:val="right" w:leader="dot" w:pos="8306"/>
        </w:tabs>
      </w:pPr>
      <w:hyperlink w:anchor="_Toc9294" w:history="1">
        <w:r>
          <w:rPr>
            <w:rFonts w:ascii="仿宋" w:eastAsia="仿宋" w:hAnsi="仿宋" w:cs="仿宋" w:hint="eastAsia"/>
            <w:lang w:eastAsia="zh-CN"/>
          </w:rPr>
          <w:t>十二、土地利用与规划方案</w:t>
        </w:r>
        <w:r>
          <w:tab/>
        </w:r>
        <w:r>
          <w:fldChar w:fldCharType="begin"/>
        </w:r>
        <w:r>
          <w:instrText xml:space="preserve"> PAGEREF _Toc9294 \h </w:instrText>
        </w:r>
        <w:r>
          <w:fldChar w:fldCharType="separate"/>
        </w:r>
        <w:r>
          <w:t>51</w:t>
        </w:r>
        <w:r>
          <w:fldChar w:fldCharType="end"/>
        </w:r>
      </w:hyperlink>
    </w:p>
    <w:p>
      <w:pPr>
        <w:pStyle w:val="TOC2"/>
        <w:tabs>
          <w:tab w:val="right" w:leader="dot" w:pos="8306"/>
        </w:tabs>
      </w:pPr>
      <w:hyperlink w:anchor="_Toc10815" w:history="1">
        <w:r>
          <w:rPr>
            <w:rFonts w:ascii="仿宋" w:eastAsia="仿宋" w:hAnsi="仿宋" w:cs="仿宋" w:hint="eastAsia"/>
            <w:lang w:eastAsia="zh-CN"/>
          </w:rPr>
          <w:t>(一)、项目用地情况分析</w:t>
        </w:r>
        <w:r>
          <w:tab/>
        </w:r>
        <w:r>
          <w:fldChar w:fldCharType="begin"/>
        </w:r>
        <w:r>
          <w:instrText xml:space="preserve"> PAGEREF _Toc10815 \h </w:instrText>
        </w:r>
        <w:r>
          <w:fldChar w:fldCharType="separate"/>
        </w:r>
        <w:r>
          <w:t>51</w:t>
        </w:r>
        <w:r>
          <w:fldChar w:fldCharType="end"/>
        </w:r>
      </w:hyperlink>
    </w:p>
    <w:p>
      <w:pPr>
        <w:pStyle w:val="TOC2"/>
        <w:tabs>
          <w:tab w:val="right" w:leader="dot" w:pos="8306"/>
        </w:tabs>
      </w:pPr>
      <w:hyperlink w:anchor="_Toc13325" w:history="1">
        <w:r>
          <w:rPr>
            <w:rFonts w:ascii="仿宋" w:eastAsia="仿宋" w:hAnsi="仿宋" w:cs="仿宋" w:hint="eastAsia"/>
            <w:lang w:eastAsia="zh-CN"/>
          </w:rPr>
          <w:t>(二)、土地利用规划方案</w:t>
        </w:r>
        <w:r>
          <w:tab/>
        </w:r>
        <w:r>
          <w:fldChar w:fldCharType="begin"/>
        </w:r>
        <w:r>
          <w:instrText xml:space="preserve"> PAGEREF _Toc13325 \h </w:instrText>
        </w:r>
        <w:r>
          <w:fldChar w:fldCharType="separate"/>
        </w:r>
        <w:r>
          <w:t>52</w:t>
        </w:r>
        <w:r>
          <w:fldChar w:fldCharType="end"/>
        </w:r>
      </w:hyperlink>
    </w:p>
    <w:p>
      <w:pPr>
        <w:pStyle w:val="TOC1"/>
        <w:tabs>
          <w:tab w:val="right" w:leader="dot" w:pos="8306"/>
        </w:tabs>
      </w:pPr>
      <w:hyperlink w:anchor="_Toc18676" w:history="1">
        <w:r>
          <w:rPr>
            <w:rFonts w:ascii="仿宋" w:eastAsia="仿宋" w:hAnsi="仿宋" w:cs="仿宋" w:hint="eastAsia"/>
            <w:lang w:eastAsia="zh-CN"/>
          </w:rPr>
          <w:t>十三、合作与交流机制建立</w:t>
        </w:r>
        <w:r>
          <w:tab/>
        </w:r>
        <w:r>
          <w:fldChar w:fldCharType="begin"/>
        </w:r>
        <w:r>
          <w:instrText xml:space="preserve"> PAGEREF _Toc18676 \h </w:instrText>
        </w:r>
        <w:r>
          <w:fldChar w:fldCharType="separate"/>
        </w:r>
        <w:r>
          <w:t>54</w:t>
        </w:r>
        <w:r>
          <w:fldChar w:fldCharType="end"/>
        </w:r>
      </w:hyperlink>
    </w:p>
    <w:p>
      <w:pPr>
        <w:pStyle w:val="TOC2"/>
        <w:tabs>
          <w:tab w:val="right" w:leader="dot" w:pos="8306"/>
        </w:tabs>
      </w:pPr>
      <w:hyperlink w:anchor="_Toc9148" w:history="1">
        <w:r>
          <w:rPr>
            <w:rFonts w:ascii="仿宋" w:eastAsia="仿宋" w:hAnsi="仿宋" w:cs="仿宋" w:hint="eastAsia"/>
            <w:lang w:eastAsia="zh-CN"/>
          </w:rPr>
          <w:t>(一)、合作伙伴选择与合作方式</w:t>
        </w:r>
        <w:r>
          <w:tab/>
        </w:r>
        <w:r>
          <w:fldChar w:fldCharType="begin"/>
        </w:r>
        <w:r>
          <w:instrText xml:space="preserve"> PAGEREF _Toc9148 \h </w:instrText>
        </w:r>
        <w:r>
          <w:fldChar w:fldCharType="separate"/>
        </w:r>
        <w:r>
          <w:t>54</w:t>
        </w:r>
        <w:r>
          <w:fldChar w:fldCharType="end"/>
        </w:r>
      </w:hyperlink>
    </w:p>
    <w:p>
      <w:pPr>
        <w:pStyle w:val="TOC2"/>
        <w:tabs>
          <w:tab w:val="right" w:leader="dot" w:pos="8306"/>
        </w:tabs>
      </w:pPr>
      <w:hyperlink w:anchor="_Toc30111" w:history="1">
        <w:r>
          <w:rPr>
            <w:rFonts w:ascii="仿宋" w:eastAsia="仿宋" w:hAnsi="仿宋" w:cs="仿宋" w:hint="eastAsia"/>
            <w:lang w:eastAsia="zh-CN"/>
          </w:rPr>
          <w:t>(二)、交流与合作平台搭建</w:t>
        </w:r>
        <w:r>
          <w:tab/>
        </w:r>
        <w:r>
          <w:fldChar w:fldCharType="begin"/>
        </w:r>
        <w:r>
          <w:instrText xml:space="preserve"> PAGEREF _Toc30111 \h </w:instrText>
        </w:r>
        <w:r>
          <w:fldChar w:fldCharType="separate"/>
        </w:r>
        <w:r>
          <w:t>55</w:t>
        </w:r>
        <w:r>
          <w:fldChar w:fldCharType="end"/>
        </w:r>
      </w:hyperlink>
    </w:p>
    <w:p>
      <w:pPr>
        <w:pStyle w:val="TOC1"/>
        <w:tabs>
          <w:tab w:val="right" w:leader="dot" w:pos="8306"/>
        </w:tabs>
      </w:pPr>
      <w:hyperlink w:anchor="_Toc3378" w:history="1">
        <w:r>
          <w:rPr>
            <w:rFonts w:ascii="仿宋" w:eastAsia="仿宋" w:hAnsi="仿宋" w:cs="仿宋" w:hint="eastAsia"/>
            <w:lang w:eastAsia="zh-CN"/>
          </w:rPr>
          <w:t>十四、产业协同与集群发展</w:t>
        </w:r>
        <w:r>
          <w:tab/>
        </w:r>
        <w:r>
          <w:fldChar w:fldCharType="begin"/>
        </w:r>
        <w:r>
          <w:instrText xml:space="preserve"> PAGEREF _Toc3378 \h </w:instrText>
        </w:r>
        <w:r>
          <w:fldChar w:fldCharType="separate"/>
        </w:r>
        <w:r>
          <w:t>57</w:t>
        </w:r>
        <w:r>
          <w:fldChar w:fldCharType="end"/>
        </w:r>
      </w:hyperlink>
    </w:p>
    <w:p>
      <w:pPr>
        <w:pStyle w:val="TOC2"/>
        <w:tabs>
          <w:tab w:val="right" w:leader="dot" w:pos="8306"/>
        </w:tabs>
      </w:pPr>
      <w:hyperlink w:anchor="_Toc17142" w:history="1">
        <w:r>
          <w:rPr>
            <w:rFonts w:ascii="仿宋" w:eastAsia="仿宋" w:hAnsi="仿宋" w:cs="仿宋" w:hint="eastAsia"/>
            <w:lang w:eastAsia="zh-CN"/>
          </w:rPr>
          <w:t>(一)、产业协同机制建设</w:t>
        </w:r>
        <w:r>
          <w:tab/>
        </w:r>
        <w:r>
          <w:fldChar w:fldCharType="begin"/>
        </w:r>
        <w:r>
          <w:instrText xml:space="preserve"> PAGEREF _Toc17142 \h </w:instrText>
        </w:r>
        <w:r>
          <w:fldChar w:fldCharType="separate"/>
        </w:r>
        <w:r>
          <w:t>57</w:t>
        </w:r>
        <w:r>
          <w:fldChar w:fldCharType="end"/>
        </w:r>
      </w:hyperlink>
    </w:p>
    <w:p>
      <w:pPr>
        <w:pStyle w:val="TOC2"/>
        <w:tabs>
          <w:tab w:val="right" w:leader="dot" w:pos="8306"/>
        </w:tabs>
      </w:pPr>
      <w:hyperlink w:anchor="_Toc32672" w:history="1">
        <w:r>
          <w:rPr>
            <w:rFonts w:ascii="仿宋" w:eastAsia="仿宋" w:hAnsi="仿宋" w:cs="仿宋" w:hint="eastAsia"/>
            <w:lang w:eastAsia="zh-CN"/>
          </w:rPr>
          <w:t>(二)、产业集群培育与发展</w:t>
        </w:r>
        <w:r>
          <w:tab/>
        </w:r>
        <w:r>
          <w:fldChar w:fldCharType="begin"/>
        </w:r>
        <w:r>
          <w:instrText xml:space="preserve"> PAGEREF _Toc32672 \h </w:instrText>
        </w:r>
        <w:r>
          <w:fldChar w:fldCharType="separate"/>
        </w:r>
        <w:r>
          <w:t>58</w:t>
        </w:r>
        <w:r>
          <w:fldChar w:fldCharType="end"/>
        </w:r>
      </w:hyperlink>
    </w:p>
    <w:p>
      <w:pPr>
        <w:pStyle w:val="TOC1"/>
        <w:tabs>
          <w:tab w:val="right" w:leader="dot" w:pos="8306"/>
        </w:tabs>
      </w:pPr>
      <w:hyperlink w:anchor="_Toc30064" w:history="1">
        <w:r>
          <w:rPr>
            <w:rFonts w:ascii="仿宋" w:eastAsia="仿宋" w:hAnsi="仿宋" w:cs="仿宋" w:hint="eastAsia"/>
            <w:lang w:eastAsia="zh-CN"/>
          </w:rPr>
          <w:t>十五、人力资源管理与开发</w:t>
        </w:r>
        <w:r>
          <w:tab/>
        </w:r>
        <w:r>
          <w:fldChar w:fldCharType="begin"/>
        </w:r>
        <w:r>
          <w:instrText xml:space="preserve"> PAGEREF _Toc30064 \h </w:instrText>
        </w:r>
        <w:r>
          <w:fldChar w:fldCharType="separate"/>
        </w:r>
        <w:r>
          <w:t>59</w:t>
        </w:r>
        <w:r>
          <w:fldChar w:fldCharType="end"/>
        </w:r>
      </w:hyperlink>
    </w:p>
    <w:p>
      <w:pPr>
        <w:pStyle w:val="TOC2"/>
        <w:tabs>
          <w:tab w:val="right" w:leader="dot" w:pos="8306"/>
        </w:tabs>
      </w:pPr>
      <w:hyperlink w:anchor="_Toc32643" w:history="1">
        <w:r>
          <w:rPr>
            <w:rFonts w:ascii="仿宋" w:eastAsia="仿宋" w:hAnsi="仿宋" w:cs="仿宋" w:hint="eastAsia"/>
            <w:lang w:eastAsia="zh-CN"/>
          </w:rPr>
          <w:t>(一)、人力资源规划</w:t>
        </w:r>
        <w:r>
          <w:tab/>
        </w:r>
        <w:r>
          <w:fldChar w:fldCharType="begin"/>
        </w:r>
        <w:r>
          <w:instrText xml:space="preserve"> PAGEREF _Toc32643 \h </w:instrText>
        </w:r>
        <w:r>
          <w:fldChar w:fldCharType="separate"/>
        </w:r>
        <w:r>
          <w:t>59</w:t>
        </w:r>
        <w:r>
          <w:fldChar w:fldCharType="end"/>
        </w:r>
      </w:hyperlink>
    </w:p>
    <w:p>
      <w:pPr>
        <w:pStyle w:val="TOC2"/>
        <w:tabs>
          <w:tab w:val="right" w:leader="dot" w:pos="8306"/>
        </w:tabs>
      </w:pPr>
      <w:hyperlink w:anchor="_Toc4593" w:history="1">
        <w:r>
          <w:rPr>
            <w:rFonts w:ascii="仿宋" w:eastAsia="仿宋" w:hAnsi="仿宋" w:cs="仿宋" w:hint="eastAsia"/>
            <w:lang w:eastAsia="zh-CN"/>
          </w:rPr>
          <w:t>(二)、人力资源开发与培训</w:t>
        </w:r>
        <w:r>
          <w:tab/>
        </w:r>
        <w:r>
          <w:fldChar w:fldCharType="begin"/>
        </w:r>
        <w:r>
          <w:instrText xml:space="preserve"> PAGEREF _Toc4593 \h </w:instrText>
        </w:r>
        <w:r>
          <w:fldChar w:fldCharType="separate"/>
        </w:r>
        <w:r>
          <w:t>60</w:t>
        </w:r>
        <w:r>
          <w:fldChar w:fldCharType="end"/>
        </w:r>
      </w:hyperlink>
    </w:p>
    <w:p>
      <w:pPr>
        <w:pStyle w:val="TOC1"/>
        <w:tabs>
          <w:tab w:val="right" w:leader="dot" w:pos="8306"/>
        </w:tabs>
      </w:pPr>
      <w:hyperlink w:anchor="_Toc12066" w:history="1">
        <w:r>
          <w:rPr>
            <w:rFonts w:ascii="仿宋" w:eastAsia="仿宋" w:hAnsi="仿宋" w:cs="仿宋" w:hint="eastAsia"/>
            <w:lang w:eastAsia="zh-CN"/>
          </w:rPr>
          <w:t>十六、企业合规与伦理</w:t>
        </w:r>
        <w:r>
          <w:tab/>
        </w:r>
        <w:r>
          <w:fldChar w:fldCharType="begin"/>
        </w:r>
        <w:r>
          <w:instrText xml:space="preserve"> PAGEREF _Toc12066 \h </w:instrText>
        </w:r>
        <w:r>
          <w:fldChar w:fldCharType="separate"/>
        </w:r>
        <w:r>
          <w:t>63</w:t>
        </w:r>
        <w:r>
          <w:fldChar w:fldCharType="end"/>
        </w:r>
      </w:hyperlink>
    </w:p>
    <w:p>
      <w:pPr>
        <w:pStyle w:val="TOC2"/>
        <w:tabs>
          <w:tab w:val="right" w:leader="dot" w:pos="8306"/>
        </w:tabs>
      </w:pPr>
      <w:hyperlink w:anchor="_Toc26317" w:history="1">
        <w:r>
          <w:rPr>
            <w:rFonts w:ascii="仿宋" w:eastAsia="仿宋" w:hAnsi="仿宋" w:cs="仿宋" w:hint="eastAsia"/>
            <w:lang w:eastAsia="zh-CN"/>
          </w:rPr>
          <w:t>(一)、合规政策与程序</w:t>
        </w:r>
        <w:r>
          <w:tab/>
        </w:r>
        <w:r>
          <w:fldChar w:fldCharType="begin"/>
        </w:r>
        <w:r>
          <w:instrText xml:space="preserve"> PAGEREF _Toc26317 \h </w:instrText>
        </w:r>
        <w:r>
          <w:fldChar w:fldCharType="separate"/>
        </w:r>
        <w:r>
          <w:t>63</w:t>
        </w:r>
        <w:r>
          <w:fldChar w:fldCharType="end"/>
        </w:r>
      </w:hyperlink>
    </w:p>
    <w:p>
      <w:pPr>
        <w:pStyle w:val="TOC2"/>
        <w:tabs>
          <w:tab w:val="right" w:leader="dot" w:pos="8306"/>
        </w:tabs>
      </w:pPr>
      <w:hyperlink w:anchor="_Toc11267" w:history="1">
        <w:r>
          <w:rPr>
            <w:rFonts w:ascii="仿宋" w:eastAsia="仿宋" w:hAnsi="仿宋" w:cs="仿宋" w:hint="eastAsia"/>
            <w:lang w:eastAsia="zh-CN"/>
          </w:rPr>
          <w:t>(二)、伦理规范与培训</w:t>
        </w:r>
        <w:r>
          <w:tab/>
        </w:r>
        <w:r>
          <w:fldChar w:fldCharType="begin"/>
        </w:r>
        <w:r>
          <w:instrText xml:space="preserve"> PAGEREF _Toc11267 \h </w:instrText>
        </w:r>
        <w:r>
          <w:fldChar w:fldCharType="separate"/>
        </w:r>
        <w:r>
          <w:t>64</w:t>
        </w:r>
        <w:r>
          <w:fldChar w:fldCharType="end"/>
        </w:r>
      </w:hyperlink>
    </w:p>
    <w:p>
      <w:pPr>
        <w:pStyle w:val="TOC2"/>
        <w:tabs>
          <w:tab w:val="right" w:leader="dot" w:pos="8306"/>
        </w:tabs>
      </w:pPr>
      <w:hyperlink w:anchor="_Toc2542" w:history="1">
        <w:r>
          <w:rPr>
            <w:rFonts w:ascii="仿宋" w:eastAsia="仿宋" w:hAnsi="仿宋" w:cs="仿宋" w:hint="eastAsia"/>
            <w:lang w:eastAsia="zh-CN"/>
          </w:rPr>
          <w:t>(三)、合规风险评估</w:t>
        </w:r>
        <w:r>
          <w:tab/>
        </w:r>
        <w:r>
          <w:fldChar w:fldCharType="begin"/>
        </w:r>
        <w:r>
          <w:instrText xml:space="preserve"> PAGEREF _Toc2542 \h </w:instrText>
        </w:r>
        <w:r>
          <w:fldChar w:fldCharType="separate"/>
        </w:r>
        <w:r>
          <w:t>65</w:t>
        </w:r>
        <w:r>
          <w:fldChar w:fldCharType="end"/>
        </w:r>
      </w:hyperlink>
    </w:p>
    <w:p>
      <w:pPr>
        <w:pStyle w:val="TOC2"/>
        <w:tabs>
          <w:tab w:val="right" w:leader="dot" w:pos="8306"/>
        </w:tabs>
      </w:pPr>
      <w:hyperlink w:anchor="_Toc20729" w:history="1">
        <w:r>
          <w:rPr>
            <w:rFonts w:ascii="仿宋" w:eastAsia="仿宋" w:hAnsi="仿宋" w:cs="仿宋" w:hint="eastAsia"/>
            <w:lang w:eastAsia="zh-CN"/>
          </w:rPr>
          <w:t>(四)、合规监督与执行</w:t>
        </w:r>
        <w:r>
          <w:tab/>
        </w:r>
        <w:r>
          <w:fldChar w:fldCharType="begin"/>
        </w:r>
        <w:r>
          <w:instrText xml:space="preserve"> PAGEREF _Toc20729 \h </w:instrText>
        </w:r>
        <w:r>
          <w:fldChar w:fldCharType="separate"/>
        </w:r>
        <w:r>
          <w:t>66</w:t>
        </w:r>
        <w:r>
          <w:fldChar w:fldCharType="end"/>
        </w:r>
      </w:hyperlink>
    </w:p>
    <w:p>
      <w:pPr>
        <w:pStyle w:val="TOC1"/>
        <w:tabs>
          <w:tab w:val="right" w:leader="dot" w:pos="8306"/>
        </w:tabs>
      </w:pPr>
      <w:hyperlink w:anchor="_Toc23842" w:history="1">
        <w:r>
          <w:rPr>
            <w:rFonts w:ascii="仿宋" w:eastAsia="仿宋" w:hAnsi="仿宋" w:cs="仿宋" w:hint="eastAsia"/>
            <w:lang w:eastAsia="zh-CN"/>
          </w:rPr>
          <w:t>十七、成果转化与推广应用</w:t>
        </w:r>
        <w:r>
          <w:tab/>
        </w:r>
        <w:r>
          <w:fldChar w:fldCharType="begin"/>
        </w:r>
        <w:r>
          <w:instrText xml:space="preserve"> PAGEREF _Toc23842 \h </w:instrText>
        </w:r>
        <w:r>
          <w:fldChar w:fldCharType="separate"/>
        </w:r>
        <w:r>
          <w:t>67</w:t>
        </w:r>
        <w:r>
          <w:fldChar w:fldCharType="end"/>
        </w:r>
      </w:hyperlink>
    </w:p>
    <w:p>
      <w:pPr>
        <w:pStyle w:val="TOC2"/>
        <w:tabs>
          <w:tab w:val="right" w:leader="dot" w:pos="8306"/>
        </w:tabs>
      </w:pPr>
      <w:hyperlink w:anchor="_Toc18877" w:history="1">
        <w:r>
          <w:rPr>
            <w:rFonts w:ascii="仿宋" w:eastAsia="仿宋" w:hAnsi="仿宋" w:cs="仿宋" w:hint="eastAsia"/>
            <w:lang w:eastAsia="zh-CN"/>
          </w:rPr>
          <w:t>(一)、成果转化策略制定</w:t>
        </w:r>
        <w:r>
          <w:tab/>
        </w:r>
        <w:r>
          <w:fldChar w:fldCharType="begin"/>
        </w:r>
        <w:r>
          <w:instrText xml:space="preserve"> PAGEREF _Toc18877 \h </w:instrText>
        </w:r>
        <w:r>
          <w:fldChar w:fldCharType="separate"/>
        </w:r>
        <w:r>
          <w:t>67</w:t>
        </w:r>
        <w:r>
          <w:fldChar w:fldCharType="end"/>
        </w:r>
      </w:hyperlink>
    </w:p>
    <w:p>
      <w:pPr>
        <w:pStyle w:val="TOC2"/>
        <w:tabs>
          <w:tab w:val="right" w:leader="dot" w:pos="8306"/>
        </w:tabs>
      </w:pPr>
      <w:hyperlink w:anchor="_Toc29145" w:history="1">
        <w:r>
          <w:rPr>
            <w:rFonts w:ascii="仿宋" w:eastAsia="仿宋" w:hAnsi="仿宋" w:cs="仿宋" w:hint="eastAsia"/>
            <w:lang w:eastAsia="zh-CN"/>
          </w:rPr>
          <w:t>(二)、成果推广应用方案</w:t>
        </w:r>
        <w:r>
          <w:tab/>
        </w:r>
        <w:r>
          <w:fldChar w:fldCharType="begin"/>
        </w:r>
        <w:r>
          <w:instrText xml:space="preserve"> PAGEREF _Toc29145 \h </w:instrText>
        </w:r>
        <w:r>
          <w:fldChar w:fldCharType="separate"/>
        </w:r>
        <w:r>
          <w:t>68</w:t>
        </w:r>
        <w:r>
          <w:fldChar w:fldCharType="end"/>
        </w:r>
      </w:hyperlink>
    </w:p>
    <w:p>
      <w:pPr>
        <w:pStyle w:val="TOC1"/>
        <w:tabs>
          <w:tab w:val="right" w:leader="dot" w:pos="8306"/>
        </w:tabs>
      </w:pPr>
      <w:hyperlink w:anchor="_Toc3118" w:history="1">
        <w:r>
          <w:rPr>
            <w:rFonts w:ascii="仿宋" w:eastAsia="仿宋" w:hAnsi="仿宋" w:cs="仿宋" w:hint="eastAsia"/>
            <w:lang w:eastAsia="zh-CN"/>
          </w:rPr>
          <w:t>十八、知识产权管理与保护</w:t>
        </w:r>
        <w:r>
          <w:tab/>
        </w:r>
        <w:r>
          <w:fldChar w:fldCharType="begin"/>
        </w:r>
        <w:r>
          <w:instrText xml:space="preserve"> PAGEREF _Toc3118 \h </w:instrText>
        </w:r>
        <w:r>
          <w:fldChar w:fldCharType="separate"/>
        </w:r>
        <w:r>
          <w:t>70</w:t>
        </w:r>
        <w:r>
          <w:fldChar w:fldCharType="end"/>
        </w:r>
      </w:hyperlink>
    </w:p>
    <w:p>
      <w:pPr>
        <w:pStyle w:val="TOC2"/>
        <w:tabs>
          <w:tab w:val="right" w:leader="dot" w:pos="8306"/>
        </w:tabs>
      </w:pPr>
      <w:hyperlink w:anchor="_Toc12257" w:history="1">
        <w:r>
          <w:rPr>
            <w:rFonts w:ascii="仿宋" w:eastAsia="仿宋" w:hAnsi="仿宋" w:cs="仿宋" w:hint="eastAsia"/>
            <w:lang w:eastAsia="zh-CN"/>
          </w:rPr>
          <w:t>(一)、知识产权管理体系建设</w:t>
        </w:r>
        <w:r>
          <w:tab/>
        </w:r>
        <w:r>
          <w:fldChar w:fldCharType="begin"/>
        </w:r>
        <w:r>
          <w:instrText xml:space="preserve"> PAGEREF _Toc12257 \h </w:instrText>
        </w:r>
        <w:r>
          <w:fldChar w:fldCharType="separate"/>
        </w:r>
        <w:r>
          <w:t>70</w:t>
        </w:r>
        <w:r>
          <w:fldChar w:fldCharType="end"/>
        </w:r>
      </w:hyperlink>
    </w:p>
    <w:p>
      <w:pPr>
        <w:pStyle w:val="TOC2"/>
        <w:tabs>
          <w:tab w:val="right" w:leader="dot" w:pos="8306"/>
        </w:tabs>
      </w:pPr>
      <w:hyperlink w:anchor="_Toc11434" w:history="1">
        <w:r>
          <w:rPr>
            <w:rFonts w:ascii="仿宋" w:eastAsia="仿宋" w:hAnsi="仿宋" w:cs="仿宋" w:hint="eastAsia"/>
            <w:lang w:eastAsia="zh-CN"/>
          </w:rPr>
          <w:t>(二)、知识产权保护措施</w:t>
        </w:r>
        <w:r>
          <w:tab/>
        </w:r>
        <w:r>
          <w:fldChar w:fldCharType="begin"/>
        </w:r>
        <w:r>
          <w:instrText xml:space="preserve"> PAGEREF _Toc11434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9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一、太阳能组件生产装备项目的技术资源开发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二、太阳能组件生产装备项目的人力资源管理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组件生产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三、太阳能组件生产装备项目的资金资源筹措与优化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组件生产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2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组件生产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组件生产装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组件生产装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组件生产装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组件生产装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组件生产装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4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26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51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太阳能组件生产装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组件生产装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太阳能组件生产装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10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332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在太阳能组件生产装备项目启动前，将进行一系列深入的地质调查，包括钻探和土壤取样，以深入了解项目区域的地层结构和土壤组成。特别是对于土壤的承载能力和地下水位的深度进行详细评估。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https://d.book118.com/545333112321011042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92BDF"/>
    <w:rsid w:val="48092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33112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2024-01-10T01:23:00Z</dcterms:created>
  <dcterms:modified xsi:type="dcterms:W3CDTF">2024-01-10T01:23:20Z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07D2A389713646C9BC1C37E8819F039B_11</vt:lpwstr>
  </property>
  <property fmtid="{D5CDD505-2E9C-101B-9397-08002B2CF9AE}" pid="3" name="KSOProductBuildVer">
    <vt:lpwstr>2052-12.1.0.16120</vt:lpwstr>
  </property>
</Properties>
</file>