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聚酰亚胺(PI)及改性材料项目可行性建设方案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73" w:history="1">
        <w:r>
          <w:rPr>
            <w:rFonts w:ascii="仿宋" w:eastAsia="仿宋" w:hAnsi="仿宋" w:cs="仿宋" w:hint="eastAsia"/>
            <w:lang w:eastAsia="zh-CN"/>
          </w:rPr>
          <w:t>前言</w:t>
        </w:r>
        <w:r>
          <w:tab/>
        </w:r>
        <w:r>
          <w:fldChar w:fldCharType="begin"/>
        </w:r>
        <w:r>
          <w:instrText xml:space="preserve"> PAGEREF _Toc12373 \h </w:instrText>
        </w:r>
        <w:r>
          <w:fldChar w:fldCharType="separate"/>
        </w:r>
        <w:r>
          <w:t>3</w:t>
        </w:r>
        <w:r>
          <w:fldChar w:fldCharType="end"/>
        </w:r>
      </w:hyperlink>
    </w:p>
    <w:p>
      <w:pPr>
        <w:pStyle w:val="TOC1"/>
        <w:tabs>
          <w:tab w:val="right" w:leader="dot" w:pos="8306"/>
        </w:tabs>
      </w:pPr>
      <w:hyperlink w:anchor="_Toc19465" w:history="1">
        <w:r>
          <w:rPr>
            <w:rFonts w:ascii="仿宋" w:eastAsia="仿宋" w:hAnsi="仿宋" w:cs="仿宋" w:hint="eastAsia"/>
            <w:lang w:eastAsia="zh-CN"/>
          </w:rPr>
          <w:t>一、资源开发及综合利用分析</w:t>
        </w:r>
        <w:r>
          <w:tab/>
        </w:r>
        <w:r>
          <w:fldChar w:fldCharType="begin"/>
        </w:r>
        <w:r>
          <w:instrText xml:space="preserve"> PAGEREF _Toc19465 \h </w:instrText>
        </w:r>
        <w:r>
          <w:fldChar w:fldCharType="separate"/>
        </w:r>
        <w:r>
          <w:t>3</w:t>
        </w:r>
        <w:r>
          <w:fldChar w:fldCharType="end"/>
        </w:r>
      </w:hyperlink>
    </w:p>
    <w:p>
      <w:pPr>
        <w:pStyle w:val="TOC2"/>
        <w:tabs>
          <w:tab w:val="right" w:leader="dot" w:pos="8306"/>
        </w:tabs>
      </w:pPr>
      <w:hyperlink w:anchor="_Toc9236" w:history="1">
        <w:r>
          <w:rPr>
            <w:rFonts w:ascii="仿宋" w:eastAsia="仿宋" w:hAnsi="仿宋" w:cs="仿宋" w:hint="eastAsia"/>
            <w:lang w:eastAsia="zh-CN"/>
          </w:rPr>
          <w:t>(一)、资源开发方案</w:t>
        </w:r>
        <w:r>
          <w:tab/>
        </w:r>
        <w:r>
          <w:fldChar w:fldCharType="begin"/>
        </w:r>
        <w:r>
          <w:instrText xml:space="preserve"> PAGEREF _Toc9236 \h </w:instrText>
        </w:r>
        <w:r>
          <w:fldChar w:fldCharType="separate"/>
        </w:r>
        <w:r>
          <w:t>3</w:t>
        </w:r>
        <w:r>
          <w:fldChar w:fldCharType="end"/>
        </w:r>
      </w:hyperlink>
    </w:p>
    <w:p>
      <w:pPr>
        <w:pStyle w:val="TOC2"/>
        <w:tabs>
          <w:tab w:val="right" w:leader="dot" w:pos="8306"/>
        </w:tabs>
      </w:pPr>
      <w:hyperlink w:anchor="_Toc939" w:history="1">
        <w:r>
          <w:rPr>
            <w:rFonts w:ascii="仿宋" w:eastAsia="仿宋" w:hAnsi="仿宋" w:cs="仿宋" w:hint="eastAsia"/>
            <w:lang w:eastAsia="zh-CN"/>
          </w:rPr>
          <w:t>(二)、资源利用方案</w:t>
        </w:r>
        <w:r>
          <w:tab/>
        </w:r>
        <w:r>
          <w:fldChar w:fldCharType="begin"/>
        </w:r>
        <w:r>
          <w:instrText xml:space="preserve"> PAGEREF _Toc939 \h </w:instrText>
        </w:r>
        <w:r>
          <w:fldChar w:fldCharType="separate"/>
        </w:r>
        <w:r>
          <w:t>4</w:t>
        </w:r>
        <w:r>
          <w:fldChar w:fldCharType="end"/>
        </w:r>
      </w:hyperlink>
    </w:p>
    <w:p>
      <w:pPr>
        <w:pStyle w:val="TOC2"/>
        <w:tabs>
          <w:tab w:val="right" w:leader="dot" w:pos="8306"/>
        </w:tabs>
      </w:pPr>
      <w:hyperlink w:anchor="_Toc12850" w:history="1">
        <w:r>
          <w:rPr>
            <w:rFonts w:ascii="仿宋" w:eastAsia="仿宋" w:hAnsi="仿宋" w:cs="仿宋" w:hint="eastAsia"/>
            <w:lang w:eastAsia="zh-CN"/>
          </w:rPr>
          <w:t>(三)、资源节约措施</w:t>
        </w:r>
        <w:r>
          <w:tab/>
        </w:r>
        <w:r>
          <w:fldChar w:fldCharType="begin"/>
        </w:r>
        <w:r>
          <w:instrText xml:space="preserve"> PAGEREF _Toc12850 \h </w:instrText>
        </w:r>
        <w:r>
          <w:fldChar w:fldCharType="separate"/>
        </w:r>
        <w:r>
          <w:t>5</w:t>
        </w:r>
        <w:r>
          <w:fldChar w:fldCharType="end"/>
        </w:r>
      </w:hyperlink>
    </w:p>
    <w:p>
      <w:pPr>
        <w:pStyle w:val="TOC1"/>
        <w:tabs>
          <w:tab w:val="right" w:leader="dot" w:pos="8306"/>
        </w:tabs>
      </w:pPr>
      <w:hyperlink w:anchor="_Toc29030" w:history="1">
        <w:r>
          <w:rPr>
            <w:rFonts w:ascii="仿宋" w:eastAsia="仿宋" w:hAnsi="仿宋" w:cs="仿宋" w:hint="eastAsia"/>
            <w:lang w:eastAsia="zh-CN"/>
          </w:rPr>
          <w:t>二、项目选址研究</w:t>
        </w:r>
        <w:r>
          <w:tab/>
        </w:r>
        <w:r>
          <w:fldChar w:fldCharType="begin"/>
        </w:r>
        <w:r>
          <w:instrText xml:space="preserve"> PAGEREF _Toc29030 \h </w:instrText>
        </w:r>
        <w:r>
          <w:fldChar w:fldCharType="separate"/>
        </w:r>
        <w:r>
          <w:t>6</w:t>
        </w:r>
        <w:r>
          <w:fldChar w:fldCharType="end"/>
        </w:r>
      </w:hyperlink>
    </w:p>
    <w:p>
      <w:pPr>
        <w:pStyle w:val="TOC2"/>
        <w:tabs>
          <w:tab w:val="right" w:leader="dot" w:pos="8306"/>
        </w:tabs>
      </w:pPr>
      <w:hyperlink w:anchor="_Toc31584" w:history="1">
        <w:r>
          <w:rPr>
            <w:rFonts w:ascii="仿宋" w:eastAsia="仿宋" w:hAnsi="仿宋" w:cs="仿宋" w:hint="eastAsia"/>
            <w:lang w:eastAsia="zh-CN"/>
          </w:rPr>
          <w:t>(一)、项目选址原则</w:t>
        </w:r>
        <w:r>
          <w:tab/>
        </w:r>
        <w:r>
          <w:fldChar w:fldCharType="begin"/>
        </w:r>
        <w:r>
          <w:instrText xml:space="preserve"> PAGEREF _Toc31584 \h </w:instrText>
        </w:r>
        <w:r>
          <w:fldChar w:fldCharType="separate"/>
        </w:r>
        <w:r>
          <w:t>6</w:t>
        </w:r>
        <w:r>
          <w:fldChar w:fldCharType="end"/>
        </w:r>
      </w:hyperlink>
    </w:p>
    <w:p>
      <w:pPr>
        <w:pStyle w:val="TOC2"/>
        <w:tabs>
          <w:tab w:val="right" w:leader="dot" w:pos="8306"/>
        </w:tabs>
      </w:pPr>
      <w:hyperlink w:anchor="_Toc20196" w:history="1">
        <w:r>
          <w:rPr>
            <w:rFonts w:ascii="仿宋" w:eastAsia="仿宋" w:hAnsi="仿宋" w:cs="仿宋" w:hint="eastAsia"/>
            <w:lang w:eastAsia="zh-CN"/>
          </w:rPr>
          <w:t>(二)、项目选址</w:t>
        </w:r>
        <w:r>
          <w:tab/>
        </w:r>
        <w:r>
          <w:fldChar w:fldCharType="begin"/>
        </w:r>
        <w:r>
          <w:instrText xml:space="preserve"> PAGEREF _Toc20196 \h </w:instrText>
        </w:r>
        <w:r>
          <w:fldChar w:fldCharType="separate"/>
        </w:r>
        <w:r>
          <w:t>10</w:t>
        </w:r>
        <w:r>
          <w:fldChar w:fldCharType="end"/>
        </w:r>
      </w:hyperlink>
    </w:p>
    <w:p>
      <w:pPr>
        <w:pStyle w:val="TOC2"/>
        <w:tabs>
          <w:tab w:val="right" w:leader="dot" w:pos="8306"/>
        </w:tabs>
      </w:pPr>
      <w:hyperlink w:anchor="_Toc26477" w:history="1">
        <w:r>
          <w:rPr>
            <w:rFonts w:ascii="仿宋" w:eastAsia="仿宋" w:hAnsi="仿宋" w:cs="仿宋" w:hint="eastAsia"/>
            <w:lang w:eastAsia="zh-CN"/>
          </w:rPr>
          <w:t>(三)、建设条件分析</w:t>
        </w:r>
        <w:r>
          <w:tab/>
        </w:r>
        <w:r>
          <w:fldChar w:fldCharType="begin"/>
        </w:r>
        <w:r>
          <w:instrText xml:space="preserve"> PAGEREF _Toc26477 \h </w:instrText>
        </w:r>
        <w:r>
          <w:fldChar w:fldCharType="separate"/>
        </w:r>
        <w:r>
          <w:t>12</w:t>
        </w:r>
        <w:r>
          <w:fldChar w:fldCharType="end"/>
        </w:r>
      </w:hyperlink>
    </w:p>
    <w:p>
      <w:pPr>
        <w:pStyle w:val="TOC2"/>
        <w:tabs>
          <w:tab w:val="right" w:leader="dot" w:pos="8306"/>
        </w:tabs>
      </w:pPr>
      <w:hyperlink w:anchor="_Toc28223" w:history="1">
        <w:r>
          <w:rPr>
            <w:rFonts w:ascii="仿宋" w:eastAsia="仿宋" w:hAnsi="仿宋" w:cs="仿宋" w:hint="eastAsia"/>
            <w:lang w:eastAsia="zh-CN"/>
          </w:rPr>
          <w:t>(四)、用地控制指标</w:t>
        </w:r>
        <w:r>
          <w:tab/>
        </w:r>
        <w:r>
          <w:fldChar w:fldCharType="begin"/>
        </w:r>
        <w:r>
          <w:instrText xml:space="preserve"> PAGEREF _Toc28223 \h </w:instrText>
        </w:r>
        <w:r>
          <w:fldChar w:fldCharType="separate"/>
        </w:r>
        <w:r>
          <w:t>13</w:t>
        </w:r>
        <w:r>
          <w:fldChar w:fldCharType="end"/>
        </w:r>
      </w:hyperlink>
    </w:p>
    <w:p>
      <w:pPr>
        <w:pStyle w:val="TOC2"/>
        <w:tabs>
          <w:tab w:val="right" w:leader="dot" w:pos="8306"/>
        </w:tabs>
      </w:pPr>
      <w:hyperlink w:anchor="_Toc2934" w:history="1">
        <w:r>
          <w:rPr>
            <w:rFonts w:ascii="仿宋" w:eastAsia="仿宋" w:hAnsi="仿宋" w:cs="仿宋" w:hint="eastAsia"/>
            <w:lang w:eastAsia="zh-CN"/>
          </w:rPr>
          <w:t>(五)、地总体要求</w:t>
        </w:r>
        <w:r>
          <w:tab/>
        </w:r>
        <w:r>
          <w:fldChar w:fldCharType="begin"/>
        </w:r>
        <w:r>
          <w:instrText xml:space="preserve"> PAGEREF _Toc2934 \h </w:instrText>
        </w:r>
        <w:r>
          <w:fldChar w:fldCharType="separate"/>
        </w:r>
        <w:r>
          <w:t>14</w:t>
        </w:r>
        <w:r>
          <w:fldChar w:fldCharType="end"/>
        </w:r>
      </w:hyperlink>
    </w:p>
    <w:p>
      <w:pPr>
        <w:pStyle w:val="TOC2"/>
        <w:tabs>
          <w:tab w:val="right" w:leader="dot" w:pos="8306"/>
        </w:tabs>
      </w:pPr>
      <w:hyperlink w:anchor="_Toc30204" w:history="1">
        <w:r>
          <w:rPr>
            <w:rFonts w:ascii="仿宋" w:eastAsia="仿宋" w:hAnsi="仿宋" w:cs="仿宋" w:hint="eastAsia"/>
            <w:lang w:eastAsia="zh-CN"/>
          </w:rPr>
          <w:t>(六)、节约用地措施</w:t>
        </w:r>
        <w:r>
          <w:tab/>
        </w:r>
        <w:r>
          <w:fldChar w:fldCharType="begin"/>
        </w:r>
        <w:r>
          <w:instrText xml:space="preserve"> PAGEREF _Toc30204 \h </w:instrText>
        </w:r>
        <w:r>
          <w:fldChar w:fldCharType="separate"/>
        </w:r>
        <w:r>
          <w:t>16</w:t>
        </w:r>
        <w:r>
          <w:fldChar w:fldCharType="end"/>
        </w:r>
      </w:hyperlink>
    </w:p>
    <w:p>
      <w:pPr>
        <w:pStyle w:val="TOC2"/>
        <w:tabs>
          <w:tab w:val="right" w:leader="dot" w:pos="8306"/>
        </w:tabs>
      </w:pPr>
      <w:hyperlink w:anchor="_Toc10840" w:history="1">
        <w:r>
          <w:rPr>
            <w:rFonts w:ascii="仿宋" w:eastAsia="仿宋" w:hAnsi="仿宋" w:cs="仿宋" w:hint="eastAsia"/>
            <w:lang w:eastAsia="zh-CN"/>
          </w:rPr>
          <w:t>(七)、选址综合评价</w:t>
        </w:r>
        <w:r>
          <w:tab/>
        </w:r>
        <w:r>
          <w:fldChar w:fldCharType="begin"/>
        </w:r>
        <w:r>
          <w:instrText xml:space="preserve"> PAGEREF _Toc10840 \h </w:instrText>
        </w:r>
        <w:r>
          <w:fldChar w:fldCharType="separate"/>
        </w:r>
        <w:r>
          <w:t>17</w:t>
        </w:r>
        <w:r>
          <w:fldChar w:fldCharType="end"/>
        </w:r>
      </w:hyperlink>
    </w:p>
    <w:p>
      <w:pPr>
        <w:pStyle w:val="TOC1"/>
        <w:tabs>
          <w:tab w:val="right" w:leader="dot" w:pos="8306"/>
        </w:tabs>
      </w:pPr>
      <w:hyperlink w:anchor="_Toc16942" w:history="1">
        <w:r>
          <w:rPr>
            <w:rFonts w:ascii="仿宋" w:eastAsia="仿宋" w:hAnsi="仿宋" w:cs="仿宋" w:hint="eastAsia"/>
            <w:lang w:eastAsia="zh-CN"/>
          </w:rPr>
          <w:t>三、背景、必要性分析</w:t>
        </w:r>
        <w:r>
          <w:tab/>
        </w:r>
        <w:r>
          <w:fldChar w:fldCharType="begin"/>
        </w:r>
        <w:r>
          <w:instrText xml:space="preserve"> PAGEREF _Toc16942 \h </w:instrText>
        </w:r>
        <w:r>
          <w:fldChar w:fldCharType="separate"/>
        </w:r>
        <w:r>
          <w:t>18</w:t>
        </w:r>
        <w:r>
          <w:fldChar w:fldCharType="end"/>
        </w:r>
      </w:hyperlink>
    </w:p>
    <w:p>
      <w:pPr>
        <w:pStyle w:val="TOC2"/>
        <w:tabs>
          <w:tab w:val="right" w:leader="dot" w:pos="8306"/>
        </w:tabs>
      </w:pPr>
      <w:hyperlink w:anchor="_Toc27101" w:history="1">
        <w:r>
          <w:rPr>
            <w:rFonts w:ascii="仿宋" w:eastAsia="仿宋" w:hAnsi="仿宋" w:cs="仿宋" w:hint="eastAsia"/>
            <w:lang w:eastAsia="zh-CN"/>
          </w:rPr>
          <w:t>(一)、项目建设背景</w:t>
        </w:r>
        <w:r>
          <w:tab/>
        </w:r>
        <w:r>
          <w:fldChar w:fldCharType="begin"/>
        </w:r>
        <w:r>
          <w:instrText xml:space="preserve"> PAGEREF _Toc27101 \h </w:instrText>
        </w:r>
        <w:r>
          <w:fldChar w:fldCharType="separate"/>
        </w:r>
        <w:r>
          <w:t>18</w:t>
        </w:r>
        <w:r>
          <w:fldChar w:fldCharType="end"/>
        </w:r>
      </w:hyperlink>
    </w:p>
    <w:p>
      <w:pPr>
        <w:pStyle w:val="TOC2"/>
        <w:tabs>
          <w:tab w:val="right" w:leader="dot" w:pos="8306"/>
        </w:tabs>
      </w:pPr>
      <w:hyperlink w:anchor="_Toc15216" w:history="1">
        <w:r>
          <w:rPr>
            <w:rFonts w:ascii="仿宋" w:eastAsia="仿宋" w:hAnsi="仿宋" w:cs="仿宋" w:hint="eastAsia"/>
            <w:lang w:eastAsia="zh-CN"/>
          </w:rPr>
          <w:t>(二)、必要性分析</w:t>
        </w:r>
        <w:r>
          <w:tab/>
        </w:r>
        <w:r>
          <w:fldChar w:fldCharType="begin"/>
        </w:r>
        <w:r>
          <w:instrText xml:space="preserve"> PAGEREF _Toc15216 \h </w:instrText>
        </w:r>
        <w:r>
          <w:fldChar w:fldCharType="separate"/>
        </w:r>
        <w:r>
          <w:t>19</w:t>
        </w:r>
        <w:r>
          <w:fldChar w:fldCharType="end"/>
        </w:r>
      </w:hyperlink>
    </w:p>
    <w:p>
      <w:pPr>
        <w:pStyle w:val="TOC2"/>
        <w:tabs>
          <w:tab w:val="right" w:leader="dot" w:pos="8306"/>
        </w:tabs>
      </w:pPr>
      <w:hyperlink w:anchor="_Toc27204" w:history="1">
        <w:r>
          <w:rPr>
            <w:rFonts w:ascii="仿宋" w:eastAsia="仿宋" w:hAnsi="仿宋" w:cs="仿宋" w:hint="eastAsia"/>
            <w:lang w:eastAsia="zh-CN"/>
          </w:rPr>
          <w:t>(三)、项目建设有利条件</w:t>
        </w:r>
        <w:r>
          <w:tab/>
        </w:r>
        <w:r>
          <w:fldChar w:fldCharType="begin"/>
        </w:r>
        <w:r>
          <w:instrText xml:space="preserve"> PAGEREF _Toc27204 \h </w:instrText>
        </w:r>
        <w:r>
          <w:fldChar w:fldCharType="separate"/>
        </w:r>
        <w:r>
          <w:t>21</w:t>
        </w:r>
        <w:r>
          <w:fldChar w:fldCharType="end"/>
        </w:r>
      </w:hyperlink>
    </w:p>
    <w:p>
      <w:pPr>
        <w:pStyle w:val="TOC1"/>
        <w:tabs>
          <w:tab w:val="right" w:leader="dot" w:pos="8306"/>
        </w:tabs>
      </w:pPr>
      <w:hyperlink w:anchor="_Toc15053" w:history="1">
        <w:r>
          <w:rPr>
            <w:rFonts w:ascii="仿宋" w:eastAsia="仿宋" w:hAnsi="仿宋" w:cs="仿宋" w:hint="eastAsia"/>
            <w:lang w:eastAsia="zh-CN"/>
          </w:rPr>
          <w:t>四、社会影响分析</w:t>
        </w:r>
        <w:r>
          <w:tab/>
        </w:r>
        <w:r>
          <w:fldChar w:fldCharType="begin"/>
        </w:r>
        <w:r>
          <w:instrText xml:space="preserve"> PAGEREF _Toc15053 \h </w:instrText>
        </w:r>
        <w:r>
          <w:fldChar w:fldCharType="separate"/>
        </w:r>
        <w:r>
          <w:t>22</w:t>
        </w:r>
        <w:r>
          <w:fldChar w:fldCharType="end"/>
        </w:r>
      </w:hyperlink>
    </w:p>
    <w:p>
      <w:pPr>
        <w:pStyle w:val="TOC2"/>
        <w:tabs>
          <w:tab w:val="right" w:leader="dot" w:pos="8306"/>
        </w:tabs>
      </w:pPr>
      <w:hyperlink w:anchor="_Toc6930" w:history="1">
        <w:r>
          <w:rPr>
            <w:rFonts w:ascii="仿宋" w:eastAsia="仿宋" w:hAnsi="仿宋" w:cs="仿宋" w:hint="eastAsia"/>
            <w:lang w:eastAsia="zh-CN"/>
          </w:rPr>
          <w:t>(一)、社会影响效果分析</w:t>
        </w:r>
        <w:r>
          <w:tab/>
        </w:r>
        <w:r>
          <w:fldChar w:fldCharType="begin"/>
        </w:r>
        <w:r>
          <w:instrText xml:space="preserve"> PAGEREF _Toc6930 \h </w:instrText>
        </w:r>
        <w:r>
          <w:fldChar w:fldCharType="separate"/>
        </w:r>
        <w:r>
          <w:t>22</w:t>
        </w:r>
        <w:r>
          <w:fldChar w:fldCharType="end"/>
        </w:r>
      </w:hyperlink>
    </w:p>
    <w:p>
      <w:pPr>
        <w:pStyle w:val="TOC2"/>
        <w:tabs>
          <w:tab w:val="right" w:leader="dot" w:pos="8306"/>
        </w:tabs>
      </w:pPr>
      <w:hyperlink w:anchor="_Toc2517" w:history="1">
        <w:r>
          <w:rPr>
            <w:rFonts w:ascii="仿宋" w:eastAsia="仿宋" w:hAnsi="仿宋" w:cs="仿宋" w:hint="eastAsia"/>
            <w:lang w:eastAsia="zh-CN"/>
          </w:rPr>
          <w:t>(二)、社会适应性分析</w:t>
        </w:r>
        <w:r>
          <w:tab/>
        </w:r>
        <w:r>
          <w:fldChar w:fldCharType="begin"/>
        </w:r>
        <w:r>
          <w:instrText xml:space="preserve"> PAGEREF _Toc2517 \h </w:instrText>
        </w:r>
        <w:r>
          <w:fldChar w:fldCharType="separate"/>
        </w:r>
        <w:r>
          <w:t>25</w:t>
        </w:r>
        <w:r>
          <w:fldChar w:fldCharType="end"/>
        </w:r>
      </w:hyperlink>
    </w:p>
    <w:p>
      <w:pPr>
        <w:pStyle w:val="TOC2"/>
        <w:tabs>
          <w:tab w:val="right" w:leader="dot" w:pos="8306"/>
        </w:tabs>
      </w:pPr>
      <w:hyperlink w:anchor="_Toc16199" w:history="1">
        <w:r>
          <w:rPr>
            <w:rFonts w:ascii="仿宋" w:eastAsia="仿宋" w:hAnsi="仿宋" w:cs="仿宋" w:hint="eastAsia"/>
            <w:lang w:eastAsia="zh-CN"/>
          </w:rPr>
          <w:t>(三)、社会风险及对策分析</w:t>
        </w:r>
        <w:r>
          <w:tab/>
        </w:r>
        <w:r>
          <w:fldChar w:fldCharType="begin"/>
        </w:r>
        <w:r>
          <w:instrText xml:space="preserve"> PAGEREF _Toc16199 \h </w:instrText>
        </w:r>
        <w:r>
          <w:fldChar w:fldCharType="separate"/>
        </w:r>
        <w:r>
          <w:t>26</w:t>
        </w:r>
        <w:r>
          <w:fldChar w:fldCharType="end"/>
        </w:r>
      </w:hyperlink>
    </w:p>
    <w:p>
      <w:pPr>
        <w:pStyle w:val="TOC1"/>
        <w:tabs>
          <w:tab w:val="right" w:leader="dot" w:pos="8306"/>
        </w:tabs>
      </w:pPr>
      <w:hyperlink w:anchor="_Toc18543" w:history="1">
        <w:r>
          <w:rPr>
            <w:rFonts w:ascii="仿宋" w:eastAsia="仿宋" w:hAnsi="仿宋" w:cs="仿宋" w:hint="eastAsia"/>
            <w:lang w:eastAsia="zh-CN"/>
          </w:rPr>
          <w:t>五、发展规划、产业政策和行业准入分析</w:t>
        </w:r>
        <w:r>
          <w:tab/>
        </w:r>
        <w:r>
          <w:fldChar w:fldCharType="begin"/>
        </w:r>
        <w:r>
          <w:instrText xml:space="preserve"> PAGEREF _Toc18543 \h </w:instrText>
        </w:r>
        <w:r>
          <w:fldChar w:fldCharType="separate"/>
        </w:r>
        <w:r>
          <w:t>30</w:t>
        </w:r>
        <w:r>
          <w:fldChar w:fldCharType="end"/>
        </w:r>
      </w:hyperlink>
    </w:p>
    <w:p>
      <w:pPr>
        <w:pStyle w:val="TOC2"/>
        <w:tabs>
          <w:tab w:val="right" w:leader="dot" w:pos="8306"/>
        </w:tabs>
      </w:pPr>
      <w:hyperlink w:anchor="_Toc25714" w:history="1">
        <w:r>
          <w:rPr>
            <w:rFonts w:ascii="仿宋" w:eastAsia="仿宋" w:hAnsi="仿宋" w:cs="仿宋" w:hint="eastAsia"/>
            <w:lang w:eastAsia="zh-CN"/>
          </w:rPr>
          <w:t>(一)、发展规划分析</w:t>
        </w:r>
        <w:r>
          <w:tab/>
        </w:r>
        <w:r>
          <w:fldChar w:fldCharType="begin"/>
        </w:r>
        <w:r>
          <w:instrText xml:space="preserve"> PAGEREF _Toc25714 \h </w:instrText>
        </w:r>
        <w:r>
          <w:fldChar w:fldCharType="separate"/>
        </w:r>
        <w:r>
          <w:t>30</w:t>
        </w:r>
        <w:r>
          <w:fldChar w:fldCharType="end"/>
        </w:r>
      </w:hyperlink>
    </w:p>
    <w:p>
      <w:pPr>
        <w:pStyle w:val="TOC2"/>
        <w:tabs>
          <w:tab w:val="right" w:leader="dot" w:pos="8306"/>
        </w:tabs>
      </w:pPr>
      <w:hyperlink w:anchor="_Toc3623" w:history="1">
        <w:r>
          <w:rPr>
            <w:rFonts w:ascii="仿宋" w:eastAsia="仿宋" w:hAnsi="仿宋" w:cs="仿宋" w:hint="eastAsia"/>
            <w:lang w:eastAsia="zh-CN"/>
          </w:rPr>
          <w:t>(二)、产业政策分析</w:t>
        </w:r>
        <w:r>
          <w:tab/>
        </w:r>
        <w:r>
          <w:fldChar w:fldCharType="begin"/>
        </w:r>
        <w:r>
          <w:instrText xml:space="preserve"> PAGEREF _Toc3623 \h </w:instrText>
        </w:r>
        <w:r>
          <w:fldChar w:fldCharType="separate"/>
        </w:r>
        <w:r>
          <w:t>31</w:t>
        </w:r>
        <w:r>
          <w:fldChar w:fldCharType="end"/>
        </w:r>
      </w:hyperlink>
    </w:p>
    <w:p>
      <w:pPr>
        <w:pStyle w:val="TOC2"/>
        <w:tabs>
          <w:tab w:val="right" w:leader="dot" w:pos="8306"/>
        </w:tabs>
      </w:pPr>
      <w:hyperlink w:anchor="_Toc27452" w:history="1">
        <w:r>
          <w:rPr>
            <w:rFonts w:ascii="仿宋" w:eastAsia="仿宋" w:hAnsi="仿宋" w:cs="仿宋" w:hint="eastAsia"/>
            <w:lang w:eastAsia="zh-CN"/>
          </w:rPr>
          <w:t>(三)、行业准入分析</w:t>
        </w:r>
        <w:r>
          <w:tab/>
        </w:r>
        <w:r>
          <w:fldChar w:fldCharType="begin"/>
        </w:r>
        <w:r>
          <w:instrText xml:space="preserve"> PAGEREF _Toc27452 \h </w:instrText>
        </w:r>
        <w:r>
          <w:fldChar w:fldCharType="separate"/>
        </w:r>
        <w:r>
          <w:t>33</w:t>
        </w:r>
        <w:r>
          <w:fldChar w:fldCharType="end"/>
        </w:r>
      </w:hyperlink>
    </w:p>
    <w:p>
      <w:pPr>
        <w:pStyle w:val="TOC1"/>
        <w:tabs>
          <w:tab w:val="right" w:leader="dot" w:pos="8306"/>
        </w:tabs>
      </w:pPr>
      <w:hyperlink w:anchor="_Toc2830" w:history="1">
        <w:r>
          <w:rPr>
            <w:rFonts w:ascii="仿宋" w:eastAsia="仿宋" w:hAnsi="仿宋" w:cs="仿宋" w:hint="eastAsia"/>
            <w:lang w:eastAsia="zh-CN"/>
          </w:rPr>
          <w:t>六、财务管理与成本控制</w:t>
        </w:r>
        <w:r>
          <w:tab/>
        </w:r>
        <w:r>
          <w:fldChar w:fldCharType="begin"/>
        </w:r>
        <w:r>
          <w:instrText xml:space="preserve"> PAGEREF _Toc2830 \h </w:instrText>
        </w:r>
        <w:r>
          <w:fldChar w:fldCharType="separate"/>
        </w:r>
        <w:r>
          <w:t>34</w:t>
        </w:r>
        <w:r>
          <w:fldChar w:fldCharType="end"/>
        </w:r>
      </w:hyperlink>
    </w:p>
    <w:p>
      <w:pPr>
        <w:pStyle w:val="TOC2"/>
        <w:tabs>
          <w:tab w:val="right" w:leader="dot" w:pos="8306"/>
        </w:tabs>
      </w:pPr>
      <w:hyperlink w:anchor="_Toc30041" w:history="1">
        <w:r>
          <w:rPr>
            <w:rFonts w:ascii="仿宋" w:eastAsia="仿宋" w:hAnsi="仿宋" w:cs="仿宋" w:hint="eastAsia"/>
            <w:lang w:eastAsia="zh-CN"/>
          </w:rPr>
          <w:t>(一)、财务管理体系建设</w:t>
        </w:r>
        <w:r>
          <w:tab/>
        </w:r>
        <w:r>
          <w:fldChar w:fldCharType="begin"/>
        </w:r>
        <w:r>
          <w:instrText xml:space="preserve"> PAGEREF _Toc30041 \h </w:instrText>
        </w:r>
        <w:r>
          <w:fldChar w:fldCharType="separate"/>
        </w:r>
        <w:r>
          <w:t>34</w:t>
        </w:r>
        <w:r>
          <w:fldChar w:fldCharType="end"/>
        </w:r>
      </w:hyperlink>
    </w:p>
    <w:p>
      <w:pPr>
        <w:pStyle w:val="TOC2"/>
        <w:tabs>
          <w:tab w:val="right" w:leader="dot" w:pos="8306"/>
        </w:tabs>
      </w:pPr>
      <w:hyperlink w:anchor="_Toc19551" w:history="1">
        <w:r>
          <w:rPr>
            <w:rFonts w:ascii="仿宋" w:eastAsia="仿宋" w:hAnsi="仿宋" w:cs="仿宋" w:hint="eastAsia"/>
            <w:lang w:eastAsia="zh-CN"/>
          </w:rPr>
          <w:t>(二)、成本控制措施</w:t>
        </w:r>
        <w:r>
          <w:tab/>
        </w:r>
        <w:r>
          <w:fldChar w:fldCharType="begin"/>
        </w:r>
        <w:r>
          <w:instrText xml:space="preserve"> PAGEREF _Toc19551 \h </w:instrText>
        </w:r>
        <w:r>
          <w:fldChar w:fldCharType="separate"/>
        </w:r>
        <w:r>
          <w:t>36</w:t>
        </w:r>
        <w:r>
          <w:fldChar w:fldCharType="end"/>
        </w:r>
      </w:hyperlink>
    </w:p>
    <w:p>
      <w:pPr>
        <w:pStyle w:val="TOC1"/>
        <w:tabs>
          <w:tab w:val="right" w:leader="dot" w:pos="8306"/>
        </w:tabs>
      </w:pPr>
      <w:hyperlink w:anchor="_Toc27658" w:history="1">
        <w:r>
          <w:rPr>
            <w:rFonts w:ascii="仿宋" w:eastAsia="仿宋" w:hAnsi="仿宋" w:cs="仿宋" w:hint="eastAsia"/>
            <w:lang w:eastAsia="zh-CN"/>
          </w:rPr>
          <w:t>七、资金管理与财务规划</w:t>
        </w:r>
        <w:r>
          <w:tab/>
        </w:r>
        <w:r>
          <w:fldChar w:fldCharType="begin"/>
        </w:r>
        <w:r>
          <w:instrText xml:space="preserve"> PAGEREF _Toc27658 \h </w:instrText>
        </w:r>
        <w:r>
          <w:fldChar w:fldCharType="separate"/>
        </w:r>
        <w:r>
          <w:t>37</w:t>
        </w:r>
        <w:r>
          <w:fldChar w:fldCharType="end"/>
        </w:r>
      </w:hyperlink>
    </w:p>
    <w:p>
      <w:pPr>
        <w:pStyle w:val="TOC2"/>
        <w:tabs>
          <w:tab w:val="right" w:leader="dot" w:pos="8306"/>
        </w:tabs>
      </w:pPr>
      <w:hyperlink w:anchor="_Toc11141" w:history="1">
        <w:r>
          <w:rPr>
            <w:rFonts w:ascii="仿宋" w:eastAsia="仿宋" w:hAnsi="仿宋" w:cs="仿宋" w:hint="eastAsia"/>
            <w:lang w:eastAsia="zh-CN"/>
          </w:rPr>
          <w:t>(一)、项目资金来源与筹措</w:t>
        </w:r>
        <w:r>
          <w:tab/>
        </w:r>
        <w:r>
          <w:fldChar w:fldCharType="begin"/>
        </w:r>
        <w:r>
          <w:instrText xml:space="preserve"> PAGEREF _Toc11141 \h </w:instrText>
        </w:r>
        <w:r>
          <w:fldChar w:fldCharType="separate"/>
        </w:r>
        <w:r>
          <w:t>37</w:t>
        </w:r>
        <w:r>
          <w:fldChar w:fldCharType="end"/>
        </w:r>
      </w:hyperlink>
    </w:p>
    <w:p>
      <w:pPr>
        <w:pStyle w:val="TOC2"/>
        <w:tabs>
          <w:tab w:val="right" w:leader="dot" w:pos="8306"/>
        </w:tabs>
      </w:pPr>
      <w:hyperlink w:anchor="_Toc11148" w:history="1">
        <w:r>
          <w:rPr>
            <w:rFonts w:ascii="仿宋" w:eastAsia="仿宋" w:hAnsi="仿宋" w:cs="仿宋" w:hint="eastAsia"/>
            <w:lang w:eastAsia="zh-CN"/>
          </w:rPr>
          <w:t>(二)、资金使用与监管</w:t>
        </w:r>
        <w:r>
          <w:tab/>
        </w:r>
        <w:r>
          <w:fldChar w:fldCharType="begin"/>
        </w:r>
        <w:r>
          <w:instrText xml:space="preserve"> PAGEREF _Toc11148 \h </w:instrText>
        </w:r>
        <w:r>
          <w:fldChar w:fldCharType="separate"/>
        </w:r>
        <w:r>
          <w:t>38</w:t>
        </w:r>
        <w:r>
          <w:fldChar w:fldCharType="end"/>
        </w:r>
      </w:hyperlink>
    </w:p>
    <w:p>
      <w:pPr>
        <w:pStyle w:val="TOC2"/>
        <w:tabs>
          <w:tab w:val="right" w:leader="dot" w:pos="8306"/>
        </w:tabs>
      </w:pPr>
      <w:hyperlink w:anchor="_Toc25155" w:history="1">
        <w:r>
          <w:rPr>
            <w:rFonts w:ascii="仿宋" w:eastAsia="仿宋" w:hAnsi="仿宋" w:cs="仿宋" w:hint="eastAsia"/>
            <w:lang w:eastAsia="zh-CN"/>
          </w:rPr>
          <w:t>(三)、财务规划与预测</w:t>
        </w:r>
        <w:r>
          <w:tab/>
        </w:r>
        <w:r>
          <w:fldChar w:fldCharType="begin"/>
        </w:r>
        <w:r>
          <w:instrText xml:space="preserve"> PAGEREF _Toc25155 \h </w:instrText>
        </w:r>
        <w:r>
          <w:fldChar w:fldCharType="separate"/>
        </w:r>
        <w:r>
          <w:t>40</w:t>
        </w:r>
        <w:r>
          <w:fldChar w:fldCharType="end"/>
        </w:r>
      </w:hyperlink>
    </w:p>
    <w:p>
      <w:pPr>
        <w:pStyle w:val="TOC1"/>
        <w:tabs>
          <w:tab w:val="right" w:leader="dot" w:pos="8306"/>
        </w:tabs>
      </w:pPr>
      <w:hyperlink w:anchor="_Toc810" w:history="1">
        <w:r>
          <w:rPr>
            <w:rFonts w:ascii="仿宋" w:eastAsia="仿宋" w:hAnsi="仿宋" w:cs="仿宋" w:hint="eastAsia"/>
            <w:lang w:eastAsia="zh-CN"/>
          </w:rPr>
          <w:t>八、安全与应急管理</w:t>
        </w:r>
        <w:r>
          <w:tab/>
        </w:r>
        <w:r>
          <w:fldChar w:fldCharType="begin"/>
        </w:r>
        <w:r>
          <w:instrText xml:space="preserve"> PAGEREF _Toc810 \h </w:instrText>
        </w:r>
        <w:r>
          <w:fldChar w:fldCharType="separate"/>
        </w:r>
        <w:r>
          <w:t>41</w:t>
        </w:r>
        <w:r>
          <w:fldChar w:fldCharType="end"/>
        </w:r>
      </w:hyperlink>
    </w:p>
    <w:p>
      <w:pPr>
        <w:pStyle w:val="TOC2"/>
        <w:tabs>
          <w:tab w:val="right" w:leader="dot" w:pos="8306"/>
        </w:tabs>
      </w:pPr>
      <w:hyperlink w:anchor="_Toc21759" w:history="1">
        <w:r>
          <w:rPr>
            <w:rFonts w:ascii="仿宋" w:eastAsia="仿宋" w:hAnsi="仿宋" w:cs="仿宋" w:hint="eastAsia"/>
            <w:lang w:eastAsia="zh-CN"/>
          </w:rPr>
          <w:t>(一)、安全生产管理</w:t>
        </w:r>
        <w:r>
          <w:tab/>
        </w:r>
        <w:r>
          <w:fldChar w:fldCharType="begin"/>
        </w:r>
        <w:r>
          <w:instrText xml:space="preserve"> PAGEREF _Toc21759 \h </w:instrText>
        </w:r>
        <w:r>
          <w:fldChar w:fldCharType="separate"/>
        </w:r>
        <w:r>
          <w:t>41</w:t>
        </w:r>
        <w:r>
          <w:fldChar w:fldCharType="end"/>
        </w:r>
      </w:hyperlink>
    </w:p>
    <w:p>
      <w:pPr>
        <w:pStyle w:val="TOC2"/>
        <w:tabs>
          <w:tab w:val="right" w:leader="dot" w:pos="8306"/>
        </w:tabs>
      </w:pPr>
      <w:hyperlink w:anchor="_Toc30420" w:history="1">
        <w:r>
          <w:rPr>
            <w:rFonts w:ascii="仿宋" w:eastAsia="仿宋" w:hAnsi="仿宋" w:cs="仿宋" w:hint="eastAsia"/>
            <w:lang w:eastAsia="zh-CN"/>
          </w:rPr>
          <w:t>(二)、应急预案与响应</w:t>
        </w:r>
        <w:r>
          <w:tab/>
        </w:r>
        <w:r>
          <w:fldChar w:fldCharType="begin"/>
        </w:r>
        <w:r>
          <w:instrText xml:space="preserve"> PAGEREF _Toc30420 \h </w:instrText>
        </w:r>
        <w:r>
          <w:fldChar w:fldCharType="separate"/>
        </w:r>
        <w:r>
          <w:t>42</w:t>
        </w:r>
        <w:r>
          <w:fldChar w:fldCharType="end"/>
        </w:r>
      </w:hyperlink>
    </w:p>
    <w:p>
      <w:pPr>
        <w:pStyle w:val="TOC1"/>
        <w:tabs>
          <w:tab w:val="right" w:leader="dot" w:pos="8306"/>
        </w:tabs>
      </w:pPr>
      <w:hyperlink w:anchor="_Toc27778" w:history="1">
        <w:r>
          <w:rPr>
            <w:rFonts w:ascii="仿宋" w:eastAsia="仿宋" w:hAnsi="仿宋" w:cs="仿宋" w:hint="eastAsia"/>
            <w:lang w:eastAsia="zh-CN"/>
          </w:rPr>
          <w:t>九、技术创新与产业升级</w:t>
        </w:r>
        <w:r>
          <w:tab/>
        </w:r>
        <w:r>
          <w:fldChar w:fldCharType="begin"/>
        </w:r>
        <w:r>
          <w:instrText xml:space="preserve"> PAGEREF _Toc27778 \h </w:instrText>
        </w:r>
        <w:r>
          <w:fldChar w:fldCharType="separate"/>
        </w:r>
        <w:r>
          <w:t>44</w:t>
        </w:r>
        <w:r>
          <w:fldChar w:fldCharType="end"/>
        </w:r>
      </w:hyperlink>
    </w:p>
    <w:p>
      <w:pPr>
        <w:pStyle w:val="TOC2"/>
        <w:tabs>
          <w:tab w:val="right" w:leader="dot" w:pos="8306"/>
        </w:tabs>
      </w:pPr>
      <w:hyperlink w:anchor="_Toc22115" w:history="1">
        <w:r>
          <w:rPr>
            <w:rFonts w:ascii="仿宋" w:eastAsia="仿宋" w:hAnsi="仿宋" w:cs="仿宋" w:hint="eastAsia"/>
            <w:lang w:eastAsia="zh-CN"/>
          </w:rPr>
          <w:t>(一)、技术创新方向与目标</w:t>
        </w:r>
        <w:r>
          <w:tab/>
        </w:r>
        <w:r>
          <w:fldChar w:fldCharType="begin"/>
        </w:r>
        <w:r>
          <w:instrText xml:space="preserve"> PAGEREF _Toc22115 \h </w:instrText>
        </w:r>
        <w:r>
          <w:fldChar w:fldCharType="separate"/>
        </w:r>
        <w:r>
          <w:t>44</w:t>
        </w:r>
        <w:r>
          <w:fldChar w:fldCharType="end"/>
        </w:r>
      </w:hyperlink>
    </w:p>
    <w:p>
      <w:pPr>
        <w:pStyle w:val="TOC2"/>
        <w:tabs>
          <w:tab w:val="right" w:leader="dot" w:pos="8306"/>
        </w:tabs>
      </w:pPr>
      <w:hyperlink w:anchor="_Toc25264" w:history="1">
        <w:r>
          <w:rPr>
            <w:rFonts w:ascii="仿宋" w:eastAsia="仿宋" w:hAnsi="仿宋" w:cs="仿宋" w:hint="eastAsia"/>
            <w:lang w:eastAsia="zh-CN"/>
          </w:rPr>
          <w:t>(二)、产业升级路径与措施</w:t>
        </w:r>
        <w:r>
          <w:tab/>
        </w:r>
        <w:r>
          <w:fldChar w:fldCharType="begin"/>
        </w:r>
        <w:r>
          <w:instrText xml:space="preserve"> PAGEREF _Toc25264 \h </w:instrText>
        </w:r>
        <w:r>
          <w:fldChar w:fldCharType="separate"/>
        </w:r>
        <w:r>
          <w:t>45</w:t>
        </w:r>
        <w:r>
          <w:fldChar w:fldCharType="end"/>
        </w:r>
      </w:hyperlink>
    </w:p>
    <w:p>
      <w:pPr>
        <w:pStyle w:val="TOC1"/>
        <w:tabs>
          <w:tab w:val="right" w:leader="dot" w:pos="8306"/>
        </w:tabs>
      </w:pPr>
      <w:hyperlink w:anchor="_Toc8172" w:history="1">
        <w:r>
          <w:rPr>
            <w:rFonts w:ascii="仿宋" w:eastAsia="仿宋" w:hAnsi="仿宋" w:cs="仿宋" w:hint="eastAsia"/>
            <w:lang w:eastAsia="zh-CN"/>
          </w:rPr>
          <w:t>十、项目进度计划</w:t>
        </w:r>
        <w:r>
          <w:tab/>
        </w:r>
        <w:r>
          <w:fldChar w:fldCharType="begin"/>
        </w:r>
        <w:r>
          <w:instrText xml:space="preserve"> PAGEREF _Toc8172 \h </w:instrText>
        </w:r>
        <w:r>
          <w:fldChar w:fldCharType="separate"/>
        </w:r>
        <w:r>
          <w:t>47</w:t>
        </w:r>
        <w:r>
          <w:fldChar w:fldCharType="end"/>
        </w:r>
      </w:hyperlink>
    </w:p>
    <w:p>
      <w:pPr>
        <w:pStyle w:val="TOC2"/>
        <w:tabs>
          <w:tab w:val="right" w:leader="dot" w:pos="8306"/>
        </w:tabs>
      </w:pPr>
      <w:hyperlink w:anchor="_Toc16896" w:history="1">
        <w:r>
          <w:rPr>
            <w:rFonts w:ascii="仿宋" w:eastAsia="仿宋" w:hAnsi="仿宋" w:cs="仿宋" w:hint="eastAsia"/>
            <w:lang w:eastAsia="zh-CN"/>
          </w:rPr>
          <w:t>(一)、建设周期</w:t>
        </w:r>
        <w:r>
          <w:tab/>
        </w:r>
        <w:r>
          <w:fldChar w:fldCharType="begin"/>
        </w:r>
        <w:r>
          <w:instrText xml:space="preserve"> PAGEREF _Toc16896 \h </w:instrText>
        </w:r>
        <w:r>
          <w:fldChar w:fldCharType="separate"/>
        </w:r>
        <w:r>
          <w:t>47</w:t>
        </w:r>
        <w:r>
          <w:fldChar w:fldCharType="end"/>
        </w:r>
      </w:hyperlink>
    </w:p>
    <w:p>
      <w:pPr>
        <w:pStyle w:val="TOC2"/>
        <w:tabs>
          <w:tab w:val="right" w:leader="dot" w:pos="8306"/>
        </w:tabs>
      </w:pPr>
      <w:hyperlink w:anchor="_Toc3544" w:history="1">
        <w:r>
          <w:rPr>
            <w:rFonts w:ascii="仿宋" w:eastAsia="仿宋" w:hAnsi="仿宋" w:cs="仿宋" w:hint="eastAsia"/>
            <w:lang w:eastAsia="zh-CN"/>
          </w:rPr>
          <w:t>(二)、建设进度</w:t>
        </w:r>
        <w:r>
          <w:tab/>
        </w:r>
        <w:r>
          <w:fldChar w:fldCharType="begin"/>
        </w:r>
        <w:r>
          <w:instrText xml:space="preserve"> PAGEREF _Toc3544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71" w:history="1">
        <w:r>
          <w:rPr>
            <w:rFonts w:ascii="仿宋" w:eastAsia="仿宋" w:hAnsi="仿宋" w:cs="仿宋" w:hint="eastAsia"/>
            <w:lang w:eastAsia="zh-CN"/>
          </w:rPr>
          <w:t>(三)、进度安排注意事项</w:t>
        </w:r>
        <w:r>
          <w:tab/>
        </w:r>
        <w:r>
          <w:fldChar w:fldCharType="begin"/>
        </w:r>
        <w:r>
          <w:instrText xml:space="preserve"> PAGEREF _Toc5571 \h </w:instrText>
        </w:r>
        <w:r>
          <w:fldChar w:fldCharType="separate"/>
        </w:r>
        <w:r>
          <w:t>48</w:t>
        </w:r>
        <w:r>
          <w:fldChar w:fldCharType="end"/>
        </w:r>
      </w:hyperlink>
    </w:p>
    <w:p>
      <w:pPr>
        <w:pStyle w:val="TOC2"/>
        <w:tabs>
          <w:tab w:val="right" w:leader="dot" w:pos="8306"/>
        </w:tabs>
      </w:pPr>
      <w:hyperlink w:anchor="_Toc30365" w:history="1">
        <w:r>
          <w:rPr>
            <w:rFonts w:ascii="仿宋" w:eastAsia="仿宋" w:hAnsi="仿宋" w:cs="仿宋" w:hint="eastAsia"/>
            <w:lang w:eastAsia="zh-CN"/>
          </w:rPr>
          <w:t>(四)、人力资源配置</w:t>
        </w:r>
        <w:r>
          <w:tab/>
        </w:r>
        <w:r>
          <w:fldChar w:fldCharType="begin"/>
        </w:r>
        <w:r>
          <w:instrText xml:space="preserve"> PAGEREF _Toc30365 \h </w:instrText>
        </w:r>
        <w:r>
          <w:fldChar w:fldCharType="separate"/>
        </w:r>
        <w:r>
          <w:t>49</w:t>
        </w:r>
        <w:r>
          <w:fldChar w:fldCharType="end"/>
        </w:r>
      </w:hyperlink>
    </w:p>
    <w:p>
      <w:pPr>
        <w:pStyle w:val="TOC2"/>
        <w:tabs>
          <w:tab w:val="right" w:leader="dot" w:pos="8306"/>
        </w:tabs>
      </w:pPr>
      <w:hyperlink w:anchor="_Toc31087" w:history="1">
        <w:r>
          <w:rPr>
            <w:rFonts w:ascii="仿宋" w:eastAsia="仿宋" w:hAnsi="仿宋" w:cs="仿宋" w:hint="eastAsia"/>
            <w:lang w:eastAsia="zh-CN"/>
          </w:rPr>
          <w:t>(五)、员工培训</w:t>
        </w:r>
        <w:r>
          <w:tab/>
        </w:r>
        <w:r>
          <w:fldChar w:fldCharType="begin"/>
        </w:r>
        <w:r>
          <w:instrText xml:space="preserve"> PAGEREF _Toc31087 \h </w:instrText>
        </w:r>
        <w:r>
          <w:fldChar w:fldCharType="separate"/>
        </w:r>
        <w:r>
          <w:t>51</w:t>
        </w:r>
        <w:r>
          <w:fldChar w:fldCharType="end"/>
        </w:r>
      </w:hyperlink>
    </w:p>
    <w:p>
      <w:pPr>
        <w:pStyle w:val="TOC2"/>
        <w:tabs>
          <w:tab w:val="right" w:leader="dot" w:pos="8306"/>
        </w:tabs>
      </w:pPr>
      <w:hyperlink w:anchor="_Toc4933" w:history="1">
        <w:r>
          <w:rPr>
            <w:rFonts w:ascii="仿宋" w:eastAsia="仿宋" w:hAnsi="仿宋" w:cs="仿宋" w:hint="eastAsia"/>
            <w:lang w:eastAsia="zh-CN"/>
          </w:rPr>
          <w:t>(六)、项目实施保障</w:t>
        </w:r>
        <w:r>
          <w:tab/>
        </w:r>
        <w:r>
          <w:fldChar w:fldCharType="begin"/>
        </w:r>
        <w:r>
          <w:instrText xml:space="preserve"> PAGEREF _Toc4933 \h </w:instrText>
        </w:r>
        <w:r>
          <w:fldChar w:fldCharType="separate"/>
        </w:r>
        <w:r>
          <w:t>52</w:t>
        </w:r>
        <w:r>
          <w:fldChar w:fldCharType="end"/>
        </w:r>
      </w:hyperlink>
    </w:p>
    <w:p>
      <w:pPr>
        <w:pStyle w:val="TOC2"/>
        <w:tabs>
          <w:tab w:val="right" w:leader="dot" w:pos="8306"/>
        </w:tabs>
      </w:pPr>
      <w:hyperlink w:anchor="_Toc26515" w:history="1">
        <w:r>
          <w:rPr>
            <w:rFonts w:ascii="仿宋" w:eastAsia="仿宋" w:hAnsi="仿宋" w:cs="仿宋" w:hint="eastAsia"/>
            <w:lang w:eastAsia="zh-CN"/>
          </w:rPr>
          <w:t>(七)、安全规范管理</w:t>
        </w:r>
        <w:r>
          <w:tab/>
        </w:r>
        <w:r>
          <w:fldChar w:fldCharType="begin"/>
        </w:r>
        <w:r>
          <w:instrText xml:space="preserve"> PAGEREF _Toc26515 \h </w:instrText>
        </w:r>
        <w:r>
          <w:fldChar w:fldCharType="separate"/>
        </w:r>
        <w:r>
          <w:t>53</w:t>
        </w:r>
        <w:r>
          <w:fldChar w:fldCharType="end"/>
        </w:r>
      </w:hyperlink>
    </w:p>
    <w:p>
      <w:pPr>
        <w:pStyle w:val="TOC1"/>
        <w:tabs>
          <w:tab w:val="right" w:leader="dot" w:pos="8306"/>
        </w:tabs>
      </w:pPr>
      <w:hyperlink w:anchor="_Toc11048" w:history="1">
        <w:r>
          <w:rPr>
            <w:rFonts w:ascii="仿宋" w:eastAsia="仿宋" w:hAnsi="仿宋" w:cs="仿宋" w:hint="eastAsia"/>
            <w:lang w:eastAsia="zh-CN"/>
          </w:rPr>
          <w:t>十一、经济效益与社会效益优化</w:t>
        </w:r>
        <w:r>
          <w:tab/>
        </w:r>
        <w:r>
          <w:fldChar w:fldCharType="begin"/>
        </w:r>
        <w:r>
          <w:instrText xml:space="preserve"> PAGEREF _Toc11048 \h </w:instrText>
        </w:r>
        <w:r>
          <w:fldChar w:fldCharType="separate"/>
        </w:r>
        <w:r>
          <w:t>54</w:t>
        </w:r>
        <w:r>
          <w:fldChar w:fldCharType="end"/>
        </w:r>
      </w:hyperlink>
    </w:p>
    <w:p>
      <w:pPr>
        <w:pStyle w:val="TOC2"/>
        <w:tabs>
          <w:tab w:val="right" w:leader="dot" w:pos="8306"/>
        </w:tabs>
      </w:pPr>
      <w:hyperlink w:anchor="_Toc27935" w:history="1">
        <w:r>
          <w:rPr>
            <w:rFonts w:ascii="仿宋" w:eastAsia="仿宋" w:hAnsi="仿宋" w:cs="仿宋" w:hint="eastAsia"/>
            <w:lang w:eastAsia="zh-CN"/>
          </w:rPr>
          <w:t>(一)、经济效益提升策略</w:t>
        </w:r>
        <w:r>
          <w:tab/>
        </w:r>
        <w:r>
          <w:fldChar w:fldCharType="begin"/>
        </w:r>
        <w:r>
          <w:instrText xml:space="preserve"> PAGEREF _Toc27935 \h </w:instrText>
        </w:r>
        <w:r>
          <w:fldChar w:fldCharType="separate"/>
        </w:r>
        <w:r>
          <w:t>54</w:t>
        </w:r>
        <w:r>
          <w:fldChar w:fldCharType="end"/>
        </w:r>
      </w:hyperlink>
    </w:p>
    <w:p>
      <w:pPr>
        <w:pStyle w:val="TOC2"/>
        <w:tabs>
          <w:tab w:val="right" w:leader="dot" w:pos="8306"/>
        </w:tabs>
      </w:pPr>
      <w:hyperlink w:anchor="_Toc22150" w:history="1">
        <w:r>
          <w:rPr>
            <w:rFonts w:ascii="仿宋" w:eastAsia="仿宋" w:hAnsi="仿宋" w:cs="仿宋" w:hint="eastAsia"/>
            <w:lang w:eastAsia="zh-CN"/>
          </w:rPr>
          <w:t>(二)、社会效益增强方案</w:t>
        </w:r>
        <w:r>
          <w:tab/>
        </w:r>
        <w:r>
          <w:fldChar w:fldCharType="begin"/>
        </w:r>
        <w:r>
          <w:instrText xml:space="preserve"> PAGEREF _Toc22150 \h </w:instrText>
        </w:r>
        <w:r>
          <w:fldChar w:fldCharType="separate"/>
        </w:r>
        <w:r>
          <w:t>55</w:t>
        </w:r>
        <w:r>
          <w:fldChar w:fldCharType="end"/>
        </w:r>
      </w:hyperlink>
    </w:p>
    <w:p>
      <w:pPr>
        <w:pStyle w:val="TOC1"/>
        <w:tabs>
          <w:tab w:val="right" w:leader="dot" w:pos="8306"/>
        </w:tabs>
      </w:pPr>
      <w:hyperlink w:anchor="_Toc19485" w:history="1">
        <w:r>
          <w:rPr>
            <w:rFonts w:ascii="仿宋" w:eastAsia="仿宋" w:hAnsi="仿宋" w:cs="仿宋" w:hint="eastAsia"/>
            <w:lang w:eastAsia="zh-CN"/>
          </w:rPr>
          <w:t>十二、环境保护与绿色发展</w:t>
        </w:r>
        <w:r>
          <w:tab/>
        </w:r>
        <w:r>
          <w:fldChar w:fldCharType="begin"/>
        </w:r>
        <w:r>
          <w:instrText xml:space="preserve"> PAGEREF _Toc19485 \h </w:instrText>
        </w:r>
        <w:r>
          <w:fldChar w:fldCharType="separate"/>
        </w:r>
        <w:r>
          <w:t>56</w:t>
        </w:r>
        <w:r>
          <w:fldChar w:fldCharType="end"/>
        </w:r>
      </w:hyperlink>
    </w:p>
    <w:p>
      <w:pPr>
        <w:pStyle w:val="TOC2"/>
        <w:tabs>
          <w:tab w:val="right" w:leader="dot" w:pos="8306"/>
        </w:tabs>
      </w:pPr>
      <w:hyperlink w:anchor="_Toc22244" w:history="1">
        <w:r>
          <w:rPr>
            <w:rFonts w:ascii="仿宋" w:eastAsia="仿宋" w:hAnsi="仿宋" w:cs="仿宋" w:hint="eastAsia"/>
            <w:lang w:eastAsia="zh-CN"/>
          </w:rPr>
          <w:t>(一)、环境保护措施</w:t>
        </w:r>
        <w:r>
          <w:tab/>
        </w:r>
        <w:r>
          <w:fldChar w:fldCharType="begin"/>
        </w:r>
        <w:r>
          <w:instrText xml:space="preserve"> PAGEREF _Toc22244 \h </w:instrText>
        </w:r>
        <w:r>
          <w:fldChar w:fldCharType="separate"/>
        </w:r>
        <w:r>
          <w:t>56</w:t>
        </w:r>
        <w:r>
          <w:fldChar w:fldCharType="end"/>
        </w:r>
      </w:hyperlink>
    </w:p>
    <w:p>
      <w:pPr>
        <w:pStyle w:val="TOC2"/>
        <w:tabs>
          <w:tab w:val="right" w:leader="dot" w:pos="8306"/>
        </w:tabs>
      </w:pPr>
      <w:hyperlink w:anchor="_Toc12567" w:history="1">
        <w:r>
          <w:rPr>
            <w:rFonts w:ascii="仿宋" w:eastAsia="仿宋" w:hAnsi="仿宋" w:cs="仿宋" w:hint="eastAsia"/>
            <w:lang w:eastAsia="zh-CN"/>
          </w:rPr>
          <w:t>(二)、绿色发展与可持续发展策略</w:t>
        </w:r>
        <w:r>
          <w:tab/>
        </w:r>
        <w:r>
          <w:fldChar w:fldCharType="begin"/>
        </w:r>
        <w:r>
          <w:instrText xml:space="preserve"> PAGEREF _Toc12567 \h </w:instrText>
        </w:r>
        <w:r>
          <w:fldChar w:fldCharType="separate"/>
        </w:r>
        <w:r>
          <w:t>58</w:t>
        </w:r>
        <w:r>
          <w:fldChar w:fldCharType="end"/>
        </w:r>
      </w:hyperlink>
    </w:p>
    <w:p>
      <w:pPr>
        <w:pStyle w:val="TOC1"/>
        <w:tabs>
          <w:tab w:val="right" w:leader="dot" w:pos="8306"/>
        </w:tabs>
      </w:pPr>
      <w:hyperlink w:anchor="_Toc15193" w:history="1">
        <w:r>
          <w:rPr>
            <w:rFonts w:ascii="仿宋" w:eastAsia="仿宋" w:hAnsi="仿宋" w:cs="仿宋" w:hint="eastAsia"/>
            <w:lang w:eastAsia="zh-CN"/>
          </w:rPr>
          <w:t>十三、人力资源管理与开发</w:t>
        </w:r>
        <w:r>
          <w:tab/>
        </w:r>
        <w:r>
          <w:fldChar w:fldCharType="begin"/>
        </w:r>
        <w:r>
          <w:instrText xml:space="preserve"> PAGEREF _Toc15193 \h </w:instrText>
        </w:r>
        <w:r>
          <w:fldChar w:fldCharType="separate"/>
        </w:r>
        <w:r>
          <w:t>59</w:t>
        </w:r>
        <w:r>
          <w:fldChar w:fldCharType="end"/>
        </w:r>
      </w:hyperlink>
    </w:p>
    <w:p>
      <w:pPr>
        <w:pStyle w:val="TOC2"/>
        <w:tabs>
          <w:tab w:val="right" w:leader="dot" w:pos="8306"/>
        </w:tabs>
      </w:pPr>
      <w:hyperlink w:anchor="_Toc30902" w:history="1">
        <w:r>
          <w:rPr>
            <w:rFonts w:ascii="仿宋" w:eastAsia="仿宋" w:hAnsi="仿宋" w:cs="仿宋" w:hint="eastAsia"/>
            <w:lang w:eastAsia="zh-CN"/>
          </w:rPr>
          <w:t>(一)、人力资源规划</w:t>
        </w:r>
        <w:r>
          <w:tab/>
        </w:r>
        <w:r>
          <w:fldChar w:fldCharType="begin"/>
        </w:r>
        <w:r>
          <w:instrText xml:space="preserve"> PAGEREF _Toc30902 \h </w:instrText>
        </w:r>
        <w:r>
          <w:fldChar w:fldCharType="separate"/>
        </w:r>
        <w:r>
          <w:t>59</w:t>
        </w:r>
        <w:r>
          <w:fldChar w:fldCharType="end"/>
        </w:r>
      </w:hyperlink>
    </w:p>
    <w:p>
      <w:pPr>
        <w:pStyle w:val="TOC2"/>
        <w:tabs>
          <w:tab w:val="right" w:leader="dot" w:pos="8306"/>
        </w:tabs>
      </w:pPr>
      <w:hyperlink w:anchor="_Toc30760" w:history="1">
        <w:r>
          <w:rPr>
            <w:rFonts w:ascii="仿宋" w:eastAsia="仿宋" w:hAnsi="仿宋" w:cs="仿宋" w:hint="eastAsia"/>
            <w:lang w:eastAsia="zh-CN"/>
          </w:rPr>
          <w:t>(二)、人力资源开发与培训</w:t>
        </w:r>
        <w:r>
          <w:tab/>
        </w:r>
        <w:r>
          <w:fldChar w:fldCharType="begin"/>
        </w:r>
        <w:r>
          <w:instrText xml:space="preserve"> PAGEREF _Toc30760 \h </w:instrText>
        </w:r>
        <w:r>
          <w:fldChar w:fldCharType="separate"/>
        </w:r>
        <w:r>
          <w:t>61</w:t>
        </w:r>
        <w:r>
          <w:fldChar w:fldCharType="end"/>
        </w:r>
      </w:hyperlink>
    </w:p>
    <w:p>
      <w:pPr>
        <w:pStyle w:val="TOC1"/>
        <w:tabs>
          <w:tab w:val="right" w:leader="dot" w:pos="8306"/>
        </w:tabs>
      </w:pPr>
      <w:hyperlink w:anchor="_Toc12132" w:history="1">
        <w:r>
          <w:rPr>
            <w:rFonts w:ascii="仿宋" w:eastAsia="仿宋" w:hAnsi="仿宋" w:cs="仿宋" w:hint="eastAsia"/>
            <w:lang w:eastAsia="zh-CN"/>
          </w:rPr>
          <w:t>十四、创新驱动与持续发展</w:t>
        </w:r>
        <w:r>
          <w:tab/>
        </w:r>
        <w:r>
          <w:fldChar w:fldCharType="begin"/>
        </w:r>
        <w:r>
          <w:instrText xml:space="preserve"> PAGEREF _Toc12132 \h </w:instrText>
        </w:r>
        <w:r>
          <w:fldChar w:fldCharType="separate"/>
        </w:r>
        <w:r>
          <w:t>64</w:t>
        </w:r>
        <w:r>
          <w:fldChar w:fldCharType="end"/>
        </w:r>
      </w:hyperlink>
    </w:p>
    <w:p>
      <w:pPr>
        <w:pStyle w:val="TOC2"/>
        <w:tabs>
          <w:tab w:val="right" w:leader="dot" w:pos="8306"/>
        </w:tabs>
      </w:pPr>
      <w:hyperlink w:anchor="_Toc5220" w:history="1">
        <w:r>
          <w:rPr>
            <w:rFonts w:ascii="仿宋" w:eastAsia="仿宋" w:hAnsi="仿宋" w:cs="仿宋" w:hint="eastAsia"/>
            <w:lang w:eastAsia="zh-CN"/>
          </w:rPr>
          <w:t>(一)、创新驱动战略实施</w:t>
        </w:r>
        <w:r>
          <w:tab/>
        </w:r>
        <w:r>
          <w:fldChar w:fldCharType="begin"/>
        </w:r>
        <w:r>
          <w:instrText xml:space="preserve"> PAGEREF _Toc5220 \h </w:instrText>
        </w:r>
        <w:r>
          <w:fldChar w:fldCharType="separate"/>
        </w:r>
        <w:r>
          <w:t>64</w:t>
        </w:r>
        <w:r>
          <w:fldChar w:fldCharType="end"/>
        </w:r>
      </w:hyperlink>
    </w:p>
    <w:p>
      <w:pPr>
        <w:pStyle w:val="TOC2"/>
        <w:tabs>
          <w:tab w:val="right" w:leader="dot" w:pos="8306"/>
        </w:tabs>
      </w:pPr>
      <w:hyperlink w:anchor="_Toc761" w:history="1">
        <w:r>
          <w:rPr>
            <w:rFonts w:ascii="仿宋" w:eastAsia="仿宋" w:hAnsi="仿宋" w:cs="仿宋" w:hint="eastAsia"/>
            <w:lang w:eastAsia="zh-CN"/>
          </w:rPr>
          <w:t>(二)、持续发展路径探索</w:t>
        </w:r>
        <w:r>
          <w:tab/>
        </w:r>
        <w:r>
          <w:fldChar w:fldCharType="begin"/>
        </w:r>
        <w:r>
          <w:instrText xml:space="preserve"> PAGEREF _Toc761 \h </w:instrText>
        </w:r>
        <w:r>
          <w:fldChar w:fldCharType="separate"/>
        </w:r>
        <w:r>
          <w:t>65</w:t>
        </w:r>
        <w:r>
          <w:fldChar w:fldCharType="end"/>
        </w:r>
      </w:hyperlink>
    </w:p>
    <w:p>
      <w:pPr>
        <w:pStyle w:val="TOC1"/>
        <w:tabs>
          <w:tab w:val="right" w:leader="dot" w:pos="8306"/>
        </w:tabs>
      </w:pPr>
      <w:hyperlink w:anchor="_Toc25963" w:history="1">
        <w:r>
          <w:rPr>
            <w:rFonts w:ascii="仿宋" w:eastAsia="仿宋" w:hAnsi="仿宋" w:cs="仿宋" w:hint="eastAsia"/>
            <w:lang w:eastAsia="zh-CN"/>
          </w:rPr>
          <w:t>十五、设施与设备管理</w:t>
        </w:r>
        <w:r>
          <w:tab/>
        </w:r>
        <w:r>
          <w:fldChar w:fldCharType="begin"/>
        </w:r>
        <w:r>
          <w:instrText xml:space="preserve"> PAGEREF _Toc25963 \h </w:instrText>
        </w:r>
        <w:r>
          <w:fldChar w:fldCharType="separate"/>
        </w:r>
        <w:r>
          <w:t>69</w:t>
        </w:r>
        <w:r>
          <w:fldChar w:fldCharType="end"/>
        </w:r>
      </w:hyperlink>
    </w:p>
    <w:p>
      <w:pPr>
        <w:pStyle w:val="TOC2"/>
        <w:tabs>
          <w:tab w:val="right" w:leader="dot" w:pos="8306"/>
        </w:tabs>
      </w:pPr>
      <w:hyperlink w:anchor="_Toc24241" w:history="1">
        <w:r>
          <w:rPr>
            <w:rFonts w:ascii="仿宋" w:eastAsia="仿宋" w:hAnsi="仿宋" w:cs="仿宋" w:hint="eastAsia"/>
            <w:lang w:eastAsia="zh-CN"/>
          </w:rPr>
          <w:t>(一)、设施规划与配置</w:t>
        </w:r>
        <w:r>
          <w:tab/>
        </w:r>
        <w:r>
          <w:fldChar w:fldCharType="begin"/>
        </w:r>
        <w:r>
          <w:instrText xml:space="preserve"> PAGEREF _Toc24241 \h </w:instrText>
        </w:r>
        <w:r>
          <w:fldChar w:fldCharType="separate"/>
        </w:r>
        <w:r>
          <w:t>69</w:t>
        </w:r>
        <w:r>
          <w:fldChar w:fldCharType="end"/>
        </w:r>
      </w:hyperlink>
    </w:p>
    <w:p>
      <w:pPr>
        <w:pStyle w:val="TOC2"/>
        <w:tabs>
          <w:tab w:val="right" w:leader="dot" w:pos="8306"/>
        </w:tabs>
      </w:pPr>
      <w:hyperlink w:anchor="_Toc20346" w:history="1">
        <w:r>
          <w:rPr>
            <w:rFonts w:ascii="仿宋" w:eastAsia="仿宋" w:hAnsi="仿宋" w:cs="仿宋" w:hint="eastAsia"/>
            <w:lang w:eastAsia="zh-CN"/>
          </w:rPr>
          <w:t>(二)、设备采购与维护管理</w:t>
        </w:r>
        <w:r>
          <w:tab/>
        </w:r>
        <w:r>
          <w:fldChar w:fldCharType="begin"/>
        </w:r>
        <w:r>
          <w:instrText xml:space="preserve"> PAGEREF _Toc20346 \h </w:instrText>
        </w:r>
        <w:r>
          <w:fldChar w:fldCharType="separate"/>
        </w:r>
        <w:r>
          <w:t>70</w:t>
        </w:r>
        <w:r>
          <w:fldChar w:fldCharType="end"/>
        </w:r>
      </w:hyperlink>
    </w:p>
    <w:p>
      <w:pPr>
        <w:pStyle w:val="TOC2"/>
        <w:tabs>
          <w:tab w:val="right" w:leader="dot" w:pos="8306"/>
        </w:tabs>
      </w:pPr>
      <w:hyperlink w:anchor="_Toc27652" w:history="1">
        <w:r>
          <w:rPr>
            <w:rFonts w:ascii="仿宋" w:eastAsia="仿宋" w:hAnsi="仿宋" w:cs="仿宋" w:hint="eastAsia"/>
            <w:lang w:eastAsia="zh-CN"/>
          </w:rPr>
          <w:t>(三)、设施设备升级策略</w:t>
        </w:r>
        <w:r>
          <w:tab/>
        </w:r>
        <w:r>
          <w:fldChar w:fldCharType="begin"/>
        </w:r>
        <w:r>
          <w:instrText xml:space="preserve"> PAGEREF _Toc27652 \h </w:instrText>
        </w:r>
        <w:r>
          <w:fldChar w:fldCharType="separate"/>
        </w:r>
        <w:r>
          <w:t>71</w:t>
        </w:r>
        <w:r>
          <w:fldChar w:fldCharType="end"/>
        </w:r>
      </w:hyperlink>
    </w:p>
    <w:p>
      <w:pPr>
        <w:pStyle w:val="TOC1"/>
        <w:tabs>
          <w:tab w:val="right" w:leader="dot" w:pos="8306"/>
        </w:tabs>
      </w:pPr>
      <w:hyperlink w:anchor="_Toc31658" w:history="1">
        <w:r>
          <w:rPr>
            <w:rFonts w:ascii="仿宋" w:eastAsia="仿宋" w:hAnsi="仿宋" w:cs="仿宋" w:hint="eastAsia"/>
            <w:lang w:eastAsia="zh-CN"/>
          </w:rPr>
          <w:t>十六、质量管理与控制</w:t>
        </w:r>
        <w:r>
          <w:tab/>
        </w:r>
        <w:r>
          <w:fldChar w:fldCharType="begin"/>
        </w:r>
        <w:r>
          <w:instrText xml:space="preserve"> PAGEREF _Toc31658 \h </w:instrText>
        </w:r>
        <w:r>
          <w:fldChar w:fldCharType="separate"/>
        </w:r>
        <w:r>
          <w:t>71</w:t>
        </w:r>
        <w:r>
          <w:fldChar w:fldCharType="end"/>
        </w:r>
      </w:hyperlink>
    </w:p>
    <w:p>
      <w:pPr>
        <w:pStyle w:val="TOC2"/>
        <w:tabs>
          <w:tab w:val="right" w:leader="dot" w:pos="8306"/>
        </w:tabs>
      </w:pPr>
      <w:hyperlink w:anchor="_Toc18200" w:history="1">
        <w:r>
          <w:rPr>
            <w:rFonts w:ascii="仿宋" w:eastAsia="仿宋" w:hAnsi="仿宋" w:cs="仿宋" w:hint="eastAsia"/>
            <w:lang w:eastAsia="zh-CN"/>
          </w:rPr>
          <w:t>(一)、质量管理体系建设</w:t>
        </w:r>
        <w:r>
          <w:tab/>
        </w:r>
        <w:r>
          <w:fldChar w:fldCharType="begin"/>
        </w:r>
        <w:r>
          <w:instrText xml:space="preserve"> PAGEREF _Toc18200 \h </w:instrText>
        </w:r>
        <w:r>
          <w:fldChar w:fldCharType="separate"/>
        </w:r>
        <w:r>
          <w:t>71</w:t>
        </w:r>
        <w:r>
          <w:fldChar w:fldCharType="end"/>
        </w:r>
      </w:hyperlink>
    </w:p>
    <w:p>
      <w:pPr>
        <w:pStyle w:val="TOC2"/>
        <w:tabs>
          <w:tab w:val="right" w:leader="dot" w:pos="8306"/>
        </w:tabs>
      </w:pPr>
      <w:hyperlink w:anchor="_Toc14106" w:history="1">
        <w:r>
          <w:rPr>
            <w:rFonts w:ascii="仿宋" w:eastAsia="仿宋" w:hAnsi="仿宋" w:cs="仿宋" w:hint="eastAsia"/>
            <w:lang w:eastAsia="zh-CN"/>
          </w:rPr>
          <w:t>(二)、质量控制措施</w:t>
        </w:r>
        <w:r>
          <w:tab/>
        </w:r>
        <w:r>
          <w:fldChar w:fldCharType="begin"/>
        </w:r>
        <w:r>
          <w:instrText xml:space="preserve"> PAGEREF _Toc14106 \h </w:instrText>
        </w:r>
        <w:r>
          <w:fldChar w:fldCharType="separate"/>
        </w:r>
        <w:r>
          <w:t>73</w:t>
        </w:r>
        <w:r>
          <w:fldChar w:fldCharType="end"/>
        </w:r>
      </w:hyperlink>
    </w:p>
    <w:p>
      <w:pPr>
        <w:pStyle w:val="TOC1"/>
        <w:tabs>
          <w:tab w:val="right" w:leader="dot" w:pos="8306"/>
        </w:tabs>
      </w:pPr>
      <w:hyperlink w:anchor="_Toc27620" w:history="1">
        <w:r>
          <w:rPr>
            <w:rFonts w:ascii="仿宋" w:eastAsia="仿宋" w:hAnsi="仿宋" w:cs="仿宋" w:hint="eastAsia"/>
            <w:lang w:eastAsia="zh-CN"/>
          </w:rPr>
          <w:t>十七、知识产权管理与保护</w:t>
        </w:r>
        <w:r>
          <w:tab/>
        </w:r>
        <w:r>
          <w:fldChar w:fldCharType="begin"/>
        </w:r>
        <w:r>
          <w:instrText xml:space="preserve"> PAGEREF _Toc27620 \h </w:instrText>
        </w:r>
        <w:r>
          <w:fldChar w:fldCharType="separate"/>
        </w:r>
        <w:r>
          <w:t>74</w:t>
        </w:r>
        <w:r>
          <w:fldChar w:fldCharType="end"/>
        </w:r>
      </w:hyperlink>
    </w:p>
    <w:p>
      <w:pPr>
        <w:pStyle w:val="TOC2"/>
        <w:tabs>
          <w:tab w:val="right" w:leader="dot" w:pos="8306"/>
        </w:tabs>
      </w:pPr>
      <w:hyperlink w:anchor="_Toc3083" w:history="1">
        <w:r>
          <w:rPr>
            <w:rFonts w:ascii="仿宋" w:eastAsia="仿宋" w:hAnsi="仿宋" w:cs="仿宋" w:hint="eastAsia"/>
            <w:lang w:eastAsia="zh-CN"/>
          </w:rPr>
          <w:t>(一)、知识产权管理体系建设</w:t>
        </w:r>
        <w:r>
          <w:tab/>
        </w:r>
        <w:r>
          <w:fldChar w:fldCharType="begin"/>
        </w:r>
        <w:r>
          <w:instrText xml:space="preserve"> PAGEREF _Toc3083 \h </w:instrText>
        </w:r>
        <w:r>
          <w:fldChar w:fldCharType="separate"/>
        </w:r>
        <w:r>
          <w:t>74</w:t>
        </w:r>
        <w:r>
          <w:fldChar w:fldCharType="end"/>
        </w:r>
      </w:hyperlink>
    </w:p>
    <w:p>
      <w:pPr>
        <w:pStyle w:val="TOC2"/>
        <w:tabs>
          <w:tab w:val="right" w:leader="dot" w:pos="8306"/>
        </w:tabs>
      </w:pPr>
      <w:hyperlink w:anchor="_Toc18744" w:history="1">
        <w:r>
          <w:rPr>
            <w:rFonts w:ascii="仿宋" w:eastAsia="仿宋" w:hAnsi="仿宋" w:cs="仿宋" w:hint="eastAsia"/>
            <w:lang w:eastAsia="zh-CN"/>
          </w:rPr>
          <w:t>(二)、知识产权保护措施</w:t>
        </w:r>
        <w:r>
          <w:tab/>
        </w:r>
        <w:r>
          <w:fldChar w:fldCharType="begin"/>
        </w:r>
        <w:r>
          <w:instrText xml:space="preserve"> PAGEREF _Toc18744 \h </w:instrText>
        </w:r>
        <w:r>
          <w:fldChar w:fldCharType="separate"/>
        </w:r>
        <w:r>
          <w:t>75</w:t>
        </w:r>
        <w:r>
          <w:fldChar w:fldCharType="end"/>
        </w:r>
      </w:hyperlink>
    </w:p>
    <w:p>
      <w:pPr>
        <w:pStyle w:val="TOC1"/>
        <w:tabs>
          <w:tab w:val="right" w:leader="dot" w:pos="8306"/>
        </w:tabs>
      </w:pPr>
      <w:hyperlink w:anchor="_Toc27960" w:history="1">
        <w:r>
          <w:rPr>
            <w:rFonts w:ascii="仿宋" w:eastAsia="仿宋" w:hAnsi="仿宋" w:cs="仿宋" w:hint="eastAsia"/>
            <w:lang w:eastAsia="zh-CN"/>
          </w:rPr>
          <w:t>十八、产业协同与集群发展</w:t>
        </w:r>
        <w:r>
          <w:tab/>
        </w:r>
        <w:r>
          <w:fldChar w:fldCharType="begin"/>
        </w:r>
        <w:r>
          <w:instrText xml:space="preserve"> PAGEREF _Toc27960 \h </w:instrText>
        </w:r>
        <w:r>
          <w:fldChar w:fldCharType="separate"/>
        </w:r>
        <w:r>
          <w:t>77</w:t>
        </w:r>
        <w:r>
          <w:fldChar w:fldCharType="end"/>
        </w:r>
      </w:hyperlink>
    </w:p>
    <w:p>
      <w:pPr>
        <w:pStyle w:val="TOC2"/>
        <w:tabs>
          <w:tab w:val="right" w:leader="dot" w:pos="8306"/>
        </w:tabs>
      </w:pPr>
      <w:hyperlink w:anchor="_Toc4429" w:history="1">
        <w:r>
          <w:rPr>
            <w:rFonts w:ascii="仿宋" w:eastAsia="仿宋" w:hAnsi="仿宋" w:cs="仿宋" w:hint="eastAsia"/>
            <w:lang w:eastAsia="zh-CN"/>
          </w:rPr>
          <w:t>(一)、产业协同机制建设</w:t>
        </w:r>
        <w:r>
          <w:tab/>
        </w:r>
        <w:r>
          <w:fldChar w:fldCharType="begin"/>
        </w:r>
        <w:r>
          <w:instrText xml:space="preserve"> PAGEREF _Toc4429 \h </w:instrText>
        </w:r>
        <w:r>
          <w:fldChar w:fldCharType="separate"/>
        </w:r>
        <w:r>
          <w:t>77</w:t>
        </w:r>
        <w:r>
          <w:fldChar w:fldCharType="end"/>
        </w:r>
      </w:hyperlink>
    </w:p>
    <w:p>
      <w:pPr>
        <w:pStyle w:val="TOC2"/>
        <w:tabs>
          <w:tab w:val="right" w:leader="dot" w:pos="8306"/>
        </w:tabs>
      </w:pPr>
      <w:hyperlink w:anchor="_Toc19647" w:history="1">
        <w:r>
          <w:rPr>
            <w:rFonts w:ascii="仿宋" w:eastAsia="仿宋" w:hAnsi="仿宋" w:cs="仿宋" w:hint="eastAsia"/>
            <w:lang w:eastAsia="zh-CN"/>
          </w:rPr>
          <w:t>(二)、产业集群培育与发展</w:t>
        </w:r>
        <w:r>
          <w:tab/>
        </w:r>
        <w:r>
          <w:fldChar w:fldCharType="begin"/>
        </w:r>
        <w:r>
          <w:instrText xml:space="preserve"> PAGEREF _Toc19647 \h </w:instrText>
        </w:r>
        <w:r>
          <w:fldChar w:fldCharType="separate"/>
        </w:r>
        <w:r>
          <w:t>78</w:t>
        </w:r>
        <w:r>
          <w:fldChar w:fldCharType="end"/>
        </w:r>
      </w:hyperlink>
    </w:p>
    <w:p>
      <w:pPr>
        <w:pStyle w:val="TOC1"/>
        <w:tabs>
          <w:tab w:val="right" w:leader="dot" w:pos="8306"/>
        </w:tabs>
      </w:pPr>
      <w:hyperlink w:anchor="_Toc23432" w:history="1">
        <w:r>
          <w:rPr>
            <w:rFonts w:ascii="仿宋" w:eastAsia="仿宋" w:hAnsi="仿宋" w:cs="仿宋" w:hint="eastAsia"/>
            <w:lang w:eastAsia="zh-CN"/>
          </w:rPr>
          <w:t>十九、法律法规与政策遵循</w:t>
        </w:r>
        <w:r>
          <w:tab/>
        </w:r>
        <w:r>
          <w:fldChar w:fldCharType="begin"/>
        </w:r>
        <w:r>
          <w:instrText xml:space="preserve"> PAGEREF _Toc23432 \h </w:instrText>
        </w:r>
        <w:r>
          <w:fldChar w:fldCharType="separate"/>
        </w:r>
        <w:r>
          <w:t>79</w:t>
        </w:r>
        <w:r>
          <w:fldChar w:fldCharType="end"/>
        </w:r>
      </w:hyperlink>
    </w:p>
    <w:p>
      <w:pPr>
        <w:pStyle w:val="TOC2"/>
        <w:tabs>
          <w:tab w:val="right" w:leader="dot" w:pos="8306"/>
        </w:tabs>
      </w:pPr>
      <w:hyperlink w:anchor="_Toc832" w:history="1">
        <w:r>
          <w:rPr>
            <w:rFonts w:ascii="仿宋" w:eastAsia="仿宋" w:hAnsi="仿宋" w:cs="仿宋" w:hint="eastAsia"/>
            <w:lang w:eastAsia="zh-CN"/>
          </w:rPr>
          <w:t>(一)、法律法规遵守</w:t>
        </w:r>
        <w:r>
          <w:tab/>
        </w:r>
        <w:r>
          <w:fldChar w:fldCharType="begin"/>
        </w:r>
        <w:r>
          <w:instrText xml:space="preserve"> PAGEREF _Toc832 \h </w:instrText>
        </w:r>
        <w:r>
          <w:fldChar w:fldCharType="separate"/>
        </w:r>
        <w:r>
          <w:t>79</w:t>
        </w:r>
        <w:r>
          <w:fldChar w:fldCharType="end"/>
        </w:r>
      </w:hyperlink>
    </w:p>
    <w:p>
      <w:pPr>
        <w:pStyle w:val="TOC2"/>
        <w:tabs>
          <w:tab w:val="right" w:leader="dot" w:pos="8306"/>
        </w:tabs>
      </w:pPr>
      <w:hyperlink w:anchor="_Toc2446" w:history="1">
        <w:r>
          <w:rPr>
            <w:rFonts w:ascii="仿宋" w:eastAsia="仿宋" w:hAnsi="仿宋" w:cs="仿宋" w:hint="eastAsia"/>
            <w:lang w:eastAsia="zh-CN"/>
          </w:rPr>
          <w:t>(二)、政策导向与利用</w:t>
        </w:r>
        <w:r>
          <w:tab/>
        </w:r>
        <w:r>
          <w:fldChar w:fldCharType="begin"/>
        </w:r>
        <w:r>
          <w:instrText xml:space="preserve"> PAGEREF _Toc2446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6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923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一、聚酰亚胺(PI)及改性材料项目的技术资源开发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PI)及改性材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二、聚酰亚胺(PI)及改性材料项目的人力资源管理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聚酰亚胺(PI)及改性材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三、聚酰亚胺(PI)及改性材料项目的资金资源筹措与优化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聚酰亚胺(PI)及改性材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93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聚酰亚胺(PI)及改性材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聚酰亚胺(PI)及改性材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聚酰亚胺(PI)及改性材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85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聚酰亚胺(PI)及改性材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聚酰亚胺(PI)及改性材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聚酰亚胺(PI)及改性材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03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158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019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https://d.book118.com/545341031003011122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9F0DBC"/>
    <w:rsid w:val="7D9F0D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5341031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2024-02-17T12:31:00Z</dcterms:created>
  <dcterms:modified xsi:type="dcterms:W3CDTF">2024-02-17T12:31:48Z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357DE228AFE7400288DFADC69A7612DF_11</vt:lpwstr>
  </property>
  <property fmtid="{D5CDD505-2E9C-101B-9397-08002B2CF9AE}" pid="3" name="KSOProductBuildVer">
    <vt:lpwstr>2052-12.1.0.16250</vt:lpwstr>
  </property>
</Properties>
</file>