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直升机及其动力装置翻修行业相关项目实施计划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6" w:history="1">
        <w:r>
          <w:rPr>
            <w:rFonts w:ascii="仿宋" w:eastAsia="仿宋" w:hAnsi="仿宋" w:cs="仿宋" w:hint="eastAsia"/>
            <w:lang w:eastAsia="zh-CN"/>
          </w:rPr>
          <w:t>序言</w:t>
        </w:r>
        <w:r>
          <w:tab/>
        </w:r>
        <w:r>
          <w:fldChar w:fldCharType="begin"/>
        </w:r>
        <w:r>
          <w:instrText xml:space="preserve"> PAGEREF _Toc8696 \h </w:instrText>
        </w:r>
        <w:r>
          <w:fldChar w:fldCharType="separate"/>
        </w:r>
        <w:r>
          <w:t>3</w:t>
        </w:r>
        <w:r>
          <w:fldChar w:fldCharType="end"/>
        </w:r>
      </w:hyperlink>
    </w:p>
    <w:p>
      <w:pPr>
        <w:pStyle w:val="TOC1"/>
        <w:tabs>
          <w:tab w:val="right" w:leader="dot" w:pos="8306"/>
        </w:tabs>
      </w:pPr>
      <w:hyperlink w:anchor="_Toc25500" w:history="1">
        <w:r>
          <w:rPr>
            <w:rFonts w:ascii="仿宋" w:eastAsia="仿宋" w:hAnsi="仿宋" w:cs="仿宋" w:hint="eastAsia"/>
            <w:lang w:eastAsia="zh-CN"/>
          </w:rPr>
          <w:t>一、背景和必要性研究</w:t>
        </w:r>
        <w:r>
          <w:tab/>
        </w:r>
        <w:r>
          <w:fldChar w:fldCharType="begin"/>
        </w:r>
        <w:r>
          <w:instrText xml:space="preserve"> PAGEREF _Toc25500 \h </w:instrText>
        </w:r>
        <w:r>
          <w:fldChar w:fldCharType="separate"/>
        </w:r>
        <w:r>
          <w:t>3</w:t>
        </w:r>
        <w:r>
          <w:fldChar w:fldCharType="end"/>
        </w:r>
      </w:hyperlink>
    </w:p>
    <w:p>
      <w:pPr>
        <w:pStyle w:val="TOC2"/>
        <w:tabs>
          <w:tab w:val="right" w:leader="dot" w:pos="8306"/>
        </w:tabs>
      </w:pPr>
      <w:hyperlink w:anchor="_Toc23457" w:history="1">
        <w:r>
          <w:rPr>
            <w:rFonts w:ascii="仿宋" w:eastAsia="仿宋" w:hAnsi="仿宋" w:cs="仿宋" w:hint="eastAsia"/>
            <w:lang w:eastAsia="zh-CN"/>
          </w:rPr>
          <w:t>(一)、直升机及其动力装置翻修项目承办单位背景分析</w:t>
        </w:r>
        <w:r>
          <w:tab/>
        </w:r>
        <w:r>
          <w:fldChar w:fldCharType="begin"/>
        </w:r>
        <w:r>
          <w:instrText xml:space="preserve"> PAGEREF _Toc23457 \h </w:instrText>
        </w:r>
        <w:r>
          <w:fldChar w:fldCharType="separate"/>
        </w:r>
        <w:r>
          <w:t>3</w:t>
        </w:r>
        <w:r>
          <w:fldChar w:fldCharType="end"/>
        </w:r>
      </w:hyperlink>
    </w:p>
    <w:p>
      <w:pPr>
        <w:pStyle w:val="TOC2"/>
        <w:tabs>
          <w:tab w:val="right" w:leader="dot" w:pos="8306"/>
        </w:tabs>
      </w:pPr>
      <w:hyperlink w:anchor="_Toc5873" w:history="1">
        <w:r>
          <w:rPr>
            <w:rFonts w:ascii="仿宋" w:eastAsia="仿宋" w:hAnsi="仿宋" w:cs="仿宋" w:hint="eastAsia"/>
            <w:lang w:eastAsia="zh-CN"/>
          </w:rPr>
          <w:t>(二)、产业政策及发展规划</w:t>
        </w:r>
        <w:r>
          <w:tab/>
        </w:r>
        <w:r>
          <w:fldChar w:fldCharType="begin"/>
        </w:r>
        <w:r>
          <w:instrText xml:space="preserve"> PAGEREF _Toc5873 \h </w:instrText>
        </w:r>
        <w:r>
          <w:fldChar w:fldCharType="separate"/>
        </w:r>
        <w:r>
          <w:t>5</w:t>
        </w:r>
        <w:r>
          <w:fldChar w:fldCharType="end"/>
        </w:r>
      </w:hyperlink>
    </w:p>
    <w:p>
      <w:pPr>
        <w:pStyle w:val="TOC2"/>
        <w:tabs>
          <w:tab w:val="right" w:leader="dot" w:pos="8306"/>
        </w:tabs>
      </w:pPr>
      <w:hyperlink w:anchor="_Toc11353" w:history="1">
        <w:r>
          <w:rPr>
            <w:rFonts w:ascii="仿宋" w:eastAsia="仿宋" w:hAnsi="仿宋" w:cs="仿宋" w:hint="eastAsia"/>
            <w:lang w:eastAsia="zh-CN"/>
          </w:rPr>
          <w:t>(三)、鼓励中小企业发展</w:t>
        </w:r>
        <w:r>
          <w:tab/>
        </w:r>
        <w:r>
          <w:fldChar w:fldCharType="begin"/>
        </w:r>
        <w:r>
          <w:instrText xml:space="preserve"> PAGEREF _Toc11353 \h </w:instrText>
        </w:r>
        <w:r>
          <w:fldChar w:fldCharType="separate"/>
        </w:r>
        <w:r>
          <w:t>6</w:t>
        </w:r>
        <w:r>
          <w:fldChar w:fldCharType="end"/>
        </w:r>
      </w:hyperlink>
    </w:p>
    <w:p>
      <w:pPr>
        <w:pStyle w:val="TOC2"/>
        <w:tabs>
          <w:tab w:val="right" w:leader="dot" w:pos="8306"/>
        </w:tabs>
      </w:pPr>
      <w:hyperlink w:anchor="_Toc16843" w:history="1">
        <w:r>
          <w:rPr>
            <w:rFonts w:ascii="仿宋" w:eastAsia="仿宋" w:hAnsi="仿宋" w:cs="仿宋" w:hint="eastAsia"/>
            <w:lang w:eastAsia="zh-CN"/>
          </w:rPr>
          <w:t>(四)、宏观经济形势分析</w:t>
        </w:r>
        <w:r>
          <w:tab/>
        </w:r>
        <w:r>
          <w:fldChar w:fldCharType="begin"/>
        </w:r>
        <w:r>
          <w:instrText xml:space="preserve"> PAGEREF _Toc16843 \h </w:instrText>
        </w:r>
        <w:r>
          <w:fldChar w:fldCharType="separate"/>
        </w:r>
        <w:r>
          <w:t>7</w:t>
        </w:r>
        <w:r>
          <w:fldChar w:fldCharType="end"/>
        </w:r>
      </w:hyperlink>
    </w:p>
    <w:p>
      <w:pPr>
        <w:pStyle w:val="TOC2"/>
        <w:tabs>
          <w:tab w:val="right" w:leader="dot" w:pos="8306"/>
        </w:tabs>
      </w:pPr>
      <w:hyperlink w:anchor="_Toc15717" w:history="1">
        <w:r>
          <w:rPr>
            <w:rFonts w:ascii="仿宋" w:eastAsia="仿宋" w:hAnsi="仿宋" w:cs="仿宋" w:hint="eastAsia"/>
            <w:lang w:eastAsia="zh-CN"/>
          </w:rPr>
          <w:t>(五)、区域经济发展概况</w:t>
        </w:r>
        <w:r>
          <w:tab/>
        </w:r>
        <w:r>
          <w:fldChar w:fldCharType="begin"/>
        </w:r>
        <w:r>
          <w:instrText xml:space="preserve"> PAGEREF _Toc15717 \h </w:instrText>
        </w:r>
        <w:r>
          <w:fldChar w:fldCharType="separate"/>
        </w:r>
        <w:r>
          <w:t>7</w:t>
        </w:r>
        <w:r>
          <w:fldChar w:fldCharType="end"/>
        </w:r>
      </w:hyperlink>
    </w:p>
    <w:p>
      <w:pPr>
        <w:pStyle w:val="TOC2"/>
        <w:tabs>
          <w:tab w:val="right" w:leader="dot" w:pos="8306"/>
        </w:tabs>
      </w:pPr>
      <w:hyperlink w:anchor="_Toc8182" w:history="1">
        <w:r>
          <w:rPr>
            <w:rFonts w:ascii="仿宋" w:eastAsia="仿宋" w:hAnsi="仿宋" w:cs="仿宋" w:hint="eastAsia"/>
            <w:lang w:eastAsia="zh-CN"/>
          </w:rPr>
          <w:t>(六)、直升机及其动力装置翻修项目必要性分析</w:t>
        </w:r>
        <w:r>
          <w:tab/>
        </w:r>
        <w:r>
          <w:fldChar w:fldCharType="begin"/>
        </w:r>
        <w:r>
          <w:instrText xml:space="preserve"> PAGEREF _Toc8182 \h </w:instrText>
        </w:r>
        <w:r>
          <w:fldChar w:fldCharType="separate"/>
        </w:r>
        <w:r>
          <w:t>8</w:t>
        </w:r>
        <w:r>
          <w:fldChar w:fldCharType="end"/>
        </w:r>
      </w:hyperlink>
    </w:p>
    <w:p>
      <w:pPr>
        <w:pStyle w:val="TOC1"/>
        <w:tabs>
          <w:tab w:val="right" w:leader="dot" w:pos="8306"/>
        </w:tabs>
      </w:pPr>
      <w:hyperlink w:anchor="_Toc7319" w:history="1">
        <w:r>
          <w:rPr>
            <w:rFonts w:ascii="仿宋" w:eastAsia="仿宋" w:hAnsi="仿宋" w:cs="仿宋" w:hint="eastAsia"/>
            <w:lang w:eastAsia="zh-CN"/>
          </w:rPr>
          <w:t>二、直升机及其动力装置翻修项目建设地方案</w:t>
        </w:r>
        <w:r>
          <w:tab/>
        </w:r>
        <w:r>
          <w:fldChar w:fldCharType="begin"/>
        </w:r>
        <w:r>
          <w:instrText xml:space="preserve"> PAGEREF _Toc7319 \h </w:instrText>
        </w:r>
        <w:r>
          <w:fldChar w:fldCharType="separate"/>
        </w:r>
        <w:r>
          <w:t>9</w:t>
        </w:r>
        <w:r>
          <w:fldChar w:fldCharType="end"/>
        </w:r>
      </w:hyperlink>
    </w:p>
    <w:p>
      <w:pPr>
        <w:pStyle w:val="TOC2"/>
        <w:tabs>
          <w:tab w:val="right" w:leader="dot" w:pos="8306"/>
        </w:tabs>
      </w:pPr>
      <w:hyperlink w:anchor="_Toc3174" w:history="1">
        <w:r>
          <w:rPr>
            <w:rFonts w:ascii="仿宋" w:eastAsia="仿宋" w:hAnsi="仿宋" w:cs="仿宋" w:hint="eastAsia"/>
            <w:lang w:eastAsia="zh-CN"/>
          </w:rPr>
          <w:t>(一)、直升机及其动力装置翻修项目选址原则</w:t>
        </w:r>
        <w:r>
          <w:tab/>
        </w:r>
        <w:r>
          <w:fldChar w:fldCharType="begin"/>
        </w:r>
        <w:r>
          <w:instrText xml:space="preserve"> PAGEREF _Toc3174 \h </w:instrText>
        </w:r>
        <w:r>
          <w:fldChar w:fldCharType="separate"/>
        </w:r>
        <w:r>
          <w:t>9</w:t>
        </w:r>
        <w:r>
          <w:fldChar w:fldCharType="end"/>
        </w:r>
      </w:hyperlink>
    </w:p>
    <w:p>
      <w:pPr>
        <w:pStyle w:val="TOC2"/>
        <w:tabs>
          <w:tab w:val="right" w:leader="dot" w:pos="8306"/>
        </w:tabs>
      </w:pPr>
      <w:hyperlink w:anchor="_Toc21462" w:history="1">
        <w:r>
          <w:rPr>
            <w:rFonts w:ascii="仿宋" w:eastAsia="仿宋" w:hAnsi="仿宋" w:cs="仿宋" w:hint="eastAsia"/>
            <w:lang w:eastAsia="zh-CN"/>
          </w:rPr>
          <w:t>(二)、直升机及其动力装置翻修项目选址</w:t>
        </w:r>
        <w:r>
          <w:tab/>
        </w:r>
        <w:r>
          <w:fldChar w:fldCharType="begin"/>
        </w:r>
        <w:r>
          <w:instrText xml:space="preserve"> PAGEREF _Toc21462 \h </w:instrText>
        </w:r>
        <w:r>
          <w:fldChar w:fldCharType="separate"/>
        </w:r>
        <w:r>
          <w:t>10</w:t>
        </w:r>
        <w:r>
          <w:fldChar w:fldCharType="end"/>
        </w:r>
      </w:hyperlink>
    </w:p>
    <w:p>
      <w:pPr>
        <w:pStyle w:val="TOC2"/>
        <w:tabs>
          <w:tab w:val="right" w:leader="dot" w:pos="8306"/>
        </w:tabs>
      </w:pPr>
      <w:hyperlink w:anchor="_Toc8480" w:history="1">
        <w:r>
          <w:rPr>
            <w:rFonts w:ascii="仿宋" w:eastAsia="仿宋" w:hAnsi="仿宋" w:cs="仿宋" w:hint="eastAsia"/>
            <w:lang w:eastAsia="zh-CN"/>
          </w:rPr>
          <w:t>(三)、建设条件分析</w:t>
        </w:r>
        <w:r>
          <w:tab/>
        </w:r>
        <w:r>
          <w:fldChar w:fldCharType="begin"/>
        </w:r>
        <w:r>
          <w:instrText xml:space="preserve"> PAGEREF _Toc8480 \h </w:instrText>
        </w:r>
        <w:r>
          <w:fldChar w:fldCharType="separate"/>
        </w:r>
        <w:r>
          <w:t>11</w:t>
        </w:r>
        <w:r>
          <w:fldChar w:fldCharType="end"/>
        </w:r>
      </w:hyperlink>
    </w:p>
    <w:p>
      <w:pPr>
        <w:pStyle w:val="TOC2"/>
        <w:tabs>
          <w:tab w:val="right" w:leader="dot" w:pos="8306"/>
        </w:tabs>
      </w:pPr>
      <w:hyperlink w:anchor="_Toc21986" w:history="1">
        <w:r>
          <w:rPr>
            <w:rFonts w:ascii="仿宋" w:eastAsia="仿宋" w:hAnsi="仿宋" w:cs="仿宋" w:hint="eastAsia"/>
            <w:lang w:eastAsia="zh-CN"/>
          </w:rPr>
          <w:t>(四)、用地控制指标</w:t>
        </w:r>
        <w:r>
          <w:tab/>
        </w:r>
        <w:r>
          <w:fldChar w:fldCharType="begin"/>
        </w:r>
        <w:r>
          <w:instrText xml:space="preserve"> PAGEREF _Toc21986 \h </w:instrText>
        </w:r>
        <w:r>
          <w:fldChar w:fldCharType="separate"/>
        </w:r>
        <w:r>
          <w:t>12</w:t>
        </w:r>
        <w:r>
          <w:fldChar w:fldCharType="end"/>
        </w:r>
      </w:hyperlink>
    </w:p>
    <w:p>
      <w:pPr>
        <w:pStyle w:val="TOC2"/>
        <w:tabs>
          <w:tab w:val="right" w:leader="dot" w:pos="8306"/>
        </w:tabs>
      </w:pPr>
      <w:hyperlink w:anchor="_Toc2926" w:history="1">
        <w:r>
          <w:rPr>
            <w:rFonts w:ascii="仿宋" w:eastAsia="仿宋" w:hAnsi="仿宋" w:cs="仿宋" w:hint="eastAsia"/>
            <w:lang w:eastAsia="zh-CN"/>
          </w:rPr>
          <w:t>(五)、用地总体要求</w:t>
        </w:r>
        <w:r>
          <w:tab/>
        </w:r>
        <w:r>
          <w:fldChar w:fldCharType="begin"/>
        </w:r>
        <w:r>
          <w:instrText xml:space="preserve"> PAGEREF _Toc2926 \h </w:instrText>
        </w:r>
        <w:r>
          <w:fldChar w:fldCharType="separate"/>
        </w:r>
        <w:r>
          <w:t>12</w:t>
        </w:r>
        <w:r>
          <w:fldChar w:fldCharType="end"/>
        </w:r>
      </w:hyperlink>
    </w:p>
    <w:p>
      <w:pPr>
        <w:pStyle w:val="TOC2"/>
        <w:tabs>
          <w:tab w:val="right" w:leader="dot" w:pos="8306"/>
        </w:tabs>
      </w:pPr>
      <w:hyperlink w:anchor="_Toc12861" w:history="1">
        <w:r>
          <w:rPr>
            <w:rFonts w:ascii="仿宋" w:eastAsia="仿宋" w:hAnsi="仿宋" w:cs="仿宋" w:hint="eastAsia"/>
            <w:lang w:eastAsia="zh-CN"/>
          </w:rPr>
          <w:t>(六)、节约用地措施</w:t>
        </w:r>
        <w:r>
          <w:tab/>
        </w:r>
        <w:r>
          <w:fldChar w:fldCharType="begin"/>
        </w:r>
        <w:r>
          <w:instrText xml:space="preserve"> PAGEREF _Toc12861 \h </w:instrText>
        </w:r>
        <w:r>
          <w:fldChar w:fldCharType="separate"/>
        </w:r>
        <w:r>
          <w:t>12</w:t>
        </w:r>
        <w:r>
          <w:fldChar w:fldCharType="end"/>
        </w:r>
      </w:hyperlink>
    </w:p>
    <w:p>
      <w:pPr>
        <w:pStyle w:val="TOC2"/>
        <w:tabs>
          <w:tab w:val="right" w:leader="dot" w:pos="8306"/>
        </w:tabs>
      </w:pPr>
      <w:hyperlink w:anchor="_Toc24228" w:history="1">
        <w:r>
          <w:rPr>
            <w:rFonts w:ascii="仿宋" w:eastAsia="仿宋" w:hAnsi="仿宋" w:cs="仿宋" w:hint="eastAsia"/>
            <w:lang w:eastAsia="zh-CN"/>
          </w:rPr>
          <w:t>(七)、总图布置方案</w:t>
        </w:r>
        <w:r>
          <w:tab/>
        </w:r>
        <w:r>
          <w:fldChar w:fldCharType="begin"/>
        </w:r>
        <w:r>
          <w:instrText xml:space="preserve"> PAGEREF _Toc24228 \h </w:instrText>
        </w:r>
        <w:r>
          <w:fldChar w:fldCharType="separate"/>
        </w:r>
        <w:r>
          <w:t>13</w:t>
        </w:r>
        <w:r>
          <w:fldChar w:fldCharType="end"/>
        </w:r>
      </w:hyperlink>
    </w:p>
    <w:p>
      <w:pPr>
        <w:pStyle w:val="TOC2"/>
        <w:tabs>
          <w:tab w:val="right" w:leader="dot" w:pos="8306"/>
        </w:tabs>
      </w:pPr>
      <w:hyperlink w:anchor="_Toc20836" w:history="1">
        <w:r>
          <w:rPr>
            <w:rFonts w:ascii="仿宋" w:eastAsia="仿宋" w:hAnsi="仿宋" w:cs="仿宋" w:hint="eastAsia"/>
            <w:lang w:eastAsia="zh-CN"/>
          </w:rPr>
          <w:t>(八)、运输组成</w:t>
        </w:r>
        <w:r>
          <w:tab/>
        </w:r>
        <w:r>
          <w:fldChar w:fldCharType="begin"/>
        </w:r>
        <w:r>
          <w:instrText xml:space="preserve"> PAGEREF _Toc20836 \h </w:instrText>
        </w:r>
        <w:r>
          <w:fldChar w:fldCharType="separate"/>
        </w:r>
        <w:r>
          <w:t>14</w:t>
        </w:r>
        <w:r>
          <w:fldChar w:fldCharType="end"/>
        </w:r>
      </w:hyperlink>
    </w:p>
    <w:p>
      <w:pPr>
        <w:pStyle w:val="TOC2"/>
        <w:tabs>
          <w:tab w:val="right" w:leader="dot" w:pos="8306"/>
        </w:tabs>
      </w:pPr>
      <w:hyperlink w:anchor="_Toc16886" w:history="1">
        <w:r>
          <w:rPr>
            <w:rFonts w:ascii="仿宋" w:eastAsia="仿宋" w:hAnsi="仿宋" w:cs="仿宋" w:hint="eastAsia"/>
            <w:lang w:eastAsia="zh-CN"/>
          </w:rPr>
          <w:t>(九)、选址综合评价</w:t>
        </w:r>
        <w:r>
          <w:tab/>
        </w:r>
        <w:r>
          <w:fldChar w:fldCharType="begin"/>
        </w:r>
        <w:r>
          <w:instrText xml:space="preserve"> PAGEREF _Toc16886 \h </w:instrText>
        </w:r>
        <w:r>
          <w:fldChar w:fldCharType="separate"/>
        </w:r>
        <w:r>
          <w:t>16</w:t>
        </w:r>
        <w:r>
          <w:fldChar w:fldCharType="end"/>
        </w:r>
      </w:hyperlink>
    </w:p>
    <w:p>
      <w:pPr>
        <w:pStyle w:val="TOC1"/>
        <w:tabs>
          <w:tab w:val="right" w:leader="dot" w:pos="8306"/>
        </w:tabs>
      </w:pPr>
      <w:hyperlink w:anchor="_Toc17336" w:history="1">
        <w:r>
          <w:rPr>
            <w:rFonts w:ascii="仿宋" w:eastAsia="仿宋" w:hAnsi="仿宋" w:cs="仿宋" w:hint="eastAsia"/>
            <w:lang w:eastAsia="zh-CN"/>
          </w:rPr>
          <w:t>三、直升机及其动力装置翻修项目节能概况</w:t>
        </w:r>
        <w:r>
          <w:tab/>
        </w:r>
        <w:r>
          <w:fldChar w:fldCharType="begin"/>
        </w:r>
        <w:r>
          <w:instrText xml:space="preserve"> PAGEREF _Toc17336 \h </w:instrText>
        </w:r>
        <w:r>
          <w:fldChar w:fldCharType="separate"/>
        </w:r>
        <w:r>
          <w:t>17</w:t>
        </w:r>
        <w:r>
          <w:fldChar w:fldCharType="end"/>
        </w:r>
      </w:hyperlink>
    </w:p>
    <w:p>
      <w:pPr>
        <w:pStyle w:val="TOC2"/>
        <w:tabs>
          <w:tab w:val="right" w:leader="dot" w:pos="8306"/>
        </w:tabs>
      </w:pPr>
      <w:hyperlink w:anchor="_Toc31292" w:history="1">
        <w:r>
          <w:rPr>
            <w:rFonts w:ascii="仿宋" w:eastAsia="仿宋" w:hAnsi="仿宋" w:cs="仿宋" w:hint="eastAsia"/>
            <w:lang w:eastAsia="zh-CN"/>
          </w:rPr>
          <w:t>(一)、节能概述</w:t>
        </w:r>
        <w:r>
          <w:tab/>
        </w:r>
        <w:r>
          <w:fldChar w:fldCharType="begin"/>
        </w:r>
        <w:r>
          <w:instrText xml:space="preserve"> PAGEREF _Toc31292 \h </w:instrText>
        </w:r>
        <w:r>
          <w:fldChar w:fldCharType="separate"/>
        </w:r>
        <w:r>
          <w:t>17</w:t>
        </w:r>
        <w:r>
          <w:fldChar w:fldCharType="end"/>
        </w:r>
      </w:hyperlink>
    </w:p>
    <w:p>
      <w:pPr>
        <w:pStyle w:val="TOC2"/>
        <w:tabs>
          <w:tab w:val="right" w:leader="dot" w:pos="8306"/>
        </w:tabs>
      </w:pPr>
      <w:hyperlink w:anchor="_Toc16584" w:history="1">
        <w:r>
          <w:rPr>
            <w:rFonts w:ascii="仿宋" w:eastAsia="仿宋" w:hAnsi="仿宋" w:cs="仿宋" w:hint="eastAsia"/>
            <w:lang w:eastAsia="zh-CN"/>
          </w:rPr>
          <w:t>(二)、直升机及其动力装置翻修项目所在地能源消费及能源供应条件</w:t>
        </w:r>
        <w:r>
          <w:tab/>
        </w:r>
        <w:r>
          <w:fldChar w:fldCharType="begin"/>
        </w:r>
        <w:r>
          <w:instrText xml:space="preserve"> PAGEREF _Toc16584 \h </w:instrText>
        </w:r>
        <w:r>
          <w:fldChar w:fldCharType="separate"/>
        </w:r>
        <w:r>
          <w:t>18</w:t>
        </w:r>
        <w:r>
          <w:fldChar w:fldCharType="end"/>
        </w:r>
      </w:hyperlink>
    </w:p>
    <w:p>
      <w:pPr>
        <w:pStyle w:val="TOC2"/>
        <w:tabs>
          <w:tab w:val="right" w:leader="dot" w:pos="8306"/>
        </w:tabs>
      </w:pPr>
      <w:hyperlink w:anchor="_Toc5777" w:history="1">
        <w:r>
          <w:rPr>
            <w:rFonts w:ascii="仿宋" w:eastAsia="仿宋" w:hAnsi="仿宋" w:cs="仿宋" w:hint="eastAsia"/>
            <w:lang w:eastAsia="zh-CN"/>
          </w:rPr>
          <w:t>(三)、能源消费种类和数量分析</w:t>
        </w:r>
        <w:r>
          <w:tab/>
        </w:r>
        <w:r>
          <w:fldChar w:fldCharType="begin"/>
        </w:r>
        <w:r>
          <w:instrText xml:space="preserve"> PAGEREF _Toc5777 \h </w:instrText>
        </w:r>
        <w:r>
          <w:fldChar w:fldCharType="separate"/>
        </w:r>
        <w:r>
          <w:t>19</w:t>
        </w:r>
        <w:r>
          <w:fldChar w:fldCharType="end"/>
        </w:r>
      </w:hyperlink>
    </w:p>
    <w:p>
      <w:pPr>
        <w:pStyle w:val="TOC2"/>
        <w:tabs>
          <w:tab w:val="right" w:leader="dot" w:pos="8306"/>
        </w:tabs>
      </w:pPr>
      <w:hyperlink w:anchor="_Toc8669" w:history="1">
        <w:r>
          <w:rPr>
            <w:rFonts w:ascii="仿宋" w:eastAsia="仿宋" w:hAnsi="仿宋" w:cs="仿宋" w:hint="eastAsia"/>
            <w:lang w:eastAsia="zh-CN"/>
          </w:rPr>
          <w:t>(四)、直升机及其动力装置翻修项目预期节能综合评价</w:t>
        </w:r>
        <w:r>
          <w:tab/>
        </w:r>
        <w:r>
          <w:fldChar w:fldCharType="begin"/>
        </w:r>
        <w:r>
          <w:instrText xml:space="preserve"> PAGEREF _Toc8669 \h </w:instrText>
        </w:r>
        <w:r>
          <w:fldChar w:fldCharType="separate"/>
        </w:r>
        <w:r>
          <w:t>20</w:t>
        </w:r>
        <w:r>
          <w:fldChar w:fldCharType="end"/>
        </w:r>
      </w:hyperlink>
    </w:p>
    <w:p>
      <w:pPr>
        <w:pStyle w:val="TOC2"/>
        <w:tabs>
          <w:tab w:val="right" w:leader="dot" w:pos="8306"/>
        </w:tabs>
      </w:pPr>
      <w:hyperlink w:anchor="_Toc32561" w:history="1">
        <w:r>
          <w:rPr>
            <w:rFonts w:ascii="仿宋" w:eastAsia="仿宋" w:hAnsi="仿宋" w:cs="仿宋" w:hint="eastAsia"/>
            <w:lang w:eastAsia="zh-CN"/>
          </w:rPr>
          <w:t>(五)、直升机及其动力装置翻修项目节能设计</w:t>
        </w:r>
        <w:r>
          <w:tab/>
        </w:r>
        <w:r>
          <w:fldChar w:fldCharType="begin"/>
        </w:r>
        <w:r>
          <w:instrText xml:space="preserve"> PAGEREF _Toc32561 \h </w:instrText>
        </w:r>
        <w:r>
          <w:fldChar w:fldCharType="separate"/>
        </w:r>
        <w:r>
          <w:t>21</w:t>
        </w:r>
        <w:r>
          <w:fldChar w:fldCharType="end"/>
        </w:r>
      </w:hyperlink>
    </w:p>
    <w:p>
      <w:pPr>
        <w:pStyle w:val="TOC2"/>
        <w:tabs>
          <w:tab w:val="right" w:leader="dot" w:pos="8306"/>
        </w:tabs>
      </w:pPr>
      <w:hyperlink w:anchor="_Toc14841" w:history="1">
        <w:r>
          <w:rPr>
            <w:rFonts w:ascii="仿宋" w:eastAsia="仿宋" w:hAnsi="仿宋" w:cs="仿宋" w:hint="eastAsia"/>
            <w:lang w:eastAsia="zh-CN"/>
          </w:rPr>
          <w:t>(六)、节能措施</w:t>
        </w:r>
        <w:r>
          <w:tab/>
        </w:r>
        <w:r>
          <w:fldChar w:fldCharType="begin"/>
        </w:r>
        <w:r>
          <w:instrText xml:space="preserve"> PAGEREF _Toc14841 \h </w:instrText>
        </w:r>
        <w:r>
          <w:fldChar w:fldCharType="separate"/>
        </w:r>
        <w:r>
          <w:t>21</w:t>
        </w:r>
        <w:r>
          <w:fldChar w:fldCharType="end"/>
        </w:r>
      </w:hyperlink>
    </w:p>
    <w:p>
      <w:pPr>
        <w:pStyle w:val="TOC1"/>
        <w:tabs>
          <w:tab w:val="right" w:leader="dot" w:pos="8306"/>
        </w:tabs>
      </w:pPr>
      <w:hyperlink w:anchor="_Toc24583" w:history="1">
        <w:r>
          <w:rPr>
            <w:rFonts w:ascii="仿宋" w:eastAsia="仿宋" w:hAnsi="仿宋" w:cs="仿宋" w:hint="eastAsia"/>
            <w:lang w:eastAsia="zh-CN"/>
          </w:rPr>
          <w:t>四、实施进度</w:t>
        </w:r>
        <w:r>
          <w:tab/>
        </w:r>
        <w:r>
          <w:fldChar w:fldCharType="begin"/>
        </w:r>
        <w:r>
          <w:instrText xml:space="preserve"> PAGEREF _Toc24583 \h </w:instrText>
        </w:r>
        <w:r>
          <w:fldChar w:fldCharType="separate"/>
        </w:r>
        <w:r>
          <w:t>23</w:t>
        </w:r>
        <w:r>
          <w:fldChar w:fldCharType="end"/>
        </w:r>
      </w:hyperlink>
    </w:p>
    <w:p>
      <w:pPr>
        <w:pStyle w:val="TOC2"/>
        <w:tabs>
          <w:tab w:val="right" w:leader="dot" w:pos="8306"/>
        </w:tabs>
      </w:pPr>
      <w:hyperlink w:anchor="_Toc16032" w:history="1">
        <w:r>
          <w:rPr>
            <w:rFonts w:ascii="仿宋" w:eastAsia="仿宋" w:hAnsi="仿宋" w:cs="仿宋" w:hint="eastAsia"/>
            <w:lang w:eastAsia="zh-CN"/>
          </w:rPr>
          <w:t>(一)、建设周期</w:t>
        </w:r>
        <w:r>
          <w:tab/>
        </w:r>
        <w:r>
          <w:fldChar w:fldCharType="begin"/>
        </w:r>
        <w:r>
          <w:instrText xml:space="preserve"> PAGEREF _Toc16032 \h </w:instrText>
        </w:r>
        <w:r>
          <w:fldChar w:fldCharType="separate"/>
        </w:r>
        <w:r>
          <w:t>23</w:t>
        </w:r>
        <w:r>
          <w:fldChar w:fldCharType="end"/>
        </w:r>
      </w:hyperlink>
    </w:p>
    <w:p>
      <w:pPr>
        <w:pStyle w:val="TOC2"/>
        <w:tabs>
          <w:tab w:val="right" w:leader="dot" w:pos="8306"/>
        </w:tabs>
      </w:pPr>
      <w:hyperlink w:anchor="_Toc29881" w:history="1">
        <w:r>
          <w:rPr>
            <w:rFonts w:ascii="仿宋" w:eastAsia="仿宋" w:hAnsi="仿宋" w:cs="仿宋" w:hint="eastAsia"/>
            <w:lang w:eastAsia="zh-CN"/>
          </w:rPr>
          <w:t>(二)、建设进度</w:t>
        </w:r>
        <w:r>
          <w:tab/>
        </w:r>
        <w:r>
          <w:fldChar w:fldCharType="begin"/>
        </w:r>
        <w:r>
          <w:instrText xml:space="preserve"> PAGEREF _Toc29881 \h </w:instrText>
        </w:r>
        <w:r>
          <w:fldChar w:fldCharType="separate"/>
        </w:r>
        <w:r>
          <w:t>24</w:t>
        </w:r>
        <w:r>
          <w:fldChar w:fldCharType="end"/>
        </w:r>
      </w:hyperlink>
    </w:p>
    <w:p>
      <w:pPr>
        <w:pStyle w:val="TOC2"/>
        <w:tabs>
          <w:tab w:val="right" w:leader="dot" w:pos="8306"/>
        </w:tabs>
      </w:pPr>
      <w:hyperlink w:anchor="_Toc20524" w:history="1">
        <w:r>
          <w:rPr>
            <w:rFonts w:ascii="仿宋" w:eastAsia="仿宋" w:hAnsi="仿宋" w:cs="仿宋" w:hint="eastAsia"/>
            <w:lang w:eastAsia="zh-CN"/>
          </w:rPr>
          <w:t>(三)、进度安排注意事项</w:t>
        </w:r>
        <w:r>
          <w:tab/>
        </w:r>
        <w:r>
          <w:fldChar w:fldCharType="begin"/>
        </w:r>
        <w:r>
          <w:instrText xml:space="preserve"> PAGEREF _Toc20524 \h </w:instrText>
        </w:r>
        <w:r>
          <w:fldChar w:fldCharType="separate"/>
        </w:r>
        <w:r>
          <w:t>25</w:t>
        </w:r>
        <w:r>
          <w:fldChar w:fldCharType="end"/>
        </w:r>
      </w:hyperlink>
    </w:p>
    <w:p>
      <w:pPr>
        <w:pStyle w:val="TOC2"/>
        <w:tabs>
          <w:tab w:val="right" w:leader="dot" w:pos="8306"/>
        </w:tabs>
      </w:pPr>
      <w:hyperlink w:anchor="_Toc10828" w:history="1">
        <w:r>
          <w:rPr>
            <w:rFonts w:ascii="仿宋" w:eastAsia="仿宋" w:hAnsi="仿宋" w:cs="仿宋" w:hint="eastAsia"/>
            <w:lang w:eastAsia="zh-CN"/>
          </w:rPr>
          <w:t>(四)、人力资源配置</w:t>
        </w:r>
        <w:r>
          <w:tab/>
        </w:r>
        <w:r>
          <w:fldChar w:fldCharType="begin"/>
        </w:r>
        <w:r>
          <w:instrText xml:space="preserve"> PAGEREF _Toc10828 \h </w:instrText>
        </w:r>
        <w:r>
          <w:fldChar w:fldCharType="separate"/>
        </w:r>
        <w:r>
          <w:t>26</w:t>
        </w:r>
        <w:r>
          <w:fldChar w:fldCharType="end"/>
        </w:r>
      </w:hyperlink>
    </w:p>
    <w:p>
      <w:pPr>
        <w:pStyle w:val="TOC2"/>
        <w:tabs>
          <w:tab w:val="right" w:leader="dot" w:pos="8306"/>
        </w:tabs>
      </w:pPr>
      <w:hyperlink w:anchor="_Toc25975" w:history="1">
        <w:r>
          <w:rPr>
            <w:rFonts w:ascii="仿宋" w:eastAsia="仿宋" w:hAnsi="仿宋" w:cs="仿宋" w:hint="eastAsia"/>
            <w:lang w:eastAsia="zh-CN"/>
          </w:rPr>
          <w:t>(五)、员工培训</w:t>
        </w:r>
        <w:r>
          <w:tab/>
        </w:r>
        <w:r>
          <w:fldChar w:fldCharType="begin"/>
        </w:r>
        <w:r>
          <w:instrText xml:space="preserve"> PAGEREF _Toc25975 \h </w:instrText>
        </w:r>
        <w:r>
          <w:fldChar w:fldCharType="separate"/>
        </w:r>
        <w:r>
          <w:t>26</w:t>
        </w:r>
        <w:r>
          <w:fldChar w:fldCharType="end"/>
        </w:r>
      </w:hyperlink>
    </w:p>
    <w:p>
      <w:pPr>
        <w:pStyle w:val="TOC2"/>
        <w:tabs>
          <w:tab w:val="right" w:leader="dot" w:pos="8306"/>
        </w:tabs>
      </w:pPr>
      <w:hyperlink w:anchor="_Toc27268" w:history="1">
        <w:r>
          <w:rPr>
            <w:rFonts w:ascii="仿宋" w:eastAsia="仿宋" w:hAnsi="仿宋" w:cs="仿宋" w:hint="eastAsia"/>
            <w:lang w:eastAsia="zh-CN"/>
          </w:rPr>
          <w:t>(六)、直升机及其动力装置翻修项目实施保障</w:t>
        </w:r>
        <w:r>
          <w:tab/>
        </w:r>
        <w:r>
          <w:fldChar w:fldCharType="begin"/>
        </w:r>
        <w:r>
          <w:instrText xml:space="preserve"> PAGEREF _Toc27268 \h </w:instrText>
        </w:r>
        <w:r>
          <w:fldChar w:fldCharType="separate"/>
        </w:r>
        <w:r>
          <w:t>28</w:t>
        </w:r>
        <w:r>
          <w:fldChar w:fldCharType="end"/>
        </w:r>
      </w:hyperlink>
    </w:p>
    <w:p>
      <w:pPr>
        <w:pStyle w:val="TOC1"/>
        <w:tabs>
          <w:tab w:val="right" w:leader="dot" w:pos="8306"/>
        </w:tabs>
      </w:pPr>
      <w:hyperlink w:anchor="_Toc15904" w:history="1">
        <w:r>
          <w:rPr>
            <w:rFonts w:ascii="仿宋" w:eastAsia="仿宋" w:hAnsi="仿宋" w:cs="仿宋" w:hint="eastAsia"/>
            <w:lang w:eastAsia="zh-CN"/>
          </w:rPr>
          <w:t>五、直升机及其动力装置翻修项目招投标方案</w:t>
        </w:r>
        <w:r>
          <w:tab/>
        </w:r>
        <w:r>
          <w:fldChar w:fldCharType="begin"/>
        </w:r>
        <w:r>
          <w:instrText xml:space="preserve"> PAGEREF _Toc15904 \h </w:instrText>
        </w:r>
        <w:r>
          <w:fldChar w:fldCharType="separate"/>
        </w:r>
        <w:r>
          <w:t>29</w:t>
        </w:r>
        <w:r>
          <w:fldChar w:fldCharType="end"/>
        </w:r>
      </w:hyperlink>
    </w:p>
    <w:p>
      <w:pPr>
        <w:pStyle w:val="TOC2"/>
        <w:tabs>
          <w:tab w:val="right" w:leader="dot" w:pos="8306"/>
        </w:tabs>
      </w:pPr>
      <w:hyperlink w:anchor="_Toc18354" w:history="1">
        <w:r>
          <w:rPr>
            <w:rFonts w:ascii="仿宋" w:eastAsia="仿宋" w:hAnsi="仿宋" w:cs="仿宋" w:hint="eastAsia"/>
            <w:lang w:eastAsia="zh-CN"/>
          </w:rPr>
          <w:t>(一)、招标组织方式</w:t>
        </w:r>
        <w:r>
          <w:tab/>
        </w:r>
        <w:r>
          <w:fldChar w:fldCharType="begin"/>
        </w:r>
        <w:r>
          <w:instrText xml:space="preserve"> PAGEREF _Toc18354 \h </w:instrText>
        </w:r>
        <w:r>
          <w:fldChar w:fldCharType="separate"/>
        </w:r>
        <w:r>
          <w:t>29</w:t>
        </w:r>
        <w:r>
          <w:fldChar w:fldCharType="end"/>
        </w:r>
      </w:hyperlink>
    </w:p>
    <w:p>
      <w:pPr>
        <w:pStyle w:val="TOC2"/>
        <w:tabs>
          <w:tab w:val="right" w:leader="dot" w:pos="8306"/>
        </w:tabs>
      </w:pPr>
      <w:hyperlink w:anchor="_Toc22460" w:history="1">
        <w:r>
          <w:rPr>
            <w:rFonts w:ascii="仿宋" w:eastAsia="仿宋" w:hAnsi="仿宋" w:cs="仿宋" w:hint="eastAsia"/>
            <w:lang w:eastAsia="zh-CN"/>
          </w:rPr>
          <w:t>(二)、招标委员会的组织设立</w:t>
        </w:r>
        <w:r>
          <w:tab/>
        </w:r>
        <w:r>
          <w:fldChar w:fldCharType="begin"/>
        </w:r>
        <w:r>
          <w:instrText xml:space="preserve"> PAGEREF _Toc22460 \h </w:instrText>
        </w:r>
        <w:r>
          <w:fldChar w:fldCharType="separate"/>
        </w:r>
        <w:r>
          <w:t>29</w:t>
        </w:r>
        <w:r>
          <w:fldChar w:fldCharType="end"/>
        </w:r>
      </w:hyperlink>
    </w:p>
    <w:p>
      <w:pPr>
        <w:pStyle w:val="TOC2"/>
        <w:tabs>
          <w:tab w:val="right" w:leader="dot" w:pos="8306"/>
        </w:tabs>
      </w:pPr>
      <w:hyperlink w:anchor="_Toc13202" w:history="1">
        <w:r>
          <w:rPr>
            <w:rFonts w:ascii="仿宋" w:eastAsia="仿宋" w:hAnsi="仿宋" w:cs="仿宋" w:hint="eastAsia"/>
            <w:lang w:eastAsia="zh-CN"/>
          </w:rPr>
          <w:t>(三)、直升机及其动力装置翻修项目招投标要求</w:t>
        </w:r>
        <w:r>
          <w:tab/>
        </w:r>
        <w:r>
          <w:fldChar w:fldCharType="begin"/>
        </w:r>
        <w:r>
          <w:instrText xml:space="preserve"> PAGEREF _Toc13202 \h </w:instrText>
        </w:r>
        <w:r>
          <w:fldChar w:fldCharType="separate"/>
        </w:r>
        <w:r>
          <w:t>30</w:t>
        </w:r>
        <w:r>
          <w:fldChar w:fldCharType="end"/>
        </w:r>
      </w:hyperlink>
    </w:p>
    <w:p>
      <w:pPr>
        <w:pStyle w:val="TOC2"/>
        <w:tabs>
          <w:tab w:val="right" w:leader="dot" w:pos="8306"/>
        </w:tabs>
      </w:pPr>
      <w:hyperlink w:anchor="_Toc1444" w:history="1">
        <w:r>
          <w:rPr>
            <w:rFonts w:ascii="仿宋" w:eastAsia="仿宋" w:hAnsi="仿宋" w:cs="仿宋" w:hint="eastAsia"/>
            <w:lang w:eastAsia="zh-CN"/>
          </w:rPr>
          <w:t>(四)、直升机及其动力装置翻修项目招标方式和招标程序</w:t>
        </w:r>
        <w:r>
          <w:tab/>
        </w:r>
        <w:r>
          <w:fldChar w:fldCharType="begin"/>
        </w:r>
        <w:r>
          <w:instrText xml:space="preserve"> PAGEREF _Toc1444 \h </w:instrText>
        </w:r>
        <w:r>
          <w:fldChar w:fldCharType="separate"/>
        </w:r>
        <w:r>
          <w:t>32</w:t>
        </w:r>
        <w:r>
          <w:fldChar w:fldCharType="end"/>
        </w:r>
      </w:hyperlink>
    </w:p>
    <w:p>
      <w:pPr>
        <w:pStyle w:val="TOC2"/>
        <w:tabs>
          <w:tab w:val="right" w:leader="dot" w:pos="8306"/>
        </w:tabs>
      </w:pPr>
      <w:hyperlink w:anchor="_Toc605" w:history="1">
        <w:r>
          <w:rPr>
            <w:rFonts w:ascii="仿宋" w:eastAsia="仿宋" w:hAnsi="仿宋" w:cs="仿宋" w:hint="eastAsia"/>
            <w:lang w:eastAsia="zh-CN"/>
          </w:rPr>
          <w:t>(五)、招标费用及信息发布</w:t>
        </w:r>
        <w:r>
          <w:tab/>
        </w:r>
        <w:r>
          <w:fldChar w:fldCharType="begin"/>
        </w:r>
        <w:r>
          <w:instrText xml:space="preserve"> PAGEREF _Toc605 \h </w:instrText>
        </w:r>
        <w:r>
          <w:fldChar w:fldCharType="separate"/>
        </w:r>
        <w:r>
          <w:t>35</w:t>
        </w:r>
        <w:r>
          <w:fldChar w:fldCharType="end"/>
        </w:r>
      </w:hyperlink>
    </w:p>
    <w:p>
      <w:pPr>
        <w:pStyle w:val="TOC1"/>
        <w:tabs>
          <w:tab w:val="right" w:leader="dot" w:pos="8306"/>
        </w:tabs>
      </w:pPr>
      <w:hyperlink w:anchor="_Toc2130" w:history="1">
        <w:r>
          <w:rPr>
            <w:rFonts w:ascii="仿宋" w:eastAsia="仿宋" w:hAnsi="仿宋" w:cs="仿宋" w:hint="eastAsia"/>
            <w:lang w:eastAsia="zh-CN"/>
          </w:rPr>
          <w:t>六、直升机及其动力装置翻修项目风险概况</w:t>
        </w:r>
        <w:r>
          <w:tab/>
        </w:r>
        <w:r>
          <w:fldChar w:fldCharType="begin"/>
        </w:r>
        <w:r>
          <w:instrText xml:space="preserve"> PAGEREF _Toc2130 \h </w:instrText>
        </w:r>
        <w:r>
          <w:fldChar w:fldCharType="separate"/>
        </w:r>
        <w:r>
          <w:t>35</w:t>
        </w:r>
        <w:r>
          <w:fldChar w:fldCharType="end"/>
        </w:r>
      </w:hyperlink>
    </w:p>
    <w:p>
      <w:pPr>
        <w:pStyle w:val="TOC2"/>
        <w:tabs>
          <w:tab w:val="right" w:leader="dot" w:pos="8306"/>
        </w:tabs>
      </w:pPr>
      <w:hyperlink w:anchor="_Toc17223" w:history="1">
        <w:r>
          <w:rPr>
            <w:rFonts w:ascii="仿宋" w:eastAsia="仿宋" w:hAnsi="仿宋" w:cs="仿宋" w:hint="eastAsia"/>
            <w:lang w:eastAsia="zh-CN"/>
          </w:rPr>
          <w:t>(一)、政策风险分析</w:t>
        </w:r>
        <w:r>
          <w:tab/>
        </w:r>
        <w:r>
          <w:fldChar w:fldCharType="begin"/>
        </w:r>
        <w:r>
          <w:instrText xml:space="preserve"> PAGEREF _Toc17223 \h </w:instrText>
        </w:r>
        <w:r>
          <w:fldChar w:fldCharType="separate"/>
        </w:r>
        <w:r>
          <w:t>35</w:t>
        </w:r>
        <w:r>
          <w:fldChar w:fldCharType="end"/>
        </w:r>
      </w:hyperlink>
    </w:p>
    <w:p>
      <w:pPr>
        <w:pStyle w:val="TOC2"/>
        <w:tabs>
          <w:tab w:val="right" w:leader="dot" w:pos="8306"/>
        </w:tabs>
      </w:pPr>
      <w:hyperlink w:anchor="_Toc10331" w:history="1">
        <w:r>
          <w:rPr>
            <w:rFonts w:ascii="仿宋" w:eastAsia="仿宋" w:hAnsi="仿宋" w:cs="仿宋" w:hint="eastAsia"/>
            <w:lang w:eastAsia="zh-CN"/>
          </w:rPr>
          <w:t>(二)、社会风险分析</w:t>
        </w:r>
        <w:r>
          <w:tab/>
        </w:r>
        <w:r>
          <w:fldChar w:fldCharType="begin"/>
        </w:r>
        <w:r>
          <w:instrText xml:space="preserve"> PAGEREF _Toc10331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3" w:history="1">
        <w:r>
          <w:rPr>
            <w:rFonts w:ascii="仿宋" w:eastAsia="仿宋" w:hAnsi="仿宋" w:cs="仿宋" w:hint="eastAsia"/>
            <w:lang w:eastAsia="zh-CN"/>
          </w:rPr>
          <w:t>(三)、市场风险分析</w:t>
        </w:r>
        <w:r>
          <w:tab/>
        </w:r>
        <w:r>
          <w:fldChar w:fldCharType="begin"/>
        </w:r>
        <w:r>
          <w:instrText xml:space="preserve"> PAGEREF _Toc503 \h </w:instrText>
        </w:r>
        <w:r>
          <w:fldChar w:fldCharType="separate"/>
        </w:r>
        <w:r>
          <w:t>38</w:t>
        </w:r>
        <w:r>
          <w:fldChar w:fldCharType="end"/>
        </w:r>
      </w:hyperlink>
    </w:p>
    <w:p>
      <w:pPr>
        <w:pStyle w:val="TOC2"/>
        <w:tabs>
          <w:tab w:val="right" w:leader="dot" w:pos="8306"/>
        </w:tabs>
      </w:pPr>
      <w:hyperlink w:anchor="_Toc14987" w:history="1">
        <w:r>
          <w:rPr>
            <w:rFonts w:ascii="仿宋" w:eastAsia="仿宋" w:hAnsi="仿宋" w:cs="仿宋" w:hint="eastAsia"/>
            <w:lang w:eastAsia="zh-CN"/>
          </w:rPr>
          <w:t>(四)、资金风险分析</w:t>
        </w:r>
        <w:r>
          <w:tab/>
        </w:r>
        <w:r>
          <w:fldChar w:fldCharType="begin"/>
        </w:r>
        <w:r>
          <w:instrText xml:space="preserve"> PAGEREF _Toc14987 \h </w:instrText>
        </w:r>
        <w:r>
          <w:fldChar w:fldCharType="separate"/>
        </w:r>
        <w:r>
          <w:t>39</w:t>
        </w:r>
        <w:r>
          <w:fldChar w:fldCharType="end"/>
        </w:r>
      </w:hyperlink>
    </w:p>
    <w:p>
      <w:pPr>
        <w:pStyle w:val="TOC2"/>
        <w:tabs>
          <w:tab w:val="right" w:leader="dot" w:pos="8306"/>
        </w:tabs>
      </w:pPr>
      <w:hyperlink w:anchor="_Toc24769" w:history="1">
        <w:r>
          <w:rPr>
            <w:rFonts w:ascii="仿宋" w:eastAsia="仿宋" w:hAnsi="仿宋" w:cs="仿宋" w:hint="eastAsia"/>
            <w:lang w:eastAsia="zh-CN"/>
          </w:rPr>
          <w:t>(五)、技术风险分析</w:t>
        </w:r>
        <w:r>
          <w:tab/>
        </w:r>
        <w:r>
          <w:fldChar w:fldCharType="begin"/>
        </w:r>
        <w:r>
          <w:instrText xml:space="preserve"> PAGEREF _Toc24769 \h </w:instrText>
        </w:r>
        <w:r>
          <w:fldChar w:fldCharType="separate"/>
        </w:r>
        <w:r>
          <w:t>40</w:t>
        </w:r>
        <w:r>
          <w:fldChar w:fldCharType="end"/>
        </w:r>
      </w:hyperlink>
    </w:p>
    <w:p>
      <w:pPr>
        <w:pStyle w:val="TOC2"/>
        <w:tabs>
          <w:tab w:val="right" w:leader="dot" w:pos="8306"/>
        </w:tabs>
      </w:pPr>
      <w:hyperlink w:anchor="_Toc23996" w:history="1">
        <w:r>
          <w:rPr>
            <w:rFonts w:ascii="仿宋" w:eastAsia="仿宋" w:hAnsi="仿宋" w:cs="仿宋" w:hint="eastAsia"/>
            <w:lang w:eastAsia="zh-CN"/>
          </w:rPr>
          <w:t>(六)、财务风险分析</w:t>
        </w:r>
        <w:r>
          <w:tab/>
        </w:r>
        <w:r>
          <w:fldChar w:fldCharType="begin"/>
        </w:r>
        <w:r>
          <w:instrText xml:space="preserve"> PAGEREF _Toc23996 \h </w:instrText>
        </w:r>
        <w:r>
          <w:fldChar w:fldCharType="separate"/>
        </w:r>
        <w:r>
          <w:t>41</w:t>
        </w:r>
        <w:r>
          <w:fldChar w:fldCharType="end"/>
        </w:r>
      </w:hyperlink>
    </w:p>
    <w:p>
      <w:pPr>
        <w:pStyle w:val="TOC2"/>
        <w:tabs>
          <w:tab w:val="right" w:leader="dot" w:pos="8306"/>
        </w:tabs>
      </w:pPr>
      <w:hyperlink w:anchor="_Toc14758" w:history="1">
        <w:r>
          <w:rPr>
            <w:rFonts w:ascii="仿宋" w:eastAsia="仿宋" w:hAnsi="仿宋" w:cs="仿宋" w:hint="eastAsia"/>
            <w:lang w:eastAsia="zh-CN"/>
          </w:rPr>
          <w:t>(七)、管理风险分析</w:t>
        </w:r>
        <w:r>
          <w:tab/>
        </w:r>
        <w:r>
          <w:fldChar w:fldCharType="begin"/>
        </w:r>
        <w:r>
          <w:instrText xml:space="preserve"> PAGEREF _Toc14758 \h </w:instrText>
        </w:r>
        <w:r>
          <w:fldChar w:fldCharType="separate"/>
        </w:r>
        <w:r>
          <w:t>42</w:t>
        </w:r>
        <w:r>
          <w:fldChar w:fldCharType="end"/>
        </w:r>
      </w:hyperlink>
    </w:p>
    <w:p>
      <w:pPr>
        <w:pStyle w:val="TOC2"/>
        <w:tabs>
          <w:tab w:val="right" w:leader="dot" w:pos="8306"/>
        </w:tabs>
      </w:pPr>
      <w:hyperlink w:anchor="_Toc2121" w:history="1">
        <w:r>
          <w:rPr>
            <w:rFonts w:ascii="仿宋" w:eastAsia="仿宋" w:hAnsi="仿宋" w:cs="仿宋" w:hint="eastAsia"/>
            <w:lang w:eastAsia="zh-CN"/>
          </w:rPr>
          <w:t>(八)、其它风险分析</w:t>
        </w:r>
        <w:r>
          <w:tab/>
        </w:r>
        <w:r>
          <w:fldChar w:fldCharType="begin"/>
        </w:r>
        <w:r>
          <w:instrText xml:space="preserve"> PAGEREF _Toc2121 \h </w:instrText>
        </w:r>
        <w:r>
          <w:fldChar w:fldCharType="separate"/>
        </w:r>
        <w:r>
          <w:t>43</w:t>
        </w:r>
        <w:r>
          <w:fldChar w:fldCharType="end"/>
        </w:r>
      </w:hyperlink>
    </w:p>
    <w:p>
      <w:pPr>
        <w:pStyle w:val="TOC2"/>
        <w:tabs>
          <w:tab w:val="right" w:leader="dot" w:pos="8306"/>
        </w:tabs>
      </w:pPr>
      <w:hyperlink w:anchor="_Toc9321" w:history="1">
        <w:r>
          <w:rPr>
            <w:rFonts w:ascii="仿宋" w:eastAsia="仿宋" w:hAnsi="仿宋" w:cs="仿宋" w:hint="eastAsia"/>
            <w:lang w:eastAsia="zh-CN"/>
          </w:rPr>
          <w:t>(九)、社会影响评估</w:t>
        </w:r>
        <w:r>
          <w:tab/>
        </w:r>
        <w:r>
          <w:fldChar w:fldCharType="begin"/>
        </w:r>
        <w:r>
          <w:instrText xml:space="preserve"> PAGEREF _Toc9321 \h </w:instrText>
        </w:r>
        <w:r>
          <w:fldChar w:fldCharType="separate"/>
        </w:r>
        <w:r>
          <w:t>44</w:t>
        </w:r>
        <w:r>
          <w:fldChar w:fldCharType="end"/>
        </w:r>
      </w:hyperlink>
    </w:p>
    <w:p>
      <w:pPr>
        <w:pStyle w:val="TOC1"/>
        <w:tabs>
          <w:tab w:val="right" w:leader="dot" w:pos="8306"/>
        </w:tabs>
      </w:pPr>
      <w:hyperlink w:anchor="_Toc27228" w:history="1">
        <w:r>
          <w:rPr>
            <w:rFonts w:ascii="仿宋" w:eastAsia="仿宋" w:hAnsi="仿宋" w:cs="仿宋" w:hint="eastAsia"/>
            <w:lang w:eastAsia="zh-CN"/>
          </w:rPr>
          <w:t>七、工艺技术分析</w:t>
        </w:r>
        <w:r>
          <w:tab/>
        </w:r>
        <w:r>
          <w:fldChar w:fldCharType="begin"/>
        </w:r>
        <w:r>
          <w:instrText xml:space="preserve"> PAGEREF _Toc27228 \h </w:instrText>
        </w:r>
        <w:r>
          <w:fldChar w:fldCharType="separate"/>
        </w:r>
        <w:r>
          <w:t>47</w:t>
        </w:r>
        <w:r>
          <w:fldChar w:fldCharType="end"/>
        </w:r>
      </w:hyperlink>
    </w:p>
    <w:p>
      <w:pPr>
        <w:pStyle w:val="TOC2"/>
        <w:tabs>
          <w:tab w:val="right" w:leader="dot" w:pos="8306"/>
        </w:tabs>
      </w:pPr>
      <w:hyperlink w:anchor="_Toc29243" w:history="1">
        <w:r>
          <w:rPr>
            <w:rFonts w:ascii="仿宋" w:eastAsia="仿宋" w:hAnsi="仿宋" w:cs="仿宋" w:hint="eastAsia"/>
            <w:lang w:eastAsia="zh-CN"/>
          </w:rPr>
          <w:t>(一)、直升机及其动力装置翻修项目建设期原辅材料供应情况</w:t>
        </w:r>
        <w:r>
          <w:tab/>
        </w:r>
        <w:r>
          <w:fldChar w:fldCharType="begin"/>
        </w:r>
        <w:r>
          <w:instrText xml:space="preserve"> PAGEREF _Toc29243 \h </w:instrText>
        </w:r>
        <w:r>
          <w:fldChar w:fldCharType="separate"/>
        </w:r>
        <w:r>
          <w:t>47</w:t>
        </w:r>
        <w:r>
          <w:fldChar w:fldCharType="end"/>
        </w:r>
      </w:hyperlink>
    </w:p>
    <w:p>
      <w:pPr>
        <w:pStyle w:val="TOC2"/>
        <w:tabs>
          <w:tab w:val="right" w:leader="dot" w:pos="8306"/>
        </w:tabs>
      </w:pPr>
      <w:hyperlink w:anchor="_Toc4964" w:history="1">
        <w:r>
          <w:rPr>
            <w:rFonts w:ascii="仿宋" w:eastAsia="仿宋" w:hAnsi="仿宋" w:cs="仿宋" w:hint="eastAsia"/>
            <w:lang w:eastAsia="zh-CN"/>
          </w:rPr>
          <w:t>(二)、直升机及其动力装置翻修项目运营期原辅材料采购及管理</w:t>
        </w:r>
        <w:r>
          <w:tab/>
        </w:r>
        <w:r>
          <w:fldChar w:fldCharType="begin"/>
        </w:r>
        <w:r>
          <w:instrText xml:space="preserve"> PAGEREF _Toc4964 \h </w:instrText>
        </w:r>
        <w:r>
          <w:fldChar w:fldCharType="separate"/>
        </w:r>
        <w:r>
          <w:t>48</w:t>
        </w:r>
        <w:r>
          <w:fldChar w:fldCharType="end"/>
        </w:r>
      </w:hyperlink>
    </w:p>
    <w:p>
      <w:pPr>
        <w:pStyle w:val="TOC2"/>
        <w:tabs>
          <w:tab w:val="right" w:leader="dot" w:pos="8306"/>
        </w:tabs>
      </w:pPr>
      <w:hyperlink w:anchor="_Toc29640" w:history="1">
        <w:r>
          <w:rPr>
            <w:rFonts w:ascii="仿宋" w:eastAsia="仿宋" w:hAnsi="仿宋" w:cs="仿宋" w:hint="eastAsia"/>
            <w:lang w:eastAsia="zh-CN"/>
          </w:rPr>
          <w:t>(三)、直升机及其动力装置翻修项目工艺技术设计方案</w:t>
        </w:r>
        <w:r>
          <w:tab/>
        </w:r>
        <w:r>
          <w:fldChar w:fldCharType="begin"/>
        </w:r>
        <w:r>
          <w:instrText xml:space="preserve"> PAGEREF _Toc29640 \h </w:instrText>
        </w:r>
        <w:r>
          <w:fldChar w:fldCharType="separate"/>
        </w:r>
        <w:r>
          <w:t>49</w:t>
        </w:r>
        <w:r>
          <w:fldChar w:fldCharType="end"/>
        </w:r>
      </w:hyperlink>
    </w:p>
    <w:p>
      <w:pPr>
        <w:pStyle w:val="TOC2"/>
        <w:tabs>
          <w:tab w:val="right" w:leader="dot" w:pos="8306"/>
        </w:tabs>
      </w:pPr>
      <w:hyperlink w:anchor="_Toc31856" w:history="1">
        <w:r>
          <w:rPr>
            <w:rFonts w:ascii="仿宋" w:eastAsia="仿宋" w:hAnsi="仿宋" w:cs="仿宋" w:hint="eastAsia"/>
            <w:lang w:eastAsia="zh-CN"/>
          </w:rPr>
          <w:t>(四)、设备选型方案</w:t>
        </w:r>
        <w:r>
          <w:tab/>
        </w:r>
        <w:r>
          <w:fldChar w:fldCharType="begin"/>
        </w:r>
        <w:r>
          <w:instrText xml:space="preserve"> PAGEREF _Toc31856 \h </w:instrText>
        </w:r>
        <w:r>
          <w:fldChar w:fldCharType="separate"/>
        </w:r>
        <w:r>
          <w:t>50</w:t>
        </w:r>
        <w:r>
          <w:fldChar w:fldCharType="end"/>
        </w:r>
      </w:hyperlink>
    </w:p>
    <w:p>
      <w:pPr>
        <w:pStyle w:val="TOC1"/>
        <w:tabs>
          <w:tab w:val="right" w:leader="dot" w:pos="8306"/>
        </w:tabs>
      </w:pPr>
      <w:hyperlink w:anchor="_Toc17581" w:history="1">
        <w:r>
          <w:rPr>
            <w:rFonts w:ascii="仿宋" w:eastAsia="仿宋" w:hAnsi="仿宋" w:cs="仿宋" w:hint="eastAsia"/>
            <w:lang w:eastAsia="zh-CN"/>
          </w:rPr>
          <w:t>八、经济影响分析</w:t>
        </w:r>
        <w:r>
          <w:tab/>
        </w:r>
        <w:r>
          <w:fldChar w:fldCharType="begin"/>
        </w:r>
        <w:r>
          <w:instrText xml:space="preserve"> PAGEREF _Toc17581 \h </w:instrText>
        </w:r>
        <w:r>
          <w:fldChar w:fldCharType="separate"/>
        </w:r>
        <w:r>
          <w:t>52</w:t>
        </w:r>
        <w:r>
          <w:fldChar w:fldCharType="end"/>
        </w:r>
      </w:hyperlink>
    </w:p>
    <w:p>
      <w:pPr>
        <w:pStyle w:val="TOC2"/>
        <w:tabs>
          <w:tab w:val="right" w:leader="dot" w:pos="8306"/>
        </w:tabs>
      </w:pPr>
      <w:hyperlink w:anchor="_Toc26188" w:history="1">
        <w:r>
          <w:rPr>
            <w:rFonts w:ascii="仿宋" w:eastAsia="仿宋" w:hAnsi="仿宋" w:cs="仿宋" w:hint="eastAsia"/>
            <w:lang w:eastAsia="zh-CN"/>
          </w:rPr>
          <w:t>(一)、经济费用效益或费用效果分析</w:t>
        </w:r>
        <w:r>
          <w:tab/>
        </w:r>
        <w:r>
          <w:fldChar w:fldCharType="begin"/>
        </w:r>
        <w:r>
          <w:instrText xml:space="preserve"> PAGEREF _Toc26188 \h </w:instrText>
        </w:r>
        <w:r>
          <w:fldChar w:fldCharType="separate"/>
        </w:r>
        <w:r>
          <w:t>52</w:t>
        </w:r>
        <w:r>
          <w:fldChar w:fldCharType="end"/>
        </w:r>
      </w:hyperlink>
    </w:p>
    <w:p>
      <w:pPr>
        <w:pStyle w:val="TOC2"/>
        <w:tabs>
          <w:tab w:val="right" w:leader="dot" w:pos="8306"/>
        </w:tabs>
      </w:pPr>
      <w:hyperlink w:anchor="_Toc28573" w:history="1">
        <w:r>
          <w:rPr>
            <w:rFonts w:ascii="仿宋" w:eastAsia="仿宋" w:hAnsi="仿宋" w:cs="仿宋" w:hint="eastAsia"/>
            <w:lang w:eastAsia="zh-CN"/>
          </w:rPr>
          <w:t>(二)、行业影响分析</w:t>
        </w:r>
        <w:r>
          <w:tab/>
        </w:r>
        <w:r>
          <w:fldChar w:fldCharType="begin"/>
        </w:r>
        <w:r>
          <w:instrText xml:space="preserve"> PAGEREF _Toc28573 \h </w:instrText>
        </w:r>
        <w:r>
          <w:fldChar w:fldCharType="separate"/>
        </w:r>
        <w:r>
          <w:t>54</w:t>
        </w:r>
        <w:r>
          <w:fldChar w:fldCharType="end"/>
        </w:r>
      </w:hyperlink>
    </w:p>
    <w:p>
      <w:pPr>
        <w:pStyle w:val="TOC2"/>
        <w:tabs>
          <w:tab w:val="right" w:leader="dot" w:pos="8306"/>
        </w:tabs>
      </w:pPr>
      <w:hyperlink w:anchor="_Toc12685" w:history="1">
        <w:r>
          <w:rPr>
            <w:rFonts w:ascii="仿宋" w:eastAsia="仿宋" w:hAnsi="仿宋" w:cs="仿宋" w:hint="eastAsia"/>
            <w:lang w:eastAsia="zh-CN"/>
          </w:rPr>
          <w:t>(三)、区域经济影响分析</w:t>
        </w:r>
        <w:r>
          <w:tab/>
        </w:r>
        <w:r>
          <w:fldChar w:fldCharType="begin"/>
        </w:r>
        <w:r>
          <w:instrText xml:space="preserve"> PAGEREF _Toc12685 \h </w:instrText>
        </w:r>
        <w:r>
          <w:fldChar w:fldCharType="separate"/>
        </w:r>
        <w:r>
          <w:t>55</w:t>
        </w:r>
        <w:r>
          <w:fldChar w:fldCharType="end"/>
        </w:r>
      </w:hyperlink>
    </w:p>
    <w:p>
      <w:pPr>
        <w:pStyle w:val="TOC2"/>
        <w:tabs>
          <w:tab w:val="right" w:leader="dot" w:pos="8306"/>
        </w:tabs>
      </w:pPr>
      <w:hyperlink w:anchor="_Toc6341" w:history="1">
        <w:r>
          <w:rPr>
            <w:rFonts w:ascii="仿宋" w:eastAsia="仿宋" w:hAnsi="仿宋" w:cs="仿宋" w:hint="eastAsia"/>
            <w:lang w:eastAsia="zh-CN"/>
          </w:rPr>
          <w:t>(四)、宏观经济影响分析</w:t>
        </w:r>
        <w:r>
          <w:tab/>
        </w:r>
        <w:r>
          <w:fldChar w:fldCharType="begin"/>
        </w:r>
        <w:r>
          <w:instrText xml:space="preserve"> PAGEREF _Toc6341 \h </w:instrText>
        </w:r>
        <w:r>
          <w:fldChar w:fldCharType="separate"/>
        </w:r>
        <w:r>
          <w:t>56</w:t>
        </w:r>
        <w:r>
          <w:fldChar w:fldCharType="end"/>
        </w:r>
      </w:hyperlink>
    </w:p>
    <w:p>
      <w:pPr>
        <w:pStyle w:val="TOC1"/>
        <w:tabs>
          <w:tab w:val="right" w:leader="dot" w:pos="8306"/>
        </w:tabs>
      </w:pPr>
      <w:hyperlink w:anchor="_Toc18416" w:history="1">
        <w:r>
          <w:rPr>
            <w:rFonts w:ascii="仿宋" w:eastAsia="仿宋" w:hAnsi="仿宋" w:cs="仿宋" w:hint="eastAsia"/>
            <w:lang w:eastAsia="zh-CN"/>
          </w:rPr>
          <w:t>九、节能方案分析</w:t>
        </w:r>
        <w:r>
          <w:tab/>
        </w:r>
        <w:r>
          <w:fldChar w:fldCharType="begin"/>
        </w:r>
        <w:r>
          <w:instrText xml:space="preserve"> PAGEREF _Toc18416 \h </w:instrText>
        </w:r>
        <w:r>
          <w:fldChar w:fldCharType="separate"/>
        </w:r>
        <w:r>
          <w:t>57</w:t>
        </w:r>
        <w:r>
          <w:fldChar w:fldCharType="end"/>
        </w:r>
      </w:hyperlink>
    </w:p>
    <w:p>
      <w:pPr>
        <w:pStyle w:val="TOC2"/>
        <w:tabs>
          <w:tab w:val="right" w:leader="dot" w:pos="8306"/>
        </w:tabs>
      </w:pPr>
      <w:hyperlink w:anchor="_Toc2092" w:history="1">
        <w:r>
          <w:rPr>
            <w:rFonts w:ascii="仿宋" w:eastAsia="仿宋" w:hAnsi="仿宋" w:cs="仿宋" w:hint="eastAsia"/>
            <w:lang w:eastAsia="zh-CN"/>
          </w:rPr>
          <w:t>(一)、用能标准和节能规范</w:t>
        </w:r>
        <w:r>
          <w:tab/>
        </w:r>
        <w:r>
          <w:fldChar w:fldCharType="begin"/>
        </w:r>
        <w:r>
          <w:instrText xml:space="preserve"> PAGEREF _Toc2092 \h </w:instrText>
        </w:r>
        <w:r>
          <w:fldChar w:fldCharType="separate"/>
        </w:r>
        <w:r>
          <w:t>57</w:t>
        </w:r>
        <w:r>
          <w:fldChar w:fldCharType="end"/>
        </w:r>
      </w:hyperlink>
    </w:p>
    <w:p>
      <w:pPr>
        <w:pStyle w:val="TOC2"/>
        <w:tabs>
          <w:tab w:val="right" w:leader="dot" w:pos="8306"/>
        </w:tabs>
      </w:pPr>
      <w:hyperlink w:anchor="_Toc10675" w:history="1">
        <w:r>
          <w:rPr>
            <w:rFonts w:ascii="仿宋" w:eastAsia="仿宋" w:hAnsi="仿宋" w:cs="仿宋" w:hint="eastAsia"/>
            <w:lang w:eastAsia="zh-CN"/>
          </w:rPr>
          <w:t>(二)、能耗状况和能耗指标分析</w:t>
        </w:r>
        <w:r>
          <w:tab/>
        </w:r>
        <w:r>
          <w:fldChar w:fldCharType="begin"/>
        </w:r>
        <w:r>
          <w:instrText xml:space="preserve"> PAGEREF _Toc10675 \h </w:instrText>
        </w:r>
        <w:r>
          <w:fldChar w:fldCharType="separate"/>
        </w:r>
        <w:r>
          <w:t>58</w:t>
        </w:r>
        <w:r>
          <w:fldChar w:fldCharType="end"/>
        </w:r>
      </w:hyperlink>
    </w:p>
    <w:p>
      <w:pPr>
        <w:pStyle w:val="TOC2"/>
        <w:tabs>
          <w:tab w:val="right" w:leader="dot" w:pos="8306"/>
        </w:tabs>
      </w:pPr>
      <w:hyperlink w:anchor="_Toc31770" w:history="1">
        <w:r>
          <w:rPr>
            <w:rFonts w:ascii="仿宋" w:eastAsia="仿宋" w:hAnsi="仿宋" w:cs="仿宋" w:hint="eastAsia"/>
            <w:lang w:eastAsia="zh-CN"/>
          </w:rPr>
          <w:t>(三)、节能措施和节能效果分析</w:t>
        </w:r>
        <w:r>
          <w:tab/>
        </w:r>
        <w:r>
          <w:fldChar w:fldCharType="begin"/>
        </w:r>
        <w:r>
          <w:instrText xml:space="preserve"> PAGEREF _Toc31770 \h </w:instrText>
        </w:r>
        <w:r>
          <w:fldChar w:fldCharType="separate"/>
        </w:r>
        <w:r>
          <w:t>58</w:t>
        </w:r>
        <w:r>
          <w:fldChar w:fldCharType="end"/>
        </w:r>
      </w:hyperlink>
    </w:p>
    <w:p>
      <w:pPr>
        <w:pStyle w:val="TOC1"/>
        <w:tabs>
          <w:tab w:val="right" w:leader="dot" w:pos="8306"/>
        </w:tabs>
      </w:pPr>
      <w:hyperlink w:anchor="_Toc1758" w:history="1">
        <w:r>
          <w:rPr>
            <w:rFonts w:ascii="仿宋" w:eastAsia="仿宋" w:hAnsi="仿宋" w:cs="仿宋" w:hint="eastAsia"/>
            <w:lang w:eastAsia="zh-CN"/>
          </w:rPr>
          <w:t>十、社会影响分析</w:t>
        </w:r>
        <w:r>
          <w:tab/>
        </w:r>
        <w:r>
          <w:fldChar w:fldCharType="begin"/>
        </w:r>
        <w:r>
          <w:instrText xml:space="preserve"> PAGEREF _Toc1758 \h </w:instrText>
        </w:r>
        <w:r>
          <w:fldChar w:fldCharType="separate"/>
        </w:r>
        <w:r>
          <w:t>60</w:t>
        </w:r>
        <w:r>
          <w:fldChar w:fldCharType="end"/>
        </w:r>
      </w:hyperlink>
    </w:p>
    <w:p>
      <w:pPr>
        <w:pStyle w:val="TOC2"/>
        <w:tabs>
          <w:tab w:val="right" w:leader="dot" w:pos="8306"/>
        </w:tabs>
      </w:pPr>
      <w:hyperlink w:anchor="_Toc11224" w:history="1">
        <w:r>
          <w:rPr>
            <w:rFonts w:ascii="仿宋" w:eastAsia="仿宋" w:hAnsi="仿宋" w:cs="仿宋" w:hint="eastAsia"/>
            <w:lang w:eastAsia="zh-CN"/>
          </w:rPr>
          <w:t>(一)、社会影响效果分析</w:t>
        </w:r>
        <w:r>
          <w:tab/>
        </w:r>
        <w:r>
          <w:fldChar w:fldCharType="begin"/>
        </w:r>
        <w:r>
          <w:instrText xml:space="preserve"> PAGEREF _Toc11224 \h </w:instrText>
        </w:r>
        <w:r>
          <w:fldChar w:fldCharType="separate"/>
        </w:r>
        <w:r>
          <w:t>60</w:t>
        </w:r>
        <w:r>
          <w:fldChar w:fldCharType="end"/>
        </w:r>
      </w:hyperlink>
    </w:p>
    <w:p>
      <w:pPr>
        <w:pStyle w:val="TOC2"/>
        <w:tabs>
          <w:tab w:val="right" w:leader="dot" w:pos="8306"/>
        </w:tabs>
      </w:pPr>
      <w:hyperlink w:anchor="_Toc19338" w:history="1">
        <w:r>
          <w:rPr>
            <w:rFonts w:ascii="仿宋" w:eastAsia="仿宋" w:hAnsi="仿宋" w:cs="仿宋" w:hint="eastAsia"/>
            <w:lang w:eastAsia="zh-CN"/>
          </w:rPr>
          <w:t>(二)、社会适应性分析</w:t>
        </w:r>
        <w:r>
          <w:tab/>
        </w:r>
        <w:r>
          <w:fldChar w:fldCharType="begin"/>
        </w:r>
        <w:r>
          <w:instrText xml:space="preserve"> PAGEREF _Toc19338 \h </w:instrText>
        </w:r>
        <w:r>
          <w:fldChar w:fldCharType="separate"/>
        </w:r>
        <w:r>
          <w:t>61</w:t>
        </w:r>
        <w:r>
          <w:fldChar w:fldCharType="end"/>
        </w:r>
      </w:hyperlink>
    </w:p>
    <w:p>
      <w:pPr>
        <w:pStyle w:val="TOC2"/>
        <w:tabs>
          <w:tab w:val="right" w:leader="dot" w:pos="8306"/>
        </w:tabs>
      </w:pPr>
      <w:hyperlink w:anchor="_Toc25920" w:history="1">
        <w:r>
          <w:rPr>
            <w:rFonts w:ascii="仿宋" w:eastAsia="仿宋" w:hAnsi="仿宋" w:cs="仿宋" w:hint="eastAsia"/>
            <w:lang w:eastAsia="zh-CN"/>
          </w:rPr>
          <w:t>(三)、社会风险及对策分析</w:t>
        </w:r>
        <w:r>
          <w:tab/>
        </w:r>
        <w:r>
          <w:fldChar w:fldCharType="begin"/>
        </w:r>
        <w:r>
          <w:instrText xml:space="preserve"> PAGEREF _Toc25920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550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3457"/>
      <w:r>
        <w:rPr>
          <w:rFonts w:ascii="仿宋" w:eastAsia="仿宋" w:hAnsi="仿宋" w:cs="仿宋" w:hint="eastAsia"/>
          <w:lang w:eastAsia="zh-CN"/>
        </w:rPr>
        <w:t>(一)、直升机及其动力装置翻修项目承办单位背景分析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(集团)有限公司实现营业收入XX万元，同比增长XX%。其中，主营业业务直升机及其动力装置翻修生产及销售收入为XX万元，占营业总收入的XX%。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https://d.book118.com/545343212322011033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1F6429"/>
    <w:rsid w:val="431F6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534321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2023-12-22T03:16:00Z</dcterms:created>
  <dcterms:modified xsi:type="dcterms:W3CDTF">2023-12-22T03:16:27Z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5D71B35304D64A02B302E3A511CCA40E_11</vt:lpwstr>
  </property>
  <property fmtid="{D5CDD505-2E9C-101B-9397-08002B2CF9AE}" pid="3" name="KSOProductBuildVer">
    <vt:lpwstr>2052-12.1.0.15990</vt:lpwstr>
  </property>
</Properties>
</file>