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货运机市场分析及竞争策略报告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97" w:history="1">
        <w:r>
          <w:rPr>
            <w:rFonts w:ascii="仿宋" w:eastAsia="仿宋" w:hAnsi="仿宋" w:cs="仿宋" w:hint="eastAsia"/>
            <w:lang w:eastAsia="zh-CN"/>
          </w:rPr>
          <w:t>概论</w:t>
        </w:r>
        <w:r>
          <w:tab/>
        </w:r>
        <w:r>
          <w:fldChar w:fldCharType="begin"/>
        </w:r>
        <w:r>
          <w:instrText xml:space="preserve"> PAGEREF _Toc12797 \h </w:instrText>
        </w:r>
        <w:r>
          <w:fldChar w:fldCharType="separate"/>
        </w:r>
        <w:r>
          <w:t>4</w:t>
        </w:r>
        <w:r>
          <w:fldChar w:fldCharType="end"/>
        </w:r>
      </w:hyperlink>
    </w:p>
    <w:p>
      <w:pPr>
        <w:pStyle w:val="TOC1"/>
        <w:tabs>
          <w:tab w:val="right" w:leader="dot" w:pos="8306"/>
        </w:tabs>
      </w:pPr>
      <w:hyperlink w:anchor="_Toc27018" w:history="1">
        <w:r>
          <w:rPr>
            <w:rFonts w:ascii="仿宋" w:eastAsia="仿宋" w:hAnsi="仿宋" w:cs="仿宋" w:hint="eastAsia"/>
            <w:lang w:eastAsia="zh-CN"/>
          </w:rPr>
          <w:t>一、对策措施与建议</w:t>
        </w:r>
        <w:r>
          <w:tab/>
        </w:r>
        <w:r>
          <w:fldChar w:fldCharType="begin"/>
        </w:r>
        <w:r>
          <w:instrText xml:space="preserve"> PAGEREF _Toc27018 \h </w:instrText>
        </w:r>
        <w:r>
          <w:fldChar w:fldCharType="separate"/>
        </w:r>
        <w:r>
          <w:t>4</w:t>
        </w:r>
        <w:r>
          <w:fldChar w:fldCharType="end"/>
        </w:r>
      </w:hyperlink>
    </w:p>
    <w:p>
      <w:pPr>
        <w:pStyle w:val="TOC2"/>
        <w:tabs>
          <w:tab w:val="right" w:leader="dot" w:pos="8306"/>
        </w:tabs>
      </w:pPr>
      <w:hyperlink w:anchor="_Toc27496" w:history="1">
        <w:r>
          <w:rPr>
            <w:rFonts w:ascii="仿宋" w:eastAsia="仿宋" w:hAnsi="仿宋" w:cs="仿宋" w:hint="eastAsia"/>
            <w:lang w:eastAsia="zh-CN"/>
          </w:rPr>
          <w:t>(一)、事故隐患的整改措施</w:t>
        </w:r>
        <w:r>
          <w:tab/>
        </w:r>
        <w:r>
          <w:fldChar w:fldCharType="begin"/>
        </w:r>
        <w:r>
          <w:instrText xml:space="preserve"> PAGEREF _Toc27496 \h </w:instrText>
        </w:r>
        <w:r>
          <w:fldChar w:fldCharType="separate"/>
        </w:r>
        <w:r>
          <w:t>4</w:t>
        </w:r>
        <w:r>
          <w:fldChar w:fldCharType="end"/>
        </w:r>
      </w:hyperlink>
    </w:p>
    <w:p>
      <w:pPr>
        <w:pStyle w:val="TOC2"/>
        <w:tabs>
          <w:tab w:val="right" w:leader="dot" w:pos="8306"/>
        </w:tabs>
      </w:pPr>
      <w:hyperlink w:anchor="_Toc14445" w:history="1">
        <w:r>
          <w:rPr>
            <w:rFonts w:ascii="仿宋" w:eastAsia="仿宋" w:hAnsi="仿宋" w:cs="仿宋" w:hint="eastAsia"/>
            <w:lang w:eastAsia="zh-CN"/>
          </w:rPr>
          <w:t>(二)、建议的安全对策措施</w:t>
        </w:r>
        <w:r>
          <w:tab/>
        </w:r>
        <w:r>
          <w:fldChar w:fldCharType="begin"/>
        </w:r>
        <w:r>
          <w:instrText xml:space="preserve"> PAGEREF _Toc14445 \h </w:instrText>
        </w:r>
        <w:r>
          <w:fldChar w:fldCharType="separate"/>
        </w:r>
        <w:r>
          <w:t>5</w:t>
        </w:r>
        <w:r>
          <w:fldChar w:fldCharType="end"/>
        </w:r>
      </w:hyperlink>
    </w:p>
    <w:p>
      <w:pPr>
        <w:pStyle w:val="TOC1"/>
        <w:tabs>
          <w:tab w:val="right" w:leader="dot" w:pos="8306"/>
        </w:tabs>
      </w:pPr>
      <w:hyperlink w:anchor="_Toc13551" w:history="1">
        <w:r>
          <w:rPr>
            <w:rFonts w:ascii="仿宋" w:eastAsia="仿宋" w:hAnsi="仿宋" w:cs="仿宋" w:hint="eastAsia"/>
            <w:lang w:eastAsia="zh-CN"/>
          </w:rPr>
          <w:t>二、工程设计说明</w:t>
        </w:r>
        <w:r>
          <w:tab/>
        </w:r>
        <w:r>
          <w:fldChar w:fldCharType="begin"/>
        </w:r>
        <w:r>
          <w:instrText xml:space="preserve"> PAGEREF _Toc13551 \h </w:instrText>
        </w:r>
        <w:r>
          <w:fldChar w:fldCharType="separate"/>
        </w:r>
        <w:r>
          <w:t>6</w:t>
        </w:r>
        <w:r>
          <w:fldChar w:fldCharType="end"/>
        </w:r>
      </w:hyperlink>
    </w:p>
    <w:p>
      <w:pPr>
        <w:pStyle w:val="TOC2"/>
        <w:tabs>
          <w:tab w:val="right" w:leader="dot" w:pos="8306"/>
        </w:tabs>
      </w:pPr>
      <w:hyperlink w:anchor="_Toc17001" w:history="1">
        <w:r>
          <w:rPr>
            <w:rFonts w:ascii="仿宋" w:eastAsia="仿宋" w:hAnsi="仿宋" w:cs="仿宋" w:hint="eastAsia"/>
            <w:lang w:eastAsia="zh-CN"/>
          </w:rPr>
          <w:t>(一)、建筑工程设计原则</w:t>
        </w:r>
        <w:r>
          <w:tab/>
        </w:r>
        <w:r>
          <w:fldChar w:fldCharType="begin"/>
        </w:r>
        <w:r>
          <w:instrText xml:space="preserve"> PAGEREF _Toc17001 \h </w:instrText>
        </w:r>
        <w:r>
          <w:fldChar w:fldCharType="separate"/>
        </w:r>
        <w:r>
          <w:t>6</w:t>
        </w:r>
        <w:r>
          <w:fldChar w:fldCharType="end"/>
        </w:r>
      </w:hyperlink>
    </w:p>
    <w:p>
      <w:pPr>
        <w:pStyle w:val="TOC2"/>
        <w:tabs>
          <w:tab w:val="right" w:leader="dot" w:pos="8306"/>
        </w:tabs>
      </w:pPr>
      <w:hyperlink w:anchor="_Toc18409" w:history="1">
        <w:r>
          <w:rPr>
            <w:rFonts w:ascii="仿宋" w:eastAsia="仿宋" w:hAnsi="仿宋" w:cs="仿宋" w:hint="eastAsia"/>
            <w:lang w:eastAsia="zh-CN"/>
          </w:rPr>
          <w:t>(二)、货运机项目工程建设标准规范</w:t>
        </w:r>
        <w:r>
          <w:tab/>
        </w:r>
        <w:r>
          <w:fldChar w:fldCharType="begin"/>
        </w:r>
        <w:r>
          <w:instrText xml:space="preserve"> PAGEREF _Toc18409 \h </w:instrText>
        </w:r>
        <w:r>
          <w:fldChar w:fldCharType="separate"/>
        </w:r>
        <w:r>
          <w:t>6</w:t>
        </w:r>
        <w:r>
          <w:fldChar w:fldCharType="end"/>
        </w:r>
      </w:hyperlink>
    </w:p>
    <w:p>
      <w:pPr>
        <w:pStyle w:val="TOC2"/>
        <w:tabs>
          <w:tab w:val="right" w:leader="dot" w:pos="8306"/>
        </w:tabs>
      </w:pPr>
      <w:hyperlink w:anchor="_Toc18641" w:history="1">
        <w:r>
          <w:rPr>
            <w:rFonts w:ascii="仿宋" w:eastAsia="仿宋" w:hAnsi="仿宋" w:cs="仿宋" w:hint="eastAsia"/>
            <w:lang w:eastAsia="zh-CN"/>
          </w:rPr>
          <w:t>(三)、货运机项目总平面设计要求</w:t>
        </w:r>
        <w:r>
          <w:tab/>
        </w:r>
        <w:r>
          <w:fldChar w:fldCharType="begin"/>
        </w:r>
        <w:r>
          <w:instrText xml:space="preserve"> PAGEREF _Toc18641 \h </w:instrText>
        </w:r>
        <w:r>
          <w:fldChar w:fldCharType="separate"/>
        </w:r>
        <w:r>
          <w:t>6</w:t>
        </w:r>
        <w:r>
          <w:fldChar w:fldCharType="end"/>
        </w:r>
      </w:hyperlink>
    </w:p>
    <w:p>
      <w:pPr>
        <w:pStyle w:val="TOC2"/>
        <w:tabs>
          <w:tab w:val="right" w:leader="dot" w:pos="8306"/>
        </w:tabs>
      </w:pPr>
      <w:hyperlink w:anchor="_Toc78" w:history="1">
        <w:r>
          <w:rPr>
            <w:rFonts w:ascii="仿宋" w:eastAsia="仿宋" w:hAnsi="仿宋" w:cs="仿宋" w:hint="eastAsia"/>
            <w:lang w:eastAsia="zh-CN"/>
          </w:rPr>
          <w:t>(四)、建筑设计规范和标准</w:t>
        </w:r>
        <w:r>
          <w:tab/>
        </w:r>
        <w:r>
          <w:fldChar w:fldCharType="begin"/>
        </w:r>
        <w:r>
          <w:instrText xml:space="preserve"> PAGEREF _Toc78 \h </w:instrText>
        </w:r>
        <w:r>
          <w:fldChar w:fldCharType="separate"/>
        </w:r>
        <w:r>
          <w:t>6</w:t>
        </w:r>
        <w:r>
          <w:fldChar w:fldCharType="end"/>
        </w:r>
      </w:hyperlink>
    </w:p>
    <w:p>
      <w:pPr>
        <w:pStyle w:val="TOC2"/>
        <w:tabs>
          <w:tab w:val="right" w:leader="dot" w:pos="8306"/>
        </w:tabs>
      </w:pPr>
      <w:hyperlink w:anchor="_Toc8168" w:history="1">
        <w:r>
          <w:rPr>
            <w:rFonts w:ascii="仿宋" w:eastAsia="仿宋" w:hAnsi="仿宋" w:cs="仿宋" w:hint="eastAsia"/>
            <w:lang w:eastAsia="zh-CN"/>
          </w:rPr>
          <w:t>(五)、土建工程设计年限及安全等级</w:t>
        </w:r>
        <w:r>
          <w:tab/>
        </w:r>
        <w:r>
          <w:fldChar w:fldCharType="begin"/>
        </w:r>
        <w:r>
          <w:instrText xml:space="preserve"> PAGEREF _Toc8168 \h </w:instrText>
        </w:r>
        <w:r>
          <w:fldChar w:fldCharType="separate"/>
        </w:r>
        <w:r>
          <w:t>7</w:t>
        </w:r>
        <w:r>
          <w:fldChar w:fldCharType="end"/>
        </w:r>
      </w:hyperlink>
    </w:p>
    <w:p>
      <w:pPr>
        <w:pStyle w:val="TOC2"/>
        <w:tabs>
          <w:tab w:val="right" w:leader="dot" w:pos="8306"/>
        </w:tabs>
      </w:pPr>
      <w:hyperlink w:anchor="_Toc20698" w:history="1">
        <w:r>
          <w:rPr>
            <w:rFonts w:ascii="仿宋" w:eastAsia="仿宋" w:hAnsi="仿宋" w:cs="仿宋" w:hint="eastAsia"/>
            <w:lang w:eastAsia="zh-CN"/>
          </w:rPr>
          <w:t>(六)、建筑工程设计总体要求</w:t>
        </w:r>
        <w:r>
          <w:tab/>
        </w:r>
        <w:r>
          <w:fldChar w:fldCharType="begin"/>
        </w:r>
        <w:r>
          <w:instrText xml:space="preserve"> PAGEREF _Toc20698 \h </w:instrText>
        </w:r>
        <w:r>
          <w:fldChar w:fldCharType="separate"/>
        </w:r>
        <w:r>
          <w:t>7</w:t>
        </w:r>
        <w:r>
          <w:fldChar w:fldCharType="end"/>
        </w:r>
      </w:hyperlink>
    </w:p>
    <w:p>
      <w:pPr>
        <w:pStyle w:val="TOC1"/>
        <w:tabs>
          <w:tab w:val="right" w:leader="dot" w:pos="8306"/>
        </w:tabs>
      </w:pPr>
      <w:hyperlink w:anchor="_Toc10483" w:history="1">
        <w:r>
          <w:rPr>
            <w:rFonts w:ascii="仿宋" w:eastAsia="仿宋" w:hAnsi="仿宋" w:cs="仿宋" w:hint="eastAsia"/>
            <w:lang w:eastAsia="zh-CN"/>
          </w:rPr>
          <w:t>三、货运机项目承办单位</w:t>
        </w:r>
        <w:r>
          <w:tab/>
        </w:r>
        <w:r>
          <w:fldChar w:fldCharType="begin"/>
        </w:r>
        <w:r>
          <w:instrText xml:space="preserve"> PAGEREF _Toc10483 \h </w:instrText>
        </w:r>
        <w:r>
          <w:fldChar w:fldCharType="separate"/>
        </w:r>
        <w:r>
          <w:t>7</w:t>
        </w:r>
        <w:r>
          <w:fldChar w:fldCharType="end"/>
        </w:r>
      </w:hyperlink>
    </w:p>
    <w:p>
      <w:pPr>
        <w:pStyle w:val="TOC2"/>
        <w:tabs>
          <w:tab w:val="right" w:leader="dot" w:pos="8306"/>
        </w:tabs>
      </w:pPr>
      <w:hyperlink w:anchor="_Toc20813" w:history="1">
        <w:r>
          <w:rPr>
            <w:rFonts w:ascii="仿宋" w:eastAsia="仿宋" w:hAnsi="仿宋" w:cs="仿宋" w:hint="eastAsia"/>
            <w:lang w:eastAsia="zh-CN"/>
          </w:rPr>
          <w:t>(一)、货运机项目承办单位基本情况</w:t>
        </w:r>
        <w:r>
          <w:tab/>
        </w:r>
        <w:r>
          <w:fldChar w:fldCharType="begin"/>
        </w:r>
        <w:r>
          <w:instrText xml:space="preserve"> PAGEREF _Toc20813 \h </w:instrText>
        </w:r>
        <w:r>
          <w:fldChar w:fldCharType="separate"/>
        </w:r>
        <w:r>
          <w:t>7</w:t>
        </w:r>
        <w:r>
          <w:fldChar w:fldCharType="end"/>
        </w:r>
      </w:hyperlink>
    </w:p>
    <w:p>
      <w:pPr>
        <w:pStyle w:val="TOC2"/>
        <w:tabs>
          <w:tab w:val="right" w:leader="dot" w:pos="8306"/>
        </w:tabs>
      </w:pPr>
      <w:hyperlink w:anchor="_Toc12794" w:history="1">
        <w:r>
          <w:rPr>
            <w:rFonts w:ascii="仿宋" w:eastAsia="仿宋" w:hAnsi="仿宋" w:cs="仿宋" w:hint="eastAsia"/>
            <w:lang w:eastAsia="zh-CN"/>
          </w:rPr>
          <w:t>(二)、公司经济效益分析</w:t>
        </w:r>
        <w:r>
          <w:tab/>
        </w:r>
        <w:r>
          <w:fldChar w:fldCharType="begin"/>
        </w:r>
        <w:r>
          <w:instrText xml:space="preserve"> PAGEREF _Toc12794 \h </w:instrText>
        </w:r>
        <w:r>
          <w:fldChar w:fldCharType="separate"/>
        </w:r>
        <w:r>
          <w:t>9</w:t>
        </w:r>
        <w:r>
          <w:fldChar w:fldCharType="end"/>
        </w:r>
      </w:hyperlink>
    </w:p>
    <w:p>
      <w:pPr>
        <w:pStyle w:val="TOC1"/>
        <w:tabs>
          <w:tab w:val="right" w:leader="dot" w:pos="8306"/>
        </w:tabs>
      </w:pPr>
      <w:hyperlink w:anchor="_Toc32692" w:history="1">
        <w:r>
          <w:rPr>
            <w:rFonts w:ascii="仿宋" w:eastAsia="仿宋" w:hAnsi="仿宋" w:cs="仿宋" w:hint="eastAsia"/>
            <w:lang w:eastAsia="zh-CN"/>
          </w:rPr>
          <w:t>四、货运机危机管理与应对策略</w:t>
        </w:r>
        <w:r>
          <w:tab/>
        </w:r>
        <w:r>
          <w:fldChar w:fldCharType="begin"/>
        </w:r>
        <w:r>
          <w:instrText xml:space="preserve"> PAGEREF _Toc32692 \h </w:instrText>
        </w:r>
        <w:r>
          <w:fldChar w:fldCharType="separate"/>
        </w:r>
        <w:r>
          <w:t>10</w:t>
        </w:r>
        <w:r>
          <w:fldChar w:fldCharType="end"/>
        </w:r>
      </w:hyperlink>
    </w:p>
    <w:p>
      <w:pPr>
        <w:pStyle w:val="TOC2"/>
        <w:tabs>
          <w:tab w:val="right" w:leader="dot" w:pos="8306"/>
        </w:tabs>
      </w:pPr>
      <w:hyperlink w:anchor="_Toc4213" w:history="1">
        <w:r>
          <w:rPr>
            <w:rFonts w:ascii="仿宋" w:eastAsia="仿宋" w:hAnsi="仿宋" w:cs="仿宋" w:hint="eastAsia"/>
            <w:lang w:eastAsia="zh-CN"/>
          </w:rPr>
          <w:t>(一)、危机预警与应急计划</w:t>
        </w:r>
        <w:r>
          <w:tab/>
        </w:r>
        <w:r>
          <w:fldChar w:fldCharType="begin"/>
        </w:r>
        <w:r>
          <w:instrText xml:space="preserve"> PAGEREF _Toc4213 \h </w:instrText>
        </w:r>
        <w:r>
          <w:fldChar w:fldCharType="separate"/>
        </w:r>
        <w:r>
          <w:t>10</w:t>
        </w:r>
        <w:r>
          <w:fldChar w:fldCharType="end"/>
        </w:r>
      </w:hyperlink>
    </w:p>
    <w:p>
      <w:pPr>
        <w:pStyle w:val="TOC2"/>
        <w:tabs>
          <w:tab w:val="right" w:leader="dot" w:pos="8306"/>
        </w:tabs>
      </w:pPr>
      <w:hyperlink w:anchor="_Toc21717" w:history="1">
        <w:r>
          <w:rPr>
            <w:rFonts w:ascii="仿宋" w:eastAsia="仿宋" w:hAnsi="仿宋" w:cs="仿宋" w:hint="eastAsia"/>
            <w:lang w:eastAsia="zh-CN"/>
          </w:rPr>
          <w:t>(二)、公关与危机沟通</w:t>
        </w:r>
        <w:r>
          <w:tab/>
        </w:r>
        <w:r>
          <w:fldChar w:fldCharType="begin"/>
        </w:r>
        <w:r>
          <w:instrText xml:space="preserve"> PAGEREF _Toc21717 \h </w:instrText>
        </w:r>
        <w:r>
          <w:fldChar w:fldCharType="separate"/>
        </w:r>
        <w:r>
          <w:t>11</w:t>
        </w:r>
        <w:r>
          <w:fldChar w:fldCharType="end"/>
        </w:r>
      </w:hyperlink>
    </w:p>
    <w:p>
      <w:pPr>
        <w:pStyle w:val="TOC2"/>
        <w:tabs>
          <w:tab w:val="right" w:leader="dot" w:pos="8306"/>
        </w:tabs>
      </w:pPr>
      <w:hyperlink w:anchor="_Toc13943" w:history="1">
        <w:r>
          <w:rPr>
            <w:rFonts w:ascii="仿宋" w:eastAsia="仿宋" w:hAnsi="仿宋" w:cs="仿宋" w:hint="eastAsia"/>
            <w:lang w:eastAsia="zh-CN"/>
          </w:rPr>
          <w:t>(三)、媒体关系与舆情管理</w:t>
        </w:r>
        <w:r>
          <w:tab/>
        </w:r>
        <w:r>
          <w:fldChar w:fldCharType="begin"/>
        </w:r>
        <w:r>
          <w:instrText xml:space="preserve"> PAGEREF _Toc13943 \h </w:instrText>
        </w:r>
        <w:r>
          <w:fldChar w:fldCharType="separate"/>
        </w:r>
        <w:r>
          <w:t>13</w:t>
        </w:r>
        <w:r>
          <w:fldChar w:fldCharType="end"/>
        </w:r>
      </w:hyperlink>
    </w:p>
    <w:p>
      <w:pPr>
        <w:pStyle w:val="TOC2"/>
        <w:tabs>
          <w:tab w:val="right" w:leader="dot" w:pos="8306"/>
        </w:tabs>
      </w:pPr>
      <w:hyperlink w:anchor="_Toc3391" w:history="1">
        <w:r>
          <w:rPr>
            <w:rFonts w:ascii="仿宋" w:eastAsia="仿宋" w:hAnsi="仿宋" w:cs="仿宋" w:hint="eastAsia"/>
            <w:lang w:eastAsia="zh-CN"/>
          </w:rPr>
          <w:t>(四)、企业社会责任与危机回应</w:t>
        </w:r>
        <w:r>
          <w:tab/>
        </w:r>
        <w:r>
          <w:fldChar w:fldCharType="begin"/>
        </w:r>
        <w:r>
          <w:instrText xml:space="preserve"> PAGEREF _Toc3391 \h </w:instrText>
        </w:r>
        <w:r>
          <w:fldChar w:fldCharType="separate"/>
        </w:r>
        <w:r>
          <w:t>14</w:t>
        </w:r>
        <w:r>
          <w:fldChar w:fldCharType="end"/>
        </w:r>
      </w:hyperlink>
    </w:p>
    <w:p>
      <w:pPr>
        <w:pStyle w:val="TOC1"/>
        <w:tabs>
          <w:tab w:val="right" w:leader="dot" w:pos="8306"/>
        </w:tabs>
      </w:pPr>
      <w:hyperlink w:anchor="_Toc15891" w:history="1">
        <w:r>
          <w:rPr>
            <w:rFonts w:ascii="仿宋" w:eastAsia="仿宋" w:hAnsi="仿宋" w:cs="仿宋" w:hint="eastAsia"/>
            <w:lang w:eastAsia="zh-CN"/>
          </w:rPr>
          <w:t>五、人力资源风险管理的主要内容</w:t>
        </w:r>
        <w:r>
          <w:tab/>
        </w:r>
        <w:r>
          <w:fldChar w:fldCharType="begin"/>
        </w:r>
        <w:r>
          <w:instrText xml:space="preserve"> PAGEREF _Toc15891 \h </w:instrText>
        </w:r>
        <w:r>
          <w:fldChar w:fldCharType="separate"/>
        </w:r>
        <w:r>
          <w:t>15</w:t>
        </w:r>
        <w:r>
          <w:fldChar w:fldCharType="end"/>
        </w:r>
      </w:hyperlink>
    </w:p>
    <w:p>
      <w:pPr>
        <w:pStyle w:val="TOC2"/>
        <w:tabs>
          <w:tab w:val="right" w:leader="dot" w:pos="8306"/>
        </w:tabs>
      </w:pPr>
      <w:hyperlink w:anchor="_Toc21381" w:history="1">
        <w:r>
          <w:rPr>
            <w:rFonts w:ascii="仿宋" w:eastAsia="仿宋" w:hAnsi="仿宋" w:cs="仿宋" w:hint="eastAsia"/>
            <w:lang w:eastAsia="zh-CN"/>
          </w:rPr>
          <w:t>(一)、人力资源风险管理的主要内容</w:t>
        </w:r>
        <w:r>
          <w:tab/>
        </w:r>
        <w:r>
          <w:fldChar w:fldCharType="begin"/>
        </w:r>
        <w:r>
          <w:instrText xml:space="preserve"> PAGEREF _Toc21381 \h </w:instrText>
        </w:r>
        <w:r>
          <w:fldChar w:fldCharType="separate"/>
        </w:r>
        <w:r>
          <w:t>15</w:t>
        </w:r>
        <w:r>
          <w:fldChar w:fldCharType="end"/>
        </w:r>
      </w:hyperlink>
    </w:p>
    <w:p>
      <w:pPr>
        <w:pStyle w:val="TOC1"/>
        <w:tabs>
          <w:tab w:val="right" w:leader="dot" w:pos="8306"/>
        </w:tabs>
      </w:pPr>
      <w:hyperlink w:anchor="_Toc1297" w:history="1">
        <w:r>
          <w:rPr>
            <w:rFonts w:ascii="仿宋" w:eastAsia="仿宋" w:hAnsi="仿宋" w:cs="仿宋" w:hint="eastAsia"/>
            <w:lang w:eastAsia="zh-CN"/>
          </w:rPr>
          <w:t>六、宏观环境分析</w:t>
        </w:r>
        <w:r>
          <w:tab/>
        </w:r>
        <w:r>
          <w:fldChar w:fldCharType="begin"/>
        </w:r>
        <w:r>
          <w:instrText xml:space="preserve"> PAGEREF _Toc1297 \h </w:instrText>
        </w:r>
        <w:r>
          <w:fldChar w:fldCharType="separate"/>
        </w:r>
        <w:r>
          <w:t>20</w:t>
        </w:r>
        <w:r>
          <w:fldChar w:fldCharType="end"/>
        </w:r>
      </w:hyperlink>
    </w:p>
    <w:p>
      <w:pPr>
        <w:pStyle w:val="TOC2"/>
        <w:tabs>
          <w:tab w:val="right" w:leader="dot" w:pos="8306"/>
        </w:tabs>
      </w:pPr>
      <w:hyperlink w:anchor="_Toc7602" w:history="1">
        <w:r>
          <w:rPr>
            <w:rFonts w:ascii="仿宋" w:eastAsia="仿宋" w:hAnsi="仿宋" w:cs="仿宋" w:hint="eastAsia"/>
            <w:lang w:eastAsia="zh-CN"/>
          </w:rPr>
          <w:t>(一)、宏观环境分析</w:t>
        </w:r>
        <w:r>
          <w:tab/>
        </w:r>
        <w:r>
          <w:fldChar w:fldCharType="begin"/>
        </w:r>
        <w:r>
          <w:instrText xml:space="preserve"> PAGEREF _Toc7602 \h </w:instrText>
        </w:r>
        <w:r>
          <w:fldChar w:fldCharType="separate"/>
        </w:r>
        <w:r>
          <w:t>20</w:t>
        </w:r>
        <w:r>
          <w:fldChar w:fldCharType="end"/>
        </w:r>
      </w:hyperlink>
    </w:p>
    <w:p>
      <w:pPr>
        <w:pStyle w:val="TOC1"/>
        <w:tabs>
          <w:tab w:val="right" w:leader="dot" w:pos="8306"/>
        </w:tabs>
      </w:pPr>
      <w:hyperlink w:anchor="_Toc818" w:history="1">
        <w:r>
          <w:rPr>
            <w:rFonts w:ascii="仿宋" w:eastAsia="仿宋" w:hAnsi="仿宋" w:cs="仿宋" w:hint="eastAsia"/>
            <w:lang w:eastAsia="zh-CN"/>
          </w:rPr>
          <w:t>七、环境和生态影响分析</w:t>
        </w:r>
        <w:r>
          <w:tab/>
        </w:r>
        <w:r>
          <w:fldChar w:fldCharType="begin"/>
        </w:r>
        <w:r>
          <w:instrText xml:space="preserve"> PAGEREF _Toc818 \h </w:instrText>
        </w:r>
        <w:r>
          <w:fldChar w:fldCharType="separate"/>
        </w:r>
        <w:r>
          <w:t>22</w:t>
        </w:r>
        <w:r>
          <w:fldChar w:fldCharType="end"/>
        </w:r>
      </w:hyperlink>
    </w:p>
    <w:p>
      <w:pPr>
        <w:pStyle w:val="TOC2"/>
        <w:tabs>
          <w:tab w:val="right" w:leader="dot" w:pos="8306"/>
        </w:tabs>
      </w:pPr>
      <w:hyperlink w:anchor="_Toc24312" w:history="1">
        <w:r>
          <w:rPr>
            <w:rFonts w:ascii="仿宋" w:eastAsia="仿宋" w:hAnsi="仿宋" w:cs="仿宋" w:hint="eastAsia"/>
            <w:lang w:eastAsia="zh-CN"/>
          </w:rPr>
          <w:t>(一)、环境和生态现状</w:t>
        </w:r>
        <w:r>
          <w:tab/>
        </w:r>
        <w:r>
          <w:fldChar w:fldCharType="begin"/>
        </w:r>
        <w:r>
          <w:instrText xml:space="preserve"> PAGEREF _Toc24312 \h </w:instrText>
        </w:r>
        <w:r>
          <w:fldChar w:fldCharType="separate"/>
        </w:r>
        <w:r>
          <w:t>22</w:t>
        </w:r>
        <w:r>
          <w:fldChar w:fldCharType="end"/>
        </w:r>
      </w:hyperlink>
    </w:p>
    <w:p>
      <w:pPr>
        <w:pStyle w:val="TOC2"/>
        <w:tabs>
          <w:tab w:val="right" w:leader="dot" w:pos="8306"/>
        </w:tabs>
      </w:pPr>
      <w:hyperlink w:anchor="_Toc6025" w:history="1">
        <w:r>
          <w:rPr>
            <w:rFonts w:ascii="仿宋" w:eastAsia="仿宋" w:hAnsi="仿宋" w:cs="仿宋" w:hint="eastAsia"/>
            <w:lang w:eastAsia="zh-CN"/>
          </w:rPr>
          <w:t>(二)、生态环境影响分析</w:t>
        </w:r>
        <w:r>
          <w:tab/>
        </w:r>
        <w:r>
          <w:fldChar w:fldCharType="begin"/>
        </w:r>
        <w:r>
          <w:instrText xml:space="preserve"> PAGEREF _Toc6025 \h </w:instrText>
        </w:r>
        <w:r>
          <w:fldChar w:fldCharType="separate"/>
        </w:r>
        <w:r>
          <w:t>22</w:t>
        </w:r>
        <w:r>
          <w:fldChar w:fldCharType="end"/>
        </w:r>
      </w:hyperlink>
    </w:p>
    <w:p>
      <w:pPr>
        <w:pStyle w:val="TOC2"/>
        <w:tabs>
          <w:tab w:val="right" w:leader="dot" w:pos="8306"/>
        </w:tabs>
      </w:pPr>
      <w:hyperlink w:anchor="_Toc30748" w:history="1">
        <w:r>
          <w:rPr>
            <w:rFonts w:ascii="仿宋" w:eastAsia="仿宋" w:hAnsi="仿宋" w:cs="仿宋" w:hint="eastAsia"/>
            <w:lang w:eastAsia="zh-CN"/>
          </w:rPr>
          <w:t>(三)、生态环境保护措施</w:t>
        </w:r>
        <w:r>
          <w:tab/>
        </w:r>
        <w:r>
          <w:fldChar w:fldCharType="begin"/>
        </w:r>
        <w:r>
          <w:instrText xml:space="preserve"> PAGEREF _Toc30748 \h </w:instrText>
        </w:r>
        <w:r>
          <w:fldChar w:fldCharType="separate"/>
        </w:r>
        <w:r>
          <w:t>23</w:t>
        </w:r>
        <w:r>
          <w:fldChar w:fldCharType="end"/>
        </w:r>
      </w:hyperlink>
    </w:p>
    <w:p>
      <w:pPr>
        <w:pStyle w:val="TOC2"/>
        <w:tabs>
          <w:tab w:val="right" w:leader="dot" w:pos="8306"/>
        </w:tabs>
      </w:pPr>
      <w:hyperlink w:anchor="_Toc11707" w:history="1">
        <w:r>
          <w:rPr>
            <w:rFonts w:ascii="仿宋" w:eastAsia="仿宋" w:hAnsi="仿宋" w:cs="仿宋" w:hint="eastAsia"/>
            <w:lang w:eastAsia="zh-CN"/>
          </w:rPr>
          <w:t>(四)、地质灾害影响分析</w:t>
        </w:r>
        <w:r>
          <w:tab/>
        </w:r>
        <w:r>
          <w:fldChar w:fldCharType="begin"/>
        </w:r>
        <w:r>
          <w:instrText xml:space="preserve"> PAGEREF _Toc11707 \h </w:instrText>
        </w:r>
        <w:r>
          <w:fldChar w:fldCharType="separate"/>
        </w:r>
        <w:r>
          <w:t>25</w:t>
        </w:r>
        <w:r>
          <w:fldChar w:fldCharType="end"/>
        </w:r>
      </w:hyperlink>
    </w:p>
    <w:p>
      <w:pPr>
        <w:pStyle w:val="TOC2"/>
        <w:tabs>
          <w:tab w:val="right" w:leader="dot" w:pos="8306"/>
        </w:tabs>
      </w:pPr>
      <w:hyperlink w:anchor="_Toc25670" w:history="1">
        <w:r>
          <w:rPr>
            <w:rFonts w:ascii="仿宋" w:eastAsia="仿宋" w:hAnsi="仿宋" w:cs="仿宋" w:hint="eastAsia"/>
            <w:lang w:eastAsia="zh-CN"/>
          </w:rPr>
          <w:t>(五)、特殊环境影响</w:t>
        </w:r>
        <w:r>
          <w:tab/>
        </w:r>
        <w:r>
          <w:fldChar w:fldCharType="begin"/>
        </w:r>
        <w:r>
          <w:instrText xml:space="preserve"> PAGEREF _Toc25670 \h </w:instrText>
        </w:r>
        <w:r>
          <w:fldChar w:fldCharType="separate"/>
        </w:r>
        <w:r>
          <w:t>25</w:t>
        </w:r>
        <w:r>
          <w:fldChar w:fldCharType="end"/>
        </w:r>
      </w:hyperlink>
    </w:p>
    <w:p>
      <w:pPr>
        <w:pStyle w:val="TOC1"/>
        <w:tabs>
          <w:tab w:val="right" w:leader="dot" w:pos="8306"/>
        </w:tabs>
      </w:pPr>
      <w:hyperlink w:anchor="_Toc25123" w:history="1">
        <w:r>
          <w:rPr>
            <w:rFonts w:ascii="仿宋" w:eastAsia="仿宋" w:hAnsi="仿宋" w:cs="仿宋" w:hint="eastAsia"/>
            <w:lang w:eastAsia="zh-CN"/>
          </w:rPr>
          <w:t>八、项目质量与标准</w:t>
        </w:r>
        <w:r>
          <w:tab/>
        </w:r>
        <w:r>
          <w:fldChar w:fldCharType="begin"/>
        </w:r>
        <w:r>
          <w:instrText xml:space="preserve"> PAGEREF _Toc25123 \h </w:instrText>
        </w:r>
        <w:r>
          <w:fldChar w:fldCharType="separate"/>
        </w:r>
        <w:r>
          <w:t>26</w:t>
        </w:r>
        <w:r>
          <w:fldChar w:fldCharType="end"/>
        </w:r>
      </w:hyperlink>
    </w:p>
    <w:p>
      <w:pPr>
        <w:pStyle w:val="TOC2"/>
        <w:tabs>
          <w:tab w:val="right" w:leader="dot" w:pos="8306"/>
        </w:tabs>
      </w:pPr>
      <w:hyperlink w:anchor="_Toc19716" w:history="1">
        <w:r>
          <w:rPr>
            <w:rFonts w:ascii="仿宋" w:eastAsia="仿宋" w:hAnsi="仿宋" w:cs="仿宋" w:hint="eastAsia"/>
            <w:lang w:eastAsia="zh-CN"/>
          </w:rPr>
          <w:t>(一)、质量保障体系</w:t>
        </w:r>
        <w:r>
          <w:tab/>
        </w:r>
        <w:r>
          <w:fldChar w:fldCharType="begin"/>
        </w:r>
        <w:r>
          <w:instrText xml:space="preserve"> PAGEREF _Toc19716 \h </w:instrText>
        </w:r>
        <w:r>
          <w:fldChar w:fldCharType="separate"/>
        </w:r>
        <w:r>
          <w:t>26</w:t>
        </w:r>
        <w:r>
          <w:fldChar w:fldCharType="end"/>
        </w:r>
      </w:hyperlink>
    </w:p>
    <w:p>
      <w:pPr>
        <w:pStyle w:val="TOC2"/>
        <w:tabs>
          <w:tab w:val="right" w:leader="dot" w:pos="8306"/>
        </w:tabs>
      </w:pPr>
      <w:hyperlink w:anchor="_Toc17449" w:history="1">
        <w:r>
          <w:rPr>
            <w:rFonts w:ascii="仿宋" w:eastAsia="仿宋" w:hAnsi="仿宋" w:cs="仿宋" w:hint="eastAsia"/>
            <w:lang w:eastAsia="zh-CN"/>
          </w:rPr>
          <w:t>(二)、标准化作业流程</w:t>
        </w:r>
        <w:r>
          <w:tab/>
        </w:r>
        <w:r>
          <w:fldChar w:fldCharType="begin"/>
        </w:r>
        <w:r>
          <w:instrText xml:space="preserve"> PAGEREF _Toc17449 \h </w:instrText>
        </w:r>
        <w:r>
          <w:fldChar w:fldCharType="separate"/>
        </w:r>
        <w:r>
          <w:t>28</w:t>
        </w:r>
        <w:r>
          <w:fldChar w:fldCharType="end"/>
        </w:r>
      </w:hyperlink>
    </w:p>
    <w:p>
      <w:pPr>
        <w:pStyle w:val="TOC2"/>
        <w:tabs>
          <w:tab w:val="right" w:leader="dot" w:pos="8306"/>
        </w:tabs>
      </w:pPr>
      <w:hyperlink w:anchor="_Toc18381" w:history="1">
        <w:r>
          <w:rPr>
            <w:rFonts w:ascii="仿宋" w:eastAsia="仿宋" w:hAnsi="仿宋" w:cs="仿宋" w:hint="eastAsia"/>
            <w:lang w:eastAsia="zh-CN"/>
          </w:rPr>
          <w:t>(三)、质量监控与评估</w:t>
        </w:r>
        <w:r>
          <w:tab/>
        </w:r>
        <w:r>
          <w:fldChar w:fldCharType="begin"/>
        </w:r>
        <w:r>
          <w:instrText xml:space="preserve"> PAGEREF _Toc18381 \h </w:instrText>
        </w:r>
        <w:r>
          <w:fldChar w:fldCharType="separate"/>
        </w:r>
        <w:r>
          <w:t>29</w:t>
        </w:r>
        <w:r>
          <w:fldChar w:fldCharType="end"/>
        </w:r>
      </w:hyperlink>
    </w:p>
    <w:p>
      <w:pPr>
        <w:pStyle w:val="TOC2"/>
        <w:tabs>
          <w:tab w:val="right" w:leader="dot" w:pos="8306"/>
        </w:tabs>
      </w:pPr>
      <w:hyperlink w:anchor="_Toc4183" w:history="1">
        <w:r>
          <w:rPr>
            <w:rFonts w:ascii="仿宋" w:eastAsia="仿宋" w:hAnsi="仿宋" w:cs="仿宋" w:hint="eastAsia"/>
            <w:lang w:eastAsia="zh-CN"/>
          </w:rPr>
          <w:t>(四)、质量改进计划</w:t>
        </w:r>
        <w:r>
          <w:tab/>
        </w:r>
        <w:r>
          <w:fldChar w:fldCharType="begin"/>
        </w:r>
        <w:r>
          <w:instrText xml:space="preserve"> PAGEREF _Toc4183 \h </w:instrText>
        </w:r>
        <w:r>
          <w:fldChar w:fldCharType="separate"/>
        </w:r>
        <w:r>
          <w:t>30</w:t>
        </w:r>
        <w:r>
          <w:fldChar w:fldCharType="end"/>
        </w:r>
      </w:hyperlink>
    </w:p>
    <w:p>
      <w:pPr>
        <w:pStyle w:val="TOC1"/>
        <w:tabs>
          <w:tab w:val="right" w:leader="dot" w:pos="8306"/>
        </w:tabs>
      </w:pPr>
      <w:hyperlink w:anchor="_Toc20556" w:history="1">
        <w:r>
          <w:rPr>
            <w:rFonts w:ascii="仿宋" w:eastAsia="仿宋" w:hAnsi="仿宋" w:cs="仿宋" w:hint="eastAsia"/>
            <w:lang w:eastAsia="zh-CN"/>
          </w:rPr>
          <w:t>九、危机管理与应急预案</w:t>
        </w:r>
        <w:r>
          <w:tab/>
        </w:r>
        <w:r>
          <w:fldChar w:fldCharType="begin"/>
        </w:r>
        <w:r>
          <w:instrText xml:space="preserve"> PAGEREF _Toc20556 \h </w:instrText>
        </w:r>
        <w:r>
          <w:fldChar w:fldCharType="separate"/>
        </w:r>
        <w:r>
          <w:t>31</w:t>
        </w:r>
        <w:r>
          <w:fldChar w:fldCharType="end"/>
        </w:r>
      </w:hyperlink>
    </w:p>
    <w:p>
      <w:pPr>
        <w:pStyle w:val="TOC2"/>
        <w:tabs>
          <w:tab w:val="right" w:leader="dot" w:pos="8306"/>
        </w:tabs>
      </w:pPr>
      <w:hyperlink w:anchor="_Toc18401" w:history="1">
        <w:r>
          <w:rPr>
            <w:rFonts w:ascii="仿宋" w:eastAsia="仿宋" w:hAnsi="仿宋" w:cs="仿宋" w:hint="eastAsia"/>
            <w:lang w:eastAsia="zh-CN"/>
          </w:rPr>
          <w:t>(一)、危机预警与监测</w:t>
        </w:r>
        <w:r>
          <w:tab/>
        </w:r>
        <w:r>
          <w:fldChar w:fldCharType="begin"/>
        </w:r>
        <w:r>
          <w:instrText xml:space="preserve"> PAGEREF _Toc18401 \h </w:instrText>
        </w:r>
        <w:r>
          <w:fldChar w:fldCharType="separate"/>
        </w:r>
        <w:r>
          <w:t>31</w:t>
        </w:r>
        <w:r>
          <w:fldChar w:fldCharType="end"/>
        </w:r>
      </w:hyperlink>
    </w:p>
    <w:p>
      <w:pPr>
        <w:pStyle w:val="TOC2"/>
        <w:tabs>
          <w:tab w:val="right" w:leader="dot" w:pos="8306"/>
        </w:tabs>
      </w:pPr>
      <w:hyperlink w:anchor="_Toc28209" w:history="1">
        <w:r>
          <w:rPr>
            <w:rFonts w:ascii="仿宋" w:eastAsia="仿宋" w:hAnsi="仿宋" w:cs="仿宋" w:hint="eastAsia"/>
            <w:lang w:eastAsia="zh-CN"/>
          </w:rPr>
          <w:t>(二)、应急预案与危机响应</w:t>
        </w:r>
        <w:r>
          <w:tab/>
        </w:r>
        <w:r>
          <w:fldChar w:fldCharType="begin"/>
        </w:r>
        <w:r>
          <w:instrText xml:space="preserve"> PAGEREF _Toc28209 \h </w:instrText>
        </w:r>
        <w:r>
          <w:fldChar w:fldCharType="separate"/>
        </w:r>
        <w:r>
          <w:t>33</w:t>
        </w:r>
        <w:r>
          <w:fldChar w:fldCharType="end"/>
        </w:r>
      </w:hyperlink>
    </w:p>
    <w:p>
      <w:pPr>
        <w:pStyle w:val="TOC2"/>
        <w:tabs>
          <w:tab w:val="right" w:leader="dot" w:pos="8306"/>
        </w:tabs>
      </w:pPr>
      <w:hyperlink w:anchor="_Toc31177" w:history="1">
        <w:r>
          <w:rPr>
            <w:rFonts w:ascii="仿宋" w:eastAsia="仿宋" w:hAnsi="仿宋" w:cs="仿宋" w:hint="eastAsia"/>
            <w:lang w:eastAsia="zh-CN"/>
          </w:rPr>
          <w:t>(三)、危机沟通与舆情控制</w:t>
        </w:r>
        <w:r>
          <w:tab/>
        </w:r>
        <w:r>
          <w:fldChar w:fldCharType="begin"/>
        </w:r>
        <w:r>
          <w:instrText xml:space="preserve"> PAGEREF _Toc31177 \h </w:instrText>
        </w:r>
        <w:r>
          <w:fldChar w:fldCharType="separate"/>
        </w:r>
        <w:r>
          <w:t>35</w:t>
        </w:r>
        <w:r>
          <w:fldChar w:fldCharType="end"/>
        </w:r>
      </w:hyperlink>
    </w:p>
    <w:p>
      <w:pPr>
        <w:pStyle w:val="TOC2"/>
        <w:tabs>
          <w:tab w:val="right" w:leader="dot" w:pos="8306"/>
        </w:tabs>
      </w:pPr>
      <w:hyperlink w:anchor="_Toc10844" w:history="1">
        <w:r>
          <w:rPr>
            <w:rFonts w:ascii="仿宋" w:eastAsia="仿宋" w:hAnsi="仿宋" w:cs="仿宋" w:hint="eastAsia"/>
            <w:lang w:eastAsia="zh-CN"/>
          </w:rPr>
          <w:t>(四)、危机后教训与改进</w:t>
        </w:r>
        <w:r>
          <w:tab/>
        </w:r>
        <w:r>
          <w:fldChar w:fldCharType="begin"/>
        </w:r>
        <w:r>
          <w:instrText xml:space="preserve"> PAGEREF _Toc10844 \h </w:instrText>
        </w:r>
        <w:r>
          <w:fldChar w:fldCharType="separate"/>
        </w:r>
        <w:r>
          <w:t>37</w:t>
        </w:r>
        <w:r>
          <w:fldChar w:fldCharType="end"/>
        </w:r>
      </w:hyperlink>
    </w:p>
    <w:p>
      <w:pPr>
        <w:pStyle w:val="TOC1"/>
        <w:tabs>
          <w:tab w:val="right" w:leader="dot" w:pos="8306"/>
        </w:tabs>
      </w:pPr>
      <w:hyperlink w:anchor="_Toc29122" w:history="1">
        <w:r>
          <w:rPr>
            <w:rFonts w:ascii="仿宋" w:eastAsia="仿宋" w:hAnsi="仿宋" w:cs="仿宋" w:hint="eastAsia"/>
            <w:lang w:eastAsia="zh-CN"/>
          </w:rPr>
          <w:t>十、货运机项目投资规划</w:t>
        </w:r>
        <w:r>
          <w:tab/>
        </w:r>
        <w:r>
          <w:fldChar w:fldCharType="begin"/>
        </w:r>
        <w:r>
          <w:instrText xml:space="preserve"> PAGEREF _Toc29122 \h </w:instrText>
        </w:r>
        <w:r>
          <w:fldChar w:fldCharType="separate"/>
        </w:r>
        <w:r>
          <w:t>39</w:t>
        </w:r>
        <w:r>
          <w:fldChar w:fldCharType="end"/>
        </w:r>
      </w:hyperlink>
    </w:p>
    <w:p>
      <w:pPr>
        <w:pStyle w:val="TOC2"/>
        <w:tabs>
          <w:tab w:val="right" w:leader="dot" w:pos="8306"/>
        </w:tabs>
      </w:pPr>
      <w:hyperlink w:anchor="_Toc22177" w:history="1">
        <w:r>
          <w:rPr>
            <w:rFonts w:ascii="仿宋" w:eastAsia="仿宋" w:hAnsi="仿宋" w:cs="仿宋" w:hint="eastAsia"/>
            <w:lang w:eastAsia="zh-CN"/>
          </w:rPr>
          <w:t>(一)、货运机项目总投资估算</w:t>
        </w:r>
        <w:r>
          <w:tab/>
        </w:r>
        <w:r>
          <w:fldChar w:fldCharType="begin"/>
        </w:r>
        <w:r>
          <w:instrText xml:space="preserve"> PAGEREF _Toc22177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67" w:history="1">
        <w:r>
          <w:rPr>
            <w:rFonts w:ascii="仿宋" w:eastAsia="仿宋" w:hAnsi="仿宋" w:cs="仿宋" w:hint="eastAsia"/>
            <w:lang w:eastAsia="zh-CN"/>
          </w:rPr>
          <w:t>(二)、资金筹措</w:t>
        </w:r>
        <w:r>
          <w:tab/>
        </w:r>
        <w:r>
          <w:fldChar w:fldCharType="begin"/>
        </w:r>
        <w:r>
          <w:instrText xml:space="preserve"> PAGEREF _Toc25467 \h </w:instrText>
        </w:r>
        <w:r>
          <w:fldChar w:fldCharType="separate"/>
        </w:r>
        <w:r>
          <w:t>40</w:t>
        </w:r>
        <w:r>
          <w:fldChar w:fldCharType="end"/>
        </w:r>
      </w:hyperlink>
    </w:p>
    <w:p>
      <w:pPr>
        <w:pStyle w:val="TOC1"/>
        <w:tabs>
          <w:tab w:val="right" w:leader="dot" w:pos="8306"/>
        </w:tabs>
      </w:pPr>
      <w:hyperlink w:anchor="_Toc1148" w:history="1">
        <w:r>
          <w:rPr>
            <w:rFonts w:ascii="仿宋" w:eastAsia="仿宋" w:hAnsi="仿宋" w:cs="仿宋" w:hint="eastAsia"/>
            <w:lang w:eastAsia="zh-CN"/>
          </w:rPr>
          <w:t>十一、项目变更管理</w:t>
        </w:r>
        <w:r>
          <w:tab/>
        </w:r>
        <w:r>
          <w:fldChar w:fldCharType="begin"/>
        </w:r>
        <w:r>
          <w:instrText xml:space="preserve"> PAGEREF _Toc1148 \h </w:instrText>
        </w:r>
        <w:r>
          <w:fldChar w:fldCharType="separate"/>
        </w:r>
        <w:r>
          <w:t>40</w:t>
        </w:r>
        <w:r>
          <w:fldChar w:fldCharType="end"/>
        </w:r>
      </w:hyperlink>
    </w:p>
    <w:p>
      <w:pPr>
        <w:pStyle w:val="TOC2"/>
        <w:tabs>
          <w:tab w:val="right" w:leader="dot" w:pos="8306"/>
        </w:tabs>
      </w:pPr>
      <w:hyperlink w:anchor="_Toc7422" w:history="1">
        <w:r>
          <w:rPr>
            <w:rFonts w:ascii="仿宋" w:eastAsia="仿宋" w:hAnsi="仿宋" w:cs="仿宋" w:hint="eastAsia"/>
            <w:lang w:eastAsia="zh-CN"/>
          </w:rPr>
          <w:t>(一)、变更控制流程</w:t>
        </w:r>
        <w:r>
          <w:tab/>
        </w:r>
        <w:r>
          <w:fldChar w:fldCharType="begin"/>
        </w:r>
        <w:r>
          <w:instrText xml:space="preserve"> PAGEREF _Toc7422 \h </w:instrText>
        </w:r>
        <w:r>
          <w:fldChar w:fldCharType="separate"/>
        </w:r>
        <w:r>
          <w:t>40</w:t>
        </w:r>
        <w:r>
          <w:fldChar w:fldCharType="end"/>
        </w:r>
      </w:hyperlink>
    </w:p>
    <w:p>
      <w:pPr>
        <w:pStyle w:val="TOC2"/>
        <w:tabs>
          <w:tab w:val="right" w:leader="dot" w:pos="8306"/>
        </w:tabs>
      </w:pPr>
      <w:hyperlink w:anchor="_Toc24897" w:history="1">
        <w:r>
          <w:rPr>
            <w:rFonts w:ascii="仿宋" w:eastAsia="仿宋" w:hAnsi="仿宋" w:cs="仿宋" w:hint="eastAsia"/>
            <w:lang w:eastAsia="zh-CN"/>
          </w:rPr>
          <w:t>(二)、影响评估与处理</w:t>
        </w:r>
        <w:r>
          <w:tab/>
        </w:r>
        <w:r>
          <w:fldChar w:fldCharType="begin"/>
        </w:r>
        <w:r>
          <w:instrText xml:space="preserve"> PAGEREF _Toc24897 \h </w:instrText>
        </w:r>
        <w:r>
          <w:fldChar w:fldCharType="separate"/>
        </w:r>
        <w:r>
          <w:t>41</w:t>
        </w:r>
        <w:r>
          <w:fldChar w:fldCharType="end"/>
        </w:r>
      </w:hyperlink>
    </w:p>
    <w:p>
      <w:pPr>
        <w:pStyle w:val="TOC2"/>
        <w:tabs>
          <w:tab w:val="right" w:leader="dot" w:pos="8306"/>
        </w:tabs>
      </w:pPr>
      <w:hyperlink w:anchor="_Toc13440" w:history="1">
        <w:r>
          <w:rPr>
            <w:rFonts w:ascii="仿宋" w:eastAsia="仿宋" w:hAnsi="仿宋" w:cs="仿宋" w:hint="eastAsia"/>
            <w:lang w:eastAsia="zh-CN"/>
          </w:rPr>
          <w:t>(三)、变更记录与追踪</w:t>
        </w:r>
        <w:r>
          <w:tab/>
        </w:r>
        <w:r>
          <w:fldChar w:fldCharType="begin"/>
        </w:r>
        <w:r>
          <w:instrText xml:space="preserve"> PAGEREF _Toc13440 \h </w:instrText>
        </w:r>
        <w:r>
          <w:fldChar w:fldCharType="separate"/>
        </w:r>
        <w:r>
          <w:t>43</w:t>
        </w:r>
        <w:r>
          <w:fldChar w:fldCharType="end"/>
        </w:r>
      </w:hyperlink>
    </w:p>
    <w:p>
      <w:pPr>
        <w:pStyle w:val="TOC2"/>
        <w:tabs>
          <w:tab w:val="right" w:leader="dot" w:pos="8306"/>
        </w:tabs>
      </w:pPr>
      <w:hyperlink w:anchor="_Toc21544" w:history="1">
        <w:r>
          <w:rPr>
            <w:rFonts w:ascii="仿宋" w:eastAsia="仿宋" w:hAnsi="仿宋" w:cs="仿宋" w:hint="eastAsia"/>
            <w:lang w:eastAsia="zh-CN"/>
          </w:rPr>
          <w:t>(四)、变更管理策略</w:t>
        </w:r>
        <w:r>
          <w:tab/>
        </w:r>
        <w:r>
          <w:fldChar w:fldCharType="begin"/>
        </w:r>
        <w:r>
          <w:instrText xml:space="preserve"> PAGEREF _Toc21544 \h </w:instrText>
        </w:r>
        <w:r>
          <w:fldChar w:fldCharType="separate"/>
        </w:r>
        <w:r>
          <w:t>44</w:t>
        </w:r>
        <w:r>
          <w:fldChar w:fldCharType="end"/>
        </w:r>
      </w:hyperlink>
    </w:p>
    <w:p>
      <w:pPr>
        <w:pStyle w:val="TOC1"/>
        <w:tabs>
          <w:tab w:val="right" w:leader="dot" w:pos="8306"/>
        </w:tabs>
      </w:pPr>
      <w:hyperlink w:anchor="_Toc25972" w:history="1">
        <w:r>
          <w:rPr>
            <w:rFonts w:ascii="仿宋" w:eastAsia="仿宋" w:hAnsi="仿宋" w:cs="仿宋" w:hint="eastAsia"/>
            <w:lang w:eastAsia="zh-CN"/>
          </w:rPr>
          <w:t>十二、企业合规与伦理</w:t>
        </w:r>
        <w:r>
          <w:tab/>
        </w:r>
        <w:r>
          <w:fldChar w:fldCharType="begin"/>
        </w:r>
        <w:r>
          <w:instrText xml:space="preserve"> PAGEREF _Toc25972 \h </w:instrText>
        </w:r>
        <w:r>
          <w:fldChar w:fldCharType="separate"/>
        </w:r>
        <w:r>
          <w:t>46</w:t>
        </w:r>
        <w:r>
          <w:fldChar w:fldCharType="end"/>
        </w:r>
      </w:hyperlink>
    </w:p>
    <w:p>
      <w:pPr>
        <w:pStyle w:val="TOC2"/>
        <w:tabs>
          <w:tab w:val="right" w:leader="dot" w:pos="8306"/>
        </w:tabs>
      </w:pPr>
      <w:hyperlink w:anchor="_Toc27510" w:history="1">
        <w:r>
          <w:rPr>
            <w:rFonts w:ascii="仿宋" w:eastAsia="仿宋" w:hAnsi="仿宋" w:cs="仿宋" w:hint="eastAsia"/>
            <w:lang w:eastAsia="zh-CN"/>
          </w:rPr>
          <w:t>(一)、合规政策与程序</w:t>
        </w:r>
        <w:r>
          <w:tab/>
        </w:r>
        <w:r>
          <w:fldChar w:fldCharType="begin"/>
        </w:r>
        <w:r>
          <w:instrText xml:space="preserve"> PAGEREF _Toc27510 \h </w:instrText>
        </w:r>
        <w:r>
          <w:fldChar w:fldCharType="separate"/>
        </w:r>
        <w:r>
          <w:t>46</w:t>
        </w:r>
        <w:r>
          <w:fldChar w:fldCharType="end"/>
        </w:r>
      </w:hyperlink>
    </w:p>
    <w:p>
      <w:pPr>
        <w:pStyle w:val="TOC2"/>
        <w:tabs>
          <w:tab w:val="right" w:leader="dot" w:pos="8306"/>
        </w:tabs>
      </w:pPr>
      <w:hyperlink w:anchor="_Toc19371" w:history="1">
        <w:r>
          <w:rPr>
            <w:rFonts w:ascii="仿宋" w:eastAsia="仿宋" w:hAnsi="仿宋" w:cs="仿宋" w:hint="eastAsia"/>
            <w:lang w:eastAsia="zh-CN"/>
          </w:rPr>
          <w:t>(二)、伦理规范与培训</w:t>
        </w:r>
        <w:r>
          <w:tab/>
        </w:r>
        <w:r>
          <w:fldChar w:fldCharType="begin"/>
        </w:r>
        <w:r>
          <w:instrText xml:space="preserve"> PAGEREF _Toc19371 \h </w:instrText>
        </w:r>
        <w:r>
          <w:fldChar w:fldCharType="separate"/>
        </w:r>
        <w:r>
          <w:t>47</w:t>
        </w:r>
        <w:r>
          <w:fldChar w:fldCharType="end"/>
        </w:r>
      </w:hyperlink>
    </w:p>
    <w:p>
      <w:pPr>
        <w:pStyle w:val="TOC2"/>
        <w:tabs>
          <w:tab w:val="right" w:leader="dot" w:pos="8306"/>
        </w:tabs>
      </w:pPr>
      <w:hyperlink w:anchor="_Toc13454" w:history="1">
        <w:r>
          <w:rPr>
            <w:rFonts w:ascii="仿宋" w:eastAsia="仿宋" w:hAnsi="仿宋" w:cs="仿宋" w:hint="eastAsia"/>
            <w:lang w:eastAsia="zh-CN"/>
          </w:rPr>
          <w:t>(三)、合规风险评估</w:t>
        </w:r>
        <w:r>
          <w:tab/>
        </w:r>
        <w:r>
          <w:fldChar w:fldCharType="begin"/>
        </w:r>
        <w:r>
          <w:instrText xml:space="preserve"> PAGEREF _Toc13454 \h </w:instrText>
        </w:r>
        <w:r>
          <w:fldChar w:fldCharType="separate"/>
        </w:r>
        <w:r>
          <w:t>48</w:t>
        </w:r>
        <w:r>
          <w:fldChar w:fldCharType="end"/>
        </w:r>
      </w:hyperlink>
    </w:p>
    <w:p>
      <w:pPr>
        <w:pStyle w:val="TOC2"/>
        <w:tabs>
          <w:tab w:val="right" w:leader="dot" w:pos="8306"/>
        </w:tabs>
      </w:pPr>
      <w:hyperlink w:anchor="_Toc31954" w:history="1">
        <w:r>
          <w:rPr>
            <w:rFonts w:ascii="仿宋" w:eastAsia="仿宋" w:hAnsi="仿宋" w:cs="仿宋" w:hint="eastAsia"/>
            <w:lang w:eastAsia="zh-CN"/>
          </w:rPr>
          <w:t>(四)、合规监督与执行</w:t>
        </w:r>
        <w:r>
          <w:tab/>
        </w:r>
        <w:r>
          <w:fldChar w:fldCharType="begin"/>
        </w:r>
        <w:r>
          <w:instrText xml:space="preserve"> PAGEREF _Toc31954 \h </w:instrText>
        </w:r>
        <w:r>
          <w:fldChar w:fldCharType="separate"/>
        </w:r>
        <w:r>
          <w:t>50</w:t>
        </w:r>
        <w:r>
          <w:fldChar w:fldCharType="end"/>
        </w:r>
      </w:hyperlink>
    </w:p>
    <w:p>
      <w:pPr>
        <w:pStyle w:val="TOC1"/>
        <w:tabs>
          <w:tab w:val="right" w:leader="dot" w:pos="8306"/>
        </w:tabs>
      </w:pPr>
      <w:hyperlink w:anchor="_Toc31982" w:history="1">
        <w:r>
          <w:rPr>
            <w:rFonts w:ascii="仿宋" w:eastAsia="仿宋" w:hAnsi="仿宋" w:cs="仿宋" w:hint="eastAsia"/>
            <w:lang w:eastAsia="zh-CN"/>
          </w:rPr>
          <w:t>十三、质量管理体系</w:t>
        </w:r>
        <w:r>
          <w:tab/>
        </w:r>
        <w:r>
          <w:fldChar w:fldCharType="begin"/>
        </w:r>
        <w:r>
          <w:instrText xml:space="preserve"> PAGEREF _Toc31982 \h </w:instrText>
        </w:r>
        <w:r>
          <w:fldChar w:fldCharType="separate"/>
        </w:r>
        <w:r>
          <w:t>51</w:t>
        </w:r>
        <w:r>
          <w:fldChar w:fldCharType="end"/>
        </w:r>
      </w:hyperlink>
    </w:p>
    <w:p>
      <w:pPr>
        <w:pStyle w:val="TOC2"/>
        <w:tabs>
          <w:tab w:val="right" w:leader="dot" w:pos="8306"/>
        </w:tabs>
      </w:pPr>
      <w:hyperlink w:anchor="_Toc3278" w:history="1">
        <w:r>
          <w:rPr>
            <w:rFonts w:ascii="仿宋" w:eastAsia="仿宋" w:hAnsi="仿宋" w:cs="仿宋" w:hint="eastAsia"/>
            <w:lang w:eastAsia="zh-CN"/>
          </w:rPr>
          <w:t>(一)、项目质量管理体系建立</w:t>
        </w:r>
        <w:r>
          <w:tab/>
        </w:r>
        <w:r>
          <w:fldChar w:fldCharType="begin"/>
        </w:r>
        <w:r>
          <w:instrText xml:space="preserve"> PAGEREF _Toc3278 \h </w:instrText>
        </w:r>
        <w:r>
          <w:fldChar w:fldCharType="separate"/>
        </w:r>
        <w:r>
          <w:t>51</w:t>
        </w:r>
        <w:r>
          <w:fldChar w:fldCharType="end"/>
        </w:r>
      </w:hyperlink>
    </w:p>
    <w:p>
      <w:pPr>
        <w:pStyle w:val="TOC2"/>
        <w:tabs>
          <w:tab w:val="right" w:leader="dot" w:pos="8306"/>
        </w:tabs>
      </w:pPr>
      <w:hyperlink w:anchor="_Toc7112" w:history="1">
        <w:r>
          <w:rPr>
            <w:rFonts w:ascii="仿宋" w:eastAsia="仿宋" w:hAnsi="仿宋" w:cs="仿宋" w:hint="eastAsia"/>
            <w:lang w:eastAsia="zh-CN"/>
          </w:rPr>
          <w:t>(二)、质量管理计划</w:t>
        </w:r>
        <w:r>
          <w:tab/>
        </w:r>
        <w:r>
          <w:fldChar w:fldCharType="begin"/>
        </w:r>
        <w:r>
          <w:instrText xml:space="preserve"> PAGEREF _Toc7112 \h </w:instrText>
        </w:r>
        <w:r>
          <w:fldChar w:fldCharType="separate"/>
        </w:r>
        <w:r>
          <w:t>52</w:t>
        </w:r>
        <w:r>
          <w:fldChar w:fldCharType="end"/>
        </w:r>
      </w:hyperlink>
    </w:p>
    <w:p>
      <w:pPr>
        <w:pStyle w:val="TOC2"/>
        <w:tabs>
          <w:tab w:val="right" w:leader="dot" w:pos="8306"/>
        </w:tabs>
      </w:pPr>
      <w:hyperlink w:anchor="_Toc9595" w:history="1">
        <w:r>
          <w:rPr>
            <w:rFonts w:ascii="仿宋" w:eastAsia="仿宋" w:hAnsi="仿宋" w:cs="仿宋" w:hint="eastAsia"/>
            <w:lang w:eastAsia="zh-CN"/>
          </w:rPr>
          <w:t>(三)、质量检测与监控</w:t>
        </w:r>
        <w:r>
          <w:tab/>
        </w:r>
        <w:r>
          <w:fldChar w:fldCharType="begin"/>
        </w:r>
        <w:r>
          <w:instrText xml:space="preserve"> PAGEREF _Toc9595 \h </w:instrText>
        </w:r>
        <w:r>
          <w:fldChar w:fldCharType="separate"/>
        </w:r>
        <w:r>
          <w:t>54</w:t>
        </w:r>
        <w:r>
          <w:fldChar w:fldCharType="end"/>
        </w:r>
      </w:hyperlink>
    </w:p>
    <w:p>
      <w:pPr>
        <w:pStyle w:val="TOC2"/>
        <w:tabs>
          <w:tab w:val="right" w:leader="dot" w:pos="8306"/>
        </w:tabs>
      </w:pPr>
      <w:hyperlink w:anchor="_Toc19755" w:history="1">
        <w:r>
          <w:rPr>
            <w:rFonts w:ascii="仿宋" w:eastAsia="仿宋" w:hAnsi="仿宋" w:cs="仿宋" w:hint="eastAsia"/>
            <w:lang w:eastAsia="zh-CN"/>
          </w:rPr>
          <w:t>(四)、问题处理与纠正措施</w:t>
        </w:r>
        <w:r>
          <w:tab/>
        </w:r>
        <w:r>
          <w:fldChar w:fldCharType="begin"/>
        </w:r>
        <w:r>
          <w:instrText xml:space="preserve"> PAGEREF _Toc19755 \h </w:instrText>
        </w:r>
        <w:r>
          <w:fldChar w:fldCharType="separate"/>
        </w:r>
        <w:r>
          <w:t>55</w:t>
        </w:r>
        <w:r>
          <w:fldChar w:fldCharType="end"/>
        </w:r>
      </w:hyperlink>
    </w:p>
    <w:p>
      <w:pPr>
        <w:pStyle w:val="TOC2"/>
        <w:tabs>
          <w:tab w:val="right" w:leader="dot" w:pos="8306"/>
        </w:tabs>
      </w:pPr>
      <w:hyperlink w:anchor="_Toc3504" w:history="1">
        <w:r>
          <w:rPr>
            <w:rFonts w:ascii="仿宋" w:eastAsia="仿宋" w:hAnsi="仿宋" w:cs="仿宋" w:hint="eastAsia"/>
            <w:lang w:eastAsia="zh-CN"/>
          </w:rPr>
          <w:t>(五)、验收与评价</w:t>
        </w:r>
        <w:r>
          <w:tab/>
        </w:r>
        <w:r>
          <w:fldChar w:fldCharType="begin"/>
        </w:r>
        <w:r>
          <w:instrText xml:space="preserve"> PAGEREF _Toc3504 \h </w:instrText>
        </w:r>
        <w:r>
          <w:fldChar w:fldCharType="separate"/>
        </w:r>
        <w:r>
          <w:t>58</w:t>
        </w:r>
        <w:r>
          <w:fldChar w:fldCharType="end"/>
        </w:r>
      </w:hyperlink>
    </w:p>
    <w:p>
      <w:pPr>
        <w:pStyle w:val="TOC1"/>
        <w:tabs>
          <w:tab w:val="right" w:leader="dot" w:pos="8306"/>
        </w:tabs>
      </w:pPr>
      <w:hyperlink w:anchor="_Toc21393" w:history="1">
        <w:r>
          <w:rPr>
            <w:rFonts w:ascii="仿宋" w:eastAsia="仿宋" w:hAnsi="仿宋" w:cs="仿宋" w:hint="eastAsia"/>
            <w:lang w:eastAsia="zh-CN"/>
          </w:rPr>
          <w:t>十四、市场调研与竞争分析</w:t>
        </w:r>
        <w:r>
          <w:tab/>
        </w:r>
        <w:r>
          <w:fldChar w:fldCharType="begin"/>
        </w:r>
        <w:r>
          <w:instrText xml:space="preserve"> PAGEREF _Toc21393 \h </w:instrText>
        </w:r>
        <w:r>
          <w:fldChar w:fldCharType="separate"/>
        </w:r>
        <w:r>
          <w:t>59</w:t>
        </w:r>
        <w:r>
          <w:fldChar w:fldCharType="end"/>
        </w:r>
      </w:hyperlink>
    </w:p>
    <w:p>
      <w:pPr>
        <w:pStyle w:val="TOC2"/>
        <w:tabs>
          <w:tab w:val="right" w:leader="dot" w:pos="8306"/>
        </w:tabs>
      </w:pPr>
      <w:hyperlink w:anchor="_Toc8466" w:history="1">
        <w:r>
          <w:rPr>
            <w:rFonts w:ascii="仿宋" w:eastAsia="仿宋" w:hAnsi="仿宋" w:cs="仿宋" w:hint="eastAsia"/>
            <w:lang w:eastAsia="zh-CN"/>
          </w:rPr>
          <w:t>(一)、市场状况概览</w:t>
        </w:r>
        <w:r>
          <w:tab/>
        </w:r>
        <w:r>
          <w:fldChar w:fldCharType="begin"/>
        </w:r>
        <w:r>
          <w:instrText xml:space="preserve"> PAGEREF _Toc8466 \h </w:instrText>
        </w:r>
        <w:r>
          <w:fldChar w:fldCharType="separate"/>
        </w:r>
        <w:r>
          <w:t>59</w:t>
        </w:r>
        <w:r>
          <w:fldChar w:fldCharType="end"/>
        </w:r>
      </w:hyperlink>
    </w:p>
    <w:p>
      <w:pPr>
        <w:pStyle w:val="TOC2"/>
        <w:tabs>
          <w:tab w:val="right" w:leader="dot" w:pos="8306"/>
        </w:tabs>
      </w:pPr>
      <w:hyperlink w:anchor="_Toc31444" w:history="1">
        <w:r>
          <w:rPr>
            <w:rFonts w:ascii="仿宋" w:eastAsia="仿宋" w:hAnsi="仿宋" w:cs="仿宋" w:hint="eastAsia"/>
            <w:lang w:eastAsia="zh-CN"/>
          </w:rPr>
          <w:t>(二)、市场细分与目标市场</w:t>
        </w:r>
        <w:r>
          <w:tab/>
        </w:r>
        <w:r>
          <w:fldChar w:fldCharType="begin"/>
        </w:r>
        <w:r>
          <w:instrText xml:space="preserve"> PAGEREF _Toc31444 \h </w:instrText>
        </w:r>
        <w:r>
          <w:fldChar w:fldCharType="separate"/>
        </w:r>
        <w:r>
          <w:t>60</w:t>
        </w:r>
        <w:r>
          <w:fldChar w:fldCharType="end"/>
        </w:r>
      </w:hyperlink>
    </w:p>
    <w:p>
      <w:pPr>
        <w:pStyle w:val="TOC2"/>
        <w:tabs>
          <w:tab w:val="right" w:leader="dot" w:pos="8306"/>
        </w:tabs>
      </w:pPr>
      <w:hyperlink w:anchor="_Toc1970" w:history="1">
        <w:r>
          <w:rPr>
            <w:rFonts w:ascii="仿宋" w:eastAsia="仿宋" w:hAnsi="仿宋" w:cs="仿宋" w:hint="eastAsia"/>
            <w:lang w:eastAsia="zh-CN"/>
          </w:rPr>
          <w:t>(三)、竞争对手分析</w:t>
        </w:r>
        <w:r>
          <w:tab/>
        </w:r>
        <w:r>
          <w:fldChar w:fldCharType="begin"/>
        </w:r>
        <w:r>
          <w:instrText xml:space="preserve"> PAGEREF _Toc1970 \h </w:instrText>
        </w:r>
        <w:r>
          <w:fldChar w:fldCharType="separate"/>
        </w:r>
        <w:r>
          <w:t>62</w:t>
        </w:r>
        <w:r>
          <w:fldChar w:fldCharType="end"/>
        </w:r>
      </w:hyperlink>
    </w:p>
    <w:p>
      <w:pPr>
        <w:pStyle w:val="TOC2"/>
        <w:tabs>
          <w:tab w:val="right" w:leader="dot" w:pos="8306"/>
        </w:tabs>
      </w:pPr>
      <w:hyperlink w:anchor="_Toc12246" w:history="1">
        <w:r>
          <w:rPr>
            <w:rFonts w:ascii="仿宋" w:eastAsia="仿宋" w:hAnsi="仿宋" w:cs="仿宋" w:hint="eastAsia"/>
            <w:lang w:eastAsia="zh-CN"/>
          </w:rPr>
          <w:t>(四)、市场机会与挑战</w:t>
        </w:r>
        <w:r>
          <w:tab/>
        </w:r>
        <w:r>
          <w:fldChar w:fldCharType="begin"/>
        </w:r>
        <w:r>
          <w:instrText xml:space="preserve"> PAGEREF _Toc12246 \h </w:instrText>
        </w:r>
        <w:r>
          <w:fldChar w:fldCharType="separate"/>
        </w:r>
        <w:r>
          <w:t>63</w:t>
        </w:r>
        <w:r>
          <w:fldChar w:fldCharType="end"/>
        </w:r>
      </w:hyperlink>
    </w:p>
    <w:p>
      <w:pPr>
        <w:pStyle w:val="TOC2"/>
        <w:tabs>
          <w:tab w:val="right" w:leader="dot" w:pos="8306"/>
        </w:tabs>
      </w:pPr>
      <w:hyperlink w:anchor="_Toc13213" w:history="1">
        <w:r>
          <w:rPr>
            <w:rFonts w:ascii="仿宋" w:eastAsia="仿宋" w:hAnsi="仿宋" w:cs="仿宋" w:hint="eastAsia"/>
            <w:lang w:eastAsia="zh-CN"/>
          </w:rPr>
          <w:t>(五)、市场战略</w:t>
        </w:r>
        <w:r>
          <w:tab/>
        </w:r>
        <w:r>
          <w:fldChar w:fldCharType="begin"/>
        </w:r>
        <w:r>
          <w:instrText xml:space="preserve"> PAGEREF _Toc13213 \h </w:instrText>
        </w:r>
        <w:r>
          <w:fldChar w:fldCharType="separate"/>
        </w:r>
        <w:r>
          <w:t>65</w:t>
        </w:r>
        <w:r>
          <w:fldChar w:fldCharType="end"/>
        </w:r>
      </w:hyperlink>
    </w:p>
    <w:p>
      <w:pPr>
        <w:pStyle w:val="TOC1"/>
        <w:tabs>
          <w:tab w:val="right" w:leader="dot" w:pos="8306"/>
        </w:tabs>
      </w:pPr>
      <w:hyperlink w:anchor="_Toc14946" w:history="1">
        <w:r>
          <w:rPr>
            <w:rFonts w:ascii="仿宋" w:eastAsia="仿宋" w:hAnsi="仿宋" w:cs="仿宋" w:hint="eastAsia"/>
            <w:lang w:eastAsia="zh-CN"/>
          </w:rPr>
          <w:t>十五、货运机行业互联网营销</w:t>
        </w:r>
        <w:r>
          <w:tab/>
        </w:r>
        <w:r>
          <w:fldChar w:fldCharType="begin"/>
        </w:r>
        <w:r>
          <w:instrText xml:space="preserve"> PAGEREF _Toc14946 \h </w:instrText>
        </w:r>
        <w:r>
          <w:fldChar w:fldCharType="separate"/>
        </w:r>
        <w:r>
          <w:t>67</w:t>
        </w:r>
        <w:r>
          <w:fldChar w:fldCharType="end"/>
        </w:r>
      </w:hyperlink>
    </w:p>
    <w:p>
      <w:pPr>
        <w:pStyle w:val="TOC2"/>
        <w:tabs>
          <w:tab w:val="right" w:leader="dot" w:pos="8306"/>
        </w:tabs>
      </w:pPr>
      <w:hyperlink w:anchor="_Toc7091" w:history="1">
        <w:r>
          <w:rPr>
            <w:rFonts w:ascii="仿宋" w:eastAsia="仿宋" w:hAnsi="仿宋" w:cs="仿宋" w:hint="eastAsia"/>
            <w:lang w:eastAsia="zh-CN"/>
          </w:rPr>
          <w:t>(一)、市场概述</w:t>
        </w:r>
        <w:r>
          <w:tab/>
        </w:r>
        <w:r>
          <w:fldChar w:fldCharType="begin"/>
        </w:r>
        <w:r>
          <w:instrText xml:space="preserve"> PAGEREF _Toc7091 \h </w:instrText>
        </w:r>
        <w:r>
          <w:fldChar w:fldCharType="separate"/>
        </w:r>
        <w:r>
          <w:t>67</w:t>
        </w:r>
        <w:r>
          <w:fldChar w:fldCharType="end"/>
        </w:r>
      </w:hyperlink>
    </w:p>
    <w:p>
      <w:pPr>
        <w:pStyle w:val="TOC2"/>
        <w:tabs>
          <w:tab w:val="right" w:leader="dot" w:pos="8306"/>
        </w:tabs>
      </w:pPr>
      <w:hyperlink w:anchor="_Toc21261" w:history="1">
        <w:r>
          <w:rPr>
            <w:rFonts w:ascii="仿宋" w:eastAsia="仿宋" w:hAnsi="仿宋" w:cs="仿宋" w:hint="eastAsia"/>
            <w:lang w:eastAsia="zh-CN"/>
          </w:rPr>
          <w:t>(二)、建设专业网站</w:t>
        </w:r>
        <w:r>
          <w:tab/>
        </w:r>
        <w:r>
          <w:fldChar w:fldCharType="begin"/>
        </w:r>
        <w:r>
          <w:instrText xml:space="preserve"> PAGEREF _Toc21261 \h </w:instrText>
        </w:r>
        <w:r>
          <w:fldChar w:fldCharType="separate"/>
        </w:r>
        <w:r>
          <w:t>67</w:t>
        </w:r>
        <w:r>
          <w:fldChar w:fldCharType="end"/>
        </w:r>
      </w:hyperlink>
    </w:p>
    <w:p>
      <w:pPr>
        <w:pStyle w:val="TOC2"/>
        <w:tabs>
          <w:tab w:val="right" w:leader="dot" w:pos="8306"/>
        </w:tabs>
      </w:pPr>
      <w:hyperlink w:anchor="_Toc9868" w:history="1">
        <w:r>
          <w:rPr>
            <w:rFonts w:ascii="仿宋" w:eastAsia="仿宋" w:hAnsi="仿宋" w:cs="仿宋" w:hint="eastAsia"/>
            <w:lang w:eastAsia="zh-CN"/>
          </w:rPr>
          <w:t>(三)、搜索引擎优化</w:t>
        </w:r>
        <w:r>
          <w:tab/>
        </w:r>
        <w:r>
          <w:fldChar w:fldCharType="begin"/>
        </w:r>
        <w:r>
          <w:instrText xml:space="preserve"> PAGEREF _Toc9868 \h </w:instrText>
        </w:r>
        <w:r>
          <w:fldChar w:fldCharType="separate"/>
        </w:r>
        <w:r>
          <w:t>67</w:t>
        </w:r>
        <w:r>
          <w:fldChar w:fldCharType="end"/>
        </w:r>
      </w:hyperlink>
    </w:p>
    <w:p>
      <w:pPr>
        <w:pStyle w:val="TOC2"/>
        <w:tabs>
          <w:tab w:val="right" w:leader="dot" w:pos="8306"/>
        </w:tabs>
      </w:pPr>
      <w:hyperlink w:anchor="_Toc23837" w:history="1">
        <w:r>
          <w:rPr>
            <w:rFonts w:ascii="仿宋" w:eastAsia="仿宋" w:hAnsi="仿宋" w:cs="仿宋" w:hint="eastAsia"/>
            <w:lang w:eastAsia="zh-CN"/>
          </w:rPr>
          <w:t>(四)、社交媒体推广</w:t>
        </w:r>
        <w:r>
          <w:tab/>
        </w:r>
        <w:r>
          <w:fldChar w:fldCharType="begin"/>
        </w:r>
        <w:r>
          <w:instrText xml:space="preserve"> PAGEREF _Toc23837 \h </w:instrText>
        </w:r>
        <w:r>
          <w:fldChar w:fldCharType="separate"/>
        </w:r>
        <w:r>
          <w:t>68</w:t>
        </w:r>
        <w:r>
          <w:fldChar w:fldCharType="end"/>
        </w:r>
      </w:hyperlink>
    </w:p>
    <w:p>
      <w:pPr>
        <w:pStyle w:val="TOC2"/>
        <w:tabs>
          <w:tab w:val="right" w:leader="dot" w:pos="8306"/>
        </w:tabs>
      </w:pPr>
      <w:hyperlink w:anchor="_Toc3378" w:history="1">
        <w:r>
          <w:rPr>
            <w:rFonts w:ascii="仿宋" w:eastAsia="仿宋" w:hAnsi="仿宋" w:cs="仿宋" w:hint="eastAsia"/>
            <w:lang w:eastAsia="zh-CN"/>
          </w:rPr>
          <w:t>(五)、在线广告投放</w:t>
        </w:r>
        <w:r>
          <w:tab/>
        </w:r>
        <w:r>
          <w:fldChar w:fldCharType="begin"/>
        </w:r>
        <w:r>
          <w:instrText xml:space="preserve"> PAGEREF _Toc3378 \h </w:instrText>
        </w:r>
        <w:r>
          <w:fldChar w:fldCharType="separate"/>
        </w:r>
        <w:r>
          <w:t>68</w:t>
        </w:r>
        <w:r>
          <w:fldChar w:fldCharType="end"/>
        </w:r>
      </w:hyperlink>
    </w:p>
    <w:p>
      <w:pPr>
        <w:pStyle w:val="TOC2"/>
        <w:tabs>
          <w:tab w:val="right" w:leader="dot" w:pos="8306"/>
        </w:tabs>
      </w:pPr>
      <w:hyperlink w:anchor="_Toc3272" w:history="1">
        <w:r>
          <w:rPr>
            <w:rFonts w:ascii="仿宋" w:eastAsia="仿宋" w:hAnsi="仿宋" w:cs="仿宋" w:hint="eastAsia"/>
            <w:lang w:eastAsia="zh-CN"/>
          </w:rPr>
          <w:t>(六)、移动端应用</w:t>
        </w:r>
        <w:r>
          <w:tab/>
        </w:r>
        <w:r>
          <w:fldChar w:fldCharType="begin"/>
        </w:r>
        <w:r>
          <w:instrText xml:space="preserve"> PAGEREF _Toc3272 \h </w:instrText>
        </w:r>
        <w:r>
          <w:fldChar w:fldCharType="separate"/>
        </w:r>
        <w:r>
          <w:t>68</w:t>
        </w:r>
        <w:r>
          <w:fldChar w:fldCharType="end"/>
        </w:r>
      </w:hyperlink>
    </w:p>
    <w:p>
      <w:pPr>
        <w:pStyle w:val="TOC2"/>
        <w:tabs>
          <w:tab w:val="right" w:leader="dot" w:pos="8306"/>
        </w:tabs>
      </w:pPr>
      <w:hyperlink w:anchor="_Toc31991" w:history="1">
        <w:r>
          <w:rPr>
            <w:rFonts w:ascii="仿宋" w:eastAsia="仿宋" w:hAnsi="仿宋" w:cs="仿宋" w:hint="eastAsia"/>
            <w:lang w:eastAsia="zh-CN"/>
          </w:rPr>
          <w:t>(七)、数据分析与优化</w:t>
        </w:r>
        <w:r>
          <w:tab/>
        </w:r>
        <w:r>
          <w:fldChar w:fldCharType="begin"/>
        </w:r>
        <w:r>
          <w:instrText xml:space="preserve"> PAGEREF _Toc31991 \h </w:instrText>
        </w:r>
        <w:r>
          <w:fldChar w:fldCharType="separate"/>
        </w:r>
        <w:r>
          <w:t>69</w:t>
        </w:r>
        <w:r>
          <w:fldChar w:fldCharType="end"/>
        </w:r>
      </w:hyperlink>
    </w:p>
    <w:p>
      <w:pPr>
        <w:pStyle w:val="TOC1"/>
        <w:tabs>
          <w:tab w:val="right" w:leader="dot" w:pos="8306"/>
        </w:tabs>
      </w:pPr>
      <w:hyperlink w:anchor="_Toc17479" w:history="1">
        <w:r>
          <w:rPr>
            <w:rFonts w:ascii="仿宋" w:eastAsia="仿宋" w:hAnsi="仿宋" w:cs="仿宋" w:hint="eastAsia"/>
            <w:lang w:eastAsia="zh-CN"/>
          </w:rPr>
          <w:t>十六、市场分析、调研</w:t>
        </w:r>
        <w:r>
          <w:tab/>
        </w:r>
        <w:r>
          <w:fldChar w:fldCharType="begin"/>
        </w:r>
        <w:r>
          <w:instrText xml:space="preserve"> PAGEREF _Toc17479 \h </w:instrText>
        </w:r>
        <w:r>
          <w:fldChar w:fldCharType="separate"/>
        </w:r>
        <w:r>
          <w:t>69</w:t>
        </w:r>
        <w:r>
          <w:fldChar w:fldCharType="end"/>
        </w:r>
      </w:hyperlink>
    </w:p>
    <w:p>
      <w:pPr>
        <w:pStyle w:val="TOC2"/>
        <w:tabs>
          <w:tab w:val="right" w:leader="dot" w:pos="8306"/>
        </w:tabs>
      </w:pPr>
      <w:hyperlink w:anchor="_Toc14514" w:history="1">
        <w:r>
          <w:rPr>
            <w:rFonts w:ascii="仿宋" w:eastAsia="仿宋" w:hAnsi="仿宋" w:cs="仿宋" w:hint="eastAsia"/>
            <w:lang w:eastAsia="zh-CN"/>
          </w:rPr>
          <w:t>(一)、货运机行业分析</w:t>
        </w:r>
        <w:r>
          <w:tab/>
        </w:r>
        <w:r>
          <w:fldChar w:fldCharType="begin"/>
        </w:r>
        <w:r>
          <w:instrText xml:space="preserve"> PAGEREF _Toc14514 \h </w:instrText>
        </w:r>
        <w:r>
          <w:fldChar w:fldCharType="separate"/>
        </w:r>
        <w:r>
          <w:t>69</w:t>
        </w:r>
        <w:r>
          <w:fldChar w:fldCharType="end"/>
        </w:r>
      </w:hyperlink>
    </w:p>
    <w:p>
      <w:pPr>
        <w:pStyle w:val="TOC2"/>
        <w:tabs>
          <w:tab w:val="right" w:leader="dot" w:pos="8306"/>
        </w:tabs>
      </w:pPr>
      <w:hyperlink w:anchor="_Toc1674" w:history="1">
        <w:r>
          <w:rPr>
            <w:rFonts w:ascii="仿宋" w:eastAsia="仿宋" w:hAnsi="仿宋" w:cs="仿宋" w:hint="eastAsia"/>
            <w:lang w:eastAsia="zh-CN"/>
          </w:rPr>
          <w:t>(二)、货运机市场分析预测</w:t>
        </w:r>
        <w:r>
          <w:tab/>
        </w:r>
        <w:r>
          <w:fldChar w:fldCharType="begin"/>
        </w:r>
        <w:r>
          <w:instrText xml:space="preserve"> PAGEREF _Toc1674 \h </w:instrText>
        </w:r>
        <w:r>
          <w:fldChar w:fldCharType="separate"/>
        </w:r>
        <w:r>
          <w:t>70</w:t>
        </w:r>
        <w:r>
          <w:fldChar w:fldCharType="end"/>
        </w:r>
      </w:hyperlink>
    </w:p>
    <w:p>
      <w:pPr>
        <w:pStyle w:val="TOC1"/>
        <w:tabs>
          <w:tab w:val="right" w:leader="dot" w:pos="8306"/>
        </w:tabs>
      </w:pPr>
      <w:hyperlink w:anchor="_Toc15655" w:history="1">
        <w:r>
          <w:rPr>
            <w:rFonts w:ascii="仿宋" w:eastAsia="仿宋" w:hAnsi="仿宋" w:cs="仿宋" w:hint="eastAsia"/>
            <w:lang w:eastAsia="zh-CN"/>
          </w:rPr>
          <w:t>十七、风险管理和应对措施</w:t>
        </w:r>
        <w:r>
          <w:tab/>
        </w:r>
        <w:r>
          <w:fldChar w:fldCharType="begin"/>
        </w:r>
        <w:r>
          <w:instrText xml:space="preserve"> PAGEREF _Toc15655 \h </w:instrText>
        </w:r>
        <w:r>
          <w:fldChar w:fldCharType="separate"/>
        </w:r>
        <w:r>
          <w:t>72</w:t>
        </w:r>
        <w:r>
          <w:fldChar w:fldCharType="end"/>
        </w:r>
      </w:hyperlink>
    </w:p>
    <w:p>
      <w:pPr>
        <w:pStyle w:val="TOC2"/>
        <w:tabs>
          <w:tab w:val="right" w:leader="dot" w:pos="8306"/>
        </w:tabs>
      </w:pPr>
      <w:hyperlink w:anchor="_Toc5271" w:history="1">
        <w:r>
          <w:rPr>
            <w:rFonts w:ascii="仿宋" w:eastAsia="仿宋" w:hAnsi="仿宋" w:cs="仿宋" w:hint="eastAsia"/>
            <w:lang w:eastAsia="zh-CN"/>
          </w:rPr>
          <w:t>(一)、风险识别和评估</w:t>
        </w:r>
        <w:r>
          <w:tab/>
        </w:r>
        <w:r>
          <w:fldChar w:fldCharType="begin"/>
        </w:r>
        <w:r>
          <w:instrText xml:space="preserve"> PAGEREF _Toc5271 \h </w:instrText>
        </w:r>
        <w:r>
          <w:fldChar w:fldCharType="separate"/>
        </w:r>
        <w:r>
          <w:t>72</w:t>
        </w:r>
        <w:r>
          <w:fldChar w:fldCharType="end"/>
        </w:r>
      </w:hyperlink>
    </w:p>
    <w:p>
      <w:pPr>
        <w:pStyle w:val="TOC2"/>
        <w:tabs>
          <w:tab w:val="right" w:leader="dot" w:pos="8306"/>
        </w:tabs>
      </w:pPr>
      <w:hyperlink w:anchor="_Toc18787" w:history="1">
        <w:r>
          <w:rPr>
            <w:rFonts w:ascii="仿宋" w:eastAsia="仿宋" w:hAnsi="仿宋" w:cs="仿宋" w:hint="eastAsia"/>
            <w:lang w:eastAsia="zh-CN"/>
          </w:rPr>
          <w:t>(二)、风险控制和减轻措施</w:t>
        </w:r>
        <w:r>
          <w:tab/>
        </w:r>
        <w:r>
          <w:fldChar w:fldCharType="begin"/>
        </w:r>
        <w:r>
          <w:instrText xml:space="preserve"> PAGEREF _Toc18787 \h </w:instrText>
        </w:r>
        <w:r>
          <w:fldChar w:fldCharType="separate"/>
        </w:r>
        <w:r>
          <w:t>73</w:t>
        </w:r>
        <w:r>
          <w:fldChar w:fldCharType="end"/>
        </w:r>
      </w:hyperlink>
    </w:p>
    <w:p>
      <w:pPr>
        <w:pStyle w:val="TOC2"/>
        <w:tabs>
          <w:tab w:val="right" w:leader="dot" w:pos="8306"/>
        </w:tabs>
      </w:pPr>
      <w:hyperlink w:anchor="_Toc13017" w:history="1">
        <w:r>
          <w:rPr>
            <w:rFonts w:ascii="仿宋" w:eastAsia="仿宋" w:hAnsi="仿宋" w:cs="仿宋" w:hint="eastAsia"/>
            <w:lang w:eastAsia="zh-CN"/>
          </w:rPr>
          <w:t>(三)、应急计划和业务连续性</w:t>
        </w:r>
        <w:r>
          <w:tab/>
        </w:r>
        <w:r>
          <w:fldChar w:fldCharType="begin"/>
        </w:r>
        <w:r>
          <w:instrText xml:space="preserve"> PAGEREF _Toc13017 \h </w:instrText>
        </w:r>
        <w:r>
          <w:fldChar w:fldCharType="separate"/>
        </w:r>
        <w:r>
          <w:t>74</w:t>
        </w:r>
        <w:r>
          <w:fldChar w:fldCharType="end"/>
        </w:r>
      </w:hyperlink>
    </w:p>
    <w:p>
      <w:pPr>
        <w:pStyle w:val="TOC2"/>
        <w:tabs>
          <w:tab w:val="right" w:leader="dot" w:pos="8306"/>
        </w:tabs>
      </w:pPr>
      <w:hyperlink w:anchor="_Toc29528" w:history="1">
        <w:r>
          <w:rPr>
            <w:rFonts w:ascii="仿宋" w:eastAsia="仿宋" w:hAnsi="仿宋" w:cs="仿宋" w:hint="eastAsia"/>
            <w:lang w:eastAsia="zh-CN"/>
          </w:rPr>
          <w:t>(四)、法律和合规风险管理</w:t>
        </w:r>
        <w:r>
          <w:tab/>
        </w:r>
        <w:r>
          <w:fldChar w:fldCharType="begin"/>
        </w:r>
        <w:r>
          <w:instrText xml:space="preserve"> PAGEREF _Toc29528 \h </w:instrText>
        </w:r>
        <w:r>
          <w:fldChar w:fldCharType="separate"/>
        </w:r>
        <w:r>
          <w:t>75</w:t>
        </w:r>
        <w:r>
          <w:fldChar w:fldCharType="end"/>
        </w:r>
      </w:hyperlink>
    </w:p>
    <w:p>
      <w:pPr>
        <w:pStyle w:val="TOC1"/>
        <w:tabs>
          <w:tab w:val="right" w:leader="dot" w:pos="8306"/>
        </w:tabs>
      </w:pPr>
      <w:hyperlink w:anchor="_Toc15849" w:history="1">
        <w:r>
          <w:rPr>
            <w:rFonts w:ascii="仿宋" w:eastAsia="仿宋" w:hAnsi="仿宋" w:cs="仿宋" w:hint="eastAsia"/>
            <w:lang w:eastAsia="zh-CN"/>
          </w:rPr>
          <w:t>十八、生产控制的基本程序</w:t>
        </w:r>
        <w:r>
          <w:tab/>
        </w:r>
        <w:r>
          <w:fldChar w:fldCharType="begin"/>
        </w:r>
        <w:r>
          <w:instrText xml:space="preserve"> PAGEREF _Toc15849 \h </w:instrText>
        </w:r>
        <w:r>
          <w:fldChar w:fldCharType="separate"/>
        </w:r>
        <w:r>
          <w:t>76</w:t>
        </w:r>
        <w:r>
          <w:fldChar w:fldCharType="end"/>
        </w:r>
      </w:hyperlink>
    </w:p>
    <w:p>
      <w:pPr>
        <w:pStyle w:val="TOC2"/>
        <w:tabs>
          <w:tab w:val="right" w:leader="dot" w:pos="8306"/>
        </w:tabs>
      </w:pPr>
      <w:hyperlink w:anchor="_Toc29182" w:history="1">
        <w:r>
          <w:rPr>
            <w:rFonts w:ascii="仿宋" w:eastAsia="仿宋" w:hAnsi="仿宋" w:cs="仿宋" w:hint="eastAsia"/>
            <w:lang w:eastAsia="zh-CN"/>
          </w:rPr>
          <w:t>(一)、制定控制的标准</w:t>
        </w:r>
        <w:r>
          <w:tab/>
        </w:r>
        <w:r>
          <w:fldChar w:fldCharType="begin"/>
        </w:r>
        <w:r>
          <w:instrText xml:space="preserve"> PAGEREF _Toc29182 \h </w:instrText>
        </w:r>
        <w:r>
          <w:fldChar w:fldCharType="separate"/>
        </w:r>
        <w:r>
          <w:t>76</w:t>
        </w:r>
        <w:r>
          <w:fldChar w:fldCharType="end"/>
        </w:r>
      </w:hyperlink>
    </w:p>
    <w:p>
      <w:pPr>
        <w:pStyle w:val="TOC2"/>
        <w:tabs>
          <w:tab w:val="right" w:leader="dot" w:pos="8306"/>
        </w:tabs>
      </w:pPr>
      <w:hyperlink w:anchor="_Toc12948" w:history="1">
        <w:r>
          <w:rPr>
            <w:rFonts w:ascii="仿宋" w:eastAsia="仿宋" w:hAnsi="仿宋" w:cs="仿宋" w:hint="eastAsia"/>
            <w:lang w:eastAsia="zh-CN"/>
          </w:rPr>
          <w:t>(二)、根据标准检验实际执行情况</w:t>
        </w:r>
        <w:r>
          <w:tab/>
        </w:r>
        <w:r>
          <w:fldChar w:fldCharType="begin"/>
        </w:r>
        <w:r>
          <w:instrText xml:space="preserve"> PAGEREF _Toc12948 \h </w:instrText>
        </w:r>
        <w:r>
          <w:fldChar w:fldCharType="separate"/>
        </w:r>
        <w:r>
          <w:t>77</w:t>
        </w:r>
        <w:r>
          <w:fldChar w:fldCharType="end"/>
        </w:r>
      </w:hyperlink>
    </w:p>
    <w:p>
      <w:pPr>
        <w:pStyle w:val="TOC2"/>
        <w:tabs>
          <w:tab w:val="right" w:leader="dot" w:pos="8306"/>
        </w:tabs>
      </w:pPr>
      <w:hyperlink w:anchor="_Toc20925" w:history="1">
        <w:r>
          <w:rPr>
            <w:rFonts w:ascii="仿宋" w:eastAsia="仿宋" w:hAnsi="仿宋" w:cs="仿宋" w:hint="eastAsia"/>
            <w:lang w:eastAsia="zh-CN"/>
          </w:rPr>
          <w:t>(三)、控制决策</w:t>
        </w:r>
        <w:r>
          <w:tab/>
        </w:r>
        <w:r>
          <w:fldChar w:fldCharType="begin"/>
        </w:r>
        <w:r>
          <w:instrText xml:space="preserve"> PAGEREF _Toc20925 \h </w:instrText>
        </w:r>
        <w:r>
          <w:fldChar w:fldCharType="separate"/>
        </w:r>
        <w:r>
          <w:t>79</w:t>
        </w:r>
        <w:r>
          <w:fldChar w:fldCharType="end"/>
        </w:r>
      </w:hyperlink>
    </w:p>
    <w:p>
      <w:pPr>
        <w:pStyle w:val="TOC2"/>
        <w:tabs>
          <w:tab w:val="right" w:leader="dot" w:pos="8306"/>
        </w:tabs>
      </w:pPr>
      <w:hyperlink w:anchor="_Toc11059" w:history="1">
        <w:r>
          <w:rPr>
            <w:rFonts w:ascii="仿宋" w:eastAsia="仿宋" w:hAnsi="仿宋" w:cs="仿宋" w:hint="eastAsia"/>
            <w:lang w:eastAsia="zh-CN"/>
          </w:rPr>
          <w:t>(四)、实施执行</w:t>
        </w:r>
        <w:r>
          <w:tab/>
        </w:r>
        <w:r>
          <w:fldChar w:fldCharType="begin"/>
        </w:r>
        <w:r>
          <w:instrText xml:space="preserve"> PAGEREF _Toc11059 \h </w:instrText>
        </w:r>
        <w:r>
          <w:fldChar w:fldCharType="separate"/>
        </w:r>
        <w:r>
          <w:t>82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505" w:history="1">
        <w:r>
          <w:rPr>
            <w:rFonts w:ascii="仿宋" w:eastAsia="仿宋" w:hAnsi="仿宋" w:cs="仿宋" w:hint="eastAsia"/>
            <w:lang w:eastAsia="zh-CN"/>
          </w:rPr>
          <w:t>十九、货运机项目工程方案</w:t>
        </w:r>
        <w:r>
          <w:tab/>
        </w:r>
        <w:r>
          <w:fldChar w:fldCharType="begin"/>
        </w:r>
        <w:r>
          <w:instrText xml:space="preserve"> PAGEREF _Toc11505 \h </w:instrText>
        </w:r>
        <w:r>
          <w:fldChar w:fldCharType="separate"/>
        </w:r>
        <w:r>
          <w:t>83</w:t>
        </w:r>
        <w:r>
          <w:fldChar w:fldCharType="end"/>
        </w:r>
      </w:hyperlink>
    </w:p>
    <w:p>
      <w:pPr>
        <w:pStyle w:val="TOC2"/>
        <w:tabs>
          <w:tab w:val="right" w:leader="dot" w:pos="8306"/>
        </w:tabs>
      </w:pPr>
      <w:hyperlink w:anchor="_Toc9351" w:history="1">
        <w:r>
          <w:rPr>
            <w:rFonts w:ascii="仿宋" w:eastAsia="仿宋" w:hAnsi="仿宋" w:cs="仿宋" w:hint="eastAsia"/>
            <w:lang w:eastAsia="zh-CN"/>
          </w:rPr>
          <w:t>(一)、建筑工程设计原则</w:t>
        </w:r>
        <w:r>
          <w:tab/>
        </w:r>
        <w:r>
          <w:fldChar w:fldCharType="begin"/>
        </w:r>
        <w:r>
          <w:instrText xml:space="preserve"> PAGEREF _Toc9351 \h </w:instrText>
        </w:r>
        <w:r>
          <w:fldChar w:fldCharType="separate"/>
        </w:r>
        <w:r>
          <w:t>83</w:t>
        </w:r>
        <w:r>
          <w:fldChar w:fldCharType="end"/>
        </w:r>
      </w:hyperlink>
    </w:p>
    <w:p>
      <w:pPr>
        <w:pStyle w:val="TOC2"/>
        <w:tabs>
          <w:tab w:val="right" w:leader="dot" w:pos="8306"/>
        </w:tabs>
      </w:pPr>
      <w:hyperlink w:anchor="_Toc4549" w:history="1">
        <w:r>
          <w:rPr>
            <w:rFonts w:ascii="仿宋" w:eastAsia="仿宋" w:hAnsi="仿宋" w:cs="仿宋" w:hint="eastAsia"/>
            <w:lang w:eastAsia="zh-CN"/>
          </w:rPr>
          <w:t>(二)、土建工程设计年限及安全等级</w:t>
        </w:r>
        <w:r>
          <w:tab/>
        </w:r>
        <w:r>
          <w:fldChar w:fldCharType="begin"/>
        </w:r>
        <w:r>
          <w:instrText xml:space="preserve"> PAGEREF _Toc4549 \h </w:instrText>
        </w:r>
        <w:r>
          <w:fldChar w:fldCharType="separate"/>
        </w:r>
        <w:r>
          <w:t>84</w:t>
        </w:r>
        <w:r>
          <w:fldChar w:fldCharType="end"/>
        </w:r>
      </w:hyperlink>
    </w:p>
    <w:p>
      <w:pPr>
        <w:pStyle w:val="TOC2"/>
        <w:tabs>
          <w:tab w:val="right" w:leader="dot" w:pos="8306"/>
        </w:tabs>
      </w:pPr>
      <w:hyperlink w:anchor="_Toc11963" w:history="1">
        <w:r>
          <w:rPr>
            <w:rFonts w:ascii="仿宋" w:eastAsia="仿宋" w:hAnsi="仿宋" w:cs="仿宋" w:hint="eastAsia"/>
            <w:lang w:eastAsia="zh-CN"/>
          </w:rPr>
          <w:t>(三)、建筑工程设计总体要求</w:t>
        </w:r>
        <w:r>
          <w:tab/>
        </w:r>
        <w:r>
          <w:fldChar w:fldCharType="begin"/>
        </w:r>
        <w:r>
          <w:instrText xml:space="preserve"> PAGEREF _Toc11963 \h </w:instrText>
        </w:r>
        <w:r>
          <w:fldChar w:fldCharType="separate"/>
        </w:r>
        <w:r>
          <w:t>85</w:t>
        </w:r>
        <w:r>
          <w:fldChar w:fldCharType="end"/>
        </w:r>
      </w:hyperlink>
    </w:p>
    <w:p>
      <w:pPr>
        <w:pStyle w:val="TOC2"/>
        <w:tabs>
          <w:tab w:val="right" w:leader="dot" w:pos="8306"/>
        </w:tabs>
      </w:pPr>
      <w:hyperlink w:anchor="_Toc18364" w:history="1">
        <w:r>
          <w:rPr>
            <w:rFonts w:ascii="仿宋" w:eastAsia="仿宋" w:hAnsi="仿宋" w:cs="仿宋" w:hint="eastAsia"/>
            <w:lang w:eastAsia="zh-CN"/>
          </w:rPr>
          <w:t>(四)、土建工程建设指标</w:t>
        </w:r>
        <w:r>
          <w:tab/>
        </w:r>
        <w:r>
          <w:fldChar w:fldCharType="begin"/>
        </w:r>
        <w:r>
          <w:instrText xml:space="preserve"> PAGEREF _Toc18364 \h </w:instrText>
        </w:r>
        <w:r>
          <w:fldChar w:fldCharType="separate"/>
        </w:r>
        <w:r>
          <w:t>85</w:t>
        </w:r>
        <w:r>
          <w:fldChar w:fldCharType="end"/>
        </w:r>
      </w:hyperlink>
    </w:p>
    <w:p>
      <w:pPr>
        <w:pStyle w:val="TOC1"/>
        <w:tabs>
          <w:tab w:val="right" w:leader="dot" w:pos="8306"/>
        </w:tabs>
      </w:pPr>
      <w:hyperlink w:anchor="_Toc4925" w:history="1">
        <w:r>
          <w:rPr>
            <w:rFonts w:ascii="仿宋" w:eastAsia="仿宋" w:hAnsi="仿宋" w:cs="仿宋" w:hint="eastAsia"/>
            <w:lang w:eastAsia="zh-CN"/>
          </w:rPr>
          <w:t>二十、法人治理结构</w:t>
        </w:r>
        <w:r>
          <w:tab/>
        </w:r>
        <w:r>
          <w:fldChar w:fldCharType="begin"/>
        </w:r>
        <w:r>
          <w:instrText xml:space="preserve"> PAGEREF _Toc4925 \h </w:instrText>
        </w:r>
        <w:r>
          <w:fldChar w:fldCharType="separate"/>
        </w:r>
        <w:r>
          <w:t>85</w:t>
        </w:r>
        <w:r>
          <w:fldChar w:fldCharType="end"/>
        </w:r>
      </w:hyperlink>
    </w:p>
    <w:p>
      <w:pPr>
        <w:pStyle w:val="TOC2"/>
        <w:tabs>
          <w:tab w:val="right" w:leader="dot" w:pos="8306"/>
        </w:tabs>
      </w:pPr>
      <w:hyperlink w:anchor="_Toc31389" w:history="1">
        <w:r>
          <w:rPr>
            <w:rFonts w:ascii="仿宋" w:eastAsia="仿宋" w:hAnsi="仿宋" w:cs="仿宋" w:hint="eastAsia"/>
            <w:lang w:eastAsia="zh-CN"/>
          </w:rPr>
          <w:t>(一)、股东权利与责任</w:t>
        </w:r>
        <w:r>
          <w:tab/>
        </w:r>
        <w:r>
          <w:fldChar w:fldCharType="begin"/>
        </w:r>
        <w:r>
          <w:instrText xml:space="preserve"> PAGEREF _Toc31389 \h </w:instrText>
        </w:r>
        <w:r>
          <w:fldChar w:fldCharType="separate"/>
        </w:r>
        <w:r>
          <w:t>85</w:t>
        </w:r>
        <w:r>
          <w:fldChar w:fldCharType="end"/>
        </w:r>
      </w:hyperlink>
    </w:p>
    <w:p>
      <w:pPr>
        <w:pStyle w:val="TOC2"/>
        <w:tabs>
          <w:tab w:val="right" w:leader="dot" w:pos="8306"/>
        </w:tabs>
      </w:pPr>
      <w:hyperlink w:anchor="_Toc32391" w:history="1">
        <w:r>
          <w:rPr>
            <w:rFonts w:ascii="仿宋" w:eastAsia="仿宋" w:hAnsi="仿宋" w:cs="仿宋" w:hint="eastAsia"/>
            <w:lang w:eastAsia="zh-CN"/>
          </w:rPr>
          <w:t>(二)、董事角色与责任</w:t>
        </w:r>
        <w:r>
          <w:tab/>
        </w:r>
        <w:r>
          <w:fldChar w:fldCharType="begin"/>
        </w:r>
        <w:r>
          <w:instrText xml:space="preserve"> PAGEREF _Toc32391 \h </w:instrText>
        </w:r>
        <w:r>
          <w:fldChar w:fldCharType="separate"/>
        </w:r>
        <w:r>
          <w:t>86</w:t>
        </w:r>
        <w:r>
          <w:fldChar w:fldCharType="end"/>
        </w:r>
      </w:hyperlink>
    </w:p>
    <w:p>
      <w:pPr>
        <w:pStyle w:val="TOC2"/>
        <w:tabs>
          <w:tab w:val="right" w:leader="dot" w:pos="8306"/>
        </w:tabs>
      </w:pPr>
      <w:hyperlink w:anchor="_Toc15771" w:history="1">
        <w:r>
          <w:rPr>
            <w:rFonts w:ascii="仿宋" w:eastAsia="仿宋" w:hAnsi="仿宋" w:cs="仿宋" w:hint="eastAsia"/>
            <w:lang w:eastAsia="zh-CN"/>
          </w:rPr>
          <w:t>(三)、高级管理人员的角色和职责</w:t>
        </w:r>
        <w:r>
          <w:tab/>
        </w:r>
        <w:r>
          <w:fldChar w:fldCharType="begin"/>
        </w:r>
        <w:r>
          <w:instrText xml:space="preserve"> PAGEREF _Toc15771 \h </w:instrText>
        </w:r>
        <w:r>
          <w:fldChar w:fldCharType="separate"/>
        </w:r>
        <w:r>
          <w:t>87</w:t>
        </w:r>
        <w:r>
          <w:fldChar w:fldCharType="end"/>
        </w:r>
      </w:hyperlink>
    </w:p>
    <w:p>
      <w:pPr>
        <w:pStyle w:val="TOC2"/>
        <w:tabs>
          <w:tab w:val="right" w:leader="dot" w:pos="8306"/>
        </w:tabs>
      </w:pPr>
      <w:hyperlink w:anchor="_Toc29973" w:history="1">
        <w:r>
          <w:rPr>
            <w:rFonts w:ascii="仿宋" w:eastAsia="仿宋" w:hAnsi="仿宋" w:cs="仿宋" w:hint="eastAsia"/>
            <w:lang w:eastAsia="zh-CN"/>
          </w:rPr>
          <w:t>(四)、监事的角色和职责</w:t>
        </w:r>
        <w:r>
          <w:tab/>
        </w:r>
        <w:r>
          <w:fldChar w:fldCharType="begin"/>
        </w:r>
        <w:r>
          <w:instrText xml:space="preserve"> PAGEREF _Toc29973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7018"/>
      <w:r>
        <w:rPr>
          <w:rFonts w:ascii="仿宋" w:eastAsia="仿宋" w:hAnsi="仿宋" w:cs="仿宋" w:hint="eastAsia"/>
          <w:sz w:val="28"/>
          <w:lang w:eastAsia="zh-CN"/>
        </w:rPr>
        <w:t>一、对策措施与建议</w:t>
      </w:r>
      <w:bookmarkEnd w:id="2"/>
    </w:p>
    <w:p>
      <w:pPr>
        <w:pStyle w:val="Heading2"/>
        <w:rPr>
          <w:rFonts w:ascii="仿宋" w:eastAsia="仿宋" w:hAnsi="仿宋" w:cs="仿宋" w:hint="eastAsia"/>
          <w:lang w:eastAsia="zh-CN"/>
        </w:rPr>
      </w:pPr>
      <w:bookmarkStart w:id="3" w:name="_Toc27496"/>
      <w:r>
        <w:rPr>
          <w:rFonts w:ascii="仿宋" w:eastAsia="仿宋" w:hAnsi="仿宋" w:cs="仿宋" w:hint="eastAsia"/>
          <w:lang w:eastAsia="zh-CN"/>
        </w:rPr>
        <w:t>(一)、事故隐患的整改措施</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设备检修与更新：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货运机项目中，我们首先进行了对关键设备的全面检修。通过仔细检查设备的运行状态和性能，我们及时发现了一些老化设备存在的问题。为此，我们制定了全面的设备更新计划。这一计划包括替换老化设备、加强对关键部件的监测，并引入了先进的设备健康管理系统。这一系列措施将有力地保障设备的运行稳定性和安全性，从而降低事故隐患。</w:t>
      </w:r>
    </w:p>
    <w:p>
      <w:pPr>
        <w:ind w:firstLine="560" w:firstLineChars="200"/>
        <w:rPr>
          <w:rFonts w:ascii="仿宋" w:eastAsia="仿宋" w:hAnsi="仿宋" w:cs="仿宋" w:hint="eastAsia"/>
          <w:sz w:val="28"/>
        </w:rPr>
      </w:pPr>
      <w:r>
        <w:rPr>
          <w:rFonts w:ascii="仿宋" w:eastAsia="仿宋" w:hAnsi="仿宋" w:cs="仿宋" w:hint="eastAsia"/>
          <w:sz w:val="28"/>
          <w:lang w:eastAsia="zh-CN"/>
        </w:rPr>
        <w:t>1.2 人员培训与意识提升：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https://d.book118.com/546004240134010055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43C37"/>
    <w:rsid w:val="20243C3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6004240134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2024-03-05T22:39:00Z</dcterms:created>
  <dcterms:modified xsi:type="dcterms:W3CDTF">2024-03-05T22:39:32Z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1325BA7EFF9143C28A94118F3A4B4A8F_11</vt:lpwstr>
  </property>
  <property fmtid="{D5CDD505-2E9C-101B-9397-08002B2CF9AE}" pid="3" name="KSOProductBuildVer">
    <vt:lpwstr>2052-12.1.0.16399</vt:lpwstr>
  </property>
</Properties>
</file>