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81" w:history="1">
        <w:r>
          <w:rPr>
            <w:rFonts w:ascii="仿宋" w:eastAsia="仿宋" w:hAnsi="仿宋" w:cs="仿宋" w:hint="eastAsia"/>
            <w:lang w:eastAsia="zh-CN"/>
          </w:rPr>
          <w:t>概论</w:t>
        </w:r>
        <w:r>
          <w:tab/>
        </w:r>
        <w:r>
          <w:fldChar w:fldCharType="begin"/>
        </w:r>
        <w:r>
          <w:instrText xml:space="preserve"> PAGEREF _Toc16881 \h </w:instrText>
        </w:r>
        <w:r>
          <w:fldChar w:fldCharType="separate"/>
        </w:r>
        <w:r>
          <w:t>3</w:t>
        </w:r>
        <w:r>
          <w:fldChar w:fldCharType="end"/>
        </w:r>
      </w:hyperlink>
    </w:p>
    <w:p>
      <w:pPr>
        <w:pStyle w:val="TOC1"/>
        <w:tabs>
          <w:tab w:val="right" w:leader="dot" w:pos="8306"/>
        </w:tabs>
      </w:pPr>
      <w:hyperlink w:anchor="_Toc10522" w:history="1">
        <w:r>
          <w:rPr>
            <w:rFonts w:ascii="仿宋" w:eastAsia="仿宋" w:hAnsi="仿宋" w:cs="仿宋" w:hint="eastAsia"/>
            <w:lang w:eastAsia="zh-CN"/>
          </w:rPr>
          <w:t>一、产品规划分析</w:t>
        </w:r>
        <w:r>
          <w:tab/>
        </w:r>
        <w:r>
          <w:fldChar w:fldCharType="begin"/>
        </w:r>
        <w:r>
          <w:instrText xml:space="preserve"> PAGEREF _Toc10522 \h </w:instrText>
        </w:r>
        <w:r>
          <w:fldChar w:fldCharType="separate"/>
        </w:r>
        <w:r>
          <w:t>3</w:t>
        </w:r>
        <w:r>
          <w:fldChar w:fldCharType="end"/>
        </w:r>
      </w:hyperlink>
    </w:p>
    <w:p>
      <w:pPr>
        <w:pStyle w:val="TOC2"/>
        <w:tabs>
          <w:tab w:val="right" w:leader="dot" w:pos="8306"/>
        </w:tabs>
      </w:pPr>
      <w:hyperlink w:anchor="_Toc1713" w:history="1">
        <w:r>
          <w:rPr>
            <w:rFonts w:ascii="仿宋" w:eastAsia="仿宋" w:hAnsi="仿宋" w:cs="仿宋" w:hint="eastAsia"/>
            <w:lang w:eastAsia="zh-CN"/>
          </w:rPr>
          <w:t>(一)、产品规划</w:t>
        </w:r>
        <w:r>
          <w:tab/>
        </w:r>
        <w:r>
          <w:fldChar w:fldCharType="begin"/>
        </w:r>
        <w:r>
          <w:instrText xml:space="preserve"> PAGEREF _Toc1713 \h </w:instrText>
        </w:r>
        <w:r>
          <w:fldChar w:fldCharType="separate"/>
        </w:r>
        <w:r>
          <w:t>3</w:t>
        </w:r>
        <w:r>
          <w:fldChar w:fldCharType="end"/>
        </w:r>
      </w:hyperlink>
    </w:p>
    <w:p>
      <w:pPr>
        <w:pStyle w:val="TOC2"/>
        <w:tabs>
          <w:tab w:val="right" w:leader="dot" w:pos="8306"/>
        </w:tabs>
      </w:pPr>
      <w:hyperlink w:anchor="_Toc24552" w:history="1">
        <w:r>
          <w:rPr>
            <w:rFonts w:ascii="仿宋" w:eastAsia="仿宋" w:hAnsi="仿宋" w:cs="仿宋" w:hint="eastAsia"/>
            <w:lang w:eastAsia="zh-CN"/>
          </w:rPr>
          <w:t>(二)、建设规模</w:t>
        </w:r>
        <w:r>
          <w:tab/>
        </w:r>
        <w:r>
          <w:fldChar w:fldCharType="begin"/>
        </w:r>
        <w:r>
          <w:instrText xml:space="preserve"> PAGEREF _Toc24552 \h </w:instrText>
        </w:r>
        <w:r>
          <w:fldChar w:fldCharType="separate"/>
        </w:r>
        <w:r>
          <w:t>4</w:t>
        </w:r>
        <w:r>
          <w:fldChar w:fldCharType="end"/>
        </w:r>
      </w:hyperlink>
    </w:p>
    <w:p>
      <w:pPr>
        <w:pStyle w:val="TOC1"/>
        <w:tabs>
          <w:tab w:val="right" w:leader="dot" w:pos="8306"/>
        </w:tabs>
      </w:pPr>
      <w:hyperlink w:anchor="_Toc15548" w:history="1">
        <w:r>
          <w:rPr>
            <w:rFonts w:ascii="仿宋" w:eastAsia="仿宋" w:hAnsi="仿宋" w:cs="仿宋" w:hint="eastAsia"/>
            <w:lang w:eastAsia="zh-CN"/>
          </w:rPr>
          <w:t>二、电银项目文档管理</w:t>
        </w:r>
        <w:r>
          <w:tab/>
        </w:r>
        <w:r>
          <w:fldChar w:fldCharType="begin"/>
        </w:r>
        <w:r>
          <w:instrText xml:space="preserve"> PAGEREF _Toc15548 \h </w:instrText>
        </w:r>
        <w:r>
          <w:fldChar w:fldCharType="separate"/>
        </w:r>
        <w:r>
          <w:t>5</w:t>
        </w:r>
        <w:r>
          <w:fldChar w:fldCharType="end"/>
        </w:r>
      </w:hyperlink>
    </w:p>
    <w:p>
      <w:pPr>
        <w:pStyle w:val="TOC2"/>
        <w:tabs>
          <w:tab w:val="right" w:leader="dot" w:pos="8306"/>
        </w:tabs>
      </w:pPr>
      <w:hyperlink w:anchor="_Toc29060" w:history="1">
        <w:r>
          <w:rPr>
            <w:rFonts w:ascii="仿宋" w:eastAsia="仿宋" w:hAnsi="仿宋" w:cs="仿宋" w:hint="eastAsia"/>
            <w:lang w:eastAsia="zh-CN"/>
          </w:rPr>
          <w:t>(一)、文档编制与审查</w:t>
        </w:r>
        <w:r>
          <w:tab/>
        </w:r>
        <w:r>
          <w:fldChar w:fldCharType="begin"/>
        </w:r>
        <w:r>
          <w:instrText xml:space="preserve"> PAGEREF _Toc29060 \h </w:instrText>
        </w:r>
        <w:r>
          <w:fldChar w:fldCharType="separate"/>
        </w:r>
        <w:r>
          <w:t>5</w:t>
        </w:r>
        <w:r>
          <w:fldChar w:fldCharType="end"/>
        </w:r>
      </w:hyperlink>
    </w:p>
    <w:p>
      <w:pPr>
        <w:pStyle w:val="TOC2"/>
        <w:tabs>
          <w:tab w:val="right" w:leader="dot" w:pos="8306"/>
        </w:tabs>
      </w:pPr>
      <w:hyperlink w:anchor="_Toc9043" w:history="1">
        <w:r>
          <w:rPr>
            <w:rFonts w:ascii="仿宋" w:eastAsia="仿宋" w:hAnsi="仿宋" w:cs="仿宋" w:hint="eastAsia"/>
            <w:lang w:eastAsia="zh-CN"/>
          </w:rPr>
          <w:t>(二)、文档发布与分发</w:t>
        </w:r>
        <w:r>
          <w:tab/>
        </w:r>
        <w:r>
          <w:fldChar w:fldCharType="begin"/>
        </w:r>
        <w:r>
          <w:instrText xml:space="preserve"> PAGEREF _Toc9043 \h </w:instrText>
        </w:r>
        <w:r>
          <w:fldChar w:fldCharType="separate"/>
        </w:r>
        <w:r>
          <w:t>6</w:t>
        </w:r>
        <w:r>
          <w:fldChar w:fldCharType="end"/>
        </w:r>
      </w:hyperlink>
    </w:p>
    <w:p>
      <w:pPr>
        <w:pStyle w:val="TOC2"/>
        <w:tabs>
          <w:tab w:val="right" w:leader="dot" w:pos="8306"/>
        </w:tabs>
      </w:pPr>
      <w:hyperlink w:anchor="_Toc18343" w:history="1">
        <w:r>
          <w:rPr>
            <w:rFonts w:ascii="仿宋" w:eastAsia="仿宋" w:hAnsi="仿宋" w:cs="仿宋" w:hint="eastAsia"/>
            <w:lang w:eastAsia="zh-CN"/>
          </w:rPr>
          <w:t>(三)、文档存档与归档</w:t>
        </w:r>
        <w:r>
          <w:tab/>
        </w:r>
        <w:r>
          <w:fldChar w:fldCharType="begin"/>
        </w:r>
        <w:r>
          <w:instrText xml:space="preserve"> PAGEREF _Toc18343 \h </w:instrText>
        </w:r>
        <w:r>
          <w:fldChar w:fldCharType="separate"/>
        </w:r>
        <w:r>
          <w:t>7</w:t>
        </w:r>
        <w:r>
          <w:fldChar w:fldCharType="end"/>
        </w:r>
      </w:hyperlink>
    </w:p>
    <w:p>
      <w:pPr>
        <w:pStyle w:val="TOC1"/>
        <w:tabs>
          <w:tab w:val="right" w:leader="dot" w:pos="8306"/>
        </w:tabs>
      </w:pPr>
      <w:hyperlink w:anchor="_Toc28372" w:history="1">
        <w:r>
          <w:rPr>
            <w:rFonts w:ascii="仿宋" w:eastAsia="仿宋" w:hAnsi="仿宋" w:cs="仿宋" w:hint="eastAsia"/>
            <w:lang w:eastAsia="zh-CN"/>
          </w:rPr>
          <w:t>三、电银项目建设单位说明</w:t>
        </w:r>
        <w:r>
          <w:tab/>
        </w:r>
        <w:r>
          <w:fldChar w:fldCharType="begin"/>
        </w:r>
        <w:r>
          <w:instrText xml:space="preserve"> PAGEREF _Toc28372 \h </w:instrText>
        </w:r>
        <w:r>
          <w:fldChar w:fldCharType="separate"/>
        </w:r>
        <w:r>
          <w:t>8</w:t>
        </w:r>
        <w:r>
          <w:fldChar w:fldCharType="end"/>
        </w:r>
      </w:hyperlink>
    </w:p>
    <w:p>
      <w:pPr>
        <w:pStyle w:val="TOC2"/>
        <w:tabs>
          <w:tab w:val="right" w:leader="dot" w:pos="8306"/>
        </w:tabs>
      </w:pPr>
      <w:hyperlink w:anchor="_Toc14461" w:history="1">
        <w:r>
          <w:rPr>
            <w:rFonts w:ascii="仿宋" w:eastAsia="仿宋" w:hAnsi="仿宋" w:cs="仿宋" w:hint="eastAsia"/>
            <w:lang w:eastAsia="zh-CN"/>
          </w:rPr>
          <w:t>(一)、电银项目承办单位基本情况</w:t>
        </w:r>
        <w:r>
          <w:tab/>
        </w:r>
        <w:r>
          <w:fldChar w:fldCharType="begin"/>
        </w:r>
        <w:r>
          <w:instrText xml:space="preserve"> PAGEREF _Toc14461 \h </w:instrText>
        </w:r>
        <w:r>
          <w:fldChar w:fldCharType="separate"/>
        </w:r>
        <w:r>
          <w:t>8</w:t>
        </w:r>
        <w:r>
          <w:fldChar w:fldCharType="end"/>
        </w:r>
      </w:hyperlink>
    </w:p>
    <w:p>
      <w:pPr>
        <w:pStyle w:val="TOC2"/>
        <w:tabs>
          <w:tab w:val="right" w:leader="dot" w:pos="8306"/>
        </w:tabs>
      </w:pPr>
      <w:hyperlink w:anchor="_Toc27367" w:history="1">
        <w:r>
          <w:rPr>
            <w:rFonts w:ascii="仿宋" w:eastAsia="仿宋" w:hAnsi="仿宋" w:cs="仿宋" w:hint="eastAsia"/>
            <w:lang w:eastAsia="zh-CN"/>
          </w:rPr>
          <w:t>(二)、公司经济效益分析</w:t>
        </w:r>
        <w:r>
          <w:tab/>
        </w:r>
        <w:r>
          <w:fldChar w:fldCharType="begin"/>
        </w:r>
        <w:r>
          <w:instrText xml:space="preserve"> PAGEREF _Toc27367 \h </w:instrText>
        </w:r>
        <w:r>
          <w:fldChar w:fldCharType="separate"/>
        </w:r>
        <w:r>
          <w:t>9</w:t>
        </w:r>
        <w:r>
          <w:fldChar w:fldCharType="end"/>
        </w:r>
      </w:hyperlink>
    </w:p>
    <w:p>
      <w:pPr>
        <w:pStyle w:val="TOC1"/>
        <w:tabs>
          <w:tab w:val="right" w:leader="dot" w:pos="8306"/>
        </w:tabs>
      </w:pPr>
      <w:hyperlink w:anchor="_Toc32425" w:history="1">
        <w:r>
          <w:rPr>
            <w:rFonts w:ascii="仿宋" w:eastAsia="仿宋" w:hAnsi="仿宋" w:cs="仿宋" w:hint="eastAsia"/>
            <w:lang w:eastAsia="zh-CN"/>
          </w:rPr>
          <w:t>四、电银项目选址可行性分析</w:t>
        </w:r>
        <w:r>
          <w:tab/>
        </w:r>
        <w:r>
          <w:fldChar w:fldCharType="begin"/>
        </w:r>
        <w:r>
          <w:instrText xml:space="preserve"> PAGEREF _Toc32425 \h </w:instrText>
        </w:r>
        <w:r>
          <w:fldChar w:fldCharType="separate"/>
        </w:r>
        <w:r>
          <w:t>10</w:t>
        </w:r>
        <w:r>
          <w:fldChar w:fldCharType="end"/>
        </w:r>
      </w:hyperlink>
    </w:p>
    <w:p>
      <w:pPr>
        <w:pStyle w:val="TOC2"/>
        <w:tabs>
          <w:tab w:val="right" w:leader="dot" w:pos="8306"/>
        </w:tabs>
      </w:pPr>
      <w:hyperlink w:anchor="_Toc30412" w:history="1">
        <w:r>
          <w:rPr>
            <w:rFonts w:ascii="仿宋" w:eastAsia="仿宋" w:hAnsi="仿宋" w:cs="仿宋" w:hint="eastAsia"/>
            <w:lang w:eastAsia="zh-CN"/>
          </w:rPr>
          <w:t>(一)、电银项目选址</w:t>
        </w:r>
        <w:r>
          <w:tab/>
        </w:r>
        <w:r>
          <w:fldChar w:fldCharType="begin"/>
        </w:r>
        <w:r>
          <w:instrText xml:space="preserve"> PAGEREF _Toc30412 \h </w:instrText>
        </w:r>
        <w:r>
          <w:fldChar w:fldCharType="separate"/>
        </w:r>
        <w:r>
          <w:t>10</w:t>
        </w:r>
        <w:r>
          <w:fldChar w:fldCharType="end"/>
        </w:r>
      </w:hyperlink>
    </w:p>
    <w:p>
      <w:pPr>
        <w:pStyle w:val="TOC2"/>
        <w:tabs>
          <w:tab w:val="right" w:leader="dot" w:pos="8306"/>
        </w:tabs>
      </w:pPr>
      <w:hyperlink w:anchor="_Toc5849" w:history="1">
        <w:r>
          <w:rPr>
            <w:rFonts w:ascii="仿宋" w:eastAsia="仿宋" w:hAnsi="仿宋" w:cs="仿宋" w:hint="eastAsia"/>
            <w:lang w:eastAsia="zh-CN"/>
          </w:rPr>
          <w:t>(二)、用地控制指标</w:t>
        </w:r>
        <w:r>
          <w:tab/>
        </w:r>
        <w:r>
          <w:fldChar w:fldCharType="begin"/>
        </w:r>
        <w:r>
          <w:instrText xml:space="preserve"> PAGEREF _Toc5849 \h </w:instrText>
        </w:r>
        <w:r>
          <w:fldChar w:fldCharType="separate"/>
        </w:r>
        <w:r>
          <w:t>10</w:t>
        </w:r>
        <w:r>
          <w:fldChar w:fldCharType="end"/>
        </w:r>
      </w:hyperlink>
    </w:p>
    <w:p>
      <w:pPr>
        <w:pStyle w:val="TOC2"/>
        <w:tabs>
          <w:tab w:val="right" w:leader="dot" w:pos="8306"/>
        </w:tabs>
      </w:pPr>
      <w:hyperlink w:anchor="_Toc30019" w:history="1">
        <w:r>
          <w:rPr>
            <w:rFonts w:ascii="仿宋" w:eastAsia="仿宋" w:hAnsi="仿宋" w:cs="仿宋" w:hint="eastAsia"/>
            <w:lang w:eastAsia="zh-CN"/>
          </w:rPr>
          <w:t>(三)、节约用地措施</w:t>
        </w:r>
        <w:r>
          <w:tab/>
        </w:r>
        <w:r>
          <w:fldChar w:fldCharType="begin"/>
        </w:r>
        <w:r>
          <w:instrText xml:space="preserve"> PAGEREF _Toc30019 \h </w:instrText>
        </w:r>
        <w:r>
          <w:fldChar w:fldCharType="separate"/>
        </w:r>
        <w:r>
          <w:t>12</w:t>
        </w:r>
        <w:r>
          <w:fldChar w:fldCharType="end"/>
        </w:r>
      </w:hyperlink>
    </w:p>
    <w:p>
      <w:pPr>
        <w:pStyle w:val="TOC2"/>
        <w:tabs>
          <w:tab w:val="right" w:leader="dot" w:pos="8306"/>
        </w:tabs>
      </w:pPr>
      <w:hyperlink w:anchor="_Toc22149" w:history="1">
        <w:r>
          <w:rPr>
            <w:rFonts w:ascii="仿宋" w:eastAsia="仿宋" w:hAnsi="仿宋" w:cs="仿宋" w:hint="eastAsia"/>
            <w:lang w:eastAsia="zh-CN"/>
          </w:rPr>
          <w:t>(四)、总图布置方案</w:t>
        </w:r>
        <w:r>
          <w:tab/>
        </w:r>
        <w:r>
          <w:fldChar w:fldCharType="begin"/>
        </w:r>
        <w:r>
          <w:instrText xml:space="preserve"> PAGEREF _Toc22149 \h </w:instrText>
        </w:r>
        <w:r>
          <w:fldChar w:fldCharType="separate"/>
        </w:r>
        <w:r>
          <w:t>13</w:t>
        </w:r>
        <w:r>
          <w:fldChar w:fldCharType="end"/>
        </w:r>
      </w:hyperlink>
    </w:p>
    <w:p>
      <w:pPr>
        <w:pStyle w:val="TOC2"/>
        <w:tabs>
          <w:tab w:val="right" w:leader="dot" w:pos="8306"/>
        </w:tabs>
      </w:pPr>
      <w:hyperlink w:anchor="_Toc21680" w:history="1">
        <w:r>
          <w:rPr>
            <w:rFonts w:ascii="仿宋" w:eastAsia="仿宋" w:hAnsi="仿宋" w:cs="仿宋" w:hint="eastAsia"/>
            <w:lang w:eastAsia="zh-CN"/>
          </w:rPr>
          <w:t>(五)、选址综合评价</w:t>
        </w:r>
        <w:r>
          <w:tab/>
        </w:r>
        <w:r>
          <w:fldChar w:fldCharType="begin"/>
        </w:r>
        <w:r>
          <w:instrText xml:space="preserve"> PAGEREF _Toc21680 \h </w:instrText>
        </w:r>
        <w:r>
          <w:fldChar w:fldCharType="separate"/>
        </w:r>
        <w:r>
          <w:t>14</w:t>
        </w:r>
        <w:r>
          <w:fldChar w:fldCharType="end"/>
        </w:r>
      </w:hyperlink>
    </w:p>
    <w:p>
      <w:pPr>
        <w:pStyle w:val="TOC1"/>
        <w:tabs>
          <w:tab w:val="right" w:leader="dot" w:pos="8306"/>
        </w:tabs>
      </w:pPr>
      <w:hyperlink w:anchor="_Toc28168" w:history="1">
        <w:r>
          <w:rPr>
            <w:rFonts w:ascii="仿宋" w:eastAsia="仿宋" w:hAnsi="仿宋" w:cs="仿宋" w:hint="eastAsia"/>
            <w:lang w:eastAsia="zh-CN"/>
          </w:rPr>
          <w:t>五、电银项目危机管理</w:t>
        </w:r>
        <w:r>
          <w:tab/>
        </w:r>
        <w:r>
          <w:fldChar w:fldCharType="begin"/>
        </w:r>
        <w:r>
          <w:instrText xml:space="preserve"> PAGEREF _Toc28168 \h </w:instrText>
        </w:r>
        <w:r>
          <w:fldChar w:fldCharType="separate"/>
        </w:r>
        <w:r>
          <w:t>15</w:t>
        </w:r>
        <w:r>
          <w:fldChar w:fldCharType="end"/>
        </w:r>
      </w:hyperlink>
    </w:p>
    <w:p>
      <w:pPr>
        <w:pStyle w:val="TOC2"/>
        <w:tabs>
          <w:tab w:val="right" w:leader="dot" w:pos="8306"/>
        </w:tabs>
      </w:pPr>
      <w:hyperlink w:anchor="_Toc14697" w:history="1">
        <w:r>
          <w:rPr>
            <w:rFonts w:ascii="仿宋" w:eastAsia="仿宋" w:hAnsi="仿宋" w:cs="仿宋" w:hint="eastAsia"/>
            <w:lang w:eastAsia="zh-CN"/>
          </w:rPr>
          <w:t>(一)、危机预警与识别</w:t>
        </w:r>
        <w:r>
          <w:tab/>
        </w:r>
        <w:r>
          <w:fldChar w:fldCharType="begin"/>
        </w:r>
        <w:r>
          <w:instrText xml:space="preserve"> PAGEREF _Toc14697 \h </w:instrText>
        </w:r>
        <w:r>
          <w:fldChar w:fldCharType="separate"/>
        </w:r>
        <w:r>
          <w:t>15</w:t>
        </w:r>
        <w:r>
          <w:fldChar w:fldCharType="end"/>
        </w:r>
      </w:hyperlink>
    </w:p>
    <w:p>
      <w:pPr>
        <w:pStyle w:val="TOC2"/>
        <w:tabs>
          <w:tab w:val="right" w:leader="dot" w:pos="8306"/>
        </w:tabs>
      </w:pPr>
      <w:hyperlink w:anchor="_Toc22590" w:history="1">
        <w:r>
          <w:rPr>
            <w:rFonts w:ascii="仿宋" w:eastAsia="仿宋" w:hAnsi="仿宋" w:cs="仿宋" w:hint="eastAsia"/>
            <w:lang w:eastAsia="zh-CN"/>
          </w:rPr>
          <w:t>(二)、危机应对与恢复</w:t>
        </w:r>
        <w:r>
          <w:tab/>
        </w:r>
        <w:r>
          <w:fldChar w:fldCharType="begin"/>
        </w:r>
        <w:r>
          <w:instrText xml:space="preserve"> PAGEREF _Toc22590 \h </w:instrText>
        </w:r>
        <w:r>
          <w:fldChar w:fldCharType="separate"/>
        </w:r>
        <w:r>
          <w:t>16</w:t>
        </w:r>
        <w:r>
          <w:fldChar w:fldCharType="end"/>
        </w:r>
      </w:hyperlink>
    </w:p>
    <w:p>
      <w:pPr>
        <w:pStyle w:val="TOC1"/>
        <w:tabs>
          <w:tab w:val="right" w:leader="dot" w:pos="8306"/>
        </w:tabs>
      </w:pPr>
      <w:hyperlink w:anchor="_Toc25414" w:history="1">
        <w:r>
          <w:rPr>
            <w:rFonts w:ascii="仿宋" w:eastAsia="仿宋" w:hAnsi="仿宋" w:cs="仿宋" w:hint="eastAsia"/>
            <w:lang w:eastAsia="zh-CN"/>
          </w:rPr>
          <w:t>六、电银项目建设背景及必要性分析</w:t>
        </w:r>
        <w:r>
          <w:tab/>
        </w:r>
        <w:r>
          <w:fldChar w:fldCharType="begin"/>
        </w:r>
        <w:r>
          <w:instrText xml:space="preserve"> PAGEREF _Toc25414 \h </w:instrText>
        </w:r>
        <w:r>
          <w:fldChar w:fldCharType="separate"/>
        </w:r>
        <w:r>
          <w:t>17</w:t>
        </w:r>
        <w:r>
          <w:fldChar w:fldCharType="end"/>
        </w:r>
      </w:hyperlink>
    </w:p>
    <w:p>
      <w:pPr>
        <w:pStyle w:val="TOC2"/>
        <w:tabs>
          <w:tab w:val="right" w:leader="dot" w:pos="8306"/>
        </w:tabs>
      </w:pPr>
      <w:hyperlink w:anchor="_Toc3141" w:history="1">
        <w:r>
          <w:rPr>
            <w:rFonts w:ascii="仿宋" w:eastAsia="仿宋" w:hAnsi="仿宋" w:cs="仿宋" w:hint="eastAsia"/>
            <w:lang w:eastAsia="zh-CN"/>
          </w:rPr>
          <w:t>(一)、电银项目背景分析</w:t>
        </w:r>
        <w:r>
          <w:tab/>
        </w:r>
        <w:r>
          <w:fldChar w:fldCharType="begin"/>
        </w:r>
        <w:r>
          <w:instrText xml:space="preserve"> PAGEREF _Toc3141 \h </w:instrText>
        </w:r>
        <w:r>
          <w:fldChar w:fldCharType="separate"/>
        </w:r>
        <w:r>
          <w:t>17</w:t>
        </w:r>
        <w:r>
          <w:fldChar w:fldCharType="end"/>
        </w:r>
      </w:hyperlink>
    </w:p>
    <w:p>
      <w:pPr>
        <w:pStyle w:val="TOC2"/>
        <w:tabs>
          <w:tab w:val="right" w:leader="dot" w:pos="8306"/>
        </w:tabs>
      </w:pPr>
      <w:hyperlink w:anchor="_Toc28915" w:history="1">
        <w:r>
          <w:rPr>
            <w:rFonts w:ascii="仿宋" w:eastAsia="仿宋" w:hAnsi="仿宋" w:cs="仿宋" w:hint="eastAsia"/>
            <w:lang w:eastAsia="zh-CN"/>
          </w:rPr>
          <w:t>(二)、电银项目建设必要性分析</w:t>
        </w:r>
        <w:r>
          <w:tab/>
        </w:r>
        <w:r>
          <w:fldChar w:fldCharType="begin"/>
        </w:r>
        <w:r>
          <w:instrText xml:space="preserve"> PAGEREF _Toc28915 \h </w:instrText>
        </w:r>
        <w:r>
          <w:fldChar w:fldCharType="separate"/>
        </w:r>
        <w:r>
          <w:t>19</w:t>
        </w:r>
        <w:r>
          <w:fldChar w:fldCharType="end"/>
        </w:r>
      </w:hyperlink>
    </w:p>
    <w:p>
      <w:pPr>
        <w:pStyle w:val="TOC1"/>
        <w:tabs>
          <w:tab w:val="right" w:leader="dot" w:pos="8306"/>
        </w:tabs>
      </w:pPr>
      <w:hyperlink w:anchor="_Toc10775" w:history="1">
        <w:r>
          <w:rPr>
            <w:rFonts w:ascii="仿宋" w:eastAsia="仿宋" w:hAnsi="仿宋" w:cs="仿宋" w:hint="eastAsia"/>
            <w:lang w:eastAsia="zh-CN"/>
          </w:rPr>
          <w:t>七、电银项目经营效益</w:t>
        </w:r>
        <w:r>
          <w:tab/>
        </w:r>
        <w:r>
          <w:fldChar w:fldCharType="begin"/>
        </w:r>
        <w:r>
          <w:instrText xml:space="preserve"> PAGEREF _Toc10775 \h </w:instrText>
        </w:r>
        <w:r>
          <w:fldChar w:fldCharType="separate"/>
        </w:r>
        <w:r>
          <w:t>20</w:t>
        </w:r>
        <w:r>
          <w:fldChar w:fldCharType="end"/>
        </w:r>
      </w:hyperlink>
    </w:p>
    <w:p>
      <w:pPr>
        <w:pStyle w:val="TOC2"/>
        <w:tabs>
          <w:tab w:val="right" w:leader="dot" w:pos="8306"/>
        </w:tabs>
      </w:pPr>
      <w:hyperlink w:anchor="_Toc30355" w:history="1">
        <w:r>
          <w:rPr>
            <w:rFonts w:ascii="仿宋" w:eastAsia="仿宋" w:hAnsi="仿宋" w:cs="仿宋" w:hint="eastAsia"/>
            <w:lang w:eastAsia="zh-CN"/>
          </w:rPr>
          <w:t>(一)、经济评价财务测算</w:t>
        </w:r>
        <w:r>
          <w:tab/>
        </w:r>
        <w:r>
          <w:fldChar w:fldCharType="begin"/>
        </w:r>
        <w:r>
          <w:instrText xml:space="preserve"> PAGEREF _Toc30355 \h </w:instrText>
        </w:r>
        <w:r>
          <w:fldChar w:fldCharType="separate"/>
        </w:r>
        <w:r>
          <w:t>20</w:t>
        </w:r>
        <w:r>
          <w:fldChar w:fldCharType="end"/>
        </w:r>
      </w:hyperlink>
    </w:p>
    <w:p>
      <w:pPr>
        <w:pStyle w:val="TOC2"/>
        <w:tabs>
          <w:tab w:val="right" w:leader="dot" w:pos="8306"/>
        </w:tabs>
      </w:pPr>
      <w:hyperlink w:anchor="_Toc24849" w:history="1">
        <w:r>
          <w:rPr>
            <w:rFonts w:ascii="仿宋" w:eastAsia="仿宋" w:hAnsi="仿宋" w:cs="仿宋" w:hint="eastAsia"/>
            <w:lang w:eastAsia="zh-CN"/>
          </w:rPr>
          <w:t>(二)、电银项目盈利能力分析</w:t>
        </w:r>
        <w:r>
          <w:tab/>
        </w:r>
        <w:r>
          <w:fldChar w:fldCharType="begin"/>
        </w:r>
        <w:r>
          <w:instrText xml:space="preserve"> PAGEREF _Toc24849 \h </w:instrText>
        </w:r>
        <w:r>
          <w:fldChar w:fldCharType="separate"/>
        </w:r>
        <w:r>
          <w:t>21</w:t>
        </w:r>
        <w:r>
          <w:fldChar w:fldCharType="end"/>
        </w:r>
      </w:hyperlink>
    </w:p>
    <w:p>
      <w:pPr>
        <w:pStyle w:val="TOC1"/>
        <w:tabs>
          <w:tab w:val="right" w:leader="dot" w:pos="8306"/>
        </w:tabs>
      </w:pPr>
      <w:hyperlink w:anchor="_Toc19124" w:history="1">
        <w:r>
          <w:rPr>
            <w:rFonts w:ascii="仿宋" w:eastAsia="仿宋" w:hAnsi="仿宋" w:cs="仿宋" w:hint="eastAsia"/>
            <w:lang w:eastAsia="zh-CN"/>
          </w:rPr>
          <w:t>八、电银项目人力资源管理</w:t>
        </w:r>
        <w:r>
          <w:tab/>
        </w:r>
        <w:r>
          <w:fldChar w:fldCharType="begin"/>
        </w:r>
        <w:r>
          <w:instrText xml:space="preserve"> PAGEREF _Toc19124 \h </w:instrText>
        </w:r>
        <w:r>
          <w:fldChar w:fldCharType="separate"/>
        </w:r>
        <w:r>
          <w:t>22</w:t>
        </w:r>
        <w:r>
          <w:fldChar w:fldCharType="end"/>
        </w:r>
      </w:hyperlink>
    </w:p>
    <w:p>
      <w:pPr>
        <w:pStyle w:val="TOC2"/>
        <w:tabs>
          <w:tab w:val="right" w:leader="dot" w:pos="8306"/>
        </w:tabs>
      </w:pPr>
      <w:hyperlink w:anchor="_Toc1961" w:history="1">
        <w:r>
          <w:rPr>
            <w:rFonts w:ascii="仿宋" w:eastAsia="仿宋" w:hAnsi="仿宋" w:cs="仿宋" w:hint="eastAsia"/>
            <w:lang w:eastAsia="zh-CN"/>
          </w:rPr>
          <w:t>(一)、建立健全的预算管理制度</w:t>
        </w:r>
        <w:r>
          <w:tab/>
        </w:r>
        <w:r>
          <w:fldChar w:fldCharType="begin"/>
        </w:r>
        <w:r>
          <w:instrText xml:space="preserve"> PAGEREF _Toc1961 \h </w:instrText>
        </w:r>
        <w:r>
          <w:fldChar w:fldCharType="separate"/>
        </w:r>
        <w:r>
          <w:t>22</w:t>
        </w:r>
        <w:r>
          <w:fldChar w:fldCharType="end"/>
        </w:r>
      </w:hyperlink>
    </w:p>
    <w:p>
      <w:pPr>
        <w:pStyle w:val="TOC2"/>
        <w:tabs>
          <w:tab w:val="right" w:leader="dot" w:pos="8306"/>
        </w:tabs>
      </w:pPr>
      <w:hyperlink w:anchor="_Toc17313" w:history="1">
        <w:r>
          <w:rPr>
            <w:rFonts w:ascii="仿宋" w:eastAsia="仿宋" w:hAnsi="仿宋" w:cs="仿宋" w:hint="eastAsia"/>
            <w:lang w:eastAsia="zh-CN"/>
          </w:rPr>
          <w:t>(二)、加强资金流动监控</w:t>
        </w:r>
        <w:r>
          <w:tab/>
        </w:r>
        <w:r>
          <w:fldChar w:fldCharType="begin"/>
        </w:r>
        <w:r>
          <w:instrText xml:space="preserve"> PAGEREF _Toc17313 \h </w:instrText>
        </w:r>
        <w:r>
          <w:fldChar w:fldCharType="separate"/>
        </w:r>
        <w:r>
          <w:t>24</w:t>
        </w:r>
        <w:r>
          <w:fldChar w:fldCharType="end"/>
        </w:r>
      </w:hyperlink>
    </w:p>
    <w:p>
      <w:pPr>
        <w:pStyle w:val="TOC2"/>
        <w:tabs>
          <w:tab w:val="right" w:leader="dot" w:pos="8306"/>
        </w:tabs>
      </w:pPr>
      <w:hyperlink w:anchor="_Toc21984" w:history="1">
        <w:r>
          <w:rPr>
            <w:rFonts w:ascii="仿宋" w:eastAsia="仿宋" w:hAnsi="仿宋" w:cs="仿宋" w:hint="eastAsia"/>
            <w:lang w:eastAsia="zh-CN"/>
          </w:rPr>
          <w:t>(三)、制定完善的风险控制机制</w:t>
        </w:r>
        <w:r>
          <w:tab/>
        </w:r>
        <w:r>
          <w:fldChar w:fldCharType="begin"/>
        </w:r>
        <w:r>
          <w:instrText xml:space="preserve"> PAGEREF _Toc21984 \h </w:instrText>
        </w:r>
        <w:r>
          <w:fldChar w:fldCharType="separate"/>
        </w:r>
        <w:r>
          <w:t>25</w:t>
        </w:r>
        <w:r>
          <w:fldChar w:fldCharType="end"/>
        </w:r>
      </w:hyperlink>
    </w:p>
    <w:p>
      <w:pPr>
        <w:pStyle w:val="TOC2"/>
        <w:tabs>
          <w:tab w:val="right" w:leader="dot" w:pos="8306"/>
        </w:tabs>
      </w:pPr>
      <w:hyperlink w:anchor="_Toc12444" w:history="1">
        <w:r>
          <w:rPr>
            <w:rFonts w:ascii="仿宋" w:eastAsia="仿宋" w:hAnsi="仿宋" w:cs="仿宋" w:hint="eastAsia"/>
            <w:lang w:eastAsia="zh-CN"/>
          </w:rPr>
          <w:t>(四)、优化成本管理</w:t>
        </w:r>
        <w:r>
          <w:tab/>
        </w:r>
        <w:r>
          <w:fldChar w:fldCharType="begin"/>
        </w:r>
        <w:r>
          <w:instrText xml:space="preserve"> PAGEREF _Toc12444 \h </w:instrText>
        </w:r>
        <w:r>
          <w:fldChar w:fldCharType="separate"/>
        </w:r>
        <w:r>
          <w:t>26</w:t>
        </w:r>
        <w:r>
          <w:fldChar w:fldCharType="end"/>
        </w:r>
      </w:hyperlink>
    </w:p>
    <w:p>
      <w:pPr>
        <w:pStyle w:val="TOC1"/>
        <w:tabs>
          <w:tab w:val="right" w:leader="dot" w:pos="8306"/>
        </w:tabs>
      </w:pPr>
      <w:hyperlink w:anchor="_Toc50" w:history="1">
        <w:r>
          <w:rPr>
            <w:rFonts w:ascii="仿宋" w:eastAsia="仿宋" w:hAnsi="仿宋" w:cs="仿宋" w:hint="eastAsia"/>
            <w:lang w:eastAsia="zh-CN"/>
          </w:rPr>
          <w:t>九、电银项目风险管理</w:t>
        </w:r>
        <w:r>
          <w:tab/>
        </w:r>
        <w:r>
          <w:fldChar w:fldCharType="begin"/>
        </w:r>
        <w:r>
          <w:instrText xml:space="preserve"> PAGEREF _Toc50 \h </w:instrText>
        </w:r>
        <w:r>
          <w:fldChar w:fldCharType="separate"/>
        </w:r>
        <w:r>
          <w:t>27</w:t>
        </w:r>
        <w:r>
          <w:fldChar w:fldCharType="end"/>
        </w:r>
      </w:hyperlink>
    </w:p>
    <w:p>
      <w:pPr>
        <w:pStyle w:val="TOC2"/>
        <w:tabs>
          <w:tab w:val="right" w:leader="dot" w:pos="8306"/>
        </w:tabs>
      </w:pPr>
      <w:hyperlink w:anchor="_Toc30080" w:history="1">
        <w:r>
          <w:rPr>
            <w:rFonts w:ascii="仿宋" w:eastAsia="仿宋" w:hAnsi="仿宋" w:cs="仿宋" w:hint="eastAsia"/>
            <w:lang w:eastAsia="zh-CN"/>
          </w:rPr>
          <w:t>(一)、风险识别与评估</w:t>
        </w:r>
        <w:r>
          <w:tab/>
        </w:r>
        <w:r>
          <w:fldChar w:fldCharType="begin"/>
        </w:r>
        <w:r>
          <w:instrText xml:space="preserve"> PAGEREF _Toc30080 \h </w:instrText>
        </w:r>
        <w:r>
          <w:fldChar w:fldCharType="separate"/>
        </w:r>
        <w:r>
          <w:t>27</w:t>
        </w:r>
        <w:r>
          <w:fldChar w:fldCharType="end"/>
        </w:r>
      </w:hyperlink>
    </w:p>
    <w:p>
      <w:pPr>
        <w:pStyle w:val="TOC2"/>
        <w:tabs>
          <w:tab w:val="right" w:leader="dot" w:pos="8306"/>
        </w:tabs>
      </w:pPr>
      <w:hyperlink w:anchor="_Toc7954" w:history="1">
        <w:r>
          <w:rPr>
            <w:rFonts w:ascii="仿宋" w:eastAsia="仿宋" w:hAnsi="仿宋" w:cs="仿宋" w:hint="eastAsia"/>
            <w:lang w:eastAsia="zh-CN"/>
          </w:rPr>
          <w:t>(二)、风险应对策略</w:t>
        </w:r>
        <w:r>
          <w:tab/>
        </w:r>
        <w:r>
          <w:fldChar w:fldCharType="begin"/>
        </w:r>
        <w:r>
          <w:instrText xml:space="preserve"> PAGEREF _Toc7954 \h </w:instrText>
        </w:r>
        <w:r>
          <w:fldChar w:fldCharType="separate"/>
        </w:r>
        <w:r>
          <w:t>29</w:t>
        </w:r>
        <w:r>
          <w:fldChar w:fldCharType="end"/>
        </w:r>
      </w:hyperlink>
    </w:p>
    <w:p>
      <w:pPr>
        <w:pStyle w:val="TOC2"/>
        <w:tabs>
          <w:tab w:val="right" w:leader="dot" w:pos="8306"/>
        </w:tabs>
      </w:pPr>
      <w:hyperlink w:anchor="_Toc9436" w:history="1">
        <w:r>
          <w:rPr>
            <w:rFonts w:ascii="仿宋" w:eastAsia="仿宋" w:hAnsi="仿宋" w:cs="仿宋" w:hint="eastAsia"/>
            <w:lang w:eastAsia="zh-CN"/>
          </w:rPr>
          <w:t>(三)、风险监控与控制</w:t>
        </w:r>
        <w:r>
          <w:tab/>
        </w:r>
        <w:r>
          <w:fldChar w:fldCharType="begin"/>
        </w:r>
        <w:r>
          <w:instrText xml:space="preserve"> PAGEREF _Toc9436 \h </w:instrText>
        </w:r>
        <w:r>
          <w:fldChar w:fldCharType="separate"/>
        </w:r>
        <w:r>
          <w:t>30</w:t>
        </w:r>
        <w:r>
          <w:fldChar w:fldCharType="end"/>
        </w:r>
      </w:hyperlink>
    </w:p>
    <w:p>
      <w:pPr>
        <w:pStyle w:val="TOC1"/>
        <w:tabs>
          <w:tab w:val="right" w:leader="dot" w:pos="8306"/>
        </w:tabs>
      </w:pPr>
      <w:hyperlink w:anchor="_Toc28464" w:history="1">
        <w:r>
          <w:rPr>
            <w:rFonts w:ascii="仿宋" w:eastAsia="仿宋" w:hAnsi="仿宋" w:cs="仿宋" w:hint="eastAsia"/>
            <w:lang w:eastAsia="zh-CN"/>
          </w:rPr>
          <w:t>十、电银项目技术管理</w:t>
        </w:r>
        <w:r>
          <w:tab/>
        </w:r>
        <w:r>
          <w:fldChar w:fldCharType="begin"/>
        </w:r>
        <w:r>
          <w:instrText xml:space="preserve"> PAGEREF _Toc28464 \h </w:instrText>
        </w:r>
        <w:r>
          <w:fldChar w:fldCharType="separate"/>
        </w:r>
        <w:r>
          <w:t>31</w:t>
        </w:r>
        <w:r>
          <w:fldChar w:fldCharType="end"/>
        </w:r>
      </w:hyperlink>
    </w:p>
    <w:p>
      <w:pPr>
        <w:pStyle w:val="TOC2"/>
        <w:tabs>
          <w:tab w:val="right" w:leader="dot" w:pos="8306"/>
        </w:tabs>
      </w:pPr>
      <w:hyperlink w:anchor="_Toc5003" w:history="1">
        <w:r>
          <w:rPr>
            <w:rFonts w:ascii="仿宋" w:eastAsia="仿宋" w:hAnsi="仿宋" w:cs="仿宋" w:hint="eastAsia"/>
            <w:lang w:eastAsia="zh-CN"/>
          </w:rPr>
          <w:t>(一)、技术方案选用方向</w:t>
        </w:r>
        <w:r>
          <w:tab/>
        </w:r>
        <w:r>
          <w:fldChar w:fldCharType="begin"/>
        </w:r>
        <w:r>
          <w:instrText xml:space="preserve"> PAGEREF _Toc5003 \h </w:instrText>
        </w:r>
        <w:r>
          <w:fldChar w:fldCharType="separate"/>
        </w:r>
        <w:r>
          <w:t>31</w:t>
        </w:r>
        <w:r>
          <w:fldChar w:fldCharType="end"/>
        </w:r>
      </w:hyperlink>
    </w:p>
    <w:p>
      <w:pPr>
        <w:pStyle w:val="TOC2"/>
        <w:tabs>
          <w:tab w:val="right" w:leader="dot" w:pos="8306"/>
        </w:tabs>
      </w:pPr>
      <w:hyperlink w:anchor="_Toc6436" w:history="1">
        <w:r>
          <w:rPr>
            <w:rFonts w:ascii="仿宋" w:eastAsia="仿宋" w:hAnsi="仿宋" w:cs="仿宋" w:hint="eastAsia"/>
            <w:lang w:eastAsia="zh-CN"/>
          </w:rPr>
          <w:t>(二)、工艺技术方案选用原则</w:t>
        </w:r>
        <w:r>
          <w:tab/>
        </w:r>
        <w:r>
          <w:fldChar w:fldCharType="begin"/>
        </w:r>
        <w:r>
          <w:instrText xml:space="preserve"> PAGEREF _Toc6436 \h </w:instrText>
        </w:r>
        <w:r>
          <w:fldChar w:fldCharType="separate"/>
        </w:r>
        <w:r>
          <w:t>33</w:t>
        </w:r>
        <w:r>
          <w:fldChar w:fldCharType="end"/>
        </w:r>
      </w:hyperlink>
    </w:p>
    <w:p>
      <w:pPr>
        <w:pStyle w:val="TOC2"/>
        <w:tabs>
          <w:tab w:val="right" w:leader="dot" w:pos="8306"/>
        </w:tabs>
      </w:pPr>
      <w:hyperlink w:anchor="_Toc31307" w:history="1">
        <w:r>
          <w:rPr>
            <w:rFonts w:ascii="仿宋" w:eastAsia="仿宋" w:hAnsi="仿宋" w:cs="仿宋" w:hint="eastAsia"/>
            <w:lang w:eastAsia="zh-CN"/>
          </w:rPr>
          <w:t>(三)、工艺技术方案要求</w:t>
        </w:r>
        <w:r>
          <w:tab/>
        </w:r>
        <w:r>
          <w:fldChar w:fldCharType="begin"/>
        </w:r>
        <w:r>
          <w:instrText xml:space="preserve"> PAGEREF _Toc31307 \h </w:instrText>
        </w:r>
        <w:r>
          <w:fldChar w:fldCharType="separate"/>
        </w:r>
        <w:r>
          <w:t>35</w:t>
        </w:r>
        <w:r>
          <w:fldChar w:fldCharType="end"/>
        </w:r>
      </w:hyperlink>
    </w:p>
    <w:p>
      <w:pPr>
        <w:pStyle w:val="TOC1"/>
        <w:tabs>
          <w:tab w:val="right" w:leader="dot" w:pos="8306"/>
        </w:tabs>
      </w:pPr>
      <w:hyperlink w:anchor="_Toc25391" w:history="1">
        <w:r>
          <w:rPr>
            <w:rFonts w:ascii="仿宋" w:eastAsia="仿宋" w:hAnsi="仿宋" w:cs="仿宋" w:hint="eastAsia"/>
            <w:lang w:eastAsia="zh-CN"/>
          </w:rPr>
          <w:t>十一、电银项目财务管理</w:t>
        </w:r>
        <w:r>
          <w:tab/>
        </w:r>
        <w:r>
          <w:fldChar w:fldCharType="begin"/>
        </w:r>
        <w:r>
          <w:instrText xml:space="preserve"> PAGEREF _Toc25391 \h </w:instrText>
        </w:r>
        <w:r>
          <w:fldChar w:fldCharType="separate"/>
        </w:r>
        <w:r>
          <w:t>37</w:t>
        </w:r>
        <w:r>
          <w:fldChar w:fldCharType="end"/>
        </w:r>
      </w:hyperlink>
    </w:p>
    <w:p>
      <w:pPr>
        <w:pStyle w:val="TOC2"/>
        <w:tabs>
          <w:tab w:val="right" w:leader="dot" w:pos="8306"/>
        </w:tabs>
      </w:pPr>
      <w:hyperlink w:anchor="_Toc7404" w:history="1">
        <w:r>
          <w:rPr>
            <w:rFonts w:ascii="仿宋" w:eastAsia="仿宋" w:hAnsi="仿宋" w:cs="仿宋" w:hint="eastAsia"/>
            <w:lang w:eastAsia="zh-CN"/>
          </w:rPr>
          <w:t>(一)、资金需求大</w:t>
        </w:r>
        <w:r>
          <w:tab/>
        </w:r>
        <w:r>
          <w:fldChar w:fldCharType="begin"/>
        </w:r>
        <w:r>
          <w:instrText xml:space="preserve"> PAGEREF _Toc7404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 w:history="1">
        <w:r>
          <w:rPr>
            <w:rFonts w:ascii="仿宋" w:eastAsia="仿宋" w:hAnsi="仿宋" w:cs="仿宋" w:hint="eastAsia"/>
            <w:lang w:eastAsia="zh-CN"/>
          </w:rPr>
          <w:t>(二)、研发周期长</w:t>
        </w:r>
        <w:r>
          <w:tab/>
        </w:r>
        <w:r>
          <w:fldChar w:fldCharType="begin"/>
        </w:r>
        <w:r>
          <w:instrText xml:space="preserve"> PAGEREF _Toc1576 \h </w:instrText>
        </w:r>
        <w:r>
          <w:fldChar w:fldCharType="separate"/>
        </w:r>
        <w:r>
          <w:t>38</w:t>
        </w:r>
        <w:r>
          <w:fldChar w:fldCharType="end"/>
        </w:r>
      </w:hyperlink>
    </w:p>
    <w:p>
      <w:pPr>
        <w:pStyle w:val="TOC2"/>
        <w:tabs>
          <w:tab w:val="right" w:leader="dot" w:pos="8306"/>
        </w:tabs>
      </w:pPr>
      <w:hyperlink w:anchor="_Toc27656" w:history="1">
        <w:r>
          <w:rPr>
            <w:rFonts w:ascii="仿宋" w:eastAsia="仿宋" w:hAnsi="仿宋" w:cs="仿宋" w:hint="eastAsia"/>
            <w:lang w:eastAsia="zh-CN"/>
          </w:rPr>
          <w:t>(三)、市场风险大</w:t>
        </w:r>
        <w:r>
          <w:tab/>
        </w:r>
        <w:r>
          <w:fldChar w:fldCharType="begin"/>
        </w:r>
        <w:r>
          <w:instrText xml:space="preserve"> PAGEREF _Toc27656 \h </w:instrText>
        </w:r>
        <w:r>
          <w:fldChar w:fldCharType="separate"/>
        </w:r>
        <w:r>
          <w:t>39</w:t>
        </w:r>
        <w:r>
          <w:fldChar w:fldCharType="end"/>
        </w:r>
      </w:hyperlink>
    </w:p>
    <w:p>
      <w:pPr>
        <w:pStyle w:val="TOC2"/>
        <w:tabs>
          <w:tab w:val="right" w:leader="dot" w:pos="8306"/>
        </w:tabs>
      </w:pPr>
      <w:hyperlink w:anchor="_Toc26335" w:history="1">
        <w:r>
          <w:rPr>
            <w:rFonts w:ascii="仿宋" w:eastAsia="仿宋" w:hAnsi="仿宋" w:cs="仿宋" w:hint="eastAsia"/>
            <w:lang w:eastAsia="zh-CN"/>
          </w:rPr>
          <w:t>(四)、利润率高</w:t>
        </w:r>
        <w:r>
          <w:tab/>
        </w:r>
        <w:r>
          <w:fldChar w:fldCharType="begin"/>
        </w:r>
        <w:r>
          <w:instrText xml:space="preserve"> PAGEREF _Toc26335 \h </w:instrText>
        </w:r>
        <w:r>
          <w:fldChar w:fldCharType="separate"/>
        </w:r>
        <w:r>
          <w:t>42</w:t>
        </w:r>
        <w:r>
          <w:fldChar w:fldCharType="end"/>
        </w:r>
      </w:hyperlink>
    </w:p>
    <w:p>
      <w:pPr>
        <w:pStyle w:val="TOC1"/>
        <w:tabs>
          <w:tab w:val="right" w:leader="dot" w:pos="8306"/>
        </w:tabs>
      </w:pPr>
      <w:hyperlink w:anchor="_Toc32099" w:history="1">
        <w:r>
          <w:rPr>
            <w:rFonts w:ascii="仿宋" w:eastAsia="仿宋" w:hAnsi="仿宋" w:cs="仿宋" w:hint="eastAsia"/>
            <w:lang w:eastAsia="zh-CN"/>
          </w:rPr>
          <w:t>十二、电银项目环境影响分析</w:t>
        </w:r>
        <w:r>
          <w:tab/>
        </w:r>
        <w:r>
          <w:fldChar w:fldCharType="begin"/>
        </w:r>
        <w:r>
          <w:instrText xml:space="preserve"> PAGEREF _Toc32099 \h </w:instrText>
        </w:r>
        <w:r>
          <w:fldChar w:fldCharType="separate"/>
        </w:r>
        <w:r>
          <w:t>44</w:t>
        </w:r>
        <w:r>
          <w:fldChar w:fldCharType="end"/>
        </w:r>
      </w:hyperlink>
    </w:p>
    <w:p>
      <w:pPr>
        <w:pStyle w:val="TOC2"/>
        <w:tabs>
          <w:tab w:val="right" w:leader="dot" w:pos="8306"/>
        </w:tabs>
      </w:pPr>
      <w:hyperlink w:anchor="_Toc16242" w:history="1">
        <w:r>
          <w:rPr>
            <w:rFonts w:ascii="仿宋" w:eastAsia="仿宋" w:hAnsi="仿宋" w:cs="仿宋" w:hint="eastAsia"/>
            <w:lang w:eastAsia="zh-CN"/>
          </w:rPr>
          <w:t>(一)、建设区域环境质量现状</w:t>
        </w:r>
        <w:r>
          <w:tab/>
        </w:r>
        <w:r>
          <w:fldChar w:fldCharType="begin"/>
        </w:r>
        <w:r>
          <w:instrText xml:space="preserve"> PAGEREF _Toc16242 \h </w:instrText>
        </w:r>
        <w:r>
          <w:fldChar w:fldCharType="separate"/>
        </w:r>
        <w:r>
          <w:t>44</w:t>
        </w:r>
        <w:r>
          <w:fldChar w:fldCharType="end"/>
        </w:r>
      </w:hyperlink>
    </w:p>
    <w:p>
      <w:pPr>
        <w:pStyle w:val="TOC2"/>
        <w:tabs>
          <w:tab w:val="right" w:leader="dot" w:pos="8306"/>
        </w:tabs>
      </w:pPr>
      <w:hyperlink w:anchor="_Toc22625" w:history="1">
        <w:r>
          <w:rPr>
            <w:rFonts w:ascii="仿宋" w:eastAsia="仿宋" w:hAnsi="仿宋" w:cs="仿宋" w:hint="eastAsia"/>
            <w:lang w:eastAsia="zh-CN"/>
          </w:rPr>
          <w:t>(二)、建设期环境保护</w:t>
        </w:r>
        <w:r>
          <w:tab/>
        </w:r>
        <w:r>
          <w:fldChar w:fldCharType="begin"/>
        </w:r>
        <w:r>
          <w:instrText xml:space="preserve"> PAGEREF _Toc22625 \h </w:instrText>
        </w:r>
        <w:r>
          <w:fldChar w:fldCharType="separate"/>
        </w:r>
        <w:r>
          <w:t>45</w:t>
        </w:r>
        <w:r>
          <w:fldChar w:fldCharType="end"/>
        </w:r>
      </w:hyperlink>
    </w:p>
    <w:p>
      <w:pPr>
        <w:pStyle w:val="TOC2"/>
        <w:tabs>
          <w:tab w:val="right" w:leader="dot" w:pos="8306"/>
        </w:tabs>
      </w:pPr>
      <w:hyperlink w:anchor="_Toc24681" w:history="1">
        <w:r>
          <w:rPr>
            <w:rFonts w:ascii="仿宋" w:eastAsia="仿宋" w:hAnsi="仿宋" w:cs="仿宋" w:hint="eastAsia"/>
            <w:lang w:eastAsia="zh-CN"/>
          </w:rPr>
          <w:t>(三)、运营期环境保护</w:t>
        </w:r>
        <w:r>
          <w:tab/>
        </w:r>
        <w:r>
          <w:fldChar w:fldCharType="begin"/>
        </w:r>
        <w:r>
          <w:instrText xml:space="preserve"> PAGEREF _Toc24681 \h </w:instrText>
        </w:r>
        <w:r>
          <w:fldChar w:fldCharType="separate"/>
        </w:r>
        <w:r>
          <w:t>47</w:t>
        </w:r>
        <w:r>
          <w:fldChar w:fldCharType="end"/>
        </w:r>
      </w:hyperlink>
    </w:p>
    <w:p>
      <w:pPr>
        <w:pStyle w:val="TOC2"/>
        <w:tabs>
          <w:tab w:val="right" w:leader="dot" w:pos="8306"/>
        </w:tabs>
      </w:pPr>
      <w:hyperlink w:anchor="_Toc16195" w:history="1">
        <w:r>
          <w:rPr>
            <w:rFonts w:ascii="仿宋" w:eastAsia="仿宋" w:hAnsi="仿宋" w:cs="仿宋" w:hint="eastAsia"/>
            <w:lang w:eastAsia="zh-CN"/>
          </w:rPr>
          <w:t>(四)、电银项目建设对区域经济的影响</w:t>
        </w:r>
        <w:r>
          <w:tab/>
        </w:r>
        <w:r>
          <w:fldChar w:fldCharType="begin"/>
        </w:r>
        <w:r>
          <w:instrText xml:space="preserve"> PAGEREF _Toc16195 \h </w:instrText>
        </w:r>
        <w:r>
          <w:fldChar w:fldCharType="separate"/>
        </w:r>
        <w:r>
          <w:t>48</w:t>
        </w:r>
        <w:r>
          <w:fldChar w:fldCharType="end"/>
        </w:r>
      </w:hyperlink>
    </w:p>
    <w:p>
      <w:pPr>
        <w:pStyle w:val="TOC2"/>
        <w:tabs>
          <w:tab w:val="right" w:leader="dot" w:pos="8306"/>
        </w:tabs>
      </w:pPr>
      <w:hyperlink w:anchor="_Toc12181" w:history="1">
        <w:r>
          <w:rPr>
            <w:rFonts w:ascii="仿宋" w:eastAsia="仿宋" w:hAnsi="仿宋" w:cs="仿宋" w:hint="eastAsia"/>
            <w:lang w:eastAsia="zh-CN"/>
          </w:rPr>
          <w:t>(五)、废弃物处理</w:t>
        </w:r>
        <w:r>
          <w:tab/>
        </w:r>
        <w:r>
          <w:fldChar w:fldCharType="begin"/>
        </w:r>
        <w:r>
          <w:instrText xml:space="preserve"> PAGEREF _Toc12181 \h </w:instrText>
        </w:r>
        <w:r>
          <w:fldChar w:fldCharType="separate"/>
        </w:r>
        <w:r>
          <w:t>50</w:t>
        </w:r>
        <w:r>
          <w:fldChar w:fldCharType="end"/>
        </w:r>
      </w:hyperlink>
    </w:p>
    <w:p>
      <w:pPr>
        <w:pStyle w:val="TOC2"/>
        <w:tabs>
          <w:tab w:val="right" w:leader="dot" w:pos="8306"/>
        </w:tabs>
      </w:pPr>
      <w:hyperlink w:anchor="_Toc8948" w:history="1">
        <w:r>
          <w:rPr>
            <w:rFonts w:ascii="仿宋" w:eastAsia="仿宋" w:hAnsi="仿宋" w:cs="仿宋" w:hint="eastAsia"/>
            <w:lang w:eastAsia="zh-CN"/>
          </w:rPr>
          <w:t>(六)、特殊环境影响分析</w:t>
        </w:r>
        <w:r>
          <w:tab/>
        </w:r>
        <w:r>
          <w:fldChar w:fldCharType="begin"/>
        </w:r>
        <w:r>
          <w:instrText xml:space="preserve"> PAGEREF _Toc8948 \h </w:instrText>
        </w:r>
        <w:r>
          <w:fldChar w:fldCharType="separate"/>
        </w:r>
        <w:r>
          <w:t>51</w:t>
        </w:r>
        <w:r>
          <w:fldChar w:fldCharType="end"/>
        </w:r>
      </w:hyperlink>
    </w:p>
    <w:p>
      <w:pPr>
        <w:pStyle w:val="TOC2"/>
        <w:tabs>
          <w:tab w:val="right" w:leader="dot" w:pos="8306"/>
        </w:tabs>
      </w:pPr>
      <w:hyperlink w:anchor="_Toc31491" w:history="1">
        <w:r>
          <w:rPr>
            <w:rFonts w:ascii="仿宋" w:eastAsia="仿宋" w:hAnsi="仿宋" w:cs="仿宋" w:hint="eastAsia"/>
            <w:lang w:eastAsia="zh-CN"/>
          </w:rPr>
          <w:t>(七)、清洁生产</w:t>
        </w:r>
        <w:r>
          <w:tab/>
        </w:r>
        <w:r>
          <w:fldChar w:fldCharType="begin"/>
        </w:r>
        <w:r>
          <w:instrText xml:space="preserve"> PAGEREF _Toc31491 \h </w:instrText>
        </w:r>
        <w:r>
          <w:fldChar w:fldCharType="separate"/>
        </w:r>
        <w:r>
          <w:t>52</w:t>
        </w:r>
        <w:r>
          <w:fldChar w:fldCharType="end"/>
        </w:r>
      </w:hyperlink>
    </w:p>
    <w:p>
      <w:pPr>
        <w:pStyle w:val="TOC2"/>
        <w:tabs>
          <w:tab w:val="right" w:leader="dot" w:pos="8306"/>
        </w:tabs>
      </w:pPr>
      <w:hyperlink w:anchor="_Toc7869" w:history="1">
        <w:r>
          <w:rPr>
            <w:rFonts w:ascii="仿宋" w:eastAsia="仿宋" w:hAnsi="仿宋" w:cs="仿宋" w:hint="eastAsia"/>
            <w:lang w:eastAsia="zh-CN"/>
          </w:rPr>
          <w:t>(八)、环境保护综合评价</w:t>
        </w:r>
        <w:r>
          <w:tab/>
        </w:r>
        <w:r>
          <w:fldChar w:fldCharType="begin"/>
        </w:r>
        <w:r>
          <w:instrText xml:space="preserve"> PAGEREF _Toc7869 \h </w:instrText>
        </w:r>
        <w:r>
          <w:fldChar w:fldCharType="separate"/>
        </w:r>
        <w:r>
          <w:t>53</w:t>
        </w:r>
        <w:r>
          <w:fldChar w:fldCharType="end"/>
        </w:r>
      </w:hyperlink>
    </w:p>
    <w:p>
      <w:pPr>
        <w:pStyle w:val="TOC1"/>
        <w:tabs>
          <w:tab w:val="right" w:leader="dot" w:pos="8306"/>
        </w:tabs>
      </w:pPr>
      <w:hyperlink w:anchor="_Toc10382" w:history="1">
        <w:r>
          <w:rPr>
            <w:rFonts w:ascii="仿宋" w:eastAsia="仿宋" w:hAnsi="仿宋" w:cs="仿宋" w:hint="eastAsia"/>
            <w:lang w:eastAsia="zh-CN"/>
          </w:rPr>
          <w:t>十三、供应链管理</w:t>
        </w:r>
        <w:r>
          <w:tab/>
        </w:r>
        <w:r>
          <w:fldChar w:fldCharType="begin"/>
        </w:r>
        <w:r>
          <w:instrText xml:space="preserve"> PAGEREF _Toc10382 \h </w:instrText>
        </w:r>
        <w:r>
          <w:fldChar w:fldCharType="separate"/>
        </w:r>
        <w:r>
          <w:t>54</w:t>
        </w:r>
        <w:r>
          <w:fldChar w:fldCharType="end"/>
        </w:r>
      </w:hyperlink>
    </w:p>
    <w:p>
      <w:pPr>
        <w:pStyle w:val="TOC2"/>
        <w:tabs>
          <w:tab w:val="right" w:leader="dot" w:pos="8306"/>
        </w:tabs>
      </w:pPr>
      <w:hyperlink w:anchor="_Toc532" w:history="1">
        <w:r>
          <w:rPr>
            <w:rFonts w:ascii="仿宋" w:eastAsia="仿宋" w:hAnsi="仿宋" w:cs="仿宋" w:hint="eastAsia"/>
            <w:lang w:eastAsia="zh-CN"/>
          </w:rPr>
          <w:t>(一)、供应链战略规划</w:t>
        </w:r>
        <w:r>
          <w:tab/>
        </w:r>
        <w:r>
          <w:fldChar w:fldCharType="begin"/>
        </w:r>
        <w:r>
          <w:instrText xml:space="preserve"> PAGEREF _Toc532 \h </w:instrText>
        </w:r>
        <w:r>
          <w:fldChar w:fldCharType="separate"/>
        </w:r>
        <w:r>
          <w:t>54</w:t>
        </w:r>
        <w:r>
          <w:fldChar w:fldCharType="end"/>
        </w:r>
      </w:hyperlink>
    </w:p>
    <w:p>
      <w:pPr>
        <w:pStyle w:val="TOC2"/>
        <w:tabs>
          <w:tab w:val="right" w:leader="dot" w:pos="8306"/>
        </w:tabs>
      </w:pPr>
      <w:hyperlink w:anchor="_Toc20163" w:history="1">
        <w:r>
          <w:rPr>
            <w:rFonts w:ascii="仿宋" w:eastAsia="仿宋" w:hAnsi="仿宋" w:cs="仿宋" w:hint="eastAsia"/>
            <w:lang w:eastAsia="zh-CN"/>
          </w:rPr>
          <w:t>(二)、供应商选择与合作</w:t>
        </w:r>
        <w:r>
          <w:tab/>
        </w:r>
        <w:r>
          <w:fldChar w:fldCharType="begin"/>
        </w:r>
        <w:r>
          <w:instrText xml:space="preserve"> PAGEREF _Toc20163 \h </w:instrText>
        </w:r>
        <w:r>
          <w:fldChar w:fldCharType="separate"/>
        </w:r>
        <w:r>
          <w:t>56</w:t>
        </w:r>
        <w:r>
          <w:fldChar w:fldCharType="end"/>
        </w:r>
      </w:hyperlink>
    </w:p>
    <w:p>
      <w:pPr>
        <w:pStyle w:val="TOC2"/>
        <w:tabs>
          <w:tab w:val="right" w:leader="dot" w:pos="8306"/>
        </w:tabs>
      </w:pPr>
      <w:hyperlink w:anchor="_Toc25184" w:history="1">
        <w:r>
          <w:rPr>
            <w:rFonts w:ascii="仿宋" w:eastAsia="仿宋" w:hAnsi="仿宋" w:cs="仿宋" w:hint="eastAsia"/>
            <w:lang w:eastAsia="zh-CN"/>
          </w:rPr>
          <w:t>(三)、物流与库存管理</w:t>
        </w:r>
        <w:r>
          <w:tab/>
        </w:r>
        <w:r>
          <w:fldChar w:fldCharType="begin"/>
        </w:r>
        <w:r>
          <w:instrText xml:space="preserve"> PAGEREF _Toc25184 \h </w:instrText>
        </w:r>
        <w:r>
          <w:fldChar w:fldCharType="separate"/>
        </w:r>
        <w:r>
          <w:t>57</w:t>
        </w:r>
        <w:r>
          <w:fldChar w:fldCharType="end"/>
        </w:r>
      </w:hyperlink>
    </w:p>
    <w:p>
      <w:pPr>
        <w:pStyle w:val="TOC1"/>
        <w:tabs>
          <w:tab w:val="right" w:leader="dot" w:pos="8306"/>
        </w:tabs>
      </w:pPr>
      <w:hyperlink w:anchor="_Toc27198" w:history="1">
        <w:r>
          <w:rPr>
            <w:rFonts w:ascii="仿宋" w:eastAsia="仿宋" w:hAnsi="仿宋" w:cs="仿宋" w:hint="eastAsia"/>
            <w:lang w:eastAsia="zh-CN"/>
          </w:rPr>
          <w:t>十四、电银项目变更管理</w:t>
        </w:r>
        <w:r>
          <w:tab/>
        </w:r>
        <w:r>
          <w:fldChar w:fldCharType="begin"/>
        </w:r>
        <w:r>
          <w:instrText xml:space="preserve"> PAGEREF _Toc27198 \h </w:instrText>
        </w:r>
        <w:r>
          <w:fldChar w:fldCharType="separate"/>
        </w:r>
        <w:r>
          <w:t>58</w:t>
        </w:r>
        <w:r>
          <w:fldChar w:fldCharType="end"/>
        </w:r>
      </w:hyperlink>
    </w:p>
    <w:p>
      <w:pPr>
        <w:pStyle w:val="TOC2"/>
        <w:tabs>
          <w:tab w:val="right" w:leader="dot" w:pos="8306"/>
        </w:tabs>
      </w:pPr>
      <w:hyperlink w:anchor="_Toc15215" w:history="1">
        <w:r>
          <w:rPr>
            <w:rFonts w:ascii="仿宋" w:eastAsia="仿宋" w:hAnsi="仿宋" w:cs="仿宋" w:hint="eastAsia"/>
            <w:lang w:eastAsia="zh-CN"/>
          </w:rPr>
          <w:t>(一)、变更申请与评估</w:t>
        </w:r>
        <w:r>
          <w:tab/>
        </w:r>
        <w:r>
          <w:fldChar w:fldCharType="begin"/>
        </w:r>
        <w:r>
          <w:instrText xml:space="preserve"> PAGEREF _Toc15215 \h </w:instrText>
        </w:r>
        <w:r>
          <w:fldChar w:fldCharType="separate"/>
        </w:r>
        <w:r>
          <w:t>58</w:t>
        </w:r>
        <w:r>
          <w:fldChar w:fldCharType="end"/>
        </w:r>
      </w:hyperlink>
    </w:p>
    <w:p>
      <w:pPr>
        <w:pStyle w:val="TOC2"/>
        <w:tabs>
          <w:tab w:val="right" w:leader="dot" w:pos="8306"/>
        </w:tabs>
      </w:pPr>
      <w:hyperlink w:anchor="_Toc15024" w:history="1">
        <w:r>
          <w:rPr>
            <w:rFonts w:ascii="仿宋" w:eastAsia="仿宋" w:hAnsi="仿宋" w:cs="仿宋" w:hint="eastAsia"/>
            <w:lang w:eastAsia="zh-CN"/>
          </w:rPr>
          <w:t>(二)、变更实施与控制</w:t>
        </w:r>
        <w:r>
          <w:tab/>
        </w:r>
        <w:r>
          <w:fldChar w:fldCharType="begin"/>
        </w:r>
        <w:r>
          <w:instrText xml:space="preserve"> PAGEREF _Toc15024 \h </w:instrText>
        </w:r>
        <w:r>
          <w:fldChar w:fldCharType="separate"/>
        </w:r>
        <w:r>
          <w:t>59</w:t>
        </w:r>
        <w:r>
          <w:fldChar w:fldCharType="end"/>
        </w:r>
      </w:hyperlink>
    </w:p>
    <w:p>
      <w:pPr>
        <w:pStyle w:val="TOC1"/>
        <w:tabs>
          <w:tab w:val="right" w:leader="dot" w:pos="8306"/>
        </w:tabs>
      </w:pPr>
      <w:hyperlink w:anchor="_Toc7393" w:history="1">
        <w:r>
          <w:rPr>
            <w:rFonts w:ascii="仿宋" w:eastAsia="仿宋" w:hAnsi="仿宋" w:cs="仿宋" w:hint="eastAsia"/>
            <w:lang w:eastAsia="zh-CN"/>
          </w:rPr>
          <w:t>十五、质量管理体系</w:t>
        </w:r>
        <w:r>
          <w:tab/>
        </w:r>
        <w:r>
          <w:fldChar w:fldCharType="begin"/>
        </w:r>
        <w:r>
          <w:instrText xml:space="preserve"> PAGEREF _Toc7393 \h </w:instrText>
        </w:r>
        <w:r>
          <w:fldChar w:fldCharType="separate"/>
        </w:r>
        <w:r>
          <w:t>60</w:t>
        </w:r>
        <w:r>
          <w:fldChar w:fldCharType="end"/>
        </w:r>
      </w:hyperlink>
    </w:p>
    <w:p>
      <w:pPr>
        <w:pStyle w:val="TOC2"/>
        <w:tabs>
          <w:tab w:val="right" w:leader="dot" w:pos="8306"/>
        </w:tabs>
      </w:pPr>
      <w:hyperlink w:anchor="_Toc27934" w:history="1">
        <w:r>
          <w:rPr>
            <w:rFonts w:ascii="仿宋" w:eastAsia="仿宋" w:hAnsi="仿宋" w:cs="仿宋" w:hint="eastAsia"/>
            <w:lang w:eastAsia="zh-CN"/>
          </w:rPr>
          <w:t>(一)、质量目标与方针</w:t>
        </w:r>
        <w:r>
          <w:tab/>
        </w:r>
        <w:r>
          <w:fldChar w:fldCharType="begin"/>
        </w:r>
        <w:r>
          <w:instrText xml:space="preserve"> PAGEREF _Toc27934 \h </w:instrText>
        </w:r>
        <w:r>
          <w:fldChar w:fldCharType="separate"/>
        </w:r>
        <w:r>
          <w:t>60</w:t>
        </w:r>
        <w:r>
          <w:fldChar w:fldCharType="end"/>
        </w:r>
      </w:hyperlink>
    </w:p>
    <w:p>
      <w:pPr>
        <w:pStyle w:val="TOC2"/>
        <w:tabs>
          <w:tab w:val="right" w:leader="dot" w:pos="8306"/>
        </w:tabs>
      </w:pPr>
      <w:hyperlink w:anchor="_Toc5101" w:history="1">
        <w:r>
          <w:rPr>
            <w:rFonts w:ascii="仿宋" w:eastAsia="仿宋" w:hAnsi="仿宋" w:cs="仿宋" w:hint="eastAsia"/>
            <w:lang w:eastAsia="zh-CN"/>
          </w:rPr>
          <w:t>(二)、质量管理责任</w:t>
        </w:r>
        <w:r>
          <w:tab/>
        </w:r>
        <w:r>
          <w:fldChar w:fldCharType="begin"/>
        </w:r>
        <w:r>
          <w:instrText xml:space="preserve"> PAGEREF _Toc5101 \h </w:instrText>
        </w:r>
        <w:r>
          <w:fldChar w:fldCharType="separate"/>
        </w:r>
        <w:r>
          <w:t>61</w:t>
        </w:r>
        <w:r>
          <w:fldChar w:fldCharType="end"/>
        </w:r>
      </w:hyperlink>
    </w:p>
    <w:p>
      <w:pPr>
        <w:pStyle w:val="TOC2"/>
        <w:tabs>
          <w:tab w:val="right" w:leader="dot" w:pos="8306"/>
        </w:tabs>
      </w:pPr>
      <w:hyperlink w:anchor="_Toc9503" w:history="1">
        <w:r>
          <w:rPr>
            <w:rFonts w:ascii="仿宋" w:eastAsia="仿宋" w:hAnsi="仿宋" w:cs="仿宋" w:hint="eastAsia"/>
            <w:lang w:eastAsia="zh-CN"/>
          </w:rPr>
          <w:t>(三)、质量管理体系文件</w:t>
        </w:r>
        <w:r>
          <w:tab/>
        </w:r>
        <w:r>
          <w:fldChar w:fldCharType="begin"/>
        </w:r>
        <w:r>
          <w:instrText xml:space="preserve"> PAGEREF _Toc9503 \h </w:instrText>
        </w:r>
        <w:r>
          <w:fldChar w:fldCharType="separate"/>
        </w:r>
        <w:r>
          <w:t>62</w:t>
        </w:r>
        <w:r>
          <w:fldChar w:fldCharType="end"/>
        </w:r>
      </w:hyperlink>
    </w:p>
    <w:p>
      <w:pPr>
        <w:pStyle w:val="TOC2"/>
        <w:tabs>
          <w:tab w:val="right" w:leader="dot" w:pos="8306"/>
        </w:tabs>
      </w:pPr>
      <w:hyperlink w:anchor="_Toc15384" w:history="1">
        <w:r>
          <w:rPr>
            <w:rFonts w:ascii="仿宋" w:eastAsia="仿宋" w:hAnsi="仿宋" w:cs="仿宋" w:hint="eastAsia"/>
            <w:lang w:eastAsia="zh-CN"/>
          </w:rPr>
          <w:t>(四)、质量培训与教育</w:t>
        </w:r>
        <w:r>
          <w:tab/>
        </w:r>
        <w:r>
          <w:fldChar w:fldCharType="begin"/>
        </w:r>
        <w:r>
          <w:instrText xml:space="preserve"> PAGEREF _Toc15384 \h </w:instrText>
        </w:r>
        <w:r>
          <w:fldChar w:fldCharType="separate"/>
        </w:r>
        <w:r>
          <w:t>64</w:t>
        </w:r>
        <w:r>
          <w:fldChar w:fldCharType="end"/>
        </w:r>
      </w:hyperlink>
    </w:p>
    <w:p>
      <w:pPr>
        <w:pStyle w:val="TOC2"/>
        <w:tabs>
          <w:tab w:val="right" w:leader="dot" w:pos="8306"/>
        </w:tabs>
      </w:pPr>
      <w:hyperlink w:anchor="_Toc17710" w:history="1">
        <w:r>
          <w:rPr>
            <w:rFonts w:ascii="仿宋" w:eastAsia="仿宋" w:hAnsi="仿宋" w:cs="仿宋" w:hint="eastAsia"/>
            <w:lang w:eastAsia="zh-CN"/>
          </w:rPr>
          <w:t>(五)、质量审核与评价</w:t>
        </w:r>
        <w:r>
          <w:tab/>
        </w:r>
        <w:r>
          <w:fldChar w:fldCharType="begin"/>
        </w:r>
        <w:r>
          <w:instrText xml:space="preserve"> PAGEREF _Toc17710 \h </w:instrText>
        </w:r>
        <w:r>
          <w:fldChar w:fldCharType="separate"/>
        </w:r>
        <w:r>
          <w:t>65</w:t>
        </w:r>
        <w:r>
          <w:fldChar w:fldCharType="end"/>
        </w:r>
      </w:hyperlink>
    </w:p>
    <w:p>
      <w:pPr>
        <w:pStyle w:val="TOC2"/>
        <w:tabs>
          <w:tab w:val="right" w:leader="dot" w:pos="8306"/>
        </w:tabs>
      </w:pPr>
      <w:hyperlink w:anchor="_Toc30427" w:history="1">
        <w:r>
          <w:rPr>
            <w:rFonts w:ascii="仿宋" w:eastAsia="仿宋" w:hAnsi="仿宋" w:cs="仿宋" w:hint="eastAsia"/>
            <w:lang w:eastAsia="zh-CN"/>
          </w:rPr>
          <w:t>(六)、不符合与纠正措施</w:t>
        </w:r>
        <w:r>
          <w:tab/>
        </w:r>
        <w:r>
          <w:fldChar w:fldCharType="begin"/>
        </w:r>
        <w:r>
          <w:instrText xml:space="preserve"> PAGEREF _Toc30427 \h </w:instrText>
        </w:r>
        <w:r>
          <w:fldChar w:fldCharType="separate"/>
        </w:r>
        <w:r>
          <w:t>66</w:t>
        </w:r>
        <w:r>
          <w:fldChar w:fldCharType="end"/>
        </w:r>
      </w:hyperlink>
    </w:p>
    <w:p>
      <w:pPr>
        <w:pStyle w:val="TOC1"/>
        <w:tabs>
          <w:tab w:val="right" w:leader="dot" w:pos="8306"/>
        </w:tabs>
      </w:pPr>
      <w:hyperlink w:anchor="_Toc5693" w:history="1">
        <w:r>
          <w:rPr>
            <w:rFonts w:ascii="仿宋" w:eastAsia="仿宋" w:hAnsi="仿宋" w:cs="仿宋" w:hint="eastAsia"/>
            <w:lang w:eastAsia="zh-CN"/>
          </w:rPr>
          <w:t>十六、电银项目工程方案分析</w:t>
        </w:r>
        <w:r>
          <w:tab/>
        </w:r>
        <w:r>
          <w:fldChar w:fldCharType="begin"/>
        </w:r>
        <w:r>
          <w:instrText xml:space="preserve"> PAGEREF _Toc5693 \h </w:instrText>
        </w:r>
        <w:r>
          <w:fldChar w:fldCharType="separate"/>
        </w:r>
        <w:r>
          <w:t>67</w:t>
        </w:r>
        <w:r>
          <w:fldChar w:fldCharType="end"/>
        </w:r>
      </w:hyperlink>
    </w:p>
    <w:p>
      <w:pPr>
        <w:pStyle w:val="TOC2"/>
        <w:tabs>
          <w:tab w:val="right" w:leader="dot" w:pos="8306"/>
        </w:tabs>
      </w:pPr>
      <w:hyperlink w:anchor="_Toc2380" w:history="1">
        <w:r>
          <w:rPr>
            <w:rFonts w:ascii="仿宋" w:eastAsia="仿宋" w:hAnsi="仿宋" w:cs="仿宋" w:hint="eastAsia"/>
            <w:lang w:eastAsia="zh-CN"/>
          </w:rPr>
          <w:t>(一)、建筑工程设计原则</w:t>
        </w:r>
        <w:r>
          <w:tab/>
        </w:r>
        <w:r>
          <w:fldChar w:fldCharType="begin"/>
        </w:r>
        <w:r>
          <w:instrText xml:space="preserve"> PAGEREF _Toc2380 \h </w:instrText>
        </w:r>
        <w:r>
          <w:fldChar w:fldCharType="separate"/>
        </w:r>
        <w:r>
          <w:t>67</w:t>
        </w:r>
        <w:r>
          <w:fldChar w:fldCharType="end"/>
        </w:r>
      </w:hyperlink>
    </w:p>
    <w:p>
      <w:pPr>
        <w:pStyle w:val="TOC2"/>
        <w:tabs>
          <w:tab w:val="right" w:leader="dot" w:pos="8306"/>
        </w:tabs>
      </w:pPr>
      <w:hyperlink w:anchor="_Toc12590" w:history="1">
        <w:r>
          <w:rPr>
            <w:rFonts w:ascii="仿宋" w:eastAsia="仿宋" w:hAnsi="仿宋" w:cs="仿宋" w:hint="eastAsia"/>
            <w:lang w:eastAsia="zh-CN"/>
          </w:rPr>
          <w:t>(二)、土建工程建设指标</w:t>
        </w:r>
        <w:r>
          <w:tab/>
        </w:r>
        <w:r>
          <w:fldChar w:fldCharType="begin"/>
        </w:r>
        <w:r>
          <w:instrText xml:space="preserve"> PAGEREF _Toc12590 \h </w:instrText>
        </w:r>
        <w:r>
          <w:fldChar w:fldCharType="separate"/>
        </w:r>
        <w:r>
          <w:t>71</w:t>
        </w:r>
        <w:r>
          <w:fldChar w:fldCharType="end"/>
        </w:r>
      </w:hyperlink>
    </w:p>
    <w:p>
      <w:pPr>
        <w:pStyle w:val="TOC1"/>
        <w:tabs>
          <w:tab w:val="right" w:leader="dot" w:pos="8306"/>
        </w:tabs>
      </w:pPr>
      <w:hyperlink w:anchor="_Toc6216" w:history="1">
        <w:r>
          <w:rPr>
            <w:rFonts w:ascii="仿宋" w:eastAsia="仿宋" w:hAnsi="仿宋" w:cs="仿宋" w:hint="eastAsia"/>
            <w:lang w:eastAsia="zh-CN"/>
          </w:rPr>
          <w:t>十七、营销与推广策略</w:t>
        </w:r>
        <w:r>
          <w:tab/>
        </w:r>
        <w:r>
          <w:fldChar w:fldCharType="begin"/>
        </w:r>
        <w:r>
          <w:instrText xml:space="preserve"> PAGEREF _Toc6216 \h </w:instrText>
        </w:r>
        <w:r>
          <w:fldChar w:fldCharType="separate"/>
        </w:r>
        <w:r>
          <w:t>72</w:t>
        </w:r>
        <w:r>
          <w:fldChar w:fldCharType="end"/>
        </w:r>
      </w:hyperlink>
    </w:p>
    <w:p>
      <w:pPr>
        <w:pStyle w:val="TOC2"/>
        <w:tabs>
          <w:tab w:val="right" w:leader="dot" w:pos="8306"/>
        </w:tabs>
      </w:pPr>
      <w:hyperlink w:anchor="_Toc24808" w:history="1">
        <w:r>
          <w:rPr>
            <w:rFonts w:ascii="仿宋" w:eastAsia="仿宋" w:hAnsi="仿宋" w:cs="仿宋" w:hint="eastAsia"/>
            <w:lang w:eastAsia="zh-CN"/>
          </w:rPr>
          <w:t>(一)、产品/服务定位与特点</w:t>
        </w:r>
        <w:r>
          <w:tab/>
        </w:r>
        <w:r>
          <w:fldChar w:fldCharType="begin"/>
        </w:r>
        <w:r>
          <w:instrText xml:space="preserve"> PAGEREF _Toc24808 \h </w:instrText>
        </w:r>
        <w:r>
          <w:fldChar w:fldCharType="separate"/>
        </w:r>
        <w:r>
          <w:t>72</w:t>
        </w:r>
        <w:r>
          <w:fldChar w:fldCharType="end"/>
        </w:r>
      </w:hyperlink>
    </w:p>
    <w:p>
      <w:pPr>
        <w:pStyle w:val="TOC2"/>
        <w:tabs>
          <w:tab w:val="right" w:leader="dot" w:pos="8306"/>
        </w:tabs>
      </w:pPr>
      <w:hyperlink w:anchor="_Toc32432" w:history="1">
        <w:r>
          <w:rPr>
            <w:rFonts w:ascii="仿宋" w:eastAsia="仿宋" w:hAnsi="仿宋" w:cs="仿宋" w:hint="eastAsia"/>
            <w:lang w:eastAsia="zh-CN"/>
          </w:rPr>
          <w:t>(二)、市场定位与竞争分析</w:t>
        </w:r>
        <w:r>
          <w:tab/>
        </w:r>
        <w:r>
          <w:fldChar w:fldCharType="begin"/>
        </w:r>
        <w:r>
          <w:instrText xml:space="preserve"> PAGEREF _Toc32432 \h </w:instrText>
        </w:r>
        <w:r>
          <w:fldChar w:fldCharType="separate"/>
        </w:r>
        <w:r>
          <w:t>74</w:t>
        </w:r>
        <w:r>
          <w:fldChar w:fldCharType="end"/>
        </w:r>
      </w:hyperlink>
    </w:p>
    <w:p>
      <w:pPr>
        <w:pStyle w:val="TOC2"/>
        <w:tabs>
          <w:tab w:val="right" w:leader="dot" w:pos="8306"/>
        </w:tabs>
      </w:pPr>
      <w:hyperlink w:anchor="_Toc10769" w:history="1">
        <w:r>
          <w:rPr>
            <w:rFonts w:ascii="仿宋" w:eastAsia="仿宋" w:hAnsi="仿宋" w:cs="仿宋" w:hint="eastAsia"/>
            <w:lang w:eastAsia="zh-CN"/>
          </w:rPr>
          <w:t>(三)、营销渠道与策略</w:t>
        </w:r>
        <w:r>
          <w:tab/>
        </w:r>
        <w:r>
          <w:fldChar w:fldCharType="begin"/>
        </w:r>
        <w:r>
          <w:instrText xml:space="preserve"> PAGEREF _Toc10769 \h </w:instrText>
        </w:r>
        <w:r>
          <w:fldChar w:fldCharType="separate"/>
        </w:r>
        <w:r>
          <w:t>75</w:t>
        </w:r>
        <w:r>
          <w:fldChar w:fldCharType="end"/>
        </w:r>
      </w:hyperlink>
    </w:p>
    <w:p>
      <w:pPr>
        <w:pStyle w:val="TOC2"/>
        <w:tabs>
          <w:tab w:val="right" w:leader="dot" w:pos="8306"/>
        </w:tabs>
      </w:pPr>
      <w:hyperlink w:anchor="_Toc5807" w:history="1">
        <w:r>
          <w:rPr>
            <w:rFonts w:ascii="仿宋" w:eastAsia="仿宋" w:hAnsi="仿宋" w:cs="仿宋" w:hint="eastAsia"/>
            <w:lang w:eastAsia="zh-CN"/>
          </w:rPr>
          <w:t>(四)、推广与宣传活动</w:t>
        </w:r>
        <w:r>
          <w:tab/>
        </w:r>
        <w:r>
          <w:fldChar w:fldCharType="begin"/>
        </w:r>
        <w:r>
          <w:instrText xml:space="preserve"> PAGEREF _Toc5807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电银项目的主要产品是XXXX，预计年产值为XXX万元。这一产品在市场中占据着重要的地位，其广泛的应用范围使得该电银项目的市场前景非常广阔。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银项目的xxx产品作为重要的原材料之一，将在多个领域发挥关键作用。其在建筑、交通、能源等方面的广泛应用将为整个产业链提供强大的支持，形成产业协同效应。电银项目的年产值XXX万XXX万XXX万万元不仅反映了其在市场上的巨大潜力，更预示着它对国民经济的积极贡献。这种关联度高、涉及面广的产业关系，使得该电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5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总征地面积为XXXX平方米，相当于约XX.XX亩，其中净用地面积为XXXX平方米，红线范围内相当于约XX.XX亩。这一用地规模充分考虑了电银项目的建设需求，保障了电银项目在合适的空间内得以充分发展。电银项目规划的总建筑面积为XXXX平方米，其中主体工程建设占XXXX平方米，计容建筑面积达XXXX平方米。预计建筑工程的投资将达到XXXX万元，为电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计划购置的设备共计XXXX台（套），设备购置费用为XXXX万元。这一设备购置计划充分考虑到电银项目的生产需求和技术要求，确保了电银项目在生产运营中具备先进的技术装备和高效的生产能力。设备的合理配置将为电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计划总投资为XXXX万元，预计年实现营业收入为XXXX万元。这一产能规模的设定旨在确保电银项目能够在投资与回报之间取得平衡，实现长期可持续的发展。电银项目的总投资充分考虑到各个方面的需求，包括用地建设、设备购置等多个环节，以确保电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548"/>
      <w:r>
        <w:rPr>
          <w:rFonts w:ascii="仿宋" w:eastAsia="仿宋" w:hAnsi="仿宋" w:cs="仿宋" w:hint="eastAsia"/>
          <w:sz w:val="28"/>
          <w:lang w:eastAsia="zh-CN"/>
        </w:rPr>
        <w:t>二、电银项目文档管理</w:t>
      </w:r>
      <w:bookmarkEnd w:id="5"/>
    </w:p>
    <w:p>
      <w:pPr>
        <w:pStyle w:val="Heading2"/>
        <w:rPr>
          <w:rFonts w:ascii="仿宋" w:eastAsia="仿宋" w:hAnsi="仿宋" w:cs="仿宋" w:hint="eastAsia"/>
          <w:lang w:eastAsia="zh-CN"/>
        </w:rPr>
      </w:pPr>
      <w:bookmarkStart w:id="6" w:name="_Toc2906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电银项目高度重视文档的质量和准确性，以支持电银项目的各项活动和决策。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文档的编制始于电银项目计划的初期，我们制定了详细的文档编制计划，明确了每个文档的内容、格式和编写责任人。在电银项目启动阶段，我们首先编制了电银项目章程，明确定义了电银项目的目标、范围、风险等关键要素。随后，电银项目团队根据计划陆续编制了需求文档、设计文档、测试文档等各类文档，确保电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银项目管理中的重要环节，旨在确保电银项目文档符合质量标准和电银项目需求。在电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除了内部审查，我们还进行了外部审查，邀请电银项目相关利益方和专业领域的专家对文档进行独立审查。这有助于获取更全面、客观的反馈，确保电银项目文档不仅符合内部标准，也满足外部需求。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电银项目在文档编制与审查方面建立了严格的管理机制，通过规范的流程和多维度的审查，确保电银项目文档的质量、准确性和可靠性，为电银项目的顺利推进提供了有力支持。</w:t>
      </w:r>
    </w:p>
    <w:p>
      <w:pPr>
        <w:pStyle w:val="Heading2"/>
        <w:ind w:firstLine="560" w:firstLineChars="200"/>
        <w:rPr>
          <w:rFonts w:ascii="仿宋" w:eastAsia="仿宋" w:hAnsi="仿宋" w:cs="仿宋" w:hint="eastAsia"/>
          <w:sz w:val="28"/>
          <w:lang w:eastAsia="zh-CN"/>
        </w:rPr>
      </w:pPr>
      <w:bookmarkStart w:id="7" w:name="_Toc904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3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文档存档与归档是电银项目生命周期中一个至关重要的环节，直接关系到电银项目信息的长期保存和历史记录的完整性。在电银项目中，我们实施了一系列有效的文档存档与归档管理策略：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372"/>
      <w:r>
        <w:rPr>
          <w:rFonts w:ascii="仿宋" w:eastAsia="仿宋" w:hAnsi="仿宋" w:cs="仿宋" w:hint="eastAsia"/>
          <w:sz w:val="28"/>
          <w:lang w:eastAsia="zh-CN"/>
        </w:rPr>
        <w:t>三、电银项目建设单位说明</w:t>
      </w:r>
      <w:bookmarkEnd w:id="9"/>
    </w:p>
    <w:p>
      <w:pPr>
        <w:pStyle w:val="Heading2"/>
        <w:rPr>
          <w:rFonts w:ascii="仿宋" w:eastAsia="仿宋" w:hAnsi="仿宋" w:cs="仿宋" w:hint="eastAsia"/>
          <w:lang w:eastAsia="zh-CN"/>
        </w:rPr>
      </w:pPr>
      <w:bookmarkStart w:id="10" w:name="_Toc14461"/>
      <w:r>
        <w:rPr>
          <w:rFonts w:ascii="仿宋" w:eastAsia="仿宋" w:hAnsi="仿宋" w:cs="仿宋" w:hint="eastAsia"/>
          <w:lang w:eastAsia="zh-CN"/>
        </w:rPr>
        <w:t>(一)、电银项目承办单位基本情况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36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银项目承办单位的XXXX，我们着眼于实现可持续的经济效益。通过技术创新和解决方案的提供，公司预计在电银项目执行期间将获得可观的收入增长。这一收入来源主要包括电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同时，我们注重成本控制和效率提升，以确保电银项目的可持续盈利。透过精细的管理和资源优化，公司期望实现电银项目利润最大化。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银项目实施进行全面的投资评估，包括电银项目启动阶段的资金投入和后续运营成本。通过对电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为确保公司在电银项目实施过程中具备足够的资金流动性，公司将进行详尽的现金流分析。这包括资金需求的合理预测、电银项目周期内的资金峰谷分析以及灵活的财务管理策略，以应对各种潜在的经济变动。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425"/>
      <w:r>
        <w:rPr>
          <w:rFonts w:ascii="仿宋" w:eastAsia="仿宋" w:hAnsi="仿宋" w:cs="仿宋" w:hint="eastAsia"/>
          <w:sz w:val="28"/>
          <w:lang w:eastAsia="zh-CN"/>
        </w:rPr>
        <w:t>四、电银项目选址可行性分析</w:t>
      </w:r>
      <w:bookmarkEnd w:id="12"/>
    </w:p>
    <w:p>
      <w:pPr>
        <w:pStyle w:val="Heading2"/>
        <w:rPr>
          <w:rFonts w:ascii="仿宋" w:eastAsia="仿宋" w:hAnsi="仿宋" w:cs="仿宋" w:hint="eastAsia"/>
          <w:lang w:eastAsia="zh-CN"/>
        </w:rPr>
      </w:pPr>
      <w:bookmarkStart w:id="13" w:name="_Toc30412"/>
      <w:r>
        <w:rPr>
          <w:rFonts w:ascii="仿宋" w:eastAsia="仿宋" w:hAnsi="仿宋" w:cs="仿宋" w:hint="eastAsia"/>
          <w:lang w:eastAsia="zh-CN"/>
        </w:rPr>
        <w:t>(一)、电银项目选址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该电银项目选址位于XX省XX市XX区XXX街道</w:t>
      </w:r>
    </w:p>
    <w:p>
      <w:pPr>
        <w:pStyle w:val="Heading2"/>
        <w:ind w:firstLine="560" w:firstLineChars="200"/>
        <w:rPr>
          <w:rFonts w:ascii="仿宋" w:eastAsia="仿宋" w:hAnsi="仿宋" w:cs="仿宋" w:hint="eastAsia"/>
          <w:sz w:val="28"/>
          <w:lang w:eastAsia="zh-CN"/>
        </w:rPr>
      </w:pPr>
      <w:bookmarkStart w:id="14" w:name="_Toc584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电银项目的征地面积将根据电银项目的实际规模和需求进行精确规划。具体面积XXX平方米，旨在确保电银项目不仅能够满足当前的发展需求，还能够预留空间以适应未来的扩展。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电银项目计划建设的建筑总规模具体面积XXX平方米。这一规模的确定综合考虑了电银项目的性质、规模，以及城市规划的相关要求，确保建筑布局与周边环境协调一致。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绿地率是电银项目用地中被规划为绿地的比例。具体面积XXX平方米，旨在通过合理规划绿地，改善电银项目周边环境，提升居民生活质量，并符合城市整体绿化规划。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容积率是用地上可以建设的建筑总体积与用地面积之比。具体面积XXX，通过合理的容积率规划，确保电银项目建筑规模与周边环境和谐共生。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确保电银项目选址与当地城市规划相一致，具体面积XXX平方米。通过与城市规划部门深入沟通，确保电银项目不仅符合城市的整体发展方向，还能够融入城市的发展布局，为城市的长远发展贡献力量。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充分了解并确保电银项目选址符合当地产业政策，具体面积XXX平方米。这包括电银项目对当地经济的促进作用，以及对相关产业的带动效应，确保电银项目与地方政府的产业政策保持一致，促进共赢合作。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确保电银项目选址具备必要的公共设施配套，具体面积XXX平方米。这包括交通便利性、教育、医疗等基础设施，以提高居民生活品质，使得电银项目选址更具吸引力。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考虑用地总体要求对当地社会稳定性的影响，具体面积XXX平方米。通过深入了解当地社区反馈，确保电银项目的选址和建设过程对当地社会和谐稳定产生积极作用。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银项目选址不仅符合法规和规划，还在实际操作中具有可行性。这一全面规划将为电银项目的成功实施提供坚实的基础，确保电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01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银项目的设备规划和空间设计中，我们将采取灵活设备布局的措施。设备布局将根据实际需求进行灵活设计，避免不必要的浪费。通过合理规划设备摆放位置，我们将提高设备的利用率，减少设备间距，以确保电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银项目内部引入共享设施的概念，例如共享会议室、办公区等。通过这种方式，我们可以减少对资源的重复建设，提高资源共享效率，从而减小电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14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银项目的总图布置中，我们将不同功能区域进行明确的规划，以最大程度满足电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68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电银项目对环境的影响是综合评价的重要因素之一。我们将详细考虑选址周边的自然环境、生态保护区、水源地等情况，确保电银项目的建设和运营对环境影响最小化，并符合当地的环保法规标准。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对选址的评价还需充分考虑当地政府的产业政策和法规。我们将详细了解电银项目所在地的相关政策，确保电银项目的规划和运营与当地法规相符，降低不必要的法律风险。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最后，我们将综合考虑用地成本，包括土地购置费用、土地开发成本等。通过对用地成本的详细评估，我们能够做出更为精确的经济效益分析，为电银项目的投资决策提供有力支持。</w:t>
      </w:r>
    </w:p>
    <w:p>
      <w:pPr>
        <w:pStyle w:val="Heading1"/>
        <w:ind w:firstLine="560" w:firstLineChars="200"/>
        <w:rPr>
          <w:rFonts w:ascii="仿宋" w:eastAsia="仿宋" w:hAnsi="仿宋" w:cs="仿宋" w:hint="eastAsia"/>
          <w:sz w:val="28"/>
          <w:lang w:eastAsia="zh-CN"/>
        </w:rPr>
      </w:pPr>
      <w:bookmarkStart w:id="18" w:name="_Toc28168"/>
      <w:r>
        <w:rPr>
          <w:rFonts w:ascii="仿宋" w:eastAsia="仿宋" w:hAnsi="仿宋" w:cs="仿宋" w:hint="eastAsia"/>
          <w:sz w:val="28"/>
          <w:lang w:eastAsia="zh-CN"/>
        </w:rPr>
        <w:t>五、电银项目危机管理</w:t>
      </w:r>
      <w:bookmarkEnd w:id="18"/>
    </w:p>
    <w:p>
      <w:pPr>
        <w:pStyle w:val="Heading2"/>
        <w:rPr>
          <w:rFonts w:ascii="仿宋" w:eastAsia="仿宋" w:hAnsi="仿宋" w:cs="仿宋" w:hint="eastAsia"/>
          <w:lang w:eastAsia="zh-CN"/>
        </w:rPr>
      </w:pPr>
      <w:bookmarkStart w:id="19" w:name="_Toc1469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银项目危机管理中，危机预警与识别是确保电银项目稳健运行的核心步骤。通过建立全面的监测机制，电银项目团队旨在及时发现和理解潜在的风险和危机因素，以便采取及时的预防和应对措施，确保电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首先，通过深入的风险评估，电银项目团队全面分析了整个电银项目和各个阶段可能存在的威胁。这包括准确评估每个潜在风险的发生概率和可能影响的程度，为后续危机预警提供了有力支持。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银项目团队着重于明确定义电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电银项目进展的持续监控，团队能够及时发现潜在问题并作出迅速反应。电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在这一阶段，团队的专业素养和反应速度将发挥至关重要的作用，以确保潜在危机能够在初期得到有效的处理，最大程度地减轻负面影响。通过危机预警与识别，电银项目得以更有序、可控地推进。</w:t>
      </w:r>
    </w:p>
    <w:p>
      <w:pPr>
        <w:pStyle w:val="Heading2"/>
        <w:ind w:firstLine="560" w:firstLineChars="200"/>
        <w:rPr>
          <w:rFonts w:ascii="仿宋" w:eastAsia="仿宋" w:hAnsi="仿宋" w:cs="仿宋" w:hint="eastAsia"/>
          <w:sz w:val="28"/>
          <w:lang w:eastAsia="zh-CN"/>
        </w:rPr>
      </w:pPr>
      <w:bookmarkStart w:id="20" w:name="_Toc2259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暂停电银项目进度：为遏制危机蔓延，电银项目暂时停止进行，以便全面评估当前状况。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实时沟通：与关键利益相关者建立实时沟通机制，向他们传递电银项目危机的实际状况，保障电银项目核心利益。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信息共享机制：建立了信息共享平台，确保团队成员能够及时获取电银项目危机的实时信息。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https://d.book118.com/546011100043010040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F3057E"/>
    <w:rsid w:val="44F305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1110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2024-01-21T22:36:00Z</dcterms:created>
  <dcterms:modified xsi:type="dcterms:W3CDTF">2024-01-21T22:36:47Z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D78F41A770504F71A12B1F0B2D01F75E_11</vt:lpwstr>
  </property>
  <property fmtid="{D5CDD505-2E9C-101B-9397-08002B2CF9AE}" pid="3" name="KSOProductBuildVer">
    <vt:lpwstr>2052-12.1.0.16120</vt:lpwstr>
  </property>
</Properties>
</file>