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16825" w:lineRule="exact"/>
      </w:pPr>
    </w:p>
    <w:p>
      <w:pPr>
        <w:spacing w:line="16825" w:lineRule="exact"/>
        <w:sectPr>
          <w:headerReference w:type="default" r:id="rId5"/>
          <w:footerReference w:type="default" r:id="rId6"/>
          <w:pgSz w:w="11906" w:h="16839"/>
          <w:pgMar w:top="1" w:right="0" w:bottom="1" w:left="0" w:header="0" w:footer="0" w:gutter="0"/>
          <w:cols w:num="1" w:space="720"/>
        </w:sectPr>
      </w:pPr>
    </w:p>
    <w:p>
      <w:pPr>
        <w:spacing w:line="275" w:lineRule="auto"/>
      </w:pPr>
    </w:p>
    <w:p>
      <w:pPr>
        <w:spacing w:line="275" w:lineRule="auto"/>
      </w:pPr>
    </w:p>
    <w:sdt>
      <w:sdtPr>
        <w:rPr>
          <w:rFonts w:ascii="宋体" w:eastAsia="宋体" w:hAnsi="宋体" w:cs="宋体"/>
          <w:sz w:val="24"/>
          <w:szCs w:val="24"/>
        </w:rPr>
        <w:id w:val="0"/>
        <w:docPartObj>
          <w:docPartGallery w:val="Table of Contents"/>
          <w:docPartUnique/>
        </w:docPartObj>
      </w:sdtPr>
      <w:sdtEndPr>
        <w:rPr>
          <w:rFonts w:ascii="Times New Roman" w:eastAsia="Times New Roman" w:hAnsi="Times New Roman" w:cs="Times New Roman"/>
          <w:sz w:val="24"/>
          <w:szCs w:val="24"/>
        </w:rPr>
      </w:sdtEndPr>
      <w:sdtContent>
        <w:p>
          <w:pPr>
            <w:spacing w:before="78" w:line="221" w:lineRule="auto"/>
            <w:ind w:left="4324"/>
            <w:rPr>
              <w:rFonts w:ascii="宋体" w:eastAsia="宋体" w:hAnsi="宋体" w:cs="宋体"/>
              <w:sz w:val="24"/>
              <w:szCs w:val="24"/>
            </w:rPr>
          </w:pPr>
          <w:r>
            <w:rPr>
              <w:rFonts w:ascii="宋体" w:eastAsia="宋体" w:hAnsi="宋体" w:cs="宋体"/>
              <w:b/>
              <w:bCs/>
              <w:spacing w:val="-31"/>
              <w:sz w:val="24"/>
              <w:szCs w:val="24"/>
            </w:rPr>
            <w:t>目录</w:t>
          </w:r>
        </w:p>
        <w:p>
          <w:pPr>
            <w:pStyle w:val="BodyText"/>
            <w:tabs>
              <w:tab w:val="right" w:leader="dot" w:pos="9032"/>
            </w:tabs>
            <w:spacing w:before="180" w:line="187" w:lineRule="auto"/>
            <w:rPr>
              <w:rFonts w:ascii="Times New Roman" w:eastAsia="Times New Roman" w:hAnsi="Times New Roman" w:cs="Times New Roman"/>
            </w:rPr>
          </w:pPr>
          <w:hyperlink w:anchor="bookmark1" w:history="1">
            <w:r>
              <w:rPr>
                <w:spacing w:val="-2"/>
              </w:rPr>
              <w:t>一、建设项目基本情况</w:t>
            </w:r>
            <w:r>
              <w:tab/>
            </w:r>
            <w:r>
              <w:rPr>
                <w:rFonts w:ascii="Times New Roman" w:eastAsia="Times New Roman" w:hAnsi="Times New Roman" w:cs="Times New Roman"/>
                <w:spacing w:val="15"/>
              </w:rPr>
              <w:t>1</w:t>
            </w:r>
          </w:hyperlink>
        </w:p>
        <w:p>
          <w:pPr>
            <w:pStyle w:val="BodyText"/>
            <w:tabs>
              <w:tab w:val="right" w:leader="dot" w:pos="9032"/>
            </w:tabs>
            <w:spacing w:before="224" w:line="187" w:lineRule="auto"/>
            <w:rPr>
              <w:rFonts w:ascii="Times New Roman" w:eastAsia="Times New Roman" w:hAnsi="Times New Roman" w:cs="Times New Roman"/>
            </w:rPr>
          </w:pPr>
          <w:hyperlink w:anchor="bookmark2" w:history="1">
            <w:r>
              <w:rPr>
                <w:spacing w:val="-2"/>
              </w:rPr>
              <w:t>二、建设项目工程分析</w:t>
            </w:r>
            <w:r>
              <w:tab/>
            </w:r>
            <w:r>
              <w:rPr>
                <w:rFonts w:ascii="Times New Roman" w:eastAsia="Times New Roman" w:hAnsi="Times New Roman" w:cs="Times New Roman"/>
                <w:spacing w:val="7"/>
              </w:rPr>
              <w:t>15</w:t>
            </w:r>
          </w:hyperlink>
        </w:p>
        <w:p>
          <w:pPr>
            <w:pStyle w:val="BodyText"/>
            <w:tabs>
              <w:tab w:val="right" w:leader="dot" w:pos="9032"/>
            </w:tabs>
            <w:spacing w:before="224" w:line="187" w:lineRule="auto"/>
            <w:rPr>
              <w:rFonts w:ascii="Times New Roman" w:eastAsia="Times New Roman" w:hAnsi="Times New Roman" w:cs="Times New Roman"/>
            </w:rPr>
          </w:pPr>
          <w:hyperlink w:anchor="bookmark3" w:history="1">
            <w:r>
              <w:rPr>
                <w:spacing w:val="-1"/>
              </w:rPr>
              <w:t>三、区域环境质量现状、环境保护目标及评价标准</w:t>
            </w:r>
            <w:r>
              <w:tab/>
            </w:r>
            <w:r>
              <w:rPr>
                <w:rFonts w:ascii="Times New Roman" w:eastAsia="Times New Roman" w:hAnsi="Times New Roman" w:cs="Times New Roman"/>
                <w:spacing w:val="7"/>
              </w:rPr>
              <w:t>36</w:t>
            </w:r>
          </w:hyperlink>
        </w:p>
        <w:p>
          <w:pPr>
            <w:pStyle w:val="BodyText"/>
            <w:tabs>
              <w:tab w:val="right" w:leader="dot" w:pos="9032"/>
            </w:tabs>
            <w:spacing w:before="225" w:line="187" w:lineRule="auto"/>
            <w:ind w:left="10"/>
            <w:rPr>
              <w:rFonts w:ascii="Times New Roman" w:eastAsia="Times New Roman" w:hAnsi="Times New Roman" w:cs="Times New Roman"/>
            </w:rPr>
          </w:pPr>
          <w:hyperlink w:anchor="bookmark4" w:history="1">
            <w:r>
              <w:rPr>
                <w:spacing w:val="-2"/>
              </w:rPr>
              <w:t>四、主要环境影响和保护措施</w:t>
            </w:r>
            <w:r>
              <w:tab/>
            </w:r>
            <w:r>
              <w:rPr>
                <w:rFonts w:ascii="Times New Roman" w:eastAsia="Times New Roman" w:hAnsi="Times New Roman" w:cs="Times New Roman"/>
                <w:spacing w:val="7"/>
              </w:rPr>
              <w:t>42</w:t>
            </w:r>
          </w:hyperlink>
        </w:p>
        <w:p>
          <w:pPr>
            <w:pStyle w:val="BodyText"/>
            <w:tabs>
              <w:tab w:val="right" w:leader="dot" w:pos="9032"/>
            </w:tabs>
            <w:spacing w:before="225" w:line="187" w:lineRule="auto"/>
            <w:ind w:left="2"/>
            <w:rPr>
              <w:rFonts w:ascii="Times New Roman" w:eastAsia="Times New Roman" w:hAnsi="Times New Roman" w:cs="Times New Roman"/>
            </w:rPr>
          </w:pPr>
          <w:hyperlink w:anchor="bookmark5" w:history="1">
            <w:r>
              <w:rPr>
                <w:spacing w:val="-2"/>
              </w:rPr>
              <w:t>五、环境保护措施监督检查清单</w:t>
            </w:r>
            <w:r>
              <w:tab/>
            </w:r>
            <w:r>
              <w:rPr>
                <w:rFonts w:ascii="Times New Roman" w:eastAsia="Times New Roman" w:hAnsi="Times New Roman" w:cs="Times New Roman"/>
                <w:spacing w:val="7"/>
              </w:rPr>
              <w:t>64</w:t>
            </w:r>
          </w:hyperlink>
        </w:p>
        <w:p>
          <w:pPr>
            <w:pStyle w:val="BodyText"/>
            <w:tabs>
              <w:tab w:val="right" w:leader="dot" w:pos="9032"/>
            </w:tabs>
            <w:spacing w:before="225" w:line="187" w:lineRule="auto"/>
            <w:ind w:left="3"/>
            <w:rPr>
              <w:rFonts w:ascii="Times New Roman" w:eastAsia="Times New Roman" w:hAnsi="Times New Roman" w:cs="Times New Roman"/>
            </w:rPr>
          </w:pPr>
          <w:hyperlink w:anchor="bookmark6" w:history="1">
            <w:r>
              <w:rPr>
                <w:spacing w:val="-5"/>
              </w:rPr>
              <w:t>六、结论</w:t>
            </w:r>
            <w:r>
              <w:tab/>
            </w:r>
            <w:r>
              <w:rPr>
                <w:rFonts w:ascii="Times New Roman" w:eastAsia="Times New Roman" w:hAnsi="Times New Roman" w:cs="Times New Roman"/>
                <w:spacing w:val="7"/>
              </w:rPr>
              <w:t>67</w:t>
            </w:r>
          </w:hyperlink>
        </w:p>
        <w:p>
          <w:pPr>
            <w:pStyle w:val="BodyText"/>
            <w:tabs>
              <w:tab w:val="right" w:leader="dot" w:pos="9032"/>
            </w:tabs>
            <w:spacing w:before="225" w:line="187" w:lineRule="auto"/>
            <w:ind w:left="9"/>
            <w:rPr>
              <w:rFonts w:ascii="Times New Roman" w:eastAsia="Times New Roman" w:hAnsi="Times New Roman" w:cs="Times New Roman"/>
            </w:rPr>
          </w:pPr>
          <w:hyperlink w:anchor="bookmark7" w:history="1">
            <w:r>
              <w:rPr>
                <w:spacing w:val="-12"/>
              </w:rPr>
              <w:t>附表</w:t>
            </w:r>
            <w:r>
              <w:tab/>
            </w:r>
            <w:r>
              <w:rPr>
                <w:rFonts w:ascii="Times New Roman" w:eastAsia="Times New Roman" w:hAnsi="Times New Roman" w:cs="Times New Roman"/>
                <w:spacing w:val="7"/>
              </w:rPr>
              <w:t>68</w:t>
            </w:r>
          </w:hyperlink>
        </w:p>
        <w:p>
          <w:pPr>
            <w:pStyle w:val="BodyText"/>
            <w:tabs>
              <w:tab w:val="right" w:leader="dot" w:pos="9032"/>
            </w:tabs>
            <w:spacing w:before="225" w:line="187" w:lineRule="auto"/>
            <w:ind w:left="9"/>
            <w:rPr>
              <w:rFonts w:ascii="Times New Roman" w:eastAsia="Times New Roman" w:hAnsi="Times New Roman" w:cs="Times New Roman"/>
            </w:rPr>
          </w:pPr>
          <w:hyperlink w:anchor="bookmark8" w:history="1">
            <w:r>
              <w:rPr>
                <w:spacing w:val="-5"/>
              </w:rPr>
              <w:t>附图</w:t>
            </w:r>
            <w:r>
              <w:rPr>
                <w:spacing w:val="-24"/>
              </w:rPr>
              <w:t xml:space="preserve"> </w:t>
            </w:r>
            <w:r>
              <w:rPr>
                <w:rFonts w:ascii="Times New Roman" w:eastAsia="Times New Roman" w:hAnsi="Times New Roman" w:cs="Times New Roman"/>
                <w:spacing w:val="-5"/>
              </w:rPr>
              <w:t xml:space="preserve">1  </w:t>
            </w:r>
            <w:r>
              <w:rPr>
                <w:spacing w:val="-5"/>
              </w:rPr>
              <w:t>项目地理位置图</w:t>
            </w:r>
            <w:r>
              <w:tab/>
            </w:r>
            <w:r>
              <w:rPr>
                <w:rFonts w:ascii="Times New Roman" w:eastAsia="Times New Roman" w:hAnsi="Times New Roman" w:cs="Times New Roman"/>
                <w:spacing w:val="7"/>
              </w:rPr>
              <w:t>70</w:t>
            </w:r>
          </w:hyperlink>
        </w:p>
        <w:p>
          <w:pPr>
            <w:pStyle w:val="BodyText"/>
            <w:tabs>
              <w:tab w:val="right" w:leader="dot" w:pos="9032"/>
            </w:tabs>
            <w:spacing w:before="225" w:line="187" w:lineRule="auto"/>
            <w:ind w:left="9"/>
            <w:rPr>
              <w:rFonts w:ascii="Times New Roman" w:eastAsia="Times New Roman" w:hAnsi="Times New Roman" w:cs="Times New Roman"/>
            </w:rPr>
          </w:pPr>
          <w:hyperlink w:anchor="bookmark9" w:history="1">
            <w:r>
              <w:rPr>
                <w:spacing w:val="-3"/>
              </w:rPr>
              <w:t>附图</w:t>
            </w:r>
            <w:r>
              <w:rPr>
                <w:spacing w:val="-48"/>
              </w:rPr>
              <w:t xml:space="preserve"> </w:t>
            </w:r>
            <w:r>
              <w:rPr>
                <w:rFonts w:ascii="Times New Roman" w:eastAsia="Times New Roman" w:hAnsi="Times New Roman" w:cs="Times New Roman"/>
                <w:spacing w:val="-3"/>
              </w:rPr>
              <w:t xml:space="preserve">2  </w:t>
            </w:r>
            <w:r>
              <w:rPr>
                <w:spacing w:val="-3"/>
              </w:rPr>
              <w:t>项目卫星四至图</w:t>
            </w:r>
            <w:r>
              <w:tab/>
            </w:r>
            <w:r>
              <w:rPr>
                <w:rFonts w:ascii="Times New Roman" w:eastAsia="Times New Roman" w:hAnsi="Times New Roman" w:cs="Times New Roman"/>
                <w:spacing w:val="7"/>
              </w:rPr>
              <w:t>71</w:t>
            </w:r>
          </w:hyperlink>
        </w:p>
        <w:p>
          <w:pPr>
            <w:pStyle w:val="BodyText"/>
            <w:tabs>
              <w:tab w:val="right" w:leader="dot" w:pos="9032"/>
            </w:tabs>
            <w:spacing w:before="225" w:line="187" w:lineRule="auto"/>
            <w:ind w:left="9"/>
            <w:rPr>
              <w:rFonts w:ascii="Times New Roman" w:eastAsia="Times New Roman" w:hAnsi="Times New Roman" w:cs="Times New Roman"/>
            </w:rPr>
          </w:pPr>
          <w:hyperlink w:anchor="bookmark10" w:history="1">
            <w:r>
              <w:rPr>
                <w:spacing w:val="-3"/>
              </w:rPr>
              <w:t>附图</w:t>
            </w:r>
            <w:r>
              <w:rPr>
                <w:spacing w:val="-48"/>
              </w:rPr>
              <w:t xml:space="preserve"> </w:t>
            </w:r>
            <w:r>
              <w:rPr>
                <w:rFonts w:ascii="Times New Roman" w:eastAsia="Times New Roman" w:hAnsi="Times New Roman" w:cs="Times New Roman"/>
                <w:spacing w:val="-3"/>
              </w:rPr>
              <w:t xml:space="preserve">3  </w:t>
            </w:r>
            <w:r>
              <w:rPr>
                <w:spacing w:val="-3"/>
              </w:rPr>
              <w:t>厂区平面布置图</w:t>
            </w:r>
            <w:r>
              <w:tab/>
            </w:r>
            <w:r>
              <w:rPr>
                <w:rFonts w:ascii="Times New Roman" w:eastAsia="Times New Roman" w:hAnsi="Times New Roman" w:cs="Times New Roman"/>
                <w:spacing w:val="7"/>
              </w:rPr>
              <w:t>72</w:t>
            </w:r>
          </w:hyperlink>
        </w:p>
        <w:p>
          <w:pPr>
            <w:pStyle w:val="BodyText"/>
            <w:tabs>
              <w:tab w:val="right" w:leader="dot" w:pos="9032"/>
            </w:tabs>
            <w:spacing w:before="224" w:line="187" w:lineRule="auto"/>
            <w:ind w:left="9"/>
            <w:rPr>
              <w:rFonts w:ascii="Times New Roman" w:eastAsia="Times New Roman" w:hAnsi="Times New Roman" w:cs="Times New Roman"/>
            </w:rPr>
          </w:pPr>
          <w:hyperlink w:anchor="bookmark11" w:history="1">
            <w:r>
              <w:rPr>
                <w:spacing w:val="-2"/>
              </w:rPr>
              <w:t>附图</w:t>
            </w:r>
            <w:r>
              <w:rPr>
                <w:spacing w:val="-56"/>
              </w:rPr>
              <w:t xml:space="preserve"> </w:t>
            </w:r>
            <w:r>
              <w:rPr>
                <w:rFonts w:ascii="Times New Roman" w:eastAsia="Times New Roman" w:hAnsi="Times New Roman" w:cs="Times New Roman"/>
                <w:spacing w:val="-2"/>
              </w:rPr>
              <w:t xml:space="preserve">4  </w:t>
            </w:r>
            <w:r>
              <w:rPr>
                <w:spacing w:val="-2"/>
              </w:rPr>
              <w:t>大气环境功能分区图</w:t>
            </w:r>
            <w:r>
              <w:tab/>
            </w:r>
            <w:r>
              <w:rPr>
                <w:rFonts w:ascii="Times New Roman" w:eastAsia="Times New Roman" w:hAnsi="Times New Roman" w:cs="Times New Roman"/>
                <w:spacing w:val="7"/>
              </w:rPr>
              <w:t>73</w:t>
            </w:r>
          </w:hyperlink>
        </w:p>
        <w:p>
          <w:pPr>
            <w:pStyle w:val="BodyText"/>
            <w:tabs>
              <w:tab w:val="right" w:leader="dot" w:pos="9032"/>
            </w:tabs>
            <w:spacing w:before="225" w:line="187" w:lineRule="auto"/>
            <w:ind w:left="9"/>
            <w:rPr>
              <w:rFonts w:ascii="Times New Roman" w:eastAsia="Times New Roman" w:hAnsi="Times New Roman" w:cs="Times New Roman"/>
            </w:rPr>
          </w:pPr>
          <w:hyperlink w:anchor="bookmark12" w:history="1">
            <w:r>
              <w:rPr>
                <w:spacing w:val="-3"/>
              </w:rPr>
              <w:t>附图</w:t>
            </w:r>
            <w:r>
              <w:rPr>
                <w:spacing w:val="-45"/>
              </w:rPr>
              <w:t xml:space="preserve"> </w:t>
            </w:r>
            <w:r>
              <w:rPr>
                <w:rFonts w:ascii="Times New Roman" w:eastAsia="Times New Roman" w:hAnsi="Times New Roman" w:cs="Times New Roman"/>
                <w:spacing w:val="-3"/>
              </w:rPr>
              <w:t xml:space="preserve">5  </w:t>
            </w:r>
            <w:r>
              <w:rPr>
                <w:spacing w:val="-3"/>
              </w:rPr>
              <w:t>地表水功能规划图</w:t>
            </w:r>
            <w:r>
              <w:tab/>
            </w:r>
            <w:r>
              <w:rPr>
                <w:rFonts w:ascii="Times New Roman" w:eastAsia="Times New Roman" w:hAnsi="Times New Roman" w:cs="Times New Roman"/>
                <w:spacing w:val="7"/>
              </w:rPr>
              <w:t>74</w:t>
            </w:r>
          </w:hyperlink>
        </w:p>
        <w:p>
          <w:pPr>
            <w:pStyle w:val="BodyText"/>
            <w:tabs>
              <w:tab w:val="right" w:leader="dot" w:pos="9032"/>
            </w:tabs>
            <w:spacing w:before="225" w:line="187" w:lineRule="auto"/>
            <w:ind w:left="9"/>
            <w:rPr>
              <w:rFonts w:ascii="Times New Roman" w:eastAsia="Times New Roman" w:hAnsi="Times New Roman" w:cs="Times New Roman"/>
            </w:rPr>
          </w:pPr>
          <w:hyperlink w:anchor="bookmark13" w:history="1">
            <w:r>
              <w:rPr>
                <w:spacing w:val="-3"/>
              </w:rPr>
              <w:t>附图</w:t>
            </w:r>
            <w:r>
              <w:rPr>
                <w:spacing w:val="-36"/>
              </w:rPr>
              <w:t xml:space="preserve"> </w:t>
            </w:r>
            <w:r>
              <w:rPr>
                <w:rFonts w:ascii="Times New Roman" w:eastAsia="Times New Roman" w:hAnsi="Times New Roman" w:cs="Times New Roman"/>
                <w:spacing w:val="-3"/>
              </w:rPr>
              <w:t xml:space="preserve">6  </w:t>
            </w:r>
            <w:r>
              <w:rPr>
                <w:spacing w:val="-3"/>
              </w:rPr>
              <w:t>近岸海域环境功能区划图</w:t>
            </w:r>
            <w:r>
              <w:tab/>
            </w:r>
            <w:r>
              <w:rPr>
                <w:rFonts w:ascii="Times New Roman" w:eastAsia="Times New Roman" w:hAnsi="Times New Roman" w:cs="Times New Roman"/>
                <w:spacing w:val="7"/>
              </w:rPr>
              <w:t>75</w:t>
            </w:r>
          </w:hyperlink>
        </w:p>
        <w:p>
          <w:pPr>
            <w:pStyle w:val="BodyText"/>
            <w:tabs>
              <w:tab w:val="right" w:leader="dot" w:pos="9032"/>
            </w:tabs>
            <w:spacing w:before="225" w:line="187" w:lineRule="auto"/>
            <w:ind w:left="9"/>
            <w:rPr>
              <w:rFonts w:ascii="Times New Roman" w:eastAsia="Times New Roman" w:hAnsi="Times New Roman" w:cs="Times New Roman"/>
            </w:rPr>
          </w:pPr>
          <w:hyperlink w:anchor="bookmark14" w:history="1">
            <w:r>
              <w:rPr>
                <w:spacing w:val="-3"/>
              </w:rPr>
              <w:t>附图</w:t>
            </w:r>
            <w:r>
              <w:rPr>
                <w:spacing w:val="-48"/>
              </w:rPr>
              <w:t xml:space="preserve"> </w:t>
            </w:r>
            <w:r>
              <w:rPr>
                <w:rFonts w:ascii="Times New Roman" w:eastAsia="Times New Roman" w:hAnsi="Times New Roman" w:cs="Times New Roman"/>
                <w:spacing w:val="-3"/>
              </w:rPr>
              <w:t xml:space="preserve">7  </w:t>
            </w:r>
            <w:r>
              <w:rPr>
                <w:spacing w:val="-3"/>
              </w:rPr>
              <w:t>声功能区划示意</w:t>
            </w:r>
            <w:r>
              <w:tab/>
            </w:r>
            <w:r>
              <w:rPr>
                <w:rFonts w:ascii="Times New Roman" w:eastAsia="Times New Roman" w:hAnsi="Times New Roman" w:cs="Times New Roman"/>
                <w:spacing w:val="7"/>
              </w:rPr>
              <w:t>76</w:t>
            </w:r>
          </w:hyperlink>
        </w:p>
        <w:p>
          <w:pPr>
            <w:pStyle w:val="BodyText"/>
            <w:tabs>
              <w:tab w:val="right" w:leader="dot" w:pos="9032"/>
            </w:tabs>
            <w:spacing w:before="225" w:line="187" w:lineRule="auto"/>
            <w:ind w:left="9"/>
            <w:rPr>
              <w:rFonts w:ascii="Times New Roman" w:eastAsia="Times New Roman" w:hAnsi="Times New Roman" w:cs="Times New Roman"/>
            </w:rPr>
          </w:pPr>
          <w:hyperlink w:anchor="bookmark15" w:history="1">
            <w:r>
              <w:rPr>
                <w:spacing w:val="-4"/>
              </w:rPr>
              <w:t>附图</w:t>
            </w:r>
            <w:r>
              <w:rPr>
                <w:spacing w:val="-36"/>
              </w:rPr>
              <w:t xml:space="preserve"> </w:t>
            </w:r>
            <w:r>
              <w:rPr>
                <w:rFonts w:ascii="Times New Roman" w:eastAsia="Times New Roman" w:hAnsi="Times New Roman" w:cs="Times New Roman"/>
                <w:spacing w:val="-4"/>
              </w:rPr>
              <w:t xml:space="preserve">8  </w:t>
            </w:r>
            <w:r>
              <w:rPr>
                <w:spacing w:val="-4"/>
              </w:rPr>
              <w:t>环境保护目标图</w:t>
            </w:r>
            <w:r>
              <w:tab/>
            </w:r>
            <w:r>
              <w:rPr>
                <w:rFonts w:ascii="Times New Roman" w:eastAsia="Times New Roman" w:hAnsi="Times New Roman" w:cs="Times New Roman"/>
                <w:spacing w:val="7"/>
              </w:rPr>
              <w:t>77</w:t>
            </w:r>
          </w:hyperlink>
        </w:p>
        <w:p>
          <w:pPr>
            <w:pStyle w:val="BodyText"/>
            <w:tabs>
              <w:tab w:val="right" w:leader="dot" w:pos="9032"/>
            </w:tabs>
            <w:spacing w:before="225" w:line="187" w:lineRule="auto"/>
            <w:ind w:left="9"/>
            <w:rPr>
              <w:rFonts w:ascii="Times New Roman" w:eastAsia="Times New Roman" w:hAnsi="Times New Roman" w:cs="Times New Roman"/>
            </w:rPr>
          </w:pPr>
          <w:hyperlink w:anchor="bookmark16" w:history="1">
            <w:r>
              <w:rPr>
                <w:spacing w:val="-3"/>
              </w:rPr>
              <w:t>附图</w:t>
            </w:r>
            <w:r>
              <w:rPr>
                <w:spacing w:val="-51"/>
              </w:rPr>
              <w:t xml:space="preserve"> </w:t>
            </w:r>
            <w:r>
              <w:rPr>
                <w:rFonts w:ascii="Times New Roman" w:eastAsia="Times New Roman" w:hAnsi="Times New Roman" w:cs="Times New Roman"/>
                <w:spacing w:val="-3"/>
              </w:rPr>
              <w:t xml:space="preserve">9  </w:t>
            </w:r>
            <w:r>
              <w:rPr>
                <w:spacing w:val="-3"/>
              </w:rPr>
              <w:t>项目四至实景</w:t>
            </w:r>
            <w:r>
              <w:tab/>
            </w:r>
            <w:r>
              <w:rPr>
                <w:rFonts w:ascii="Times New Roman" w:eastAsia="Times New Roman" w:hAnsi="Times New Roman" w:cs="Times New Roman"/>
                <w:spacing w:val="7"/>
              </w:rPr>
              <w:t>78</w:t>
            </w:r>
          </w:hyperlink>
        </w:p>
        <w:p>
          <w:pPr>
            <w:pStyle w:val="BodyText"/>
            <w:tabs>
              <w:tab w:val="right" w:leader="dot" w:pos="9032"/>
            </w:tabs>
            <w:spacing w:before="225" w:line="187" w:lineRule="auto"/>
            <w:ind w:left="9"/>
            <w:rPr>
              <w:rFonts w:ascii="Times New Roman" w:eastAsia="Times New Roman" w:hAnsi="Times New Roman" w:cs="Times New Roman"/>
            </w:rPr>
          </w:pPr>
          <w:hyperlink w:anchor="bookmark17" w:history="1">
            <w:r>
              <w:rPr>
                <w:spacing w:val="-3"/>
              </w:rPr>
              <w:t>附图</w:t>
            </w:r>
            <w:r>
              <w:rPr>
                <w:spacing w:val="-24"/>
              </w:rPr>
              <w:t xml:space="preserve"> </w:t>
            </w:r>
            <w:r>
              <w:rPr>
                <w:rFonts w:ascii="Times New Roman" w:eastAsia="Times New Roman" w:hAnsi="Times New Roman" w:cs="Times New Roman"/>
                <w:spacing w:val="-3"/>
              </w:rPr>
              <w:t xml:space="preserve">10  </w:t>
            </w:r>
            <w:r>
              <w:rPr>
                <w:spacing w:val="-3"/>
              </w:rPr>
              <w:t>珠海市工业用地控制线专项规划</w:t>
            </w:r>
            <w:r>
              <w:tab/>
            </w:r>
            <w:r>
              <w:rPr>
                <w:rFonts w:ascii="Times New Roman" w:eastAsia="Times New Roman" w:hAnsi="Times New Roman" w:cs="Times New Roman"/>
                <w:spacing w:val="7"/>
              </w:rPr>
              <w:t>79</w:t>
            </w:r>
          </w:hyperlink>
        </w:p>
        <w:p>
          <w:pPr>
            <w:pStyle w:val="BodyText"/>
            <w:tabs>
              <w:tab w:val="right" w:leader="dot" w:pos="9032"/>
            </w:tabs>
            <w:spacing w:before="225" w:line="187" w:lineRule="auto"/>
            <w:ind w:left="9"/>
            <w:rPr>
              <w:rFonts w:ascii="Times New Roman" w:eastAsia="Times New Roman" w:hAnsi="Times New Roman" w:cs="Times New Roman"/>
            </w:rPr>
          </w:pPr>
          <w:hyperlink w:anchor="bookmark18" w:history="1">
            <w:r>
              <w:rPr>
                <w:spacing w:val="-3"/>
              </w:rPr>
              <w:t>附图</w:t>
            </w:r>
            <w:r>
              <w:rPr>
                <w:spacing w:val="-22"/>
              </w:rPr>
              <w:t xml:space="preserve"> </w:t>
            </w:r>
            <w:r>
              <w:rPr>
                <w:rFonts w:ascii="Times New Roman" w:eastAsia="Times New Roman" w:hAnsi="Times New Roman" w:cs="Times New Roman"/>
                <w:spacing w:val="-3"/>
              </w:rPr>
              <w:t xml:space="preserve">11  </w:t>
            </w:r>
            <w:r>
              <w:rPr>
                <w:spacing w:val="-3"/>
              </w:rPr>
              <w:t>珠海市香洲区城市设计及控制性详细规划</w:t>
            </w:r>
            <w:r>
              <w:tab/>
            </w:r>
            <w:r>
              <w:rPr>
                <w:rFonts w:ascii="Times New Roman" w:eastAsia="Times New Roman" w:hAnsi="Times New Roman" w:cs="Times New Roman"/>
                <w:spacing w:val="12"/>
              </w:rPr>
              <w:t>80</w:t>
            </w:r>
          </w:hyperlink>
        </w:p>
        <w:p>
          <w:pPr>
            <w:pStyle w:val="BodyText"/>
            <w:tabs>
              <w:tab w:val="right" w:leader="dot" w:pos="9032"/>
            </w:tabs>
            <w:spacing w:before="225" w:line="187" w:lineRule="auto"/>
            <w:ind w:left="9"/>
            <w:rPr>
              <w:rFonts w:ascii="Times New Roman" w:eastAsia="Times New Roman" w:hAnsi="Times New Roman" w:cs="Times New Roman"/>
            </w:rPr>
          </w:pPr>
          <w:hyperlink w:anchor="bookmark19" w:history="1">
            <w:r>
              <w:rPr>
                <w:spacing w:val="-2"/>
              </w:rPr>
              <w:t>附图</w:t>
            </w:r>
            <w:r>
              <w:rPr>
                <w:spacing w:val="-32"/>
              </w:rPr>
              <w:t xml:space="preserve"> </w:t>
            </w:r>
            <w:r>
              <w:rPr>
                <w:rFonts w:ascii="Times New Roman" w:eastAsia="Times New Roman" w:hAnsi="Times New Roman" w:cs="Times New Roman"/>
                <w:spacing w:val="-2"/>
              </w:rPr>
              <w:t xml:space="preserve">12  </w:t>
            </w:r>
            <w:r>
              <w:rPr>
                <w:spacing w:val="-2"/>
              </w:rPr>
              <w:t>本项目与珠海市污水系统专项规划位置关系图</w:t>
            </w:r>
            <w:r>
              <w:tab/>
            </w:r>
            <w:r>
              <w:rPr>
                <w:rFonts w:ascii="Times New Roman" w:eastAsia="Times New Roman" w:hAnsi="Times New Roman" w:cs="Times New Roman"/>
                <w:spacing w:val="7"/>
              </w:rPr>
              <w:t>81</w:t>
            </w:r>
          </w:hyperlink>
        </w:p>
        <w:p>
          <w:pPr>
            <w:pStyle w:val="BodyText"/>
            <w:tabs>
              <w:tab w:val="right" w:leader="dot" w:pos="9032"/>
            </w:tabs>
            <w:spacing w:before="225" w:line="187" w:lineRule="auto"/>
            <w:ind w:left="9"/>
            <w:rPr>
              <w:rFonts w:ascii="Times New Roman" w:eastAsia="Times New Roman" w:hAnsi="Times New Roman" w:cs="Times New Roman"/>
            </w:rPr>
          </w:pPr>
          <w:hyperlink w:anchor="bookmark20" w:history="1">
            <w:r>
              <w:rPr>
                <w:spacing w:val="-3"/>
              </w:rPr>
              <w:t>附图</w:t>
            </w:r>
            <w:r>
              <w:rPr>
                <w:spacing w:val="-21"/>
              </w:rPr>
              <w:t xml:space="preserve"> </w:t>
            </w:r>
            <w:r>
              <w:rPr>
                <w:rFonts w:ascii="Times New Roman" w:eastAsia="Times New Roman" w:hAnsi="Times New Roman" w:cs="Times New Roman"/>
                <w:spacing w:val="-3"/>
              </w:rPr>
              <w:t xml:space="preserve">13  </w:t>
            </w:r>
            <w:r>
              <w:rPr>
                <w:spacing w:val="-3"/>
              </w:rPr>
              <w:t>珠海市香洲区陆域环境管控单元图</w:t>
            </w:r>
            <w:r>
              <w:tab/>
            </w:r>
            <w:r>
              <w:rPr>
                <w:rFonts w:ascii="Times New Roman" w:eastAsia="Times New Roman" w:hAnsi="Times New Roman" w:cs="Times New Roman"/>
                <w:spacing w:val="7"/>
              </w:rPr>
              <w:t>82</w:t>
            </w:r>
          </w:hyperlink>
        </w:p>
        <w:p>
          <w:pPr>
            <w:pStyle w:val="BodyText"/>
            <w:tabs>
              <w:tab w:val="right" w:leader="dot" w:pos="9032"/>
            </w:tabs>
            <w:spacing w:before="224" w:line="187" w:lineRule="auto"/>
            <w:ind w:left="9"/>
            <w:rPr>
              <w:rFonts w:ascii="Times New Roman" w:eastAsia="Times New Roman" w:hAnsi="Times New Roman" w:cs="Times New Roman"/>
            </w:rPr>
          </w:pPr>
          <w:hyperlink w:anchor="bookmark21" w:history="1">
            <w:r>
              <w:rPr>
                <w:spacing w:val="-2"/>
              </w:rPr>
              <w:t>附图</w:t>
            </w:r>
            <w:r>
              <w:rPr>
                <w:spacing w:val="-18"/>
              </w:rPr>
              <w:t xml:space="preserve"> </w:t>
            </w:r>
            <w:r>
              <w:rPr>
                <w:rFonts w:ascii="Times New Roman" w:eastAsia="Times New Roman" w:hAnsi="Times New Roman" w:cs="Times New Roman"/>
                <w:spacing w:val="-2"/>
              </w:rPr>
              <w:t xml:space="preserve">14  </w:t>
            </w:r>
            <w:r>
              <w:rPr>
                <w:spacing w:val="-2"/>
              </w:rPr>
              <w:t>本项目所在陆域环境管控单元（广东省三线一单平台上截图）</w:t>
            </w:r>
            <w:r>
              <w:rPr>
                <w:spacing w:val="-72"/>
              </w:rPr>
              <w:t xml:space="preserve"> </w:t>
            </w:r>
            <w:r>
              <w:tab/>
            </w:r>
            <w:r>
              <w:rPr>
                <w:rFonts w:ascii="Times New Roman" w:eastAsia="Times New Roman" w:hAnsi="Times New Roman" w:cs="Times New Roman"/>
                <w:spacing w:val="7"/>
              </w:rPr>
              <w:t>83</w:t>
            </w:r>
          </w:hyperlink>
        </w:p>
        <w:p>
          <w:pPr>
            <w:pStyle w:val="BodyText"/>
            <w:tabs>
              <w:tab w:val="right" w:leader="dot" w:pos="9032"/>
            </w:tabs>
            <w:spacing w:before="225" w:line="187" w:lineRule="auto"/>
            <w:ind w:left="9"/>
            <w:rPr>
              <w:rFonts w:ascii="Times New Roman" w:eastAsia="Times New Roman" w:hAnsi="Times New Roman" w:cs="Times New Roman"/>
            </w:rPr>
          </w:pPr>
          <w:hyperlink w:anchor="bookmark22" w:history="1">
            <w:r>
              <w:rPr>
                <w:spacing w:val="-1"/>
              </w:rPr>
              <w:t>附图</w:t>
            </w:r>
            <w:r>
              <w:rPr>
                <w:spacing w:val="-32"/>
              </w:rPr>
              <w:t xml:space="preserve"> </w:t>
            </w:r>
            <w:r>
              <w:rPr>
                <w:rFonts w:ascii="Times New Roman" w:eastAsia="Times New Roman" w:hAnsi="Times New Roman" w:cs="Times New Roman"/>
                <w:spacing w:val="-1"/>
              </w:rPr>
              <w:t xml:space="preserve">15  </w:t>
            </w:r>
            <w:r>
              <w:rPr>
                <w:spacing w:val="-1"/>
              </w:rPr>
              <w:t>本项目所在水环境城镇生活污染重点管控</w:t>
            </w:r>
            <w:r>
              <w:rPr>
                <w:spacing w:val="-2"/>
              </w:rPr>
              <w:t>区（广东省三线一单平台截图）</w:t>
            </w:r>
            <w:r>
              <w:rPr>
                <w:spacing w:val="-72"/>
              </w:rPr>
              <w:t xml:space="preserve"> </w:t>
            </w:r>
            <w:r>
              <w:tab/>
            </w:r>
            <w:r>
              <w:rPr>
                <w:rFonts w:ascii="Times New Roman" w:eastAsia="Times New Roman" w:hAnsi="Times New Roman" w:cs="Times New Roman"/>
                <w:spacing w:val="7"/>
              </w:rPr>
              <w:t>84</w:t>
            </w:r>
          </w:hyperlink>
        </w:p>
        <w:p>
          <w:pPr>
            <w:pStyle w:val="BodyText"/>
            <w:tabs>
              <w:tab w:val="right" w:leader="dot" w:pos="9032"/>
            </w:tabs>
            <w:spacing w:before="225" w:line="187" w:lineRule="auto"/>
            <w:ind w:left="9"/>
            <w:rPr>
              <w:rFonts w:ascii="Times New Roman" w:eastAsia="Times New Roman" w:hAnsi="Times New Roman" w:cs="Times New Roman"/>
            </w:rPr>
          </w:pPr>
          <w:hyperlink w:anchor="bookmark23" w:history="1">
            <w:r>
              <w:rPr>
                <w:spacing w:val="-1"/>
              </w:rPr>
              <w:t>附图</w:t>
            </w:r>
            <w:r>
              <w:rPr>
                <w:spacing w:val="-32"/>
              </w:rPr>
              <w:t xml:space="preserve"> </w:t>
            </w:r>
            <w:r>
              <w:rPr>
                <w:rFonts w:ascii="Times New Roman" w:eastAsia="Times New Roman" w:hAnsi="Times New Roman" w:cs="Times New Roman"/>
                <w:spacing w:val="-1"/>
              </w:rPr>
              <w:t xml:space="preserve">16  </w:t>
            </w:r>
            <w:r>
              <w:rPr>
                <w:spacing w:val="-1"/>
              </w:rPr>
              <w:t>本项目所在大气环境受体敏感重点管控区</w:t>
            </w:r>
            <w:r>
              <w:rPr>
                <w:spacing w:val="-2"/>
              </w:rPr>
              <w:t>（广东省三线一单平台上截图）</w:t>
            </w:r>
            <w:r>
              <w:rPr>
                <w:spacing w:val="-72"/>
              </w:rPr>
              <w:t xml:space="preserve"> </w:t>
            </w:r>
            <w:r>
              <w:tab/>
            </w:r>
            <w:r>
              <w:rPr>
                <w:rFonts w:ascii="Times New Roman" w:eastAsia="Times New Roman" w:hAnsi="Times New Roman" w:cs="Times New Roman"/>
                <w:spacing w:val="7"/>
              </w:rPr>
              <w:t>85</w:t>
            </w:r>
          </w:hyperlink>
        </w:p>
        <w:p>
          <w:pPr>
            <w:pStyle w:val="BodyText"/>
            <w:tabs>
              <w:tab w:val="right" w:leader="dot" w:pos="9032"/>
            </w:tabs>
            <w:spacing w:before="225" w:line="219" w:lineRule="auto"/>
            <w:ind w:left="9"/>
            <w:rPr>
              <w:rFonts w:ascii="Times New Roman" w:eastAsia="Times New Roman" w:hAnsi="Times New Roman" w:cs="Times New Roman"/>
            </w:rPr>
          </w:pPr>
          <w:hyperlink w:anchor="bookmark24" w:history="1">
            <w:r>
              <w:rPr>
                <w:spacing w:val="-2"/>
              </w:rPr>
              <w:t>附图</w:t>
            </w:r>
            <w:r>
              <w:rPr>
                <w:spacing w:val="-18"/>
              </w:rPr>
              <w:t xml:space="preserve"> </w:t>
            </w:r>
            <w:r>
              <w:rPr>
                <w:rFonts w:ascii="Times New Roman" w:eastAsia="Times New Roman" w:hAnsi="Times New Roman" w:cs="Times New Roman"/>
                <w:spacing w:val="-2"/>
              </w:rPr>
              <w:t xml:space="preserve">17  </w:t>
            </w:r>
            <w:r>
              <w:rPr>
                <w:spacing w:val="-2"/>
              </w:rPr>
              <w:t>本项目所在高污染燃料禁燃区（广东省三线一单平台上截图）</w:t>
            </w:r>
            <w:r>
              <w:rPr>
                <w:spacing w:val="-72"/>
              </w:rPr>
              <w:t xml:space="preserve"> </w:t>
            </w:r>
            <w:r>
              <w:tab/>
            </w:r>
            <w:r>
              <w:rPr>
                <w:rFonts w:ascii="Times New Roman" w:eastAsia="Times New Roman" w:hAnsi="Times New Roman" w:cs="Times New Roman"/>
                <w:spacing w:val="7"/>
              </w:rPr>
              <w:t>86</w:t>
            </w:r>
          </w:hyperlink>
        </w:p>
      </w:sdtContent>
    </w:sdt>
    <w:p>
      <w:pPr>
        <w:spacing w:before="255" w:line="121" w:lineRule="exact"/>
        <w:ind w:left="4422"/>
        <w:rPr>
          <w:rFonts w:ascii="宋体" w:eastAsia="宋体" w:hAnsi="宋体" w:cs="宋体"/>
          <w:sz w:val="24"/>
          <w:szCs w:val="24"/>
        </w:rPr>
      </w:pPr>
      <w:r>
        <w:rPr>
          <w:rFonts w:ascii="宋体" w:eastAsia="宋体" w:hAnsi="宋体" w:cs="宋体"/>
          <w:b/>
          <w:bCs/>
          <w:spacing w:val="-3"/>
          <w:position w:val="1"/>
          <w:sz w:val="24"/>
          <w:szCs w:val="24"/>
        </w:rPr>
        <w:t>。</w:t>
      </w:r>
    </w:p>
    <w:p>
      <w:pPr>
        <w:spacing w:line="121" w:lineRule="exact"/>
        <w:rPr>
          <w:rFonts w:ascii="宋体" w:eastAsia="宋体" w:hAnsi="宋体" w:cs="宋体"/>
          <w:sz w:val="24"/>
          <w:szCs w:val="24"/>
        </w:rPr>
        <w:sectPr>
          <w:headerReference w:type="default" r:id="rId7"/>
          <w:footerReference w:type="default" r:id="rId8"/>
          <w:pgSz w:w="11906" w:h="16839"/>
          <w:pgMar w:top="400" w:right="1189" w:bottom="400" w:left="1683" w:header="0" w:footer="0" w:gutter="0"/>
          <w:pgNumType w:start="2"/>
          <w:cols w:num="1" w:space="720"/>
        </w:sectPr>
      </w:pPr>
    </w:p>
    <w:p/>
    <w:p>
      <w:pPr>
        <w:spacing w:line="283" w:lineRule="auto"/>
      </w:pPr>
    </w:p>
    <w:p>
      <w:pPr>
        <w:spacing w:line="283" w:lineRule="auto"/>
      </w:pPr>
    </w:p>
    <w:p>
      <w:pPr>
        <w:spacing w:line="284" w:lineRule="auto"/>
      </w:pPr>
    </w:p>
    <w:p>
      <w:pPr>
        <w:pStyle w:val="BodyText"/>
        <w:spacing w:before="97" w:line="222" w:lineRule="auto"/>
        <w:ind w:left="3334"/>
        <w:outlineLvl w:val="0"/>
        <w:rPr>
          <w:sz w:val="30"/>
          <w:szCs w:val="30"/>
        </w:rPr>
      </w:pPr>
      <w:bookmarkStart w:id="0" w:name="bookmark1"/>
      <w:bookmarkEnd w:id="0"/>
      <w:r>
        <w:rPr>
          <w:spacing w:val="-2"/>
          <w:sz w:val="30"/>
          <w:szCs w:val="30"/>
        </w:rPr>
        <w:t>一、建设项目基本情况</w:t>
      </w:r>
    </w:p>
    <w:p>
      <w:pPr>
        <w:spacing w:line="101" w:lineRule="exact"/>
      </w:pPr>
    </w:p>
    <w:tbl>
      <w:tblPr>
        <w:tblStyle w:val="TableNormal00"/>
        <w:tblW w:w="9622"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2180"/>
        <w:gridCol w:w="2438"/>
        <w:gridCol w:w="2091"/>
        <w:gridCol w:w="2913"/>
      </w:tblGrid>
      <w:tr>
        <w:tblPrEx>
          <w:tblW w:w="9622"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762"/>
        </w:trPr>
        <w:tc>
          <w:tcPr>
            <w:tcW w:w="2180" w:type="dxa"/>
            <w:tcBorders>
              <w:top w:val="single" w:sz="6" w:space="0" w:color="000000"/>
              <w:left w:val="single" w:sz="6" w:space="0" w:color="000000"/>
            </w:tcBorders>
            <w:vAlign w:val="top"/>
          </w:tcPr>
          <w:p>
            <w:pPr>
              <w:pStyle w:val="TableText"/>
              <w:spacing w:before="268" w:line="220" w:lineRule="auto"/>
              <w:ind w:left="370"/>
            </w:pPr>
            <w:r>
              <w:rPr>
                <w:b/>
                <w:bCs/>
                <w:spacing w:val="-4"/>
              </w:rPr>
              <w:t>建设项目名称</w:t>
            </w:r>
          </w:p>
        </w:tc>
        <w:tc>
          <w:tcPr>
            <w:tcW w:w="7442" w:type="dxa"/>
            <w:gridSpan w:val="3"/>
            <w:tcBorders>
              <w:top w:val="single" w:sz="6" w:space="0" w:color="000000"/>
              <w:right w:val="single" w:sz="6" w:space="0" w:color="000000"/>
            </w:tcBorders>
            <w:vAlign w:val="top"/>
          </w:tcPr>
          <w:p>
            <w:pPr>
              <w:pStyle w:val="TableText"/>
              <w:spacing w:before="268" w:line="219" w:lineRule="auto"/>
              <w:ind w:left="1925"/>
            </w:pPr>
            <w:r>
              <w:rPr>
                <w:spacing w:val="-1"/>
              </w:rPr>
              <w:t>珠海亿泰科技有限公司迁扩建项目</w:t>
            </w:r>
          </w:p>
        </w:tc>
      </w:tr>
      <w:tr>
        <w:tblPrEx>
          <w:tblW w:w="9622" w:type="dxa"/>
          <w:tblInd w:w="7" w:type="dxa"/>
          <w:tblLayout w:type="fixed"/>
          <w:tblCellMar>
            <w:top w:w="0" w:type="dxa"/>
            <w:left w:w="0" w:type="dxa"/>
            <w:bottom w:w="0" w:type="dxa"/>
            <w:right w:w="0" w:type="dxa"/>
          </w:tblCellMar>
        </w:tblPrEx>
        <w:trPr>
          <w:trHeight w:val="757"/>
        </w:trPr>
        <w:tc>
          <w:tcPr>
            <w:tcW w:w="2180" w:type="dxa"/>
            <w:tcBorders>
              <w:left w:val="single" w:sz="6" w:space="0" w:color="000000"/>
            </w:tcBorders>
            <w:vAlign w:val="top"/>
          </w:tcPr>
          <w:p>
            <w:pPr>
              <w:pStyle w:val="TableText"/>
              <w:spacing w:before="265" w:line="219" w:lineRule="auto"/>
              <w:ind w:left="613"/>
            </w:pPr>
            <w:r>
              <w:rPr>
                <w:b/>
                <w:bCs/>
                <w:spacing w:val="-6"/>
              </w:rPr>
              <w:t>项目代码</w:t>
            </w:r>
          </w:p>
        </w:tc>
        <w:tc>
          <w:tcPr>
            <w:tcW w:w="7442" w:type="dxa"/>
            <w:gridSpan w:val="3"/>
            <w:tcBorders>
              <w:right w:val="single" w:sz="6" w:space="0" w:color="000000"/>
            </w:tcBorders>
            <w:vAlign w:val="top"/>
          </w:tcPr>
          <w:p>
            <w:pPr>
              <w:spacing w:before="172" w:line="188" w:lineRule="auto"/>
              <w:ind w:left="2363"/>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2311-440402-04-01-855945</w:t>
            </w:r>
          </w:p>
        </w:tc>
      </w:tr>
      <w:tr>
        <w:tblPrEx>
          <w:tblW w:w="9622" w:type="dxa"/>
          <w:tblInd w:w="7" w:type="dxa"/>
          <w:tblLayout w:type="fixed"/>
          <w:tblCellMar>
            <w:top w:w="0" w:type="dxa"/>
            <w:left w:w="0" w:type="dxa"/>
            <w:bottom w:w="0" w:type="dxa"/>
            <w:right w:w="0" w:type="dxa"/>
          </w:tblCellMar>
        </w:tblPrEx>
        <w:trPr>
          <w:trHeight w:val="757"/>
        </w:trPr>
        <w:tc>
          <w:tcPr>
            <w:tcW w:w="2180" w:type="dxa"/>
            <w:tcBorders>
              <w:left w:val="single" w:sz="6" w:space="0" w:color="000000"/>
            </w:tcBorders>
            <w:vAlign w:val="top"/>
          </w:tcPr>
          <w:p>
            <w:pPr>
              <w:pStyle w:val="TableText"/>
              <w:spacing w:before="266" w:line="220" w:lineRule="auto"/>
              <w:ind w:left="250"/>
            </w:pPr>
            <w:r>
              <w:rPr>
                <w:b/>
                <w:bCs/>
                <w:spacing w:val="-4"/>
              </w:rPr>
              <w:t>建设单位联系人</w:t>
            </w:r>
          </w:p>
        </w:tc>
        <w:tc>
          <w:tcPr>
            <w:tcW w:w="2438" w:type="dxa"/>
            <w:vAlign w:val="top"/>
          </w:tcPr>
          <w:p>
            <w:pPr>
              <w:pStyle w:val="TableText"/>
              <w:spacing w:before="266" w:line="220" w:lineRule="auto"/>
              <w:ind w:left="869"/>
            </w:pPr>
          </w:p>
        </w:tc>
        <w:tc>
          <w:tcPr>
            <w:tcW w:w="2091" w:type="dxa"/>
            <w:vAlign w:val="top"/>
          </w:tcPr>
          <w:p>
            <w:pPr>
              <w:pStyle w:val="TableText"/>
              <w:spacing w:before="265" w:line="221" w:lineRule="auto"/>
              <w:ind w:left="574"/>
            </w:pPr>
            <w:r>
              <w:rPr>
                <w:spacing w:val="-3"/>
              </w:rPr>
              <w:t>联系方式</w:t>
            </w:r>
          </w:p>
        </w:tc>
        <w:tc>
          <w:tcPr>
            <w:tcW w:w="2913" w:type="dxa"/>
            <w:tcBorders>
              <w:right w:val="single" w:sz="6" w:space="0" w:color="000000"/>
            </w:tcBorders>
            <w:vAlign w:val="top"/>
          </w:tcPr>
          <w:p>
            <w:r>
              <w:pict>
                <v:rect id="_x0000_s1027" o:spid="_x0000_s1025" style="width:129.85pt;height:37.45pt;margin-top:-4.1pt;margin-left:7.8pt;mso-height-relative:page;mso-position-horizontal-relative:page;mso-position-vertical-relative:page;mso-width-relative:page;position:absolute;z-index:251658240" coordsize="21600,21600" filled="t" fillcolor="#4f81bd" stroked="f"/>
              </w:pict>
            </w:r>
          </w:p>
        </w:tc>
      </w:tr>
      <w:tr>
        <w:tblPrEx>
          <w:tblW w:w="9622" w:type="dxa"/>
          <w:tblInd w:w="7" w:type="dxa"/>
          <w:tblLayout w:type="fixed"/>
          <w:tblCellMar>
            <w:top w:w="0" w:type="dxa"/>
            <w:left w:w="0" w:type="dxa"/>
            <w:bottom w:w="0" w:type="dxa"/>
            <w:right w:w="0" w:type="dxa"/>
          </w:tblCellMar>
        </w:tblPrEx>
        <w:trPr>
          <w:trHeight w:val="757"/>
        </w:trPr>
        <w:tc>
          <w:tcPr>
            <w:tcW w:w="2180" w:type="dxa"/>
            <w:tcBorders>
              <w:left w:val="single" w:sz="6" w:space="0" w:color="000000"/>
            </w:tcBorders>
            <w:vAlign w:val="top"/>
          </w:tcPr>
          <w:p>
            <w:pPr>
              <w:pStyle w:val="TableText"/>
              <w:spacing w:before="267" w:line="221" w:lineRule="auto"/>
              <w:ind w:left="612"/>
            </w:pPr>
            <w:r>
              <w:rPr>
                <w:b/>
                <w:bCs/>
                <w:spacing w:val="-5"/>
              </w:rPr>
              <w:t>建设地点</w:t>
            </w:r>
          </w:p>
        </w:tc>
        <w:tc>
          <w:tcPr>
            <w:tcW w:w="7442" w:type="dxa"/>
            <w:gridSpan w:val="3"/>
            <w:tcBorders>
              <w:right w:val="single" w:sz="6" w:space="0" w:color="000000"/>
            </w:tcBorders>
            <w:vAlign w:val="top"/>
          </w:tcPr>
          <w:p>
            <w:pPr>
              <w:pStyle w:val="TableText"/>
              <w:spacing w:before="266" w:line="219" w:lineRule="auto"/>
              <w:ind w:left="1346"/>
            </w:pPr>
            <w:r>
              <w:rPr>
                <w:spacing w:val="-5"/>
              </w:rPr>
              <w:t>珠海市香洲区科融路</w:t>
            </w:r>
            <w:r>
              <w:rPr>
                <w:spacing w:val="-46"/>
              </w:rPr>
              <w:t xml:space="preserve"> </w:t>
            </w:r>
            <w:r>
              <w:rPr>
                <w:rFonts w:ascii="Times New Roman" w:eastAsia="Times New Roman" w:hAnsi="Times New Roman" w:cs="Times New Roman"/>
                <w:spacing w:val="-5"/>
              </w:rPr>
              <w:t>33</w:t>
            </w:r>
            <w:r>
              <w:rPr>
                <w:rFonts w:ascii="Times New Roman" w:eastAsia="Times New Roman" w:hAnsi="Times New Roman" w:cs="Times New Roman"/>
                <w:spacing w:val="15"/>
                <w:w w:val="101"/>
              </w:rPr>
              <w:t xml:space="preserve"> </w:t>
            </w:r>
            <w:r>
              <w:rPr>
                <w:spacing w:val="-5"/>
              </w:rPr>
              <w:t>号格创</w:t>
            </w:r>
            <w:r>
              <w:rPr>
                <w:spacing w:val="-93"/>
              </w:rPr>
              <w:t xml:space="preserve"> </w:t>
            </w:r>
            <w:r>
              <w:rPr>
                <w:rFonts w:ascii="Times New Roman" w:eastAsia="Times New Roman" w:hAnsi="Times New Roman" w:cs="Times New Roman"/>
                <w:spacing w:val="-5"/>
              </w:rPr>
              <w:t>·</w:t>
            </w:r>
            <w:r>
              <w:rPr>
                <w:rFonts w:ascii="Times New Roman" w:eastAsia="Times New Roman" w:hAnsi="Times New Roman" w:cs="Times New Roman"/>
                <w:spacing w:val="-45"/>
              </w:rPr>
              <w:t xml:space="preserve"> </w:t>
            </w:r>
            <w:r>
              <w:rPr>
                <w:spacing w:val="-5"/>
              </w:rPr>
              <w:t>智造</w:t>
            </w:r>
            <w:r>
              <w:rPr>
                <w:spacing w:val="-32"/>
              </w:rPr>
              <w:t xml:space="preserve"> </w:t>
            </w:r>
            <w:r>
              <w:rPr>
                <w:rFonts w:ascii="Times New Roman" w:eastAsia="Times New Roman" w:hAnsi="Times New Roman" w:cs="Times New Roman"/>
                <w:spacing w:val="-5"/>
              </w:rPr>
              <w:t xml:space="preserve">1 </w:t>
            </w:r>
            <w:r>
              <w:rPr>
                <w:spacing w:val="-5"/>
              </w:rPr>
              <w:t>栋</w:t>
            </w:r>
            <w:r>
              <w:rPr>
                <w:spacing w:val="-49"/>
              </w:rPr>
              <w:t xml:space="preserve"> </w:t>
            </w:r>
            <w:r>
              <w:rPr>
                <w:rFonts w:ascii="Times New Roman" w:eastAsia="Times New Roman" w:hAnsi="Times New Roman" w:cs="Times New Roman"/>
                <w:spacing w:val="-5"/>
              </w:rPr>
              <w:t xml:space="preserve">5 </w:t>
            </w:r>
            <w:r>
              <w:rPr>
                <w:spacing w:val="-5"/>
              </w:rPr>
              <w:t>楼</w:t>
            </w:r>
          </w:p>
        </w:tc>
      </w:tr>
      <w:tr>
        <w:tblPrEx>
          <w:tblW w:w="9622" w:type="dxa"/>
          <w:tblInd w:w="7" w:type="dxa"/>
          <w:tblLayout w:type="fixed"/>
          <w:tblCellMar>
            <w:top w:w="0" w:type="dxa"/>
            <w:left w:w="0" w:type="dxa"/>
            <w:bottom w:w="0" w:type="dxa"/>
            <w:right w:w="0" w:type="dxa"/>
          </w:tblCellMar>
        </w:tblPrEx>
        <w:trPr>
          <w:trHeight w:val="757"/>
        </w:trPr>
        <w:tc>
          <w:tcPr>
            <w:tcW w:w="2180" w:type="dxa"/>
            <w:tcBorders>
              <w:left w:val="single" w:sz="6" w:space="0" w:color="000000"/>
            </w:tcBorders>
            <w:vAlign w:val="top"/>
          </w:tcPr>
          <w:p>
            <w:pPr>
              <w:pStyle w:val="TableText"/>
              <w:spacing w:before="268" w:line="220" w:lineRule="auto"/>
              <w:ind w:left="609"/>
            </w:pPr>
            <w:r>
              <w:rPr>
                <w:b/>
                <w:bCs/>
                <w:spacing w:val="-5"/>
              </w:rPr>
              <w:t>地理坐标</w:t>
            </w:r>
          </w:p>
        </w:tc>
        <w:tc>
          <w:tcPr>
            <w:tcW w:w="7442" w:type="dxa"/>
            <w:gridSpan w:val="3"/>
            <w:tcBorders>
              <w:right w:val="single" w:sz="6" w:space="0" w:color="000000"/>
            </w:tcBorders>
            <w:vAlign w:val="top"/>
          </w:tcPr>
          <w:p>
            <w:pPr>
              <w:pStyle w:val="TableText"/>
              <w:spacing w:before="269" w:line="219" w:lineRule="auto"/>
              <w:ind w:left="1450"/>
              <w:rPr>
                <w:rFonts w:ascii="Times New Roman" w:eastAsia="Times New Roman" w:hAnsi="Times New Roman" w:cs="Times New Roman"/>
              </w:rPr>
            </w:pPr>
            <w:r>
              <w:rPr>
                <w:spacing w:val="-3"/>
              </w:rPr>
              <w:t>东经：</w:t>
            </w:r>
            <w:r>
              <w:rPr>
                <w:rFonts w:ascii="Times New Roman" w:eastAsia="Times New Roman" w:hAnsi="Times New Roman" w:cs="Times New Roman"/>
                <w:spacing w:val="-3"/>
              </w:rPr>
              <w:t>113°29′41.964″</w:t>
            </w:r>
            <w:r>
              <w:rPr>
                <w:rFonts w:ascii="Times New Roman" w:eastAsia="Times New Roman" w:hAnsi="Times New Roman" w:cs="Times New Roman"/>
                <w:spacing w:val="-16"/>
              </w:rPr>
              <w:t xml:space="preserve"> </w:t>
            </w:r>
            <w:r>
              <w:rPr>
                <w:spacing w:val="-3"/>
              </w:rPr>
              <w:t>，北纬：</w:t>
            </w:r>
            <w:r>
              <w:rPr>
                <w:rFonts w:ascii="Times New Roman" w:eastAsia="Times New Roman" w:hAnsi="Times New Roman" w:cs="Times New Roman"/>
                <w:spacing w:val="-3"/>
              </w:rPr>
              <w:t>22°</w:t>
            </w:r>
            <w:r>
              <w:rPr>
                <w:rFonts w:ascii="Times New Roman" w:eastAsia="Times New Roman" w:hAnsi="Times New Roman" w:cs="Times New Roman"/>
                <w:spacing w:val="-32"/>
              </w:rPr>
              <w:t xml:space="preserve"> </w:t>
            </w:r>
            <w:r>
              <w:rPr>
                <w:rFonts w:ascii="Times New Roman" w:eastAsia="Times New Roman" w:hAnsi="Times New Roman" w:cs="Times New Roman"/>
                <w:spacing w:val="-3"/>
              </w:rPr>
              <w:t>17′22.128″</w:t>
            </w:r>
          </w:p>
        </w:tc>
      </w:tr>
      <w:tr>
        <w:tblPrEx>
          <w:tblW w:w="9622" w:type="dxa"/>
          <w:tblInd w:w="7" w:type="dxa"/>
          <w:tblLayout w:type="fixed"/>
          <w:tblCellMar>
            <w:top w:w="0" w:type="dxa"/>
            <w:left w:w="0" w:type="dxa"/>
            <w:bottom w:w="0" w:type="dxa"/>
            <w:right w:w="0" w:type="dxa"/>
          </w:tblCellMar>
        </w:tblPrEx>
        <w:trPr>
          <w:trHeight w:val="2826"/>
        </w:trPr>
        <w:tc>
          <w:tcPr>
            <w:tcW w:w="2180" w:type="dxa"/>
            <w:tcBorders>
              <w:left w:val="single" w:sz="6" w:space="0" w:color="000000"/>
            </w:tcBorders>
            <w:vAlign w:val="top"/>
          </w:tcPr>
          <w:p>
            <w:pPr>
              <w:spacing w:line="244" w:lineRule="auto"/>
            </w:pPr>
          </w:p>
          <w:p>
            <w:pPr>
              <w:spacing w:line="244" w:lineRule="auto"/>
            </w:pPr>
          </w:p>
          <w:p>
            <w:pPr>
              <w:spacing w:line="244" w:lineRule="auto"/>
            </w:pPr>
          </w:p>
          <w:p>
            <w:pPr>
              <w:spacing w:line="244" w:lineRule="auto"/>
            </w:pPr>
          </w:p>
          <w:p>
            <w:pPr>
              <w:spacing w:line="245" w:lineRule="auto"/>
            </w:pPr>
          </w:p>
          <w:p>
            <w:pPr>
              <w:pStyle w:val="TableText"/>
              <w:spacing w:before="78" w:line="219" w:lineRule="auto"/>
              <w:ind w:left="150"/>
            </w:pPr>
            <w:r>
              <w:rPr>
                <w:b/>
                <w:bCs/>
                <w:spacing w:val="-6"/>
              </w:rPr>
              <w:t>国民经济行业类别</w:t>
            </w:r>
          </w:p>
        </w:tc>
        <w:tc>
          <w:tcPr>
            <w:tcW w:w="2438" w:type="dxa"/>
            <w:vAlign w:val="top"/>
          </w:tcPr>
          <w:p>
            <w:pPr>
              <w:spacing w:line="246" w:lineRule="auto"/>
            </w:pPr>
          </w:p>
          <w:p>
            <w:pPr>
              <w:spacing w:line="247" w:lineRule="auto"/>
            </w:pPr>
          </w:p>
          <w:p>
            <w:pPr>
              <w:spacing w:line="247" w:lineRule="auto"/>
            </w:pPr>
          </w:p>
          <w:p>
            <w:pPr>
              <w:spacing w:line="247" w:lineRule="auto"/>
            </w:pPr>
          </w:p>
          <w:p>
            <w:pPr>
              <w:pStyle w:val="TableText"/>
              <w:spacing w:before="78" w:line="468" w:lineRule="exact"/>
              <w:ind w:left="152"/>
            </w:pPr>
            <w:r>
              <w:rPr>
                <w:rFonts w:ascii="Times New Roman" w:eastAsia="Times New Roman" w:hAnsi="Times New Roman" w:cs="Times New Roman"/>
                <w:spacing w:val="-1"/>
                <w:position w:val="17"/>
              </w:rPr>
              <w:t xml:space="preserve">C3463 </w:t>
            </w:r>
            <w:r>
              <w:rPr>
                <w:spacing w:val="-1"/>
                <w:position w:val="17"/>
              </w:rPr>
              <w:t>气体、液体分</w:t>
            </w:r>
          </w:p>
          <w:p>
            <w:pPr>
              <w:pStyle w:val="TableText"/>
              <w:spacing w:line="220" w:lineRule="auto"/>
              <w:ind w:left="267"/>
            </w:pPr>
            <w:r>
              <w:rPr>
                <w:spacing w:val="-2"/>
              </w:rPr>
              <w:t>离及纯净设备制造</w:t>
            </w:r>
          </w:p>
        </w:tc>
        <w:tc>
          <w:tcPr>
            <w:tcW w:w="2091" w:type="dxa"/>
            <w:vAlign w:val="top"/>
          </w:tcPr>
          <w:p>
            <w:pPr>
              <w:spacing w:line="246" w:lineRule="auto"/>
            </w:pPr>
          </w:p>
          <w:p>
            <w:pPr>
              <w:spacing w:line="247" w:lineRule="auto"/>
            </w:pPr>
          </w:p>
          <w:p>
            <w:pPr>
              <w:spacing w:line="247" w:lineRule="auto"/>
            </w:pPr>
          </w:p>
          <w:p>
            <w:pPr>
              <w:spacing w:line="247" w:lineRule="auto"/>
            </w:pPr>
          </w:p>
          <w:p>
            <w:pPr>
              <w:pStyle w:val="TableText"/>
              <w:spacing w:before="78" w:line="468" w:lineRule="exact"/>
              <w:ind w:left="573"/>
            </w:pPr>
            <w:r>
              <w:rPr>
                <w:b/>
                <w:bCs/>
                <w:spacing w:val="-5"/>
                <w:position w:val="17"/>
              </w:rPr>
              <w:t>建设项目</w:t>
            </w:r>
          </w:p>
          <w:p>
            <w:pPr>
              <w:pStyle w:val="TableText"/>
              <w:spacing w:line="219" w:lineRule="auto"/>
              <w:ind w:left="574"/>
            </w:pPr>
            <w:r>
              <w:rPr>
                <w:b/>
                <w:bCs/>
                <w:spacing w:val="-6"/>
              </w:rPr>
              <w:t>行业类别</w:t>
            </w:r>
          </w:p>
        </w:tc>
        <w:tc>
          <w:tcPr>
            <w:tcW w:w="2913" w:type="dxa"/>
            <w:tcBorders>
              <w:right w:val="single" w:sz="6" w:space="0" w:color="000000"/>
            </w:tcBorders>
            <w:vAlign w:val="top"/>
          </w:tcPr>
          <w:p>
            <w:pPr>
              <w:pStyle w:val="TableText"/>
              <w:spacing w:before="135" w:line="360" w:lineRule="auto"/>
              <w:ind w:left="116" w:right="102"/>
            </w:pPr>
            <w:r>
              <w:rPr>
                <w:spacing w:val="-1"/>
              </w:rPr>
              <w:t>三十一、通用设备制造业</w:t>
            </w:r>
            <w:r>
              <w:t xml:space="preserve"> </w:t>
            </w:r>
            <w:r>
              <w:rPr>
                <w:rFonts w:ascii="Times New Roman" w:eastAsia="Times New Roman" w:hAnsi="Times New Roman" w:cs="Times New Roman"/>
                <w:spacing w:val="-6"/>
              </w:rPr>
              <w:t xml:space="preserve">34  </w:t>
            </w:r>
            <w:r>
              <w:rPr>
                <w:spacing w:val="-6"/>
              </w:rPr>
              <w:t>烘炉、风机、包装等设</w:t>
            </w:r>
            <w:r>
              <w:rPr>
                <w:spacing w:val="5"/>
              </w:rPr>
              <w:t xml:space="preserve"> </w:t>
            </w:r>
            <w:r>
              <w:rPr>
                <w:spacing w:val="-11"/>
              </w:rPr>
              <w:t xml:space="preserve">备制造 </w:t>
            </w:r>
            <w:r>
              <w:rPr>
                <w:rFonts w:ascii="Times New Roman" w:eastAsia="Times New Roman" w:hAnsi="Times New Roman" w:cs="Times New Roman"/>
                <w:spacing w:val="-11"/>
              </w:rPr>
              <w:t>346</w:t>
            </w:r>
            <w:r>
              <w:rPr>
                <w:rFonts w:ascii="Times New Roman" w:eastAsia="Times New Roman" w:hAnsi="Times New Roman" w:cs="Times New Roman"/>
                <w:spacing w:val="29"/>
              </w:rPr>
              <w:t xml:space="preserve"> </w:t>
            </w:r>
            <w:r>
              <w:rPr>
                <w:spacing w:val="-11"/>
              </w:rPr>
              <w:t>的</w:t>
            </w:r>
            <w:r>
              <w:rPr>
                <w:rFonts w:ascii="Times New Roman" w:eastAsia="Times New Roman" w:hAnsi="Times New Roman" w:cs="Times New Roman"/>
                <w:spacing w:val="-11"/>
              </w:rPr>
              <w:t>“</w:t>
            </w:r>
            <w:r>
              <w:rPr>
                <w:spacing w:val="-11"/>
              </w:rPr>
              <w:t>其他（仅分</w:t>
            </w:r>
          </w:p>
          <w:p>
            <w:pPr>
              <w:pStyle w:val="TableText"/>
              <w:spacing w:line="219" w:lineRule="auto"/>
              <w:ind w:left="118"/>
            </w:pPr>
            <w:r>
              <w:rPr>
                <w:spacing w:val="-2"/>
              </w:rPr>
              <w:t>割、焊接、组装的除外；</w:t>
            </w:r>
          </w:p>
          <w:p>
            <w:pPr>
              <w:pStyle w:val="TableText"/>
              <w:spacing w:before="182" w:line="468" w:lineRule="exact"/>
              <w:ind w:left="117"/>
            </w:pPr>
            <w:r>
              <w:rPr>
                <w:spacing w:val="5"/>
                <w:position w:val="17"/>
              </w:rPr>
              <w:t>年用非溶剂型低</w:t>
            </w:r>
            <w:r>
              <w:rPr>
                <w:spacing w:val="-52"/>
                <w:position w:val="17"/>
              </w:rPr>
              <w:t xml:space="preserve"> </w:t>
            </w:r>
            <w:r>
              <w:rPr>
                <w:rFonts w:ascii="Times New Roman" w:eastAsia="Times New Roman" w:hAnsi="Times New Roman" w:cs="Times New Roman"/>
                <w:position w:val="17"/>
              </w:rPr>
              <w:t>VOCs</w:t>
            </w:r>
            <w:r>
              <w:rPr>
                <w:spacing w:val="5"/>
                <w:position w:val="17"/>
              </w:rPr>
              <w:t>含</w:t>
            </w:r>
          </w:p>
          <w:p>
            <w:pPr>
              <w:pStyle w:val="TableText"/>
              <w:spacing w:line="198" w:lineRule="auto"/>
              <w:ind w:left="116"/>
              <w:rPr>
                <w:rFonts w:ascii="Times New Roman" w:eastAsia="Times New Roman" w:hAnsi="Times New Roman" w:cs="Times New Roman"/>
              </w:rPr>
            </w:pPr>
            <w:r>
              <w:rPr>
                <w:spacing w:val="-6"/>
              </w:rPr>
              <w:t>量涂料</w:t>
            </w:r>
            <w:r>
              <w:rPr>
                <w:spacing w:val="-21"/>
              </w:rPr>
              <w:t xml:space="preserve"> </w:t>
            </w:r>
            <w:r>
              <w:rPr>
                <w:rFonts w:ascii="Times New Roman" w:eastAsia="Times New Roman" w:hAnsi="Times New Roman" w:cs="Times New Roman"/>
                <w:spacing w:val="-6"/>
              </w:rPr>
              <w:t>10t</w:t>
            </w:r>
            <w:r>
              <w:rPr>
                <w:rFonts w:ascii="Times New Roman" w:eastAsia="Times New Roman" w:hAnsi="Times New Roman" w:cs="Times New Roman"/>
                <w:spacing w:val="37"/>
              </w:rPr>
              <w:t xml:space="preserve"> </w:t>
            </w:r>
            <w:r>
              <w:rPr>
                <w:spacing w:val="-6"/>
              </w:rPr>
              <w:t>以下的除外）</w:t>
            </w:r>
            <w:r>
              <w:rPr>
                <w:rFonts w:ascii="Times New Roman" w:eastAsia="Times New Roman" w:hAnsi="Times New Roman" w:cs="Times New Roman"/>
                <w:spacing w:val="-6"/>
              </w:rPr>
              <w:t>ℽ</w:t>
            </w:r>
          </w:p>
        </w:tc>
      </w:tr>
      <w:tr>
        <w:tblPrEx>
          <w:tblW w:w="9622" w:type="dxa"/>
          <w:tblInd w:w="7" w:type="dxa"/>
          <w:tblLayout w:type="fixed"/>
          <w:tblCellMar>
            <w:top w:w="0" w:type="dxa"/>
            <w:left w:w="0" w:type="dxa"/>
            <w:bottom w:w="0" w:type="dxa"/>
            <w:right w:w="0" w:type="dxa"/>
          </w:tblCellMar>
        </w:tblPrEx>
        <w:trPr>
          <w:trHeight w:val="2358"/>
        </w:trPr>
        <w:tc>
          <w:tcPr>
            <w:tcW w:w="2180" w:type="dxa"/>
            <w:tcBorders>
              <w:left w:val="single" w:sz="6" w:space="0" w:color="000000"/>
            </w:tcBorders>
            <w:vAlign w:val="top"/>
          </w:tcPr>
          <w:p>
            <w:pPr>
              <w:spacing w:line="247" w:lineRule="auto"/>
            </w:pPr>
          </w:p>
          <w:p>
            <w:pPr>
              <w:spacing w:line="247" w:lineRule="auto"/>
            </w:pPr>
          </w:p>
          <w:p>
            <w:pPr>
              <w:spacing w:line="248" w:lineRule="auto"/>
            </w:pPr>
          </w:p>
          <w:p>
            <w:pPr>
              <w:spacing w:line="248" w:lineRule="auto"/>
            </w:pPr>
          </w:p>
          <w:p>
            <w:pPr>
              <w:pStyle w:val="TableText"/>
              <w:spacing w:before="78" w:line="220" w:lineRule="auto"/>
              <w:ind w:left="612"/>
            </w:pPr>
            <w:r>
              <w:rPr>
                <w:b/>
                <w:bCs/>
                <w:spacing w:val="-5"/>
              </w:rPr>
              <w:t>建设性质</w:t>
            </w:r>
          </w:p>
        </w:tc>
        <w:tc>
          <w:tcPr>
            <w:tcW w:w="2438" w:type="dxa"/>
            <w:vAlign w:val="top"/>
          </w:tcPr>
          <w:p>
            <w:pPr>
              <w:spacing w:line="291" w:lineRule="auto"/>
            </w:pPr>
          </w:p>
          <w:p>
            <w:pPr>
              <w:pStyle w:val="TableText"/>
              <w:spacing w:before="78" w:line="468" w:lineRule="exact"/>
              <w:ind w:left="119"/>
            </w:pPr>
            <w:r>
              <w:rPr>
                <w:rFonts w:ascii="MS UI Gothic" w:eastAsia="MS UI Gothic" w:hAnsi="MS UI Gothic" w:cs="MS UI Gothic"/>
                <w:spacing w:val="-3"/>
                <w:position w:val="17"/>
              </w:rPr>
              <w:t>☑</w:t>
            </w:r>
            <w:r>
              <w:rPr>
                <w:spacing w:val="-3"/>
                <w:position w:val="17"/>
              </w:rPr>
              <w:t>新建（迁建）</w:t>
            </w:r>
          </w:p>
          <w:p>
            <w:pPr>
              <w:pStyle w:val="TableText"/>
              <w:spacing w:line="219" w:lineRule="auto"/>
              <w:ind w:left="117"/>
            </w:pPr>
            <w:r>
              <w:rPr>
                <w:rFonts w:ascii="Times New Roman" w:eastAsia="Times New Roman" w:hAnsi="Times New Roman" w:cs="Times New Roman"/>
                <w:spacing w:val="-12"/>
              </w:rPr>
              <w:t>□</w:t>
            </w:r>
            <w:r>
              <w:rPr>
                <w:rFonts w:ascii="Times New Roman" w:eastAsia="Times New Roman" w:hAnsi="Times New Roman" w:cs="Times New Roman"/>
                <w:spacing w:val="-44"/>
              </w:rPr>
              <w:t xml:space="preserve"> </w:t>
            </w:r>
            <w:r>
              <w:rPr>
                <w:spacing w:val="-12"/>
              </w:rPr>
              <w:t>改建</w:t>
            </w:r>
          </w:p>
          <w:p>
            <w:pPr>
              <w:pStyle w:val="TableText"/>
              <w:spacing w:before="182" w:line="220" w:lineRule="auto"/>
              <w:ind w:left="119"/>
            </w:pPr>
            <w:r>
              <w:rPr>
                <w:rFonts w:ascii="MS UI Gothic" w:eastAsia="MS UI Gothic" w:hAnsi="MS UI Gothic" w:cs="MS UI Gothic"/>
                <w:spacing w:val="-7"/>
              </w:rPr>
              <w:t>☑</w:t>
            </w:r>
            <w:r>
              <w:rPr>
                <w:spacing w:val="-7"/>
              </w:rPr>
              <w:t>扩建</w:t>
            </w:r>
          </w:p>
          <w:p>
            <w:pPr>
              <w:pStyle w:val="TableText"/>
              <w:spacing w:before="182" w:line="219" w:lineRule="auto"/>
              <w:ind w:left="117"/>
            </w:pPr>
            <w:r>
              <w:rPr>
                <w:rFonts w:ascii="Times New Roman" w:eastAsia="Times New Roman" w:hAnsi="Times New Roman" w:cs="Times New Roman"/>
                <w:spacing w:val="-4"/>
              </w:rPr>
              <w:t>□</w:t>
            </w:r>
            <w:r>
              <w:rPr>
                <w:spacing w:val="-4"/>
              </w:rPr>
              <w:t>技术改造</w:t>
            </w:r>
          </w:p>
        </w:tc>
        <w:tc>
          <w:tcPr>
            <w:tcW w:w="2091" w:type="dxa"/>
            <w:vAlign w:val="top"/>
          </w:tcPr>
          <w:p>
            <w:pPr>
              <w:spacing w:line="252" w:lineRule="auto"/>
            </w:pPr>
          </w:p>
          <w:p>
            <w:pPr>
              <w:spacing w:line="252" w:lineRule="auto"/>
            </w:pPr>
          </w:p>
          <w:p>
            <w:pPr>
              <w:spacing w:line="252" w:lineRule="auto"/>
            </w:pPr>
          </w:p>
          <w:p>
            <w:pPr>
              <w:pStyle w:val="TableText"/>
              <w:spacing w:before="78" w:line="468" w:lineRule="exact"/>
              <w:ind w:left="573"/>
            </w:pPr>
            <w:r>
              <w:rPr>
                <w:b/>
                <w:bCs/>
                <w:spacing w:val="-5"/>
                <w:position w:val="17"/>
              </w:rPr>
              <w:t>建设项目</w:t>
            </w:r>
          </w:p>
          <w:p>
            <w:pPr>
              <w:pStyle w:val="TableText"/>
              <w:spacing w:line="219" w:lineRule="auto"/>
              <w:ind w:left="601"/>
            </w:pPr>
            <w:r>
              <w:rPr>
                <w:b/>
                <w:bCs/>
                <w:spacing w:val="-13"/>
              </w:rPr>
              <w:t>申报情形</w:t>
            </w:r>
          </w:p>
        </w:tc>
        <w:tc>
          <w:tcPr>
            <w:tcW w:w="2913" w:type="dxa"/>
            <w:tcBorders>
              <w:right w:val="single" w:sz="6" w:space="0" w:color="000000"/>
            </w:tcBorders>
            <w:vAlign w:val="top"/>
          </w:tcPr>
          <w:p>
            <w:pPr>
              <w:pStyle w:val="TableText"/>
              <w:spacing w:before="139" w:line="219" w:lineRule="auto"/>
              <w:ind w:left="126"/>
            </w:pPr>
            <w:r>
              <w:rPr>
                <w:rFonts w:ascii="MS UI Gothic" w:eastAsia="MS UI Gothic" w:hAnsi="MS UI Gothic" w:cs="MS UI Gothic"/>
                <w:spacing w:val="-3"/>
              </w:rPr>
              <w:t>☑</w:t>
            </w:r>
            <w:r>
              <w:rPr>
                <w:spacing w:val="-3"/>
              </w:rPr>
              <w:t>首次申报项目</w:t>
            </w:r>
          </w:p>
          <w:p>
            <w:pPr>
              <w:pStyle w:val="TableText"/>
              <w:spacing w:before="183" w:line="291" w:lineRule="auto"/>
              <w:ind w:left="162" w:right="251" w:hanging="38"/>
            </w:pPr>
            <w:r>
              <w:rPr>
                <w:rFonts w:ascii="Times New Roman" w:eastAsia="Times New Roman" w:hAnsi="Times New Roman" w:cs="Times New Roman"/>
                <w:spacing w:val="-2"/>
              </w:rPr>
              <w:t>□</w:t>
            </w:r>
            <w:r>
              <w:rPr>
                <w:spacing w:val="-2"/>
              </w:rPr>
              <w:t>不予批准后再次申报项</w:t>
            </w:r>
            <w:r>
              <w:rPr>
                <w:spacing w:val="2"/>
              </w:rPr>
              <w:t xml:space="preserve"> </w:t>
            </w:r>
            <w:r>
              <w:t>目</w:t>
            </w:r>
          </w:p>
          <w:p>
            <w:pPr>
              <w:pStyle w:val="TableText"/>
              <w:spacing w:before="179" w:line="219" w:lineRule="auto"/>
              <w:ind w:left="124"/>
            </w:pPr>
            <w:r>
              <w:rPr>
                <w:rFonts w:ascii="Times New Roman" w:eastAsia="Times New Roman" w:hAnsi="Times New Roman" w:cs="Times New Roman"/>
                <w:spacing w:val="-2"/>
              </w:rPr>
              <w:t>□</w:t>
            </w:r>
            <w:r>
              <w:rPr>
                <w:spacing w:val="-2"/>
              </w:rPr>
              <w:t>超五年重新审核项目</w:t>
            </w:r>
          </w:p>
          <w:p>
            <w:pPr>
              <w:pStyle w:val="TableText"/>
              <w:spacing w:before="183" w:line="219" w:lineRule="auto"/>
              <w:ind w:left="124"/>
            </w:pPr>
            <w:r>
              <w:rPr>
                <w:rFonts w:ascii="Times New Roman" w:eastAsia="Times New Roman" w:hAnsi="Times New Roman" w:cs="Times New Roman"/>
                <w:spacing w:val="-2"/>
              </w:rPr>
              <w:t>□</w:t>
            </w:r>
            <w:r>
              <w:rPr>
                <w:spacing w:val="-2"/>
              </w:rPr>
              <w:t>重大变动重新报批项目</w:t>
            </w:r>
          </w:p>
        </w:tc>
      </w:tr>
      <w:tr>
        <w:tblPrEx>
          <w:tblW w:w="9622" w:type="dxa"/>
          <w:tblInd w:w="7" w:type="dxa"/>
          <w:tblLayout w:type="fixed"/>
          <w:tblCellMar>
            <w:top w:w="0" w:type="dxa"/>
            <w:left w:w="0" w:type="dxa"/>
            <w:bottom w:w="0" w:type="dxa"/>
            <w:right w:w="0" w:type="dxa"/>
          </w:tblCellMar>
        </w:tblPrEx>
        <w:trPr>
          <w:trHeight w:val="956"/>
        </w:trPr>
        <w:tc>
          <w:tcPr>
            <w:tcW w:w="2180" w:type="dxa"/>
            <w:tcBorders>
              <w:left w:val="single" w:sz="6" w:space="0" w:color="000000"/>
            </w:tcBorders>
            <w:vAlign w:val="top"/>
          </w:tcPr>
          <w:p>
            <w:pPr>
              <w:pStyle w:val="TableText"/>
              <w:spacing w:before="142" w:line="468" w:lineRule="exact"/>
              <w:ind w:left="97"/>
            </w:pPr>
            <w:r>
              <w:rPr>
                <w:b/>
                <w:bCs/>
                <w:spacing w:val="-3"/>
                <w:position w:val="17"/>
              </w:rPr>
              <w:t>项目审批（核准</w:t>
            </w:r>
            <w:r>
              <w:rPr>
                <w:rFonts w:ascii="Times New Roman" w:eastAsia="Times New Roman" w:hAnsi="Times New Roman" w:cs="Times New Roman"/>
                <w:b/>
                <w:bCs/>
                <w:spacing w:val="-3"/>
                <w:position w:val="17"/>
              </w:rPr>
              <w:t>/</w:t>
            </w:r>
            <w:r>
              <w:rPr>
                <w:b/>
                <w:bCs/>
                <w:spacing w:val="-3"/>
                <w:position w:val="17"/>
              </w:rPr>
              <w:t>备</w:t>
            </w:r>
          </w:p>
          <w:p>
            <w:pPr>
              <w:pStyle w:val="TableText"/>
              <w:spacing w:line="219" w:lineRule="auto"/>
              <w:ind w:left="129"/>
            </w:pPr>
            <w:r>
              <w:rPr>
                <w:b/>
                <w:bCs/>
                <w:spacing w:val="-4"/>
              </w:rPr>
              <w:t>案）部门（选填）</w:t>
            </w:r>
          </w:p>
        </w:tc>
        <w:tc>
          <w:tcPr>
            <w:tcW w:w="2438" w:type="dxa"/>
            <w:vAlign w:val="top"/>
          </w:tcPr>
          <w:p>
            <w:pPr>
              <w:spacing w:line="295" w:lineRule="auto"/>
            </w:pPr>
          </w:p>
          <w:p>
            <w:pPr>
              <w:pStyle w:val="TableText"/>
              <w:spacing w:before="78" w:line="220" w:lineRule="auto"/>
              <w:ind w:left="1105"/>
            </w:pPr>
            <w:r>
              <w:t>无</w:t>
            </w:r>
          </w:p>
        </w:tc>
        <w:tc>
          <w:tcPr>
            <w:tcW w:w="2091" w:type="dxa"/>
            <w:vAlign w:val="top"/>
          </w:tcPr>
          <w:p>
            <w:pPr>
              <w:pStyle w:val="TableText"/>
              <w:spacing w:before="142" w:line="468" w:lineRule="exact"/>
              <w:ind w:left="181"/>
              <w:rPr>
                <w:rFonts w:ascii="Times New Roman" w:eastAsia="Times New Roman" w:hAnsi="Times New Roman" w:cs="Times New Roman"/>
              </w:rPr>
            </w:pPr>
            <w:r>
              <w:rPr>
                <w:b/>
                <w:bCs/>
                <w:spacing w:val="-4"/>
                <w:position w:val="17"/>
              </w:rPr>
              <w:t>项目审批（核准</w:t>
            </w:r>
            <w:r>
              <w:rPr>
                <w:rFonts w:ascii="Times New Roman" w:eastAsia="Times New Roman" w:hAnsi="Times New Roman" w:cs="Times New Roman"/>
                <w:b/>
                <w:bCs/>
                <w:spacing w:val="-4"/>
                <w:position w:val="17"/>
              </w:rPr>
              <w:t>/</w:t>
            </w:r>
          </w:p>
          <w:p>
            <w:pPr>
              <w:pStyle w:val="TableText"/>
              <w:spacing w:line="220" w:lineRule="auto"/>
              <w:jc w:val="right"/>
            </w:pPr>
            <w:r>
              <w:rPr>
                <w:b/>
                <w:bCs/>
                <w:spacing w:val="-25"/>
              </w:rPr>
              <w:t>备案）文号（选填）</w:t>
            </w:r>
          </w:p>
        </w:tc>
        <w:tc>
          <w:tcPr>
            <w:tcW w:w="2913" w:type="dxa"/>
            <w:tcBorders>
              <w:right w:val="single" w:sz="6" w:space="0" w:color="000000"/>
            </w:tcBorders>
            <w:vAlign w:val="top"/>
          </w:tcPr>
          <w:p>
            <w:pPr>
              <w:spacing w:line="295" w:lineRule="auto"/>
            </w:pPr>
          </w:p>
          <w:p>
            <w:pPr>
              <w:pStyle w:val="TableText"/>
              <w:spacing w:before="78" w:line="220" w:lineRule="auto"/>
              <w:ind w:left="1345"/>
            </w:pPr>
            <w:r>
              <w:t>无</w:t>
            </w:r>
          </w:p>
        </w:tc>
      </w:tr>
      <w:tr>
        <w:tblPrEx>
          <w:tblW w:w="9622" w:type="dxa"/>
          <w:tblInd w:w="7" w:type="dxa"/>
          <w:tblLayout w:type="fixed"/>
          <w:tblCellMar>
            <w:top w:w="0" w:type="dxa"/>
            <w:left w:w="0" w:type="dxa"/>
            <w:bottom w:w="0" w:type="dxa"/>
            <w:right w:w="0" w:type="dxa"/>
          </w:tblCellMar>
        </w:tblPrEx>
        <w:trPr>
          <w:trHeight w:val="757"/>
        </w:trPr>
        <w:tc>
          <w:tcPr>
            <w:tcW w:w="2180" w:type="dxa"/>
            <w:tcBorders>
              <w:left w:val="single" w:sz="6" w:space="0" w:color="000000"/>
            </w:tcBorders>
            <w:vAlign w:val="top"/>
          </w:tcPr>
          <w:p>
            <w:pPr>
              <w:pStyle w:val="TableText"/>
              <w:spacing w:before="275" w:line="220" w:lineRule="auto"/>
              <w:ind w:left="253"/>
            </w:pPr>
            <w:r>
              <w:rPr>
                <w:b/>
                <w:bCs/>
                <w:spacing w:val="-5"/>
              </w:rPr>
              <w:t>总投资（万元）</w:t>
            </w:r>
          </w:p>
        </w:tc>
        <w:tc>
          <w:tcPr>
            <w:tcW w:w="2438" w:type="dxa"/>
            <w:vAlign w:val="top"/>
          </w:tcPr>
          <w:p>
            <w:pPr>
              <w:spacing w:line="246" w:lineRule="auto"/>
            </w:pPr>
          </w:p>
          <w:p>
            <w:pPr>
              <w:spacing w:before="69" w:line="188" w:lineRule="auto"/>
              <w:ind w:left="1002"/>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1000</w:t>
            </w:r>
          </w:p>
        </w:tc>
        <w:tc>
          <w:tcPr>
            <w:tcW w:w="2091" w:type="dxa"/>
            <w:vAlign w:val="top"/>
          </w:tcPr>
          <w:p>
            <w:pPr>
              <w:pStyle w:val="TableText"/>
              <w:spacing w:before="275" w:line="220" w:lineRule="auto"/>
              <w:ind w:left="90"/>
            </w:pPr>
            <w:r>
              <w:rPr>
                <w:b/>
                <w:bCs/>
                <w:spacing w:val="-4"/>
              </w:rPr>
              <w:t>环保投资（万元）</w:t>
            </w:r>
          </w:p>
        </w:tc>
        <w:tc>
          <w:tcPr>
            <w:tcW w:w="2913" w:type="dxa"/>
            <w:tcBorders>
              <w:right w:val="single" w:sz="6" w:space="0" w:color="000000"/>
            </w:tcBorders>
            <w:vAlign w:val="top"/>
          </w:tcPr>
          <w:p>
            <w:pPr>
              <w:spacing w:line="246" w:lineRule="auto"/>
            </w:pPr>
          </w:p>
          <w:p>
            <w:pPr>
              <w:spacing w:before="69" w:line="188" w:lineRule="auto"/>
              <w:ind w:left="1361"/>
              <w:rPr>
                <w:rFonts w:ascii="Times New Roman" w:eastAsia="Times New Roman" w:hAnsi="Times New Roman" w:cs="Times New Roman"/>
                <w:sz w:val="24"/>
                <w:szCs w:val="24"/>
              </w:rPr>
            </w:pPr>
            <w:r>
              <w:rPr>
                <w:rFonts w:ascii="Times New Roman" w:eastAsia="Times New Roman" w:hAnsi="Times New Roman" w:cs="Times New Roman"/>
                <w:spacing w:val="-15"/>
                <w:sz w:val="24"/>
                <w:szCs w:val="24"/>
              </w:rPr>
              <w:t>15</w:t>
            </w:r>
          </w:p>
        </w:tc>
      </w:tr>
      <w:tr>
        <w:tblPrEx>
          <w:tblW w:w="9622" w:type="dxa"/>
          <w:tblInd w:w="7" w:type="dxa"/>
          <w:tblLayout w:type="fixed"/>
          <w:tblCellMar>
            <w:top w:w="0" w:type="dxa"/>
            <w:left w:w="0" w:type="dxa"/>
            <w:bottom w:w="0" w:type="dxa"/>
            <w:right w:w="0" w:type="dxa"/>
          </w:tblCellMar>
        </w:tblPrEx>
        <w:trPr>
          <w:trHeight w:val="757"/>
        </w:trPr>
        <w:tc>
          <w:tcPr>
            <w:tcW w:w="2180" w:type="dxa"/>
            <w:tcBorders>
              <w:left w:val="single" w:sz="6" w:space="0" w:color="000000"/>
            </w:tcBorders>
            <w:vAlign w:val="top"/>
          </w:tcPr>
          <w:p>
            <w:pPr>
              <w:pStyle w:val="TableText"/>
              <w:spacing w:before="276" w:line="220" w:lineRule="auto"/>
              <w:jc w:val="right"/>
            </w:pPr>
            <w:r>
              <w:rPr>
                <w:b/>
                <w:bCs/>
                <w:spacing w:val="-5"/>
              </w:rPr>
              <w:t>环保投资占比（</w:t>
            </w:r>
            <w:r>
              <w:rPr>
                <w:rFonts w:ascii="Times New Roman" w:eastAsia="Times New Roman" w:hAnsi="Times New Roman" w:cs="Times New Roman"/>
                <w:b/>
                <w:bCs/>
                <w:spacing w:val="-5"/>
              </w:rPr>
              <w:t>%</w:t>
            </w:r>
            <w:r>
              <w:rPr>
                <w:b/>
                <w:bCs/>
                <w:spacing w:val="-5"/>
              </w:rPr>
              <w:t>）</w:t>
            </w:r>
          </w:p>
        </w:tc>
        <w:tc>
          <w:tcPr>
            <w:tcW w:w="2438" w:type="dxa"/>
            <w:vAlign w:val="top"/>
          </w:tcPr>
          <w:p>
            <w:pPr>
              <w:spacing w:line="248" w:lineRule="auto"/>
            </w:pPr>
          </w:p>
          <w:p>
            <w:pPr>
              <w:spacing w:before="69" w:line="188" w:lineRule="auto"/>
              <w:ind w:left="1093"/>
              <w:rPr>
                <w:rFonts w:ascii="Times New Roman" w:eastAsia="Times New Roman" w:hAnsi="Times New Roman" w:cs="Times New Roman"/>
                <w:sz w:val="24"/>
                <w:szCs w:val="24"/>
              </w:rPr>
            </w:pPr>
            <w:r>
              <w:rPr>
                <w:rFonts w:ascii="Times New Roman" w:eastAsia="Times New Roman" w:hAnsi="Times New Roman" w:cs="Times New Roman"/>
                <w:spacing w:val="-10"/>
                <w:sz w:val="24"/>
                <w:szCs w:val="24"/>
              </w:rPr>
              <w:t>1.5</w:t>
            </w:r>
          </w:p>
        </w:tc>
        <w:tc>
          <w:tcPr>
            <w:tcW w:w="2091" w:type="dxa"/>
            <w:vAlign w:val="top"/>
          </w:tcPr>
          <w:p>
            <w:pPr>
              <w:pStyle w:val="TableText"/>
              <w:spacing w:before="276" w:line="220" w:lineRule="auto"/>
              <w:ind w:left="570"/>
            </w:pPr>
            <w:r>
              <w:rPr>
                <w:b/>
                <w:bCs/>
                <w:spacing w:val="-5"/>
              </w:rPr>
              <w:t>施工工期</w:t>
            </w:r>
          </w:p>
        </w:tc>
        <w:tc>
          <w:tcPr>
            <w:tcW w:w="2913" w:type="dxa"/>
            <w:tcBorders>
              <w:right w:val="single" w:sz="6" w:space="0" w:color="000000"/>
            </w:tcBorders>
            <w:vAlign w:val="top"/>
          </w:tcPr>
          <w:p>
            <w:pPr>
              <w:pStyle w:val="TableText"/>
              <w:spacing w:before="276" w:line="220" w:lineRule="auto"/>
              <w:ind w:left="1345"/>
            </w:pPr>
            <w:r>
              <w:t>无</w:t>
            </w:r>
          </w:p>
        </w:tc>
      </w:tr>
      <w:tr>
        <w:tblPrEx>
          <w:tblW w:w="9622" w:type="dxa"/>
          <w:tblInd w:w="7" w:type="dxa"/>
          <w:tblLayout w:type="fixed"/>
          <w:tblCellMar>
            <w:top w:w="0" w:type="dxa"/>
            <w:left w:w="0" w:type="dxa"/>
            <w:bottom w:w="0" w:type="dxa"/>
            <w:right w:w="0" w:type="dxa"/>
          </w:tblCellMar>
        </w:tblPrEx>
        <w:trPr>
          <w:trHeight w:val="956"/>
        </w:trPr>
        <w:tc>
          <w:tcPr>
            <w:tcW w:w="2180" w:type="dxa"/>
            <w:tcBorders>
              <w:left w:val="single" w:sz="6" w:space="0" w:color="000000"/>
            </w:tcBorders>
            <w:vAlign w:val="top"/>
          </w:tcPr>
          <w:p>
            <w:pPr>
              <w:spacing w:line="299" w:lineRule="auto"/>
            </w:pPr>
          </w:p>
          <w:p>
            <w:pPr>
              <w:pStyle w:val="TableText"/>
              <w:spacing w:before="78" w:line="220" w:lineRule="auto"/>
              <w:ind w:left="370"/>
            </w:pPr>
            <w:r>
              <w:rPr>
                <w:b/>
                <w:bCs/>
                <w:spacing w:val="-4"/>
              </w:rPr>
              <w:t>是否开工建设</w:t>
            </w:r>
          </w:p>
        </w:tc>
        <w:tc>
          <w:tcPr>
            <w:tcW w:w="2438" w:type="dxa"/>
            <w:vAlign w:val="top"/>
          </w:tcPr>
          <w:p>
            <w:pPr>
              <w:pStyle w:val="TableText"/>
              <w:spacing w:before="143" w:line="468" w:lineRule="exact"/>
              <w:ind w:left="992"/>
            </w:pPr>
            <w:r>
              <w:rPr>
                <w:rFonts w:ascii="MS UI Gothic" w:eastAsia="MS UI Gothic" w:hAnsi="MS UI Gothic" w:cs="MS UI Gothic"/>
                <w:spacing w:val="-9"/>
                <w:position w:val="17"/>
              </w:rPr>
              <w:t>☑</w:t>
            </w:r>
            <w:r>
              <w:rPr>
                <w:spacing w:val="-9"/>
                <w:position w:val="17"/>
              </w:rPr>
              <w:t>否</w:t>
            </w:r>
          </w:p>
          <w:p>
            <w:pPr>
              <w:pStyle w:val="TableText"/>
              <w:spacing w:before="1" w:line="222" w:lineRule="auto"/>
              <w:ind w:left="1039"/>
            </w:pPr>
            <w:r>
              <w:rPr>
                <w:rFonts w:ascii="Times New Roman" w:eastAsia="Times New Roman" w:hAnsi="Times New Roman" w:cs="Times New Roman"/>
                <w:spacing w:val="-9"/>
              </w:rPr>
              <w:t>□</w:t>
            </w:r>
            <w:r>
              <w:rPr>
                <w:spacing w:val="-9"/>
              </w:rPr>
              <w:t>是</w:t>
            </w:r>
          </w:p>
        </w:tc>
        <w:tc>
          <w:tcPr>
            <w:tcW w:w="2091" w:type="dxa"/>
            <w:vAlign w:val="top"/>
          </w:tcPr>
          <w:p>
            <w:pPr>
              <w:pStyle w:val="TableText"/>
              <w:spacing w:before="143" w:line="468" w:lineRule="exact"/>
              <w:ind w:left="332"/>
            </w:pPr>
            <w:r>
              <w:rPr>
                <w:b/>
                <w:bCs/>
                <w:spacing w:val="-4"/>
                <w:position w:val="17"/>
              </w:rPr>
              <w:t>用地（用海）</w:t>
            </w:r>
          </w:p>
          <w:p>
            <w:pPr>
              <w:pStyle w:val="TableText"/>
              <w:spacing w:line="220" w:lineRule="auto"/>
              <w:ind w:left="432"/>
            </w:pPr>
            <w:r>
              <w:rPr>
                <w:b/>
                <w:bCs/>
                <w:spacing w:val="-3"/>
              </w:rPr>
              <w:t>面积（</w:t>
            </w:r>
            <w:r>
              <w:rPr>
                <w:rFonts w:ascii="Times New Roman" w:eastAsia="Times New Roman" w:hAnsi="Times New Roman" w:cs="Times New Roman"/>
                <w:b/>
                <w:bCs/>
                <w:spacing w:val="-3"/>
              </w:rPr>
              <w:t>m</w:t>
            </w:r>
            <w:r>
              <w:rPr>
                <w:rFonts w:ascii="Times New Roman" w:eastAsia="Times New Roman" w:hAnsi="Times New Roman" w:cs="Times New Roman"/>
                <w:b/>
                <w:bCs/>
                <w:spacing w:val="-3"/>
                <w:position w:val="7"/>
                <w:sz w:val="15"/>
                <w:szCs w:val="15"/>
              </w:rPr>
              <w:t>2</w:t>
            </w:r>
            <w:r>
              <w:rPr>
                <w:b/>
                <w:bCs/>
                <w:spacing w:val="-3"/>
              </w:rPr>
              <w:t>）</w:t>
            </w:r>
          </w:p>
        </w:tc>
        <w:tc>
          <w:tcPr>
            <w:tcW w:w="2913" w:type="dxa"/>
            <w:tcBorders>
              <w:right w:val="single" w:sz="6" w:space="0" w:color="000000"/>
            </w:tcBorders>
            <w:vAlign w:val="top"/>
          </w:tcPr>
          <w:p>
            <w:pPr>
              <w:spacing w:line="349" w:lineRule="auto"/>
            </w:pPr>
          </w:p>
          <w:p>
            <w:pPr>
              <w:spacing w:before="69" w:line="188" w:lineRule="auto"/>
              <w:ind w:left="1225"/>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5749</w:t>
            </w:r>
          </w:p>
        </w:tc>
      </w:tr>
      <w:tr>
        <w:tblPrEx>
          <w:tblW w:w="9622" w:type="dxa"/>
          <w:tblInd w:w="7" w:type="dxa"/>
          <w:tblLayout w:type="fixed"/>
          <w:tblCellMar>
            <w:top w:w="0" w:type="dxa"/>
            <w:left w:w="0" w:type="dxa"/>
            <w:bottom w:w="0" w:type="dxa"/>
            <w:right w:w="0" w:type="dxa"/>
          </w:tblCellMar>
        </w:tblPrEx>
        <w:trPr>
          <w:trHeight w:val="754"/>
        </w:trPr>
        <w:tc>
          <w:tcPr>
            <w:tcW w:w="2180" w:type="dxa"/>
            <w:tcBorders>
              <w:left w:val="single" w:sz="6" w:space="0" w:color="000000"/>
              <w:bottom w:val="single" w:sz="6" w:space="0" w:color="000000"/>
            </w:tcBorders>
            <w:vAlign w:val="top"/>
          </w:tcPr>
          <w:p>
            <w:pPr>
              <w:pStyle w:val="TableText"/>
              <w:spacing w:before="262" w:line="218" w:lineRule="auto"/>
              <w:ind w:left="128"/>
            </w:pPr>
            <w:r>
              <w:rPr>
                <w:b/>
                <w:bCs/>
                <w:spacing w:val="-3"/>
              </w:rPr>
              <w:t>专项评价设置情况</w:t>
            </w:r>
          </w:p>
        </w:tc>
        <w:tc>
          <w:tcPr>
            <w:tcW w:w="7442" w:type="dxa"/>
            <w:gridSpan w:val="3"/>
            <w:tcBorders>
              <w:bottom w:val="single" w:sz="6" w:space="0" w:color="000000"/>
              <w:right w:val="single" w:sz="6" w:space="0" w:color="000000"/>
            </w:tcBorders>
            <w:vAlign w:val="top"/>
          </w:tcPr>
          <w:p>
            <w:pPr>
              <w:pStyle w:val="TableText"/>
              <w:spacing w:before="262" w:line="220" w:lineRule="auto"/>
              <w:ind w:left="3606"/>
            </w:pPr>
            <w:r>
              <w:t>无</w:t>
            </w:r>
          </w:p>
        </w:tc>
      </w:tr>
    </w:tbl>
    <w:p/>
    <w:p>
      <w:pPr>
        <w:sectPr>
          <w:headerReference w:type="default" r:id="rId9"/>
          <w:footerReference w:type="default" r:id="rId10"/>
          <w:pgSz w:w="11906" w:h="16839"/>
          <w:pgMar w:top="400" w:right="1134" w:bottom="834" w:left="1134" w:header="0" w:footer="672" w:gutter="0"/>
          <w:pgNumType w:start="3"/>
          <w:cols w:num="1" w:space="720"/>
        </w:sectPr>
      </w:pPr>
    </w:p>
    <w:p>
      <w:pPr>
        <w:spacing w:before="22"/>
      </w:pPr>
    </w:p>
    <w:p>
      <w:pPr>
        <w:spacing w:before="22"/>
      </w:pPr>
    </w:p>
    <w:p>
      <w:pPr>
        <w:spacing w:before="22"/>
      </w:pPr>
    </w:p>
    <w:tbl>
      <w:tblPr>
        <w:tblStyle w:val="TableNormal01"/>
        <w:tblW w:w="9622"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2180"/>
        <w:gridCol w:w="7442"/>
      </w:tblGrid>
      <w:tr>
        <w:tblPrEx>
          <w:tblW w:w="9622"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880"/>
        </w:trPr>
        <w:tc>
          <w:tcPr>
            <w:tcW w:w="2180" w:type="dxa"/>
            <w:tcBorders>
              <w:top w:val="single" w:sz="6" w:space="0" w:color="000000"/>
              <w:left w:val="single" w:sz="6" w:space="0" w:color="000000"/>
            </w:tcBorders>
            <w:vAlign w:val="top"/>
          </w:tcPr>
          <w:p>
            <w:pPr>
              <w:spacing w:line="246" w:lineRule="auto"/>
            </w:pPr>
          </w:p>
          <w:p>
            <w:pPr>
              <w:spacing w:line="246" w:lineRule="auto"/>
            </w:pPr>
          </w:p>
          <w:p>
            <w:pPr>
              <w:spacing w:line="246" w:lineRule="auto"/>
            </w:pPr>
          </w:p>
          <w:p>
            <w:pPr>
              <w:pStyle w:val="TableText"/>
              <w:spacing w:before="78" w:line="220" w:lineRule="auto"/>
              <w:ind w:left="610"/>
            </w:pPr>
            <w:r>
              <w:rPr>
                <w:b/>
                <w:bCs/>
                <w:spacing w:val="-5"/>
              </w:rPr>
              <w:t>规划情况</w:t>
            </w:r>
          </w:p>
        </w:tc>
        <w:tc>
          <w:tcPr>
            <w:tcW w:w="7442" w:type="dxa"/>
            <w:tcBorders>
              <w:top w:val="single" w:sz="6" w:space="0" w:color="000000"/>
              <w:right w:val="single" w:sz="6" w:space="0" w:color="000000"/>
            </w:tcBorders>
            <w:vAlign w:val="top"/>
          </w:tcPr>
          <w:p>
            <w:pPr>
              <w:pStyle w:val="TableText"/>
              <w:spacing w:before="120" w:line="468" w:lineRule="exact"/>
              <w:ind w:left="110"/>
            </w:pPr>
            <w:r>
              <w:rPr>
                <w:spacing w:val="-2"/>
                <w:position w:val="17"/>
              </w:rPr>
              <w:t xml:space="preserve">规划名称：《珠海市香洲区 </w:t>
            </w:r>
            <w:r>
              <w:rPr>
                <w:rFonts w:ascii="Times New Roman" w:eastAsia="Times New Roman" w:hAnsi="Times New Roman" w:cs="Times New Roman"/>
                <w:spacing w:val="-2"/>
                <w:position w:val="17"/>
              </w:rPr>
              <w:t>A106c</w:t>
            </w:r>
            <w:r>
              <w:rPr>
                <w:rFonts w:ascii="Times New Roman" w:eastAsia="Times New Roman" w:hAnsi="Times New Roman" w:cs="Times New Roman"/>
                <w:spacing w:val="-25"/>
                <w:position w:val="17"/>
              </w:rPr>
              <w:t xml:space="preserve"> </w:t>
            </w:r>
            <w:r>
              <w:rPr>
                <w:spacing w:val="-2"/>
                <w:position w:val="17"/>
              </w:rPr>
              <w:t>、</w:t>
            </w:r>
            <w:r>
              <w:rPr>
                <w:rFonts w:ascii="Times New Roman" w:eastAsia="Times New Roman" w:hAnsi="Times New Roman" w:cs="Times New Roman"/>
                <w:spacing w:val="-2"/>
                <w:position w:val="17"/>
              </w:rPr>
              <w:t>A106d</w:t>
            </w:r>
            <w:r>
              <w:rPr>
                <w:rFonts w:ascii="Times New Roman" w:eastAsia="Times New Roman" w:hAnsi="Times New Roman" w:cs="Times New Roman"/>
                <w:spacing w:val="-34"/>
                <w:position w:val="17"/>
              </w:rPr>
              <w:t xml:space="preserve"> </w:t>
            </w:r>
            <w:r>
              <w:rPr>
                <w:spacing w:val="-2"/>
                <w:position w:val="17"/>
              </w:rPr>
              <w:t>、</w:t>
            </w:r>
            <w:r>
              <w:rPr>
                <w:rFonts w:ascii="Times New Roman" w:eastAsia="Times New Roman" w:hAnsi="Times New Roman" w:cs="Times New Roman"/>
                <w:spacing w:val="-2"/>
                <w:position w:val="17"/>
              </w:rPr>
              <w:t>A106f</w:t>
            </w:r>
            <w:r>
              <w:rPr>
                <w:rFonts w:ascii="Times New Roman" w:eastAsia="Times New Roman" w:hAnsi="Times New Roman" w:cs="Times New Roman"/>
                <w:spacing w:val="48"/>
                <w:w w:val="101"/>
                <w:position w:val="17"/>
              </w:rPr>
              <w:t xml:space="preserve"> </w:t>
            </w:r>
            <w:r>
              <w:rPr>
                <w:spacing w:val="-2"/>
                <w:position w:val="17"/>
              </w:rPr>
              <w:t>编制单元（三溪</w:t>
            </w:r>
          </w:p>
          <w:p>
            <w:pPr>
              <w:pStyle w:val="TableText"/>
              <w:spacing w:line="218" w:lineRule="auto"/>
              <w:ind w:left="109"/>
            </w:pPr>
            <w:r>
              <w:t>科创小镇片区）城市设计及控制性详细规划</w:t>
            </w:r>
            <w:r>
              <w:rPr>
                <w:spacing w:val="-1"/>
              </w:rPr>
              <w:t>》（</w:t>
            </w:r>
            <w:r>
              <w:rPr>
                <w:rFonts w:ascii="Times New Roman" w:eastAsia="Times New Roman" w:hAnsi="Times New Roman" w:cs="Times New Roman"/>
                <w:spacing w:val="-1"/>
              </w:rPr>
              <w:t xml:space="preserve">2022 </w:t>
            </w:r>
            <w:r>
              <w:rPr>
                <w:spacing w:val="-1"/>
              </w:rPr>
              <w:t>年修改）</w:t>
            </w:r>
          </w:p>
          <w:p>
            <w:pPr>
              <w:pStyle w:val="TableText"/>
              <w:spacing w:before="183" w:line="219" w:lineRule="auto"/>
              <w:ind w:left="121"/>
            </w:pPr>
            <w:r>
              <w:rPr>
                <w:spacing w:val="-2"/>
              </w:rPr>
              <w:t>审批单位：珠海市人民政府</w:t>
            </w:r>
          </w:p>
          <w:p>
            <w:pPr>
              <w:pStyle w:val="TableText"/>
              <w:spacing w:before="183" w:line="219" w:lineRule="auto"/>
              <w:ind w:left="121"/>
            </w:pPr>
            <w:r>
              <w:rPr>
                <w:spacing w:val="-2"/>
              </w:rPr>
              <w:t>审批编号：珠府批〔</w:t>
            </w:r>
            <w:r>
              <w:rPr>
                <w:rFonts w:ascii="Times New Roman" w:eastAsia="Times New Roman" w:hAnsi="Times New Roman" w:cs="Times New Roman"/>
                <w:spacing w:val="-2"/>
              </w:rPr>
              <w:t>2022</w:t>
            </w:r>
            <w:r>
              <w:rPr>
                <w:spacing w:val="-2"/>
              </w:rPr>
              <w:t>〕</w:t>
            </w:r>
            <w:r>
              <w:rPr>
                <w:rFonts w:ascii="Times New Roman" w:eastAsia="Times New Roman" w:hAnsi="Times New Roman" w:cs="Times New Roman"/>
                <w:spacing w:val="-2"/>
              </w:rPr>
              <w:t>101</w:t>
            </w:r>
            <w:r>
              <w:rPr>
                <w:rFonts w:ascii="Times New Roman" w:eastAsia="Times New Roman" w:hAnsi="Times New Roman" w:cs="Times New Roman"/>
                <w:spacing w:val="28"/>
              </w:rPr>
              <w:t xml:space="preserve"> </w:t>
            </w:r>
            <w:r>
              <w:rPr>
                <w:spacing w:val="-2"/>
              </w:rPr>
              <w:t>号</w:t>
            </w:r>
          </w:p>
        </w:tc>
      </w:tr>
      <w:tr>
        <w:tblPrEx>
          <w:tblW w:w="9622" w:type="dxa"/>
          <w:tblInd w:w="7" w:type="dxa"/>
          <w:tblLayout w:type="fixed"/>
          <w:tblCellMar>
            <w:top w:w="0" w:type="dxa"/>
            <w:left w:w="0" w:type="dxa"/>
            <w:bottom w:w="0" w:type="dxa"/>
            <w:right w:w="0" w:type="dxa"/>
          </w:tblCellMar>
        </w:tblPrEx>
        <w:trPr>
          <w:trHeight w:val="940"/>
        </w:trPr>
        <w:tc>
          <w:tcPr>
            <w:tcW w:w="2180" w:type="dxa"/>
            <w:tcBorders>
              <w:left w:val="single" w:sz="6" w:space="0" w:color="000000"/>
            </w:tcBorders>
            <w:vAlign w:val="top"/>
          </w:tcPr>
          <w:p>
            <w:pPr>
              <w:pStyle w:val="TableText"/>
              <w:spacing w:before="116" w:line="468" w:lineRule="exact"/>
              <w:ind w:left="128"/>
            </w:pPr>
            <w:r>
              <w:rPr>
                <w:b/>
                <w:bCs/>
                <w:spacing w:val="-3"/>
                <w:position w:val="17"/>
              </w:rPr>
              <w:t>规划环境影响评价</w:t>
            </w:r>
          </w:p>
          <w:p>
            <w:pPr>
              <w:pStyle w:val="TableText"/>
              <w:spacing w:line="220" w:lineRule="auto"/>
              <w:ind w:left="850"/>
            </w:pPr>
            <w:r>
              <w:rPr>
                <w:b/>
                <w:bCs/>
                <w:spacing w:val="-8"/>
              </w:rPr>
              <w:t>情况</w:t>
            </w:r>
          </w:p>
        </w:tc>
        <w:tc>
          <w:tcPr>
            <w:tcW w:w="7442" w:type="dxa"/>
            <w:tcBorders>
              <w:right w:val="single" w:sz="6" w:space="0" w:color="000000"/>
            </w:tcBorders>
            <w:vAlign w:val="top"/>
          </w:tcPr>
          <w:p>
            <w:pPr>
              <w:spacing w:line="272" w:lineRule="auto"/>
            </w:pPr>
          </w:p>
          <w:p>
            <w:pPr>
              <w:pStyle w:val="TableText"/>
              <w:spacing w:before="78" w:line="220" w:lineRule="auto"/>
              <w:ind w:left="3606"/>
            </w:pPr>
            <w:r>
              <w:t>无</w:t>
            </w:r>
          </w:p>
        </w:tc>
      </w:tr>
      <w:tr>
        <w:tblPrEx>
          <w:tblW w:w="9622" w:type="dxa"/>
          <w:tblInd w:w="7" w:type="dxa"/>
          <w:tblLayout w:type="fixed"/>
          <w:tblCellMar>
            <w:top w:w="0" w:type="dxa"/>
            <w:left w:w="0" w:type="dxa"/>
            <w:bottom w:w="0" w:type="dxa"/>
            <w:right w:w="0" w:type="dxa"/>
          </w:tblCellMar>
        </w:tblPrEx>
        <w:trPr>
          <w:trHeight w:val="11257"/>
        </w:trPr>
        <w:tc>
          <w:tcPr>
            <w:tcW w:w="2180" w:type="dxa"/>
            <w:tcBorders>
              <w:left w:val="single" w:sz="6" w:space="0" w:color="000000"/>
              <w:bottom w:val="single" w:sz="6" w:space="0" w:color="000000"/>
            </w:tcBorders>
            <w:vAlign w:val="top"/>
          </w:tcPr>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6" w:lineRule="auto"/>
            </w:pPr>
          </w:p>
          <w:p>
            <w:pPr>
              <w:spacing w:line="246" w:lineRule="auto"/>
            </w:pPr>
          </w:p>
          <w:p>
            <w:pPr>
              <w:spacing w:line="246" w:lineRule="auto"/>
            </w:pPr>
          </w:p>
          <w:p>
            <w:pPr>
              <w:spacing w:line="246" w:lineRule="auto"/>
            </w:pPr>
          </w:p>
          <w:p>
            <w:pPr>
              <w:spacing w:line="246" w:lineRule="auto"/>
            </w:pPr>
          </w:p>
          <w:p>
            <w:pPr>
              <w:spacing w:line="246" w:lineRule="auto"/>
            </w:pPr>
          </w:p>
          <w:p>
            <w:pPr>
              <w:spacing w:line="246" w:lineRule="auto"/>
            </w:pPr>
          </w:p>
          <w:p>
            <w:pPr>
              <w:spacing w:line="246" w:lineRule="auto"/>
            </w:pPr>
          </w:p>
          <w:p>
            <w:pPr>
              <w:spacing w:line="246" w:lineRule="auto"/>
            </w:pPr>
          </w:p>
          <w:p>
            <w:pPr>
              <w:spacing w:line="246" w:lineRule="auto"/>
            </w:pPr>
          </w:p>
          <w:p>
            <w:pPr>
              <w:pStyle w:val="TableText"/>
              <w:spacing w:before="78" w:line="468" w:lineRule="exact"/>
              <w:ind w:left="128"/>
            </w:pPr>
            <w:r>
              <w:rPr>
                <w:b/>
                <w:bCs/>
                <w:spacing w:val="-3"/>
                <w:position w:val="17"/>
              </w:rPr>
              <w:t>规划及规划环境影</w:t>
            </w:r>
          </w:p>
          <w:p>
            <w:pPr>
              <w:pStyle w:val="TableText"/>
              <w:spacing w:before="1" w:line="217" w:lineRule="auto"/>
              <w:ind w:left="139"/>
            </w:pPr>
            <w:r>
              <w:rPr>
                <w:b/>
                <w:bCs/>
                <w:spacing w:val="-5"/>
              </w:rPr>
              <w:t>响评价符合性分析</w:t>
            </w:r>
          </w:p>
        </w:tc>
        <w:tc>
          <w:tcPr>
            <w:tcW w:w="7442" w:type="dxa"/>
            <w:tcBorders>
              <w:bottom w:val="single" w:sz="6" w:space="0" w:color="000000"/>
              <w:right w:val="single" w:sz="6" w:space="0" w:color="000000"/>
            </w:tcBorders>
            <w:vAlign w:val="top"/>
          </w:tcPr>
          <w:p>
            <w:pPr>
              <w:pStyle w:val="TableText"/>
              <w:spacing w:before="117" w:line="360" w:lineRule="auto"/>
              <w:ind w:left="109" w:right="100" w:firstLine="482"/>
              <w:jc w:val="both"/>
              <w:rPr>
                <w:rFonts w:ascii="Times New Roman" w:eastAsia="Times New Roman" w:hAnsi="Times New Roman" w:cs="Times New Roman"/>
              </w:rPr>
            </w:pPr>
            <w:r>
              <w:rPr>
                <w:b/>
                <w:bCs/>
                <w:spacing w:val="-6"/>
              </w:rPr>
              <w:t>与《珠海市香洲区</w:t>
            </w:r>
            <w:r>
              <w:rPr>
                <w:spacing w:val="-55"/>
              </w:rPr>
              <w:t xml:space="preserve"> </w:t>
            </w:r>
            <w:r>
              <w:rPr>
                <w:rFonts w:ascii="Times New Roman" w:eastAsia="Times New Roman" w:hAnsi="Times New Roman" w:cs="Times New Roman"/>
                <w:b/>
                <w:bCs/>
                <w:spacing w:val="-6"/>
              </w:rPr>
              <w:t>A106c</w:t>
            </w:r>
            <w:r>
              <w:rPr>
                <w:b/>
                <w:bCs/>
                <w:spacing w:val="-6"/>
              </w:rPr>
              <w:t>、</w:t>
            </w:r>
            <w:r>
              <w:rPr>
                <w:rFonts w:ascii="Times New Roman" w:eastAsia="Times New Roman" w:hAnsi="Times New Roman" w:cs="Times New Roman"/>
                <w:b/>
                <w:bCs/>
                <w:spacing w:val="-6"/>
              </w:rPr>
              <w:t>A106d</w:t>
            </w:r>
            <w:r>
              <w:rPr>
                <w:b/>
                <w:bCs/>
                <w:spacing w:val="-6"/>
              </w:rPr>
              <w:t>、</w:t>
            </w:r>
            <w:r>
              <w:rPr>
                <w:rFonts w:ascii="Times New Roman" w:eastAsia="Times New Roman" w:hAnsi="Times New Roman" w:cs="Times New Roman"/>
                <w:b/>
                <w:bCs/>
                <w:spacing w:val="-6"/>
              </w:rPr>
              <w:t>A106f</w:t>
            </w:r>
            <w:r>
              <w:rPr>
                <w:rFonts w:ascii="Times New Roman" w:eastAsia="Times New Roman" w:hAnsi="Times New Roman" w:cs="Times New Roman"/>
                <w:b/>
                <w:bCs/>
                <w:spacing w:val="50"/>
                <w:w w:val="101"/>
              </w:rPr>
              <w:t xml:space="preserve"> </w:t>
            </w:r>
            <w:r>
              <w:rPr>
                <w:b/>
                <w:bCs/>
                <w:spacing w:val="-6"/>
              </w:rPr>
              <w:t>编制单元（三溪科创小</w:t>
            </w:r>
            <w:r>
              <w:t xml:space="preserve"> </w:t>
            </w:r>
            <w:r>
              <w:rPr>
                <w:b/>
                <w:bCs/>
                <w:spacing w:val="-10"/>
              </w:rPr>
              <w:t>镇片区）城市设计及控制性详细规划》（</w:t>
            </w:r>
            <w:r>
              <w:rPr>
                <w:rFonts w:ascii="Times New Roman" w:eastAsia="Times New Roman" w:hAnsi="Times New Roman" w:cs="Times New Roman"/>
                <w:b/>
                <w:bCs/>
                <w:spacing w:val="-10"/>
              </w:rPr>
              <w:t xml:space="preserve">2022 </w:t>
            </w:r>
            <w:r>
              <w:rPr>
                <w:b/>
                <w:bCs/>
                <w:spacing w:val="-10"/>
              </w:rPr>
              <w:t>年修改</w:t>
            </w:r>
            <w:r>
              <w:rPr>
                <w:b/>
                <w:bCs/>
                <w:spacing w:val="-48"/>
                <w:w w:val="69"/>
              </w:rPr>
              <w:t>）（</w:t>
            </w:r>
            <w:r>
              <w:rPr>
                <w:b/>
                <w:bCs/>
                <w:spacing w:val="-10"/>
              </w:rPr>
              <w:t>珠府批</w:t>
            </w:r>
            <w:r>
              <w:rPr>
                <w:rFonts w:ascii="Times New Roman" w:eastAsia="Times New Roman" w:hAnsi="Times New Roman" w:cs="Times New Roman"/>
                <w:b/>
                <w:bCs/>
                <w:spacing w:val="-10"/>
              </w:rPr>
              <w:t>[2022</w:t>
            </w:r>
            <w:r>
              <w:rPr>
                <w:rFonts w:ascii="Times New Roman" w:eastAsia="Times New Roman" w:hAnsi="Times New Roman" w:cs="Times New Roman"/>
                <w:b/>
                <w:bCs/>
                <w:spacing w:val="-11"/>
              </w:rPr>
              <w:t>]101</w:t>
            </w:r>
          </w:p>
          <w:p>
            <w:pPr>
              <w:pStyle w:val="TableText"/>
              <w:spacing w:line="219" w:lineRule="auto"/>
              <w:ind w:left="115"/>
            </w:pPr>
            <w:r>
              <w:rPr>
                <w:b/>
                <w:bCs/>
                <w:spacing w:val="-6"/>
              </w:rPr>
              <w:t>号）的相符性分析</w:t>
            </w:r>
          </w:p>
          <w:p>
            <w:pPr>
              <w:pStyle w:val="TableText"/>
              <w:spacing w:before="182" w:line="360" w:lineRule="auto"/>
              <w:ind w:left="109" w:right="51" w:firstLine="477"/>
            </w:pPr>
            <w:r>
              <w:rPr>
                <w:spacing w:val="-2"/>
              </w:rPr>
              <w:t>根据</w:t>
            </w:r>
            <w:r>
              <w:rPr>
                <w:rFonts w:ascii="Times New Roman" w:eastAsia="Times New Roman" w:hAnsi="Times New Roman" w:cs="Times New Roman"/>
                <w:spacing w:val="-2"/>
              </w:rPr>
              <w:t>&lt;</w:t>
            </w:r>
            <w:r>
              <w:rPr>
                <w:spacing w:val="-2"/>
              </w:rPr>
              <w:t>珠海市香洲区</w:t>
            </w:r>
            <w:r>
              <w:rPr>
                <w:spacing w:val="-61"/>
              </w:rPr>
              <w:t xml:space="preserve"> </w:t>
            </w:r>
            <w:r>
              <w:rPr>
                <w:rFonts w:ascii="Times New Roman" w:eastAsia="Times New Roman" w:hAnsi="Times New Roman" w:cs="Times New Roman"/>
                <w:spacing w:val="-2"/>
              </w:rPr>
              <w:t>A106c</w:t>
            </w:r>
            <w:r>
              <w:rPr>
                <w:spacing w:val="-2"/>
              </w:rPr>
              <w:t>、</w:t>
            </w:r>
            <w:r>
              <w:rPr>
                <w:rFonts w:ascii="Times New Roman" w:eastAsia="Times New Roman" w:hAnsi="Times New Roman" w:cs="Times New Roman"/>
                <w:spacing w:val="-2"/>
              </w:rPr>
              <w:t>A106d</w:t>
            </w:r>
            <w:r>
              <w:rPr>
                <w:rFonts w:ascii="Times New Roman" w:eastAsia="Times New Roman" w:hAnsi="Times New Roman" w:cs="Times New Roman"/>
                <w:spacing w:val="-34"/>
              </w:rPr>
              <w:t xml:space="preserve"> </w:t>
            </w:r>
            <w:r>
              <w:rPr>
                <w:spacing w:val="-2"/>
              </w:rPr>
              <w:t>、</w:t>
            </w:r>
            <w:r>
              <w:rPr>
                <w:rFonts w:ascii="Times New Roman" w:eastAsia="Times New Roman" w:hAnsi="Times New Roman" w:cs="Times New Roman"/>
                <w:spacing w:val="-2"/>
              </w:rPr>
              <w:t>A106f</w:t>
            </w:r>
            <w:r>
              <w:rPr>
                <w:rFonts w:ascii="Times New Roman" w:eastAsia="Times New Roman" w:hAnsi="Times New Roman" w:cs="Times New Roman"/>
                <w:spacing w:val="41"/>
                <w:w w:val="101"/>
              </w:rPr>
              <w:t xml:space="preserve"> </w:t>
            </w:r>
            <w:r>
              <w:rPr>
                <w:spacing w:val="-2"/>
              </w:rPr>
              <w:t>编制单元（</w:t>
            </w:r>
            <w:r>
              <w:rPr>
                <w:spacing w:val="-3"/>
              </w:rPr>
              <w:t>三溪科创</w:t>
            </w:r>
            <w:r>
              <w:t xml:space="preserve"> </w:t>
            </w:r>
            <w:r>
              <w:rPr>
                <w:spacing w:val="-7"/>
              </w:rPr>
              <w:t>小镇片区）城市设计及控制性详细规划</w:t>
            </w:r>
            <w:r>
              <w:rPr>
                <w:rFonts w:ascii="Times New Roman" w:eastAsia="Times New Roman" w:hAnsi="Times New Roman" w:cs="Times New Roman"/>
                <w:spacing w:val="-7"/>
              </w:rPr>
              <w:t>&gt;</w:t>
            </w:r>
            <w:r>
              <w:rPr>
                <w:spacing w:val="-7"/>
              </w:rPr>
              <w:t>（</w:t>
            </w:r>
            <w:r>
              <w:rPr>
                <w:rFonts w:ascii="Times New Roman" w:eastAsia="Times New Roman" w:hAnsi="Times New Roman" w:cs="Times New Roman"/>
                <w:spacing w:val="-7"/>
              </w:rPr>
              <w:t xml:space="preserve">2022 </w:t>
            </w:r>
            <w:r>
              <w:rPr>
                <w:spacing w:val="-7"/>
              </w:rPr>
              <w:t>修改）中提到</w:t>
            </w:r>
            <w:r>
              <w:rPr>
                <w:rFonts w:ascii="Times New Roman" w:eastAsia="Times New Roman" w:hAnsi="Times New Roman" w:cs="Times New Roman"/>
                <w:spacing w:val="-7"/>
              </w:rPr>
              <w:t>“A106d05”</w:t>
            </w:r>
            <w:r>
              <w:rPr>
                <w:rFonts w:ascii="Times New Roman" w:eastAsia="Times New Roman" w:hAnsi="Times New Roman" w:cs="Times New Roman"/>
                <w:spacing w:val="1"/>
              </w:rPr>
              <w:t xml:space="preserve"> </w:t>
            </w:r>
            <w:r>
              <w:rPr>
                <w:spacing w:val="-3"/>
              </w:rPr>
              <w:t>地块的用地面积为</w:t>
            </w:r>
            <w:r>
              <w:rPr>
                <w:spacing w:val="-58"/>
              </w:rPr>
              <w:t xml:space="preserve"> </w:t>
            </w:r>
            <w:r>
              <w:rPr>
                <w:rFonts w:ascii="Times New Roman" w:eastAsia="Times New Roman" w:hAnsi="Times New Roman" w:cs="Times New Roman"/>
                <w:spacing w:val="-3"/>
              </w:rPr>
              <w:t>29.71</w:t>
            </w:r>
            <w:r>
              <w:rPr>
                <w:rFonts w:ascii="Times New Roman" w:eastAsia="Times New Roman" w:hAnsi="Times New Roman" w:cs="Times New Roman"/>
                <w:spacing w:val="14"/>
              </w:rPr>
              <w:t xml:space="preserve"> </w:t>
            </w:r>
            <w:r>
              <w:rPr>
                <w:spacing w:val="-3"/>
              </w:rPr>
              <w:t>公顷，用地性质为新型产业用地（</w:t>
            </w:r>
            <w:r>
              <w:rPr>
                <w:rFonts w:ascii="Times New Roman" w:eastAsia="Times New Roman" w:hAnsi="Times New Roman" w:cs="Times New Roman"/>
                <w:spacing w:val="-3"/>
              </w:rPr>
              <w:t>M</w:t>
            </w:r>
            <w:r>
              <w:rPr>
                <w:rFonts w:ascii="Times New Roman" w:eastAsia="Times New Roman" w:hAnsi="Times New Roman" w:cs="Times New Roman"/>
                <w:spacing w:val="-3"/>
                <w:position w:val="-1"/>
                <w:sz w:val="15"/>
                <w:szCs w:val="15"/>
              </w:rPr>
              <w:t xml:space="preserve">0 </w:t>
            </w:r>
            <w:r>
              <w:rPr>
                <w:spacing w:val="-12"/>
              </w:rPr>
              <w:t>），</w:t>
            </w:r>
            <w:r>
              <w:rPr>
                <w:spacing w:val="-3"/>
              </w:rPr>
              <w:t>计</w:t>
            </w:r>
            <w:r>
              <w:t xml:space="preserve">  </w:t>
            </w:r>
            <w:r>
              <w:rPr>
                <w:spacing w:val="-5"/>
              </w:rPr>
              <w:t>容建筑面积为</w:t>
            </w:r>
            <w:r>
              <w:rPr>
                <w:spacing w:val="-50"/>
              </w:rPr>
              <w:t xml:space="preserve"> </w:t>
            </w:r>
            <w:r>
              <w:rPr>
                <w:rFonts w:ascii="Times New Roman" w:eastAsia="Times New Roman" w:hAnsi="Times New Roman" w:cs="Times New Roman"/>
                <w:spacing w:val="-5"/>
              </w:rPr>
              <w:t xml:space="preserve">57.94 </w:t>
            </w:r>
            <w:r>
              <w:rPr>
                <w:spacing w:val="-5"/>
              </w:rPr>
              <w:t>万㎡</w:t>
            </w:r>
            <w:r>
              <w:rPr>
                <w:spacing w:val="-70"/>
              </w:rPr>
              <w:t xml:space="preserve"> </w:t>
            </w:r>
            <w:r>
              <w:rPr>
                <w:spacing w:val="-5"/>
              </w:rPr>
              <w:t>。新型产业用地具体是指：融合研发、创意、</w:t>
            </w:r>
          </w:p>
          <w:p>
            <w:pPr>
              <w:pStyle w:val="TableText"/>
              <w:spacing w:line="219" w:lineRule="auto"/>
              <w:ind w:left="113"/>
            </w:pPr>
            <w:r>
              <w:rPr>
                <w:spacing w:val="-2"/>
              </w:rPr>
              <w:t>设计、中试、无污染生产等新型产业功能以及</w:t>
            </w:r>
            <w:r>
              <w:rPr>
                <w:spacing w:val="-3"/>
              </w:rPr>
              <w:t>相关配套服务的用地。</w:t>
            </w:r>
          </w:p>
          <w:p>
            <w:pPr>
              <w:pStyle w:val="TableText"/>
              <w:spacing w:before="182" w:line="360" w:lineRule="auto"/>
              <w:ind w:left="109" w:right="20" w:firstLine="17"/>
            </w:pPr>
            <w:r>
              <w:rPr>
                <w:spacing w:val="-8"/>
              </w:rPr>
              <w:t>即</w:t>
            </w:r>
            <w:r>
              <w:rPr>
                <w:rFonts w:ascii="Times New Roman" w:eastAsia="Times New Roman" w:hAnsi="Times New Roman" w:cs="Times New Roman"/>
                <w:spacing w:val="-8"/>
              </w:rPr>
              <w:t>“</w:t>
            </w:r>
            <w:r>
              <w:rPr>
                <w:spacing w:val="-8"/>
              </w:rPr>
              <w:t>为了适应创新型企业发展和创新人才的空间需求，</w:t>
            </w:r>
            <w:r>
              <w:rPr>
                <w:spacing w:val="-9"/>
              </w:rPr>
              <w:t>用于研发、创意、</w:t>
            </w:r>
            <w:r>
              <w:t xml:space="preserve"> </w:t>
            </w:r>
            <w:r>
              <w:rPr>
                <w:spacing w:val="-2"/>
              </w:rPr>
              <w:t>设计、中试、检验检测、技术推广、环境评估与</w:t>
            </w:r>
            <w:r>
              <w:rPr>
                <w:spacing w:val="-3"/>
              </w:rPr>
              <w:t>监测、科技企业孵化</w:t>
            </w:r>
            <w:r>
              <w:t xml:space="preserve">  </w:t>
            </w:r>
            <w:r>
              <w:rPr>
                <w:spacing w:val="-3"/>
              </w:rPr>
              <w:t>器及无污染生产等新型产业功能以及相关配套服务的用地</w:t>
            </w:r>
            <w:r>
              <w:rPr>
                <w:rFonts w:ascii="Times New Roman" w:eastAsia="Times New Roman" w:hAnsi="Times New Roman" w:cs="Times New Roman"/>
                <w:spacing w:val="-3"/>
              </w:rPr>
              <w:t>”</w:t>
            </w:r>
            <w:r>
              <w:rPr>
                <w:spacing w:val="-3"/>
              </w:rPr>
              <w:t>。新型产业</w:t>
            </w:r>
          </w:p>
          <w:p>
            <w:pPr>
              <w:pStyle w:val="TableText"/>
              <w:spacing w:before="1" w:line="219" w:lineRule="auto"/>
              <w:ind w:left="111"/>
            </w:pPr>
            <w:r>
              <w:rPr>
                <w:spacing w:val="-3"/>
              </w:rPr>
              <w:t>用地包括产业用房和配套用房。</w:t>
            </w:r>
          </w:p>
          <w:p>
            <w:pPr>
              <w:pStyle w:val="TableText"/>
              <w:spacing w:before="183" w:line="360" w:lineRule="auto"/>
              <w:ind w:left="102" w:right="38" w:firstLine="486"/>
            </w:pPr>
            <w:r>
              <w:rPr>
                <w:spacing w:val="-5"/>
              </w:rPr>
              <w:t>本项目位于珠海市香洲区科融路</w:t>
            </w:r>
            <w:r>
              <w:rPr>
                <w:spacing w:val="-52"/>
              </w:rPr>
              <w:t xml:space="preserve"> </w:t>
            </w:r>
            <w:r>
              <w:rPr>
                <w:rFonts w:ascii="Times New Roman" w:eastAsia="Times New Roman" w:hAnsi="Times New Roman" w:cs="Times New Roman"/>
                <w:spacing w:val="-5"/>
              </w:rPr>
              <w:t xml:space="preserve">33 </w:t>
            </w:r>
            <w:r>
              <w:rPr>
                <w:spacing w:val="-5"/>
              </w:rPr>
              <w:t>号格创</w:t>
            </w:r>
            <w:r>
              <w:rPr>
                <w:spacing w:val="-95"/>
              </w:rPr>
              <w:t xml:space="preserve"> </w:t>
            </w:r>
            <w:r>
              <w:rPr>
                <w:rFonts w:ascii="Times New Roman" w:eastAsia="Times New Roman" w:hAnsi="Times New Roman" w:cs="Times New Roman"/>
                <w:spacing w:val="-5"/>
              </w:rPr>
              <w:t>·</w:t>
            </w:r>
            <w:r>
              <w:rPr>
                <w:rFonts w:ascii="Times New Roman" w:eastAsia="Times New Roman" w:hAnsi="Times New Roman" w:cs="Times New Roman"/>
                <w:spacing w:val="-46"/>
              </w:rPr>
              <w:t xml:space="preserve"> </w:t>
            </w:r>
            <w:r>
              <w:rPr>
                <w:spacing w:val="-5"/>
              </w:rPr>
              <w:t>智造</w:t>
            </w:r>
            <w:r>
              <w:rPr>
                <w:spacing w:val="-34"/>
              </w:rPr>
              <w:t xml:space="preserve"> </w:t>
            </w:r>
            <w:r>
              <w:rPr>
                <w:rFonts w:ascii="Times New Roman" w:eastAsia="Times New Roman" w:hAnsi="Times New Roman" w:cs="Times New Roman"/>
                <w:spacing w:val="-6"/>
              </w:rPr>
              <w:t xml:space="preserve">1 </w:t>
            </w:r>
            <w:r>
              <w:rPr>
                <w:spacing w:val="-6"/>
              </w:rPr>
              <w:t>栋</w:t>
            </w:r>
            <w:r>
              <w:rPr>
                <w:spacing w:val="-49"/>
              </w:rPr>
              <w:t xml:space="preserve"> </w:t>
            </w:r>
            <w:r>
              <w:rPr>
                <w:rFonts w:ascii="Times New Roman" w:eastAsia="Times New Roman" w:hAnsi="Times New Roman" w:cs="Times New Roman"/>
                <w:spacing w:val="-6"/>
              </w:rPr>
              <w:t xml:space="preserve">5 </w:t>
            </w:r>
            <w:r>
              <w:rPr>
                <w:spacing w:val="-6"/>
              </w:rPr>
              <w:t xml:space="preserve">楼，属于  </w:t>
            </w:r>
            <w:r>
              <w:rPr>
                <w:rFonts w:ascii="Times New Roman" w:eastAsia="Times New Roman" w:hAnsi="Times New Roman" w:cs="Times New Roman"/>
                <w:spacing w:val="-2"/>
              </w:rPr>
              <w:t xml:space="preserve">A106d05 </w:t>
            </w:r>
            <w:r>
              <w:rPr>
                <w:spacing w:val="-2"/>
              </w:rPr>
              <w:t>地块范围，本项目所在的用地性质为新型产业用地。本项目</w:t>
            </w:r>
            <w:r>
              <w:rPr>
                <w:spacing w:val="3"/>
              </w:rPr>
              <w:t xml:space="preserve">  </w:t>
            </w:r>
            <w:r>
              <w:rPr>
                <w:spacing w:val="-2"/>
              </w:rPr>
              <w:t>主要从事滤芯和过滤器的生产，属于</w:t>
            </w:r>
            <w:r>
              <w:rPr>
                <w:spacing w:val="-43"/>
              </w:rPr>
              <w:t xml:space="preserve"> </w:t>
            </w:r>
            <w:r>
              <w:rPr>
                <w:rFonts w:ascii="Times New Roman" w:eastAsia="Times New Roman" w:hAnsi="Times New Roman" w:cs="Times New Roman"/>
                <w:spacing w:val="-2"/>
              </w:rPr>
              <w:t xml:space="preserve">C3463 </w:t>
            </w:r>
            <w:r>
              <w:rPr>
                <w:spacing w:val="-2"/>
              </w:rPr>
              <w:t xml:space="preserve">气体、液体分离及纯净设 </w:t>
            </w:r>
            <w:r>
              <w:rPr>
                <w:spacing w:val="-1"/>
              </w:rPr>
              <w:t>备制造。本项目设计、研发生产的滤芯采用折叠</w:t>
            </w:r>
            <w:r>
              <w:rPr>
                <w:spacing w:val="-2"/>
              </w:rPr>
              <w:t>式滤芯，相比一般滤</w:t>
            </w:r>
            <w:r>
              <w:t xml:space="preserve">  </w:t>
            </w:r>
            <w:r>
              <w:rPr>
                <w:spacing w:val="-2"/>
              </w:rPr>
              <w:t>芯多出约</w:t>
            </w:r>
            <w:r>
              <w:rPr>
                <w:spacing w:val="-52"/>
              </w:rPr>
              <w:t xml:space="preserve"> </w:t>
            </w:r>
            <w:r>
              <w:rPr>
                <w:rFonts w:ascii="Times New Roman" w:eastAsia="Times New Roman" w:hAnsi="Times New Roman" w:cs="Times New Roman"/>
                <w:spacing w:val="-2"/>
              </w:rPr>
              <w:t xml:space="preserve">3 </w:t>
            </w:r>
            <w:r>
              <w:rPr>
                <w:spacing w:val="-2"/>
              </w:rPr>
              <w:t>倍的过滤面积和更高的容尘量，同时也意</w:t>
            </w:r>
            <w:r>
              <w:rPr>
                <w:spacing w:val="-3"/>
              </w:rPr>
              <w:t>味着拥有更小的</w:t>
            </w:r>
            <w:r>
              <w:t xml:space="preserve">  </w:t>
            </w:r>
            <w:r>
              <w:rPr>
                <w:spacing w:val="-5"/>
              </w:rPr>
              <w:t>压差和更长的使用寿命；本项目设计、研发的滤芯采用不锈钢菱形网，</w:t>
            </w:r>
          </w:p>
          <w:p>
            <w:pPr>
              <w:pStyle w:val="TableText"/>
              <w:spacing w:line="218" w:lineRule="auto"/>
              <w:ind w:left="109"/>
            </w:pPr>
            <w:r>
              <w:rPr>
                <w:spacing w:val="-2"/>
              </w:rPr>
              <w:t>相比于圆孔网有更大的有效过滤面积，和更小的阻力；</w:t>
            </w:r>
            <w:r>
              <w:rPr>
                <w:spacing w:val="-3"/>
              </w:rPr>
              <w:t>本项目设计、</w:t>
            </w:r>
          </w:p>
          <w:p>
            <w:pPr>
              <w:pStyle w:val="TableText"/>
              <w:spacing w:before="184" w:line="360" w:lineRule="auto"/>
              <w:ind w:left="108" w:right="115"/>
            </w:pPr>
            <w:r>
              <w:rPr>
                <w:spacing w:val="-2"/>
              </w:rPr>
              <w:t>研发和生产滤芯具有耐高温和耐腐蚀的优点，以</w:t>
            </w:r>
            <w:r>
              <w:rPr>
                <w:spacing w:val="-3"/>
              </w:rPr>
              <w:t>上与研发、创意和设</w:t>
            </w:r>
            <w:r>
              <w:t xml:space="preserve"> </w:t>
            </w:r>
            <w:r>
              <w:rPr>
                <w:spacing w:val="-2"/>
              </w:rPr>
              <w:t>计的理念相符合。另外本项目用到的双酚</w:t>
            </w:r>
            <w:r>
              <w:rPr>
                <w:spacing w:val="-61"/>
              </w:rPr>
              <w:t xml:space="preserve"> </w:t>
            </w:r>
            <w:r>
              <w:rPr>
                <w:rFonts w:ascii="Times New Roman" w:eastAsia="Times New Roman" w:hAnsi="Times New Roman" w:cs="Times New Roman"/>
                <w:spacing w:val="-2"/>
              </w:rPr>
              <w:t xml:space="preserve">A </w:t>
            </w:r>
            <w:r>
              <w:rPr>
                <w:spacing w:val="-2"/>
              </w:rPr>
              <w:t>环氧树脂和环氧树</w:t>
            </w:r>
            <w:r>
              <w:rPr>
                <w:spacing w:val="-3"/>
              </w:rPr>
              <w:t>脂固化</w:t>
            </w:r>
            <w:r>
              <w:t xml:space="preserve"> </w:t>
            </w:r>
            <w:r>
              <w:rPr>
                <w:spacing w:val="-2"/>
              </w:rPr>
              <w:t>剂混合物材料为低挥发的有机物；对周边影响环境</w:t>
            </w:r>
            <w:r>
              <w:rPr>
                <w:spacing w:val="-3"/>
              </w:rPr>
              <w:t>较小，本项目清洗</w:t>
            </w:r>
            <w:r>
              <w:t xml:space="preserve"> </w:t>
            </w:r>
            <w:r>
              <w:rPr>
                <w:spacing w:val="-4"/>
              </w:rPr>
              <w:t>废水经中和</w:t>
            </w:r>
            <w:r>
              <w:rPr>
                <w:rFonts w:ascii="Times New Roman" w:eastAsia="Times New Roman" w:hAnsi="Times New Roman" w:cs="Times New Roman"/>
                <w:spacing w:val="-4"/>
              </w:rPr>
              <w:t>+</w:t>
            </w:r>
            <w:r>
              <w:rPr>
                <w:spacing w:val="-4"/>
              </w:rPr>
              <w:t>絮凝沉淀处理后达标通过市政管网排入拱北</w:t>
            </w:r>
            <w:r>
              <w:rPr>
                <w:spacing w:val="-5"/>
              </w:rPr>
              <w:t>水质净化厂；</w:t>
            </w:r>
          </w:p>
          <w:p>
            <w:pPr>
              <w:pStyle w:val="TableText"/>
              <w:spacing w:before="1" w:line="218" w:lineRule="auto"/>
              <w:ind w:left="110"/>
            </w:pPr>
            <w:r>
              <w:rPr>
                <w:spacing w:val="-2"/>
              </w:rPr>
              <w:t>本项目混合、注胶、粘接、晾干和等离子表面处理工</w:t>
            </w:r>
            <w:r>
              <w:rPr>
                <w:spacing w:val="-3"/>
              </w:rPr>
              <w:t>序有机废气产生</w:t>
            </w:r>
          </w:p>
        </w:tc>
      </w:tr>
    </w:tbl>
    <w:p/>
    <w:p>
      <w:pPr>
        <w:sectPr>
          <w:headerReference w:type="default" r:id="rId11"/>
          <w:footerReference w:type="default" r:id="rId12"/>
          <w:pgSz w:w="11906" w:h="16839"/>
          <w:pgMar w:top="400" w:right="1134" w:bottom="834" w:left="1134" w:header="0" w:footer="672" w:gutter="0"/>
          <w:pgNumType w:start="4"/>
          <w:cols w:num="1" w:space="720"/>
        </w:sectPr>
      </w:pPr>
    </w:p>
    <w:p>
      <w:pPr>
        <w:spacing w:before="22"/>
      </w:pPr>
    </w:p>
    <w:p>
      <w:pPr>
        <w:spacing w:before="22"/>
      </w:pPr>
    </w:p>
    <w:p>
      <w:pPr>
        <w:spacing w:before="22"/>
      </w:pPr>
    </w:p>
    <w:tbl>
      <w:tblPr>
        <w:tblStyle w:val="TableNormal02"/>
        <w:tblW w:w="962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Pr>
      <w:tblGrid>
        <w:gridCol w:w="2180"/>
        <w:gridCol w:w="7442"/>
      </w:tblGrid>
      <w:tr>
        <w:tblPrEx>
          <w:tblW w:w="962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PrEx>
        <w:trPr>
          <w:trHeight w:val="1871"/>
        </w:trPr>
        <w:tc>
          <w:tcPr>
            <w:tcW w:w="2180" w:type="dxa"/>
            <w:tcBorders>
              <w:right w:val="single" w:sz="2" w:space="0" w:color="000000"/>
            </w:tcBorders>
            <w:vAlign w:val="top"/>
          </w:tcPr>
          <w:p/>
        </w:tc>
        <w:tc>
          <w:tcPr>
            <w:tcW w:w="7442" w:type="dxa"/>
            <w:tcBorders>
              <w:left w:val="single" w:sz="2" w:space="0" w:color="000000"/>
            </w:tcBorders>
            <w:vAlign w:val="top"/>
          </w:tcPr>
          <w:p>
            <w:pPr>
              <w:pStyle w:val="TableText"/>
              <w:spacing w:before="110" w:line="360" w:lineRule="auto"/>
              <w:ind w:left="102" w:right="20" w:firstLine="7"/>
              <w:jc w:val="both"/>
            </w:pPr>
            <w:r>
              <w:rPr>
                <w:spacing w:val="-2"/>
              </w:rPr>
              <w:t>量较少，经加强车间通风处理无组织达标排放，</w:t>
            </w:r>
            <w:r>
              <w:rPr>
                <w:spacing w:val="-3"/>
              </w:rPr>
              <w:t>因此本项目与无污染</w:t>
            </w:r>
            <w:r>
              <w:t xml:space="preserve">  </w:t>
            </w:r>
            <w:r>
              <w:rPr>
                <w:spacing w:val="-7"/>
              </w:rPr>
              <w:t>生产新型产业功能相对符合。 因此，本项目与《珠海市香洲区</w:t>
            </w:r>
            <w:r>
              <w:rPr>
                <w:spacing w:val="-54"/>
              </w:rPr>
              <w:t xml:space="preserve"> </w:t>
            </w:r>
            <w:r>
              <w:rPr>
                <w:rFonts w:ascii="Times New Roman" w:eastAsia="Times New Roman" w:hAnsi="Times New Roman" w:cs="Times New Roman"/>
                <w:spacing w:val="-7"/>
              </w:rPr>
              <w:t>A106c</w:t>
            </w:r>
            <w:r>
              <w:rPr>
                <w:spacing w:val="-7"/>
              </w:rPr>
              <w:t>、</w:t>
            </w:r>
            <w:r>
              <w:t xml:space="preserve"> </w:t>
            </w:r>
            <w:r>
              <w:rPr>
                <w:rFonts w:ascii="Times New Roman" w:eastAsia="Times New Roman" w:hAnsi="Times New Roman" w:cs="Times New Roman"/>
                <w:spacing w:val="-4"/>
              </w:rPr>
              <w:t>A106d</w:t>
            </w:r>
            <w:r>
              <w:rPr>
                <w:spacing w:val="-4"/>
              </w:rPr>
              <w:t>、</w:t>
            </w:r>
            <w:r>
              <w:rPr>
                <w:rFonts w:ascii="Times New Roman" w:eastAsia="Times New Roman" w:hAnsi="Times New Roman" w:cs="Times New Roman"/>
                <w:spacing w:val="-4"/>
              </w:rPr>
              <w:t>A106f</w:t>
            </w:r>
            <w:r>
              <w:rPr>
                <w:rFonts w:ascii="Times New Roman" w:eastAsia="Times New Roman" w:hAnsi="Times New Roman" w:cs="Times New Roman"/>
                <w:spacing w:val="44"/>
                <w:w w:val="101"/>
              </w:rPr>
              <w:t xml:space="preserve"> </w:t>
            </w:r>
            <w:r>
              <w:rPr>
                <w:spacing w:val="-4"/>
              </w:rPr>
              <w:t>编制单元（三溪科创小镇片区）城市设计及控制</w:t>
            </w:r>
            <w:r>
              <w:rPr>
                <w:spacing w:val="-5"/>
              </w:rPr>
              <w:t>性详细</w:t>
            </w:r>
          </w:p>
          <w:p>
            <w:pPr>
              <w:pStyle w:val="TableText"/>
              <w:spacing w:line="210" w:lineRule="auto"/>
              <w:ind w:left="110"/>
            </w:pPr>
            <w:r>
              <w:rPr>
                <w:spacing w:val="-1"/>
              </w:rPr>
              <w:t>规划》（</w:t>
            </w:r>
            <w:r>
              <w:rPr>
                <w:rFonts w:ascii="Times New Roman" w:eastAsia="Times New Roman" w:hAnsi="Times New Roman" w:cs="Times New Roman"/>
                <w:spacing w:val="-1"/>
              </w:rPr>
              <w:t xml:space="preserve">2022 </w:t>
            </w:r>
            <w:r>
              <w:rPr>
                <w:spacing w:val="-1"/>
              </w:rPr>
              <w:t>修改</w:t>
            </w:r>
            <w:r>
              <w:rPr>
                <w:spacing w:val="-15"/>
              </w:rPr>
              <w:t>）（</w:t>
            </w:r>
            <w:r>
              <w:rPr>
                <w:spacing w:val="-1"/>
              </w:rPr>
              <w:t>珠府批</w:t>
            </w:r>
            <w:r>
              <w:rPr>
                <w:rFonts w:ascii="Times New Roman" w:eastAsia="Times New Roman" w:hAnsi="Times New Roman" w:cs="Times New Roman"/>
                <w:spacing w:val="-1"/>
              </w:rPr>
              <w:t xml:space="preserve">[2022]101 </w:t>
            </w:r>
            <w:r>
              <w:rPr>
                <w:spacing w:val="-1"/>
              </w:rPr>
              <w:t>号）的相关要求相符。</w:t>
            </w:r>
          </w:p>
        </w:tc>
      </w:tr>
    </w:tbl>
    <w:p/>
    <w:p>
      <w:pPr>
        <w:sectPr>
          <w:headerReference w:type="default" r:id="rId13"/>
          <w:footerReference w:type="default" r:id="rId14"/>
          <w:pgSz w:w="11906" w:h="16839"/>
          <w:pgMar w:top="400" w:right="1134" w:bottom="834" w:left="1134" w:header="0" w:footer="672" w:gutter="0"/>
          <w:pgNumType w:start="5"/>
          <w:cols w:num="1" w:space="720"/>
        </w:sectPr>
      </w:pPr>
    </w:p>
    <w:p>
      <w:pPr>
        <w:spacing w:before="22"/>
      </w:pPr>
    </w:p>
    <w:p>
      <w:pPr>
        <w:spacing w:before="22"/>
      </w:pPr>
    </w:p>
    <w:p>
      <w:pPr>
        <w:spacing w:before="22"/>
      </w:pPr>
    </w:p>
    <w:tbl>
      <w:tblPr>
        <w:tblStyle w:val="TableNormal03"/>
        <w:tblW w:w="97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61"/>
        <w:gridCol w:w="9281"/>
      </w:tblGrid>
      <w:tr>
        <w:tblPrEx>
          <w:tblW w:w="97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4430"/>
        </w:trPr>
        <w:tc>
          <w:tcPr>
            <w:tcW w:w="461" w:type="dxa"/>
            <w:textDirection w:val="tbRlV"/>
            <w:vAlign w:val="top"/>
          </w:tcPr>
          <w:p>
            <w:pPr>
              <w:pStyle w:val="TableText"/>
              <w:spacing w:before="107" w:line="208" w:lineRule="auto"/>
              <w:ind w:left="5302"/>
            </w:pPr>
            <w:r>
              <w:rPr>
                <w:b/>
                <w:bCs/>
                <w:spacing w:val="-3"/>
              </w:rPr>
              <w:t>其</w:t>
            </w:r>
            <w:r>
              <w:rPr>
                <w:spacing w:val="8"/>
              </w:rPr>
              <w:t xml:space="preserve">   </w:t>
            </w:r>
            <w:r>
              <w:rPr>
                <w:b/>
                <w:bCs/>
                <w:spacing w:val="-3"/>
              </w:rPr>
              <w:t>他</w:t>
            </w:r>
            <w:r>
              <w:rPr>
                <w:spacing w:val="8"/>
              </w:rPr>
              <w:t xml:space="preserve">   </w:t>
            </w:r>
            <w:r>
              <w:rPr>
                <w:b/>
                <w:bCs/>
                <w:spacing w:val="-3"/>
              </w:rPr>
              <w:t>符</w:t>
            </w:r>
            <w:r>
              <w:rPr>
                <w:spacing w:val="8"/>
              </w:rPr>
              <w:t xml:space="preserve">   </w:t>
            </w:r>
            <w:r>
              <w:rPr>
                <w:b/>
                <w:bCs/>
                <w:spacing w:val="-3"/>
              </w:rPr>
              <w:t>合</w:t>
            </w:r>
            <w:r>
              <w:rPr>
                <w:spacing w:val="8"/>
              </w:rPr>
              <w:t xml:space="preserve">   </w:t>
            </w:r>
            <w:r>
              <w:rPr>
                <w:b/>
                <w:bCs/>
                <w:spacing w:val="-3"/>
              </w:rPr>
              <w:t>性</w:t>
            </w:r>
            <w:r>
              <w:rPr>
                <w:spacing w:val="8"/>
              </w:rPr>
              <w:t xml:space="preserve">   </w:t>
            </w:r>
            <w:r>
              <w:rPr>
                <w:b/>
                <w:bCs/>
                <w:spacing w:val="-3"/>
              </w:rPr>
              <w:t>分</w:t>
            </w:r>
            <w:r>
              <w:rPr>
                <w:spacing w:val="8"/>
              </w:rPr>
              <w:t xml:space="preserve">   </w:t>
            </w:r>
            <w:r>
              <w:rPr>
                <w:b/>
                <w:bCs/>
                <w:spacing w:val="-3"/>
              </w:rPr>
              <w:t>析</w:t>
            </w:r>
          </w:p>
        </w:tc>
        <w:tc>
          <w:tcPr>
            <w:tcW w:w="9281" w:type="dxa"/>
            <w:vAlign w:val="top"/>
          </w:tcPr>
          <w:p>
            <w:pPr>
              <w:pStyle w:val="TableText"/>
              <w:spacing w:before="120" w:line="219" w:lineRule="auto"/>
              <w:ind w:left="119"/>
            </w:pPr>
            <w:r>
              <w:rPr>
                <w:rFonts w:ascii="Times New Roman" w:eastAsia="Times New Roman" w:hAnsi="Times New Roman" w:cs="Times New Roman"/>
                <w:b/>
                <w:bCs/>
                <w:spacing w:val="-3"/>
              </w:rPr>
              <w:t xml:space="preserve">1.    </w:t>
            </w:r>
            <w:r>
              <w:rPr>
                <w:b/>
                <w:bCs/>
                <w:spacing w:val="-3"/>
              </w:rPr>
              <w:t>产业政策相符性分析</w:t>
            </w:r>
          </w:p>
          <w:p>
            <w:pPr>
              <w:pStyle w:val="TableText"/>
              <w:spacing w:before="182" w:line="468" w:lineRule="exact"/>
              <w:jc w:val="right"/>
            </w:pPr>
            <w:r>
              <w:rPr>
                <w:spacing w:val="-10"/>
                <w:position w:val="17"/>
              </w:rPr>
              <w:t>根据《产业结构调整指导目录（</w:t>
            </w:r>
            <w:r>
              <w:rPr>
                <w:rFonts w:ascii="Times New Roman" w:eastAsia="Times New Roman" w:hAnsi="Times New Roman" w:cs="Times New Roman"/>
                <w:spacing w:val="-10"/>
                <w:position w:val="17"/>
              </w:rPr>
              <w:t>2019</w:t>
            </w:r>
            <w:r>
              <w:rPr>
                <w:spacing w:val="-10"/>
                <w:position w:val="17"/>
              </w:rPr>
              <w:t>年本）》及《</w:t>
            </w:r>
            <w:r>
              <w:rPr>
                <w:spacing w:val="-11"/>
                <w:position w:val="17"/>
              </w:rPr>
              <w:t>市场准入负面清单（</w:t>
            </w:r>
            <w:r>
              <w:rPr>
                <w:rFonts w:ascii="Times New Roman" w:eastAsia="Times New Roman" w:hAnsi="Times New Roman" w:cs="Times New Roman"/>
                <w:spacing w:val="-11"/>
                <w:position w:val="17"/>
              </w:rPr>
              <w:t>2022</w:t>
            </w:r>
            <w:r>
              <w:rPr>
                <w:spacing w:val="-11"/>
                <w:position w:val="17"/>
              </w:rPr>
              <w:t>年版）》，</w:t>
            </w:r>
          </w:p>
          <w:p>
            <w:pPr>
              <w:pStyle w:val="TableText"/>
              <w:spacing w:line="218" w:lineRule="auto"/>
              <w:ind w:left="113"/>
            </w:pPr>
            <w:r>
              <w:t>本项目</w:t>
            </w:r>
            <w:r>
              <w:rPr>
                <w:rFonts w:ascii="Times New Roman" w:eastAsia="Times New Roman" w:hAnsi="Times New Roman" w:cs="Times New Roman"/>
              </w:rPr>
              <w:t>C3463</w:t>
            </w:r>
            <w:r>
              <w:t>气体、液体分离及纯净设</w:t>
            </w:r>
            <w:r>
              <w:rPr>
                <w:spacing w:val="-1"/>
              </w:rPr>
              <w:t>备制造</w:t>
            </w:r>
            <w:r>
              <w:rPr>
                <w:spacing w:val="-1"/>
                <w:sz w:val="22"/>
                <w:szCs w:val="22"/>
              </w:rPr>
              <w:t>，</w:t>
            </w:r>
            <w:r>
              <w:rPr>
                <w:spacing w:val="-1"/>
              </w:rPr>
              <w:t>不属于上述文件中的限制类和淘汰类，</w:t>
            </w:r>
          </w:p>
          <w:p>
            <w:pPr>
              <w:pStyle w:val="TableText"/>
              <w:spacing w:before="184" w:line="360" w:lineRule="auto"/>
              <w:ind w:left="131" w:right="107" w:hanging="17"/>
            </w:pPr>
            <w:r>
              <w:rPr>
                <w:spacing w:val="-2"/>
              </w:rPr>
              <w:t>符合国家有关法律、法规和政策规定；项目所使用的设备、生产工艺及项目所生产的产</w:t>
            </w:r>
            <w:r>
              <w:rPr>
                <w:spacing w:val="8"/>
              </w:rPr>
              <w:t xml:space="preserve"> </w:t>
            </w:r>
            <w:r>
              <w:rPr>
                <w:spacing w:val="-2"/>
              </w:rPr>
              <w:t>品均不属于《部分工业行业淘汰落后生产工艺装备和产品指导目录（</w:t>
            </w:r>
            <w:r>
              <w:rPr>
                <w:rFonts w:ascii="Times New Roman" w:eastAsia="Times New Roman" w:hAnsi="Times New Roman" w:cs="Times New Roman"/>
                <w:spacing w:val="-2"/>
              </w:rPr>
              <w:t>2010</w:t>
            </w:r>
            <w:r>
              <w:rPr>
                <w:spacing w:val="-3"/>
              </w:rPr>
              <w:t>年本）》中所</w:t>
            </w:r>
          </w:p>
          <w:p>
            <w:pPr>
              <w:pStyle w:val="TableText"/>
              <w:spacing w:line="219" w:lineRule="auto"/>
              <w:ind w:left="117"/>
            </w:pPr>
            <w:r>
              <w:rPr>
                <w:spacing w:val="-1"/>
              </w:rPr>
              <w:t>列的淘汰落后生产工艺装备和产品，符合国家和地方相关产业政策。</w:t>
            </w:r>
          </w:p>
          <w:p>
            <w:pPr>
              <w:pStyle w:val="TableText"/>
              <w:spacing w:before="183" w:line="360" w:lineRule="auto"/>
              <w:ind w:left="115" w:right="8" w:firstLine="478"/>
            </w:pPr>
            <w:r>
              <w:rPr>
                <w:spacing w:val="-3"/>
              </w:rPr>
              <w:t>此外，本项目年用电量为</w:t>
            </w:r>
            <w:r>
              <w:rPr>
                <w:spacing w:val="-32"/>
              </w:rPr>
              <w:t xml:space="preserve"> </w:t>
            </w:r>
            <w:r>
              <w:rPr>
                <w:rFonts w:ascii="Times New Roman" w:eastAsia="Times New Roman" w:hAnsi="Times New Roman" w:cs="Times New Roman"/>
                <w:spacing w:val="-3"/>
              </w:rPr>
              <w:t>12</w:t>
            </w:r>
            <w:r>
              <w:rPr>
                <w:rFonts w:ascii="Times New Roman" w:eastAsia="Times New Roman" w:hAnsi="Times New Roman" w:cs="Times New Roman"/>
                <w:spacing w:val="15"/>
                <w:w w:val="101"/>
              </w:rPr>
              <w:t xml:space="preserve"> </w:t>
            </w:r>
            <w:r>
              <w:rPr>
                <w:spacing w:val="-3"/>
              </w:rPr>
              <w:t>万度，折合</w:t>
            </w:r>
            <w:r>
              <w:rPr>
                <w:spacing w:val="-32"/>
              </w:rPr>
              <w:t xml:space="preserve"> </w:t>
            </w:r>
            <w:r>
              <w:rPr>
                <w:rFonts w:ascii="Times New Roman" w:eastAsia="Times New Roman" w:hAnsi="Times New Roman" w:cs="Times New Roman"/>
                <w:spacing w:val="-3"/>
              </w:rPr>
              <w:t>1</w:t>
            </w:r>
            <w:r>
              <w:rPr>
                <w:rFonts w:ascii="Times New Roman" w:eastAsia="Times New Roman" w:hAnsi="Times New Roman" w:cs="Times New Roman"/>
                <w:spacing w:val="-4"/>
              </w:rPr>
              <w:t xml:space="preserve">4.748t </w:t>
            </w:r>
            <w:r>
              <w:rPr>
                <w:spacing w:val="-4"/>
              </w:rPr>
              <w:t>标准煤，根据（广东省发展改革委</w:t>
            </w:r>
            <w:r>
              <w:t xml:space="preserve"> </w:t>
            </w:r>
            <w:r>
              <w:rPr>
                <w:spacing w:val="5"/>
              </w:rPr>
              <w:t>关于印发《广东省坚决遏制</w:t>
            </w:r>
            <w:r>
              <w:rPr>
                <w:rFonts w:ascii="Times New Roman" w:eastAsia="Times New Roman" w:hAnsi="Times New Roman" w:cs="Times New Roman"/>
                <w:spacing w:val="5"/>
              </w:rPr>
              <w:t>“</w:t>
            </w:r>
            <w:r>
              <w:rPr>
                <w:rFonts w:ascii="Times New Roman" w:eastAsia="Times New Roman" w:hAnsi="Times New Roman" w:cs="Times New Roman"/>
                <w:spacing w:val="-44"/>
              </w:rPr>
              <w:t xml:space="preserve"> </w:t>
            </w:r>
            <w:r>
              <w:rPr>
                <w:spacing w:val="5"/>
              </w:rPr>
              <w:t>两高</w:t>
            </w:r>
            <w:r>
              <w:rPr>
                <w:rFonts w:ascii="Times New Roman" w:eastAsia="Times New Roman" w:hAnsi="Times New Roman" w:cs="Times New Roman"/>
                <w:spacing w:val="5"/>
              </w:rPr>
              <w:t>”</w:t>
            </w:r>
            <w:r>
              <w:rPr>
                <w:rFonts w:ascii="Times New Roman" w:eastAsia="Times New Roman" w:hAnsi="Times New Roman" w:cs="Times New Roman"/>
                <w:spacing w:val="-40"/>
              </w:rPr>
              <w:t xml:space="preserve"> </w:t>
            </w:r>
            <w:r>
              <w:rPr>
                <w:spacing w:val="5"/>
              </w:rPr>
              <w:t>项目盲目发展的实施方案》的通知</w:t>
            </w:r>
            <w:r>
              <w:rPr>
                <w:spacing w:val="-12"/>
              </w:rPr>
              <w:t>）（</w:t>
            </w:r>
            <w:r>
              <w:rPr>
                <w:spacing w:val="5"/>
              </w:rPr>
              <w:t xml:space="preserve">粤发改能源 </w:t>
            </w:r>
            <w:r>
              <w:t>〔</w:t>
            </w:r>
            <w:r>
              <w:rPr>
                <w:rFonts w:ascii="Times New Roman" w:eastAsia="Times New Roman" w:hAnsi="Times New Roman" w:cs="Times New Roman"/>
              </w:rPr>
              <w:t>2021</w:t>
            </w:r>
            <w:r>
              <w:t>〕</w:t>
            </w:r>
            <w:r>
              <w:rPr>
                <w:rFonts w:ascii="Times New Roman" w:eastAsia="Times New Roman" w:hAnsi="Times New Roman" w:cs="Times New Roman"/>
              </w:rPr>
              <w:t xml:space="preserve">368 </w:t>
            </w:r>
            <w:r>
              <w:t>号）以及（广东省发展改革委关于印发《广东省坚决遏制</w:t>
            </w:r>
            <w:r>
              <w:rPr>
                <w:rFonts w:ascii="Times New Roman" w:eastAsia="Times New Roman" w:hAnsi="Times New Roman" w:cs="Times New Roman"/>
              </w:rPr>
              <w:t>“</w:t>
            </w:r>
            <w:r>
              <w:t>两高</w:t>
            </w:r>
            <w:r>
              <w:rPr>
                <w:rFonts w:ascii="Times New Roman" w:eastAsia="Times New Roman" w:hAnsi="Times New Roman" w:cs="Times New Roman"/>
              </w:rPr>
              <w:t>”</w:t>
            </w:r>
            <w:r>
              <w:t xml:space="preserve">项目盲目 </w:t>
            </w:r>
            <w:r>
              <w:rPr>
                <w:spacing w:val="1"/>
              </w:rPr>
              <w:t>发展的实施方案》的通知</w:t>
            </w:r>
            <w:r>
              <w:rPr>
                <w:spacing w:val="-6"/>
              </w:rPr>
              <w:t>）（</w:t>
            </w:r>
            <w:r>
              <w:rPr>
                <w:spacing w:val="1"/>
              </w:rPr>
              <w:t>粤发改能源〔</w:t>
            </w:r>
            <w:r>
              <w:rPr>
                <w:rFonts w:ascii="Times New Roman" w:eastAsia="Times New Roman" w:hAnsi="Times New Roman" w:cs="Times New Roman"/>
                <w:spacing w:val="1"/>
              </w:rPr>
              <w:t>2021</w:t>
            </w:r>
            <w:r>
              <w:rPr>
                <w:spacing w:val="1"/>
              </w:rPr>
              <w:t>〕</w:t>
            </w:r>
            <w:r>
              <w:rPr>
                <w:rFonts w:ascii="Times New Roman" w:eastAsia="Times New Roman" w:hAnsi="Times New Roman" w:cs="Times New Roman"/>
                <w:spacing w:val="1"/>
              </w:rPr>
              <w:t xml:space="preserve">368 </w:t>
            </w:r>
            <w:r>
              <w:rPr>
                <w:spacing w:val="1"/>
              </w:rPr>
              <w:t>号</w:t>
            </w:r>
            <w:r>
              <w:rPr>
                <w:spacing w:val="-6"/>
              </w:rPr>
              <w:t>），</w:t>
            </w:r>
            <w:r>
              <w:rPr>
                <w:rFonts w:ascii="Times New Roman" w:eastAsia="Times New Roman" w:hAnsi="Times New Roman" w:cs="Times New Roman"/>
                <w:spacing w:val="1"/>
              </w:rPr>
              <w:t>“</w:t>
            </w:r>
            <w:r>
              <w:rPr>
                <w:spacing w:val="1"/>
              </w:rPr>
              <w:t>两高</w:t>
            </w:r>
            <w:r>
              <w:rPr>
                <w:rFonts w:ascii="Times New Roman" w:eastAsia="Times New Roman" w:hAnsi="Times New Roman" w:cs="Times New Roman"/>
                <w:spacing w:val="1"/>
              </w:rPr>
              <w:t>”</w:t>
            </w:r>
            <w:r>
              <w:rPr>
                <w:spacing w:val="1"/>
              </w:rPr>
              <w:t xml:space="preserve">项目范围暂定为年 </w:t>
            </w:r>
            <w:r>
              <w:rPr>
                <w:spacing w:val="-2"/>
              </w:rPr>
              <w:t>综合能源消费量</w:t>
            </w:r>
            <w:r>
              <w:rPr>
                <w:spacing w:val="-15"/>
              </w:rPr>
              <w:t xml:space="preserve"> </w:t>
            </w:r>
            <w:r>
              <w:rPr>
                <w:rFonts w:ascii="Times New Roman" w:eastAsia="Times New Roman" w:hAnsi="Times New Roman" w:cs="Times New Roman"/>
                <w:spacing w:val="-2"/>
              </w:rPr>
              <w:t>1</w:t>
            </w:r>
            <w:r>
              <w:rPr>
                <w:rFonts w:ascii="Times New Roman" w:eastAsia="Times New Roman" w:hAnsi="Times New Roman" w:cs="Times New Roman"/>
                <w:spacing w:val="15"/>
              </w:rPr>
              <w:t xml:space="preserve"> </w:t>
            </w:r>
            <w:r>
              <w:rPr>
                <w:spacing w:val="-2"/>
              </w:rPr>
              <w:t>万</w:t>
            </w:r>
            <w:r>
              <w:rPr>
                <w:spacing w:val="-58"/>
              </w:rPr>
              <w:t xml:space="preserve"> </w:t>
            </w:r>
            <w:r>
              <w:rPr>
                <w:rFonts w:ascii="Times New Roman" w:eastAsia="Times New Roman" w:hAnsi="Times New Roman" w:cs="Times New Roman"/>
                <w:spacing w:val="-2"/>
              </w:rPr>
              <w:t xml:space="preserve">t </w:t>
            </w:r>
            <w:r>
              <w:rPr>
                <w:spacing w:val="-2"/>
              </w:rPr>
              <w:t>标准煤以上的煤电、石化、化工、钢铁、有色金属、建材、煤化</w:t>
            </w:r>
            <w:r>
              <w:t xml:space="preserve"> </w:t>
            </w:r>
            <w:r>
              <w:rPr>
                <w:spacing w:val="1"/>
              </w:rPr>
              <w:t>工、焦化等</w:t>
            </w:r>
            <w:r>
              <w:rPr>
                <w:spacing w:val="-43"/>
              </w:rPr>
              <w:t xml:space="preserve"> </w:t>
            </w:r>
            <w:r>
              <w:rPr>
                <w:rFonts w:ascii="Times New Roman" w:eastAsia="Times New Roman" w:hAnsi="Times New Roman" w:cs="Times New Roman"/>
                <w:spacing w:val="1"/>
              </w:rPr>
              <w:t xml:space="preserve">8 </w:t>
            </w:r>
            <w:r>
              <w:rPr>
                <w:spacing w:val="1"/>
              </w:rPr>
              <w:t>个行业的项目，本项目年综合能</w:t>
            </w:r>
            <w:r>
              <w:t>源消费量折合</w:t>
            </w:r>
            <w:r>
              <w:rPr>
                <w:spacing w:val="-25"/>
              </w:rPr>
              <w:t xml:space="preserve"> </w:t>
            </w:r>
            <w:r>
              <w:rPr>
                <w:rFonts w:ascii="Times New Roman" w:eastAsia="Times New Roman" w:hAnsi="Times New Roman" w:cs="Times New Roman"/>
              </w:rPr>
              <w:t xml:space="preserve">14.748t </w:t>
            </w:r>
            <w:r>
              <w:t>标准煤，达不到</w:t>
            </w:r>
            <w:r>
              <w:rPr>
                <w:spacing w:val="-29"/>
              </w:rPr>
              <w:t xml:space="preserve"> </w:t>
            </w:r>
            <w:r>
              <w:rPr>
                <w:rFonts w:ascii="Times New Roman" w:eastAsia="Times New Roman" w:hAnsi="Times New Roman" w:cs="Times New Roman"/>
              </w:rPr>
              <w:t xml:space="preserve">1  </w:t>
            </w:r>
            <w:r>
              <w:rPr>
                <w:spacing w:val="1"/>
              </w:rPr>
              <w:t>万</w:t>
            </w:r>
            <w:r>
              <w:rPr>
                <w:spacing w:val="-58"/>
              </w:rPr>
              <w:t xml:space="preserve"> </w:t>
            </w:r>
            <w:r>
              <w:rPr>
                <w:rFonts w:ascii="Times New Roman" w:eastAsia="Times New Roman" w:hAnsi="Times New Roman" w:cs="Times New Roman"/>
                <w:spacing w:val="1"/>
              </w:rPr>
              <w:t xml:space="preserve">t </w:t>
            </w:r>
            <w:r>
              <w:rPr>
                <w:spacing w:val="1"/>
              </w:rPr>
              <w:t>标准煤，故本项目不属于</w:t>
            </w:r>
            <w:r>
              <w:rPr>
                <w:rFonts w:ascii="Times New Roman" w:eastAsia="Times New Roman" w:hAnsi="Times New Roman" w:cs="Times New Roman"/>
                <w:spacing w:val="1"/>
              </w:rPr>
              <w:t>“</w:t>
            </w:r>
            <w:r>
              <w:rPr>
                <w:spacing w:val="1"/>
              </w:rPr>
              <w:t>两高</w:t>
            </w:r>
            <w:r>
              <w:rPr>
                <w:rFonts w:ascii="Times New Roman" w:eastAsia="Times New Roman" w:hAnsi="Times New Roman" w:cs="Times New Roman"/>
                <w:spacing w:val="1"/>
              </w:rPr>
              <w:t>”</w:t>
            </w:r>
            <w:r>
              <w:rPr>
                <w:spacing w:val="1"/>
              </w:rPr>
              <w:t>项目，可以满足《广东省坚决遏制</w:t>
            </w:r>
            <w:r>
              <w:rPr>
                <w:rFonts w:ascii="Times New Roman" w:eastAsia="Times New Roman" w:hAnsi="Times New Roman" w:cs="Times New Roman"/>
                <w:spacing w:val="1"/>
              </w:rPr>
              <w:t>“</w:t>
            </w:r>
            <w:r>
              <w:rPr>
                <w:spacing w:val="1"/>
              </w:rPr>
              <w:t>两</w:t>
            </w:r>
            <w:r>
              <w:t>高</w:t>
            </w:r>
            <w:r>
              <w:rPr>
                <w:rFonts w:ascii="Times New Roman" w:eastAsia="Times New Roman" w:hAnsi="Times New Roman" w:cs="Times New Roman"/>
              </w:rPr>
              <w:t>”</w:t>
            </w:r>
            <w:r>
              <w:t xml:space="preserve">项目盲目 </w:t>
            </w:r>
            <w:r>
              <w:rPr>
                <w:spacing w:val="-2"/>
              </w:rPr>
              <w:t>发展的实施方案》（粤发改能源〔</w:t>
            </w:r>
            <w:r>
              <w:rPr>
                <w:rFonts w:ascii="Times New Roman" w:eastAsia="Times New Roman" w:hAnsi="Times New Roman" w:cs="Times New Roman"/>
                <w:spacing w:val="-2"/>
              </w:rPr>
              <w:t>2021</w:t>
            </w:r>
            <w:r>
              <w:rPr>
                <w:spacing w:val="-2"/>
              </w:rPr>
              <w:t>〕</w:t>
            </w:r>
            <w:r>
              <w:rPr>
                <w:rFonts w:ascii="Times New Roman" w:eastAsia="Times New Roman" w:hAnsi="Times New Roman" w:cs="Times New Roman"/>
                <w:spacing w:val="-2"/>
              </w:rPr>
              <w:t>36</w:t>
            </w:r>
            <w:r>
              <w:rPr>
                <w:rFonts w:ascii="Times New Roman" w:eastAsia="Times New Roman" w:hAnsi="Times New Roman" w:cs="Times New Roman"/>
                <w:spacing w:val="-3"/>
              </w:rPr>
              <w:t>8</w:t>
            </w:r>
            <w:r>
              <w:rPr>
                <w:rFonts w:ascii="Times New Roman" w:eastAsia="Times New Roman" w:hAnsi="Times New Roman" w:cs="Times New Roman"/>
                <w:spacing w:val="15"/>
                <w:w w:val="101"/>
              </w:rPr>
              <w:t xml:space="preserve"> </w:t>
            </w:r>
            <w:r>
              <w:rPr>
                <w:spacing w:val="-3"/>
              </w:rPr>
              <w:t>号）以及</w:t>
            </w:r>
            <w:r>
              <w:rPr>
                <w:rFonts w:ascii="Times New Roman" w:eastAsia="Times New Roman" w:hAnsi="Times New Roman" w:cs="Times New Roman"/>
                <w:spacing w:val="-3"/>
              </w:rPr>
              <w:t>(</w:t>
            </w:r>
            <w:r>
              <w:rPr>
                <w:spacing w:val="-3"/>
              </w:rPr>
              <w:t>广东省发展改革委关于印发《广</w:t>
            </w:r>
            <w:r>
              <w:t xml:space="preserve"> </w:t>
            </w:r>
            <w:r>
              <w:rPr>
                <w:spacing w:val="-2"/>
              </w:rPr>
              <w:t>东省坚决遏制</w:t>
            </w:r>
            <w:r>
              <w:rPr>
                <w:rFonts w:ascii="Times New Roman" w:eastAsia="Times New Roman" w:hAnsi="Times New Roman" w:cs="Times New Roman"/>
                <w:spacing w:val="-2"/>
              </w:rPr>
              <w:t>“</w:t>
            </w:r>
            <w:r>
              <w:rPr>
                <w:spacing w:val="-2"/>
              </w:rPr>
              <w:t>两高</w:t>
            </w:r>
            <w:r>
              <w:rPr>
                <w:rFonts w:ascii="Times New Roman" w:eastAsia="Times New Roman" w:hAnsi="Times New Roman" w:cs="Times New Roman"/>
                <w:spacing w:val="-2"/>
              </w:rPr>
              <w:t>”</w:t>
            </w:r>
            <w:r>
              <w:rPr>
                <w:spacing w:val="-2"/>
              </w:rPr>
              <w:t>项目盲目发展的实施方案》的通知</w:t>
            </w:r>
            <w:r>
              <w:rPr>
                <w:spacing w:val="-28"/>
              </w:rPr>
              <w:t>）（</w:t>
            </w:r>
            <w:r>
              <w:rPr>
                <w:spacing w:val="-2"/>
              </w:rPr>
              <w:t>粤发改能源〔</w:t>
            </w:r>
            <w:r>
              <w:rPr>
                <w:rFonts w:ascii="Times New Roman" w:eastAsia="Times New Roman" w:hAnsi="Times New Roman" w:cs="Times New Roman"/>
                <w:spacing w:val="-2"/>
              </w:rPr>
              <w:t>2021</w:t>
            </w:r>
            <w:r>
              <w:rPr>
                <w:spacing w:val="-2"/>
              </w:rPr>
              <w:t>〕</w:t>
            </w:r>
            <w:r>
              <w:rPr>
                <w:rFonts w:ascii="Times New Roman" w:eastAsia="Times New Roman" w:hAnsi="Times New Roman" w:cs="Times New Roman"/>
                <w:spacing w:val="-2"/>
              </w:rPr>
              <w:t>368</w:t>
            </w:r>
            <w:r>
              <w:rPr>
                <w:rFonts w:ascii="Times New Roman" w:eastAsia="Times New Roman" w:hAnsi="Times New Roman" w:cs="Times New Roman"/>
                <w:spacing w:val="15"/>
                <w:w w:val="101"/>
              </w:rPr>
              <w:t xml:space="preserve"> </w:t>
            </w:r>
            <w:r>
              <w:rPr>
                <w:spacing w:val="-2"/>
              </w:rPr>
              <w:t>号）</w:t>
            </w:r>
          </w:p>
          <w:p>
            <w:pPr>
              <w:pStyle w:val="TableText"/>
              <w:spacing w:before="1" w:line="220" w:lineRule="auto"/>
              <w:ind w:left="132"/>
            </w:pPr>
            <w:r>
              <w:rPr>
                <w:spacing w:val="-8"/>
              </w:rPr>
              <w:t>的要求。</w:t>
            </w:r>
          </w:p>
          <w:p>
            <w:pPr>
              <w:pStyle w:val="TableText"/>
              <w:spacing w:before="181" w:line="219" w:lineRule="auto"/>
              <w:ind w:left="595"/>
            </w:pPr>
            <w:r>
              <w:rPr>
                <w:spacing w:val="-1"/>
              </w:rPr>
              <w:t>综上所述，本项目符合国家当前的产业政策。</w:t>
            </w:r>
          </w:p>
          <w:p>
            <w:pPr>
              <w:pStyle w:val="TableText"/>
              <w:spacing w:before="184" w:line="219" w:lineRule="auto"/>
              <w:ind w:left="109"/>
            </w:pPr>
            <w:r>
              <w:rPr>
                <w:rFonts w:ascii="Times New Roman" w:eastAsia="Times New Roman" w:hAnsi="Times New Roman" w:cs="Times New Roman"/>
                <w:b/>
                <w:bCs/>
                <w:spacing w:val="-2"/>
              </w:rPr>
              <w:t xml:space="preserve">2.    </w:t>
            </w:r>
            <w:r>
              <w:rPr>
                <w:b/>
                <w:bCs/>
                <w:spacing w:val="-2"/>
              </w:rPr>
              <w:t>与土地利用规划符合性分析</w:t>
            </w:r>
          </w:p>
          <w:p>
            <w:pPr>
              <w:pStyle w:val="TableText"/>
              <w:spacing w:before="183" w:line="360" w:lineRule="auto"/>
              <w:ind w:left="105" w:right="25" w:firstLine="483"/>
              <w:jc w:val="both"/>
            </w:pPr>
            <w:r>
              <w:rPr>
                <w:spacing w:val="-9"/>
              </w:rPr>
              <w:t>本项目位于珠海市香洲区科融路</w:t>
            </w:r>
            <w:r>
              <w:rPr>
                <w:rFonts w:ascii="Times New Roman" w:eastAsia="Times New Roman" w:hAnsi="Times New Roman" w:cs="Times New Roman"/>
                <w:spacing w:val="-9"/>
              </w:rPr>
              <w:t>33</w:t>
            </w:r>
            <w:r>
              <w:rPr>
                <w:spacing w:val="-9"/>
              </w:rPr>
              <w:t>号格创</w:t>
            </w:r>
            <w:r>
              <w:rPr>
                <w:spacing w:val="-87"/>
              </w:rPr>
              <w:t xml:space="preserve"> </w:t>
            </w:r>
            <w:r>
              <w:rPr>
                <w:rFonts w:ascii="Times New Roman" w:eastAsia="Times New Roman" w:hAnsi="Times New Roman" w:cs="Times New Roman"/>
                <w:spacing w:val="-9"/>
              </w:rPr>
              <w:t>·</w:t>
            </w:r>
            <w:r>
              <w:rPr>
                <w:rFonts w:ascii="Times New Roman" w:eastAsia="Times New Roman" w:hAnsi="Times New Roman" w:cs="Times New Roman"/>
                <w:spacing w:val="-45"/>
              </w:rPr>
              <w:t xml:space="preserve"> </w:t>
            </w:r>
            <w:r>
              <w:rPr>
                <w:spacing w:val="-9"/>
              </w:rPr>
              <w:t>智造</w:t>
            </w:r>
            <w:r>
              <w:rPr>
                <w:rFonts w:ascii="Times New Roman" w:eastAsia="Times New Roman" w:hAnsi="Times New Roman" w:cs="Times New Roman"/>
                <w:spacing w:val="-9"/>
              </w:rPr>
              <w:t>1</w:t>
            </w:r>
            <w:r>
              <w:rPr>
                <w:spacing w:val="-9"/>
              </w:rPr>
              <w:t>栋</w:t>
            </w:r>
            <w:r>
              <w:rPr>
                <w:rFonts w:ascii="Times New Roman" w:eastAsia="Times New Roman" w:hAnsi="Times New Roman" w:cs="Times New Roman"/>
                <w:spacing w:val="-9"/>
              </w:rPr>
              <w:t>5</w:t>
            </w:r>
            <w:r>
              <w:rPr>
                <w:spacing w:val="-9"/>
              </w:rPr>
              <w:t xml:space="preserve">楼，根据《珠海市香洲区 </w:t>
            </w:r>
            <w:r>
              <w:rPr>
                <w:rFonts w:ascii="Times New Roman" w:eastAsia="Times New Roman" w:hAnsi="Times New Roman" w:cs="Times New Roman"/>
                <w:spacing w:val="-9"/>
              </w:rPr>
              <w:t>A106c</w:t>
            </w:r>
            <w:r>
              <w:rPr>
                <w:spacing w:val="-9"/>
              </w:rPr>
              <w:t>、</w:t>
            </w:r>
            <w:r>
              <w:t xml:space="preserve"> </w:t>
            </w:r>
            <w:r>
              <w:rPr>
                <w:rFonts w:ascii="Times New Roman" w:eastAsia="Times New Roman" w:hAnsi="Times New Roman" w:cs="Times New Roman"/>
                <w:spacing w:val="-6"/>
              </w:rPr>
              <w:t>A106d</w:t>
            </w:r>
            <w:r>
              <w:rPr>
                <w:spacing w:val="-6"/>
              </w:rPr>
              <w:t>、</w:t>
            </w:r>
            <w:r>
              <w:rPr>
                <w:rFonts w:ascii="Times New Roman" w:eastAsia="Times New Roman" w:hAnsi="Times New Roman" w:cs="Times New Roman"/>
                <w:spacing w:val="-6"/>
              </w:rPr>
              <w:t>A106f</w:t>
            </w:r>
            <w:r>
              <w:rPr>
                <w:rFonts w:ascii="Times New Roman" w:eastAsia="Times New Roman" w:hAnsi="Times New Roman" w:cs="Times New Roman"/>
                <w:spacing w:val="42"/>
              </w:rPr>
              <w:t xml:space="preserve"> </w:t>
            </w:r>
            <w:r>
              <w:rPr>
                <w:spacing w:val="-6"/>
              </w:rPr>
              <w:t>编制单元（三溪科创小镇片区）</w:t>
            </w:r>
            <w:r>
              <w:rPr>
                <w:spacing w:val="-7"/>
              </w:rPr>
              <w:t>城市设计及控制性详细规划》</w:t>
            </w:r>
            <w:r>
              <w:rPr>
                <w:rFonts w:ascii="Times New Roman" w:eastAsia="Times New Roman" w:hAnsi="Times New Roman" w:cs="Times New Roman"/>
                <w:spacing w:val="-7"/>
              </w:rPr>
              <w:t>(2022</w:t>
            </w:r>
            <w:r>
              <w:rPr>
                <w:spacing w:val="-7"/>
              </w:rPr>
              <w:t>修改</w:t>
            </w:r>
            <w:r>
              <w:rPr>
                <w:rFonts w:ascii="Times New Roman" w:eastAsia="Times New Roman" w:hAnsi="Times New Roman" w:cs="Times New Roman"/>
                <w:spacing w:val="-7"/>
              </w:rPr>
              <w:t>)</w:t>
            </w:r>
            <w:r>
              <w:rPr>
                <w:spacing w:val="-7"/>
              </w:rPr>
              <w:t>，</w:t>
            </w:r>
            <w:r>
              <w:t xml:space="preserve"> </w:t>
            </w:r>
            <w:r>
              <w:rPr>
                <w:spacing w:val="-2"/>
              </w:rPr>
              <w:t>本项目所在地用地性质为新型产业用地。厂区附近无重要的政治、文化设施、文物保护</w:t>
            </w:r>
          </w:p>
          <w:p>
            <w:pPr>
              <w:pStyle w:val="TableText"/>
              <w:spacing w:before="1" w:line="218" w:lineRule="auto"/>
              <w:ind w:left="116"/>
            </w:pPr>
            <w:r>
              <w:rPr>
                <w:spacing w:val="-3"/>
              </w:rPr>
              <w:t>设施，不位于水源保护区内。因此，本项目选址是合理的。</w:t>
            </w:r>
          </w:p>
          <w:p>
            <w:pPr>
              <w:pStyle w:val="TableText"/>
              <w:spacing w:before="183" w:line="219" w:lineRule="auto"/>
              <w:ind w:left="107"/>
            </w:pPr>
            <w:r>
              <w:rPr>
                <w:rFonts w:ascii="Times New Roman" w:eastAsia="Times New Roman" w:hAnsi="Times New Roman" w:cs="Times New Roman"/>
                <w:b/>
                <w:bCs/>
                <w:spacing w:val="-1"/>
              </w:rPr>
              <w:t xml:space="preserve">3.    </w:t>
            </w:r>
            <w:r>
              <w:rPr>
                <w:b/>
                <w:bCs/>
                <w:spacing w:val="-1"/>
              </w:rPr>
              <w:t>与《广东省</w:t>
            </w:r>
            <w:r>
              <w:rPr>
                <w:rFonts w:ascii="Times New Roman" w:eastAsia="Times New Roman" w:hAnsi="Times New Roman" w:cs="Times New Roman"/>
                <w:b/>
                <w:bCs/>
                <w:spacing w:val="-1"/>
              </w:rPr>
              <w:t>“</w:t>
            </w:r>
            <w:r>
              <w:rPr>
                <w:b/>
                <w:bCs/>
                <w:spacing w:val="-1"/>
              </w:rPr>
              <w:t>三线一单</w:t>
            </w:r>
            <w:r>
              <w:rPr>
                <w:rFonts w:ascii="Times New Roman" w:eastAsia="Times New Roman" w:hAnsi="Times New Roman" w:cs="Times New Roman"/>
                <w:b/>
                <w:bCs/>
                <w:spacing w:val="-1"/>
              </w:rPr>
              <w:t>”</w:t>
            </w:r>
            <w:r>
              <w:rPr>
                <w:b/>
                <w:bCs/>
                <w:spacing w:val="-1"/>
              </w:rPr>
              <w:t>生态环境分区管控方案》（粤府〔</w:t>
            </w:r>
            <w:r>
              <w:rPr>
                <w:rFonts w:ascii="Times New Roman" w:eastAsia="Times New Roman" w:hAnsi="Times New Roman" w:cs="Times New Roman"/>
                <w:b/>
                <w:bCs/>
                <w:spacing w:val="-1"/>
              </w:rPr>
              <w:t>202</w:t>
            </w:r>
            <w:r>
              <w:rPr>
                <w:rFonts w:ascii="Times New Roman" w:eastAsia="Times New Roman" w:hAnsi="Times New Roman" w:cs="Times New Roman"/>
                <w:b/>
                <w:bCs/>
                <w:spacing w:val="-2"/>
              </w:rPr>
              <w:t>0</w:t>
            </w:r>
            <w:r>
              <w:rPr>
                <w:b/>
                <w:bCs/>
                <w:spacing w:val="-2"/>
              </w:rPr>
              <w:t>〕</w:t>
            </w:r>
            <w:r>
              <w:rPr>
                <w:rFonts w:ascii="Times New Roman" w:eastAsia="Times New Roman" w:hAnsi="Times New Roman" w:cs="Times New Roman"/>
                <w:b/>
                <w:bCs/>
                <w:spacing w:val="-2"/>
              </w:rPr>
              <w:t>71</w:t>
            </w:r>
            <w:r>
              <w:rPr>
                <w:b/>
                <w:bCs/>
                <w:spacing w:val="-2"/>
              </w:rPr>
              <w:t>号）的相符性</w:t>
            </w:r>
          </w:p>
          <w:p>
            <w:pPr>
              <w:pStyle w:val="TableText"/>
              <w:spacing w:before="184" w:line="210" w:lineRule="auto"/>
              <w:ind w:left="2307"/>
              <w:outlineLvl w:val="1"/>
            </w:pPr>
            <w:r>
              <w:rPr>
                <w:b/>
                <w:bCs/>
                <w:spacing w:val="-4"/>
              </w:rPr>
              <w:t>表</w:t>
            </w:r>
            <w:r>
              <w:rPr>
                <w:spacing w:val="-29"/>
              </w:rPr>
              <w:t xml:space="preserve"> </w:t>
            </w:r>
            <w:r>
              <w:rPr>
                <w:rFonts w:ascii="Times New Roman" w:eastAsia="Times New Roman" w:hAnsi="Times New Roman" w:cs="Times New Roman"/>
                <w:b/>
                <w:bCs/>
                <w:spacing w:val="-4"/>
              </w:rPr>
              <w:t>1-1</w:t>
            </w:r>
            <w:r>
              <w:rPr>
                <w:rFonts w:ascii="Times New Roman" w:eastAsia="Times New Roman" w:hAnsi="Times New Roman" w:cs="Times New Roman"/>
                <w:b/>
                <w:bCs/>
                <w:spacing w:val="18"/>
                <w:w w:val="101"/>
              </w:rPr>
              <w:t xml:space="preserve">   </w:t>
            </w:r>
            <w:r>
              <w:rPr>
                <w:b/>
                <w:bCs/>
                <w:spacing w:val="-4"/>
              </w:rPr>
              <w:t>与粤府</w:t>
            </w:r>
            <w:r>
              <w:rPr>
                <w:rFonts w:ascii="Times New Roman" w:eastAsia="Times New Roman" w:hAnsi="Times New Roman" w:cs="Times New Roman"/>
                <w:b/>
                <w:bCs/>
                <w:spacing w:val="-4"/>
              </w:rPr>
              <w:t>[2020]71</w:t>
            </w:r>
            <w:r>
              <w:rPr>
                <w:rFonts w:ascii="Times New Roman" w:eastAsia="Times New Roman" w:hAnsi="Times New Roman" w:cs="Times New Roman"/>
                <w:b/>
                <w:bCs/>
                <w:spacing w:val="17"/>
                <w:w w:val="101"/>
              </w:rPr>
              <w:t xml:space="preserve"> </w:t>
            </w:r>
            <w:r>
              <w:rPr>
                <w:b/>
                <w:bCs/>
                <w:spacing w:val="-4"/>
              </w:rPr>
              <w:t>号相符性分析一览表</w:t>
            </w:r>
          </w:p>
          <w:p>
            <w:pPr>
              <w:spacing w:line="79" w:lineRule="exact"/>
            </w:pPr>
          </w:p>
          <w:tbl>
            <w:tblPr>
              <w:tblStyle w:val="TableNormal03"/>
              <w:tblW w:w="9059"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35"/>
              <w:gridCol w:w="4838"/>
              <w:gridCol w:w="2827"/>
              <w:gridCol w:w="659"/>
            </w:tblGrid>
            <w:tr>
              <w:tblPrEx>
                <w:tblW w:w="9059"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944"/>
              </w:trPr>
              <w:tc>
                <w:tcPr>
                  <w:tcW w:w="735" w:type="dxa"/>
                  <w:vAlign w:val="top"/>
                </w:tcPr>
                <w:p>
                  <w:pPr>
                    <w:spacing w:line="300" w:lineRule="auto"/>
                  </w:pPr>
                </w:p>
                <w:p>
                  <w:pPr>
                    <w:pStyle w:val="TableText"/>
                    <w:spacing w:before="65" w:line="228" w:lineRule="auto"/>
                    <w:ind w:left="161"/>
                    <w:rPr>
                      <w:sz w:val="20"/>
                      <w:szCs w:val="20"/>
                    </w:rPr>
                  </w:pPr>
                  <w:r>
                    <w:rPr>
                      <w:b/>
                      <w:bCs/>
                      <w:spacing w:val="3"/>
                      <w:sz w:val="20"/>
                      <w:szCs w:val="20"/>
                    </w:rPr>
                    <w:t>类别</w:t>
                  </w:r>
                </w:p>
              </w:tc>
              <w:tc>
                <w:tcPr>
                  <w:tcW w:w="4838" w:type="dxa"/>
                  <w:vAlign w:val="top"/>
                </w:tcPr>
                <w:p>
                  <w:pPr>
                    <w:spacing w:line="300" w:lineRule="auto"/>
                  </w:pPr>
                </w:p>
                <w:p>
                  <w:pPr>
                    <w:pStyle w:val="TableText"/>
                    <w:spacing w:before="65" w:line="228" w:lineRule="auto"/>
                    <w:ind w:left="117"/>
                    <w:rPr>
                      <w:sz w:val="20"/>
                      <w:szCs w:val="20"/>
                    </w:rPr>
                  </w:pPr>
                  <w:r>
                    <w:rPr>
                      <w:b/>
                      <w:bCs/>
                      <w:spacing w:val="7"/>
                      <w:sz w:val="20"/>
                      <w:szCs w:val="20"/>
                    </w:rPr>
                    <w:t>《广东省</w:t>
                  </w:r>
                  <w:r>
                    <w:rPr>
                      <w:rFonts w:ascii="Times New Roman" w:eastAsia="Times New Roman" w:hAnsi="Times New Roman" w:cs="Times New Roman"/>
                      <w:b/>
                      <w:bCs/>
                      <w:spacing w:val="7"/>
                      <w:sz w:val="20"/>
                      <w:szCs w:val="20"/>
                    </w:rPr>
                    <w:t>“</w:t>
                  </w:r>
                  <w:r>
                    <w:rPr>
                      <w:b/>
                      <w:bCs/>
                      <w:spacing w:val="7"/>
                      <w:sz w:val="20"/>
                      <w:szCs w:val="20"/>
                    </w:rPr>
                    <w:t>三线一单</w:t>
                  </w:r>
                  <w:r>
                    <w:rPr>
                      <w:rFonts w:ascii="Times New Roman" w:eastAsia="Times New Roman" w:hAnsi="Times New Roman" w:cs="Times New Roman"/>
                      <w:b/>
                      <w:bCs/>
                      <w:spacing w:val="7"/>
                      <w:sz w:val="20"/>
                      <w:szCs w:val="20"/>
                    </w:rPr>
                    <w:t>”</w:t>
                  </w:r>
                  <w:r>
                    <w:rPr>
                      <w:b/>
                      <w:bCs/>
                      <w:spacing w:val="7"/>
                      <w:sz w:val="20"/>
                      <w:szCs w:val="20"/>
                    </w:rPr>
                    <w:t>生态环境分区管控方案》要求</w:t>
                  </w:r>
                </w:p>
              </w:tc>
              <w:tc>
                <w:tcPr>
                  <w:tcW w:w="2827" w:type="dxa"/>
                  <w:vAlign w:val="top"/>
                </w:tcPr>
                <w:p>
                  <w:pPr>
                    <w:spacing w:line="300" w:lineRule="auto"/>
                  </w:pPr>
                </w:p>
                <w:p>
                  <w:pPr>
                    <w:pStyle w:val="TableText"/>
                    <w:spacing w:before="65" w:line="228" w:lineRule="auto"/>
                    <w:ind w:left="892"/>
                    <w:rPr>
                      <w:sz w:val="20"/>
                      <w:szCs w:val="20"/>
                    </w:rPr>
                  </w:pPr>
                  <w:r>
                    <w:rPr>
                      <w:b/>
                      <w:bCs/>
                      <w:spacing w:val="6"/>
                      <w:sz w:val="20"/>
                      <w:szCs w:val="20"/>
                    </w:rPr>
                    <w:t>相符性分析</w:t>
                  </w:r>
                </w:p>
              </w:tc>
              <w:tc>
                <w:tcPr>
                  <w:tcW w:w="659" w:type="dxa"/>
                  <w:vAlign w:val="top"/>
                </w:tcPr>
                <w:p>
                  <w:pPr>
                    <w:pStyle w:val="TableText"/>
                    <w:spacing w:before="134" w:line="468" w:lineRule="exact"/>
                    <w:ind w:left="126"/>
                    <w:rPr>
                      <w:sz w:val="20"/>
                      <w:szCs w:val="20"/>
                    </w:rPr>
                  </w:pPr>
                  <w:r>
                    <w:rPr>
                      <w:b/>
                      <w:bCs/>
                      <w:spacing w:val="2"/>
                      <w:position w:val="20"/>
                      <w:sz w:val="20"/>
                      <w:szCs w:val="20"/>
                    </w:rPr>
                    <w:t>是否</w:t>
                  </w:r>
                </w:p>
                <w:p>
                  <w:pPr>
                    <w:pStyle w:val="TableText"/>
                    <w:spacing w:line="227" w:lineRule="auto"/>
                    <w:ind w:left="124"/>
                    <w:rPr>
                      <w:sz w:val="20"/>
                      <w:szCs w:val="20"/>
                    </w:rPr>
                  </w:pPr>
                  <w:r>
                    <w:rPr>
                      <w:b/>
                      <w:bCs/>
                      <w:spacing w:val="3"/>
                      <w:sz w:val="20"/>
                      <w:szCs w:val="20"/>
                    </w:rPr>
                    <w:t>符合</w:t>
                  </w:r>
                </w:p>
              </w:tc>
            </w:tr>
            <w:tr>
              <w:tblPrEx>
                <w:tblW w:w="9059" w:type="dxa"/>
                <w:tblInd w:w="106" w:type="dxa"/>
                <w:tblLayout w:type="fixed"/>
                <w:tblCellMar>
                  <w:top w:w="0" w:type="dxa"/>
                  <w:left w:w="0" w:type="dxa"/>
                  <w:bottom w:w="0" w:type="dxa"/>
                  <w:right w:w="0" w:type="dxa"/>
                </w:tblCellMar>
              </w:tblPrEx>
              <w:trPr>
                <w:trHeight w:val="1876"/>
              </w:trPr>
              <w:tc>
                <w:tcPr>
                  <w:tcW w:w="735" w:type="dxa"/>
                  <w:vAlign w:val="top"/>
                </w:tcPr>
                <w:p>
                  <w:pPr>
                    <w:pStyle w:val="TableText"/>
                    <w:spacing w:before="131" w:line="468" w:lineRule="exact"/>
                    <w:ind w:left="131"/>
                    <w:rPr>
                      <w:sz w:val="20"/>
                      <w:szCs w:val="20"/>
                    </w:rPr>
                  </w:pPr>
                  <w:r>
                    <w:rPr>
                      <w:spacing w:val="-3"/>
                      <w:position w:val="20"/>
                      <w:sz w:val="20"/>
                      <w:szCs w:val="20"/>
                    </w:rPr>
                    <w:t>区域</w:t>
                  </w:r>
                </w:p>
                <w:p>
                  <w:pPr>
                    <w:pStyle w:val="TableText"/>
                    <w:spacing w:line="226" w:lineRule="auto"/>
                    <w:ind w:left="115"/>
                    <w:rPr>
                      <w:sz w:val="20"/>
                      <w:szCs w:val="20"/>
                    </w:rPr>
                  </w:pPr>
                  <w:r>
                    <w:rPr>
                      <w:spacing w:val="4"/>
                      <w:sz w:val="20"/>
                      <w:szCs w:val="20"/>
                    </w:rPr>
                    <w:t>布局</w:t>
                  </w:r>
                </w:p>
                <w:p>
                  <w:pPr>
                    <w:pStyle w:val="TableText"/>
                    <w:spacing w:before="221" w:line="228" w:lineRule="auto"/>
                    <w:ind w:left="120"/>
                    <w:rPr>
                      <w:sz w:val="20"/>
                      <w:szCs w:val="20"/>
                    </w:rPr>
                  </w:pPr>
                  <w:r>
                    <w:rPr>
                      <w:spacing w:val="2"/>
                      <w:sz w:val="20"/>
                      <w:szCs w:val="20"/>
                    </w:rPr>
                    <w:t>管控</w:t>
                  </w:r>
                </w:p>
                <w:p>
                  <w:pPr>
                    <w:pStyle w:val="TableText"/>
                    <w:spacing w:before="221" w:line="229" w:lineRule="auto"/>
                    <w:ind w:left="116"/>
                    <w:rPr>
                      <w:sz w:val="20"/>
                      <w:szCs w:val="20"/>
                    </w:rPr>
                  </w:pPr>
                  <w:r>
                    <w:rPr>
                      <w:spacing w:val="4"/>
                      <w:sz w:val="20"/>
                      <w:szCs w:val="20"/>
                    </w:rPr>
                    <w:t>要求</w:t>
                  </w:r>
                </w:p>
              </w:tc>
              <w:tc>
                <w:tcPr>
                  <w:tcW w:w="4838" w:type="dxa"/>
                  <w:vAlign w:val="top"/>
                </w:tcPr>
                <w:p>
                  <w:pPr>
                    <w:pStyle w:val="TableText"/>
                    <w:spacing w:before="131" w:line="432" w:lineRule="auto"/>
                    <w:ind w:left="112" w:right="110" w:firstLine="419"/>
                    <w:rPr>
                      <w:sz w:val="20"/>
                      <w:szCs w:val="20"/>
                    </w:rPr>
                  </w:pPr>
                  <w:r>
                    <w:rPr>
                      <w:spacing w:val="9"/>
                      <w:sz w:val="20"/>
                      <w:szCs w:val="20"/>
                    </w:rPr>
                    <w:t xml:space="preserve">优先保护生态空间，保育生态功能。推动工业 </w:t>
                  </w:r>
                  <w:r>
                    <w:rPr>
                      <w:spacing w:val="7"/>
                      <w:sz w:val="20"/>
                      <w:szCs w:val="20"/>
                    </w:rPr>
                    <w:t>项目入园集聚发展，新建化学制浆、</w:t>
                  </w:r>
                  <w:r>
                    <w:rPr>
                      <w:spacing w:val="-46"/>
                      <w:sz w:val="20"/>
                      <w:szCs w:val="20"/>
                    </w:rPr>
                    <w:t xml:space="preserve"> </w:t>
                  </w:r>
                  <w:r>
                    <w:rPr>
                      <w:spacing w:val="7"/>
                      <w:sz w:val="20"/>
                      <w:szCs w:val="20"/>
                    </w:rPr>
                    <w:t>电镀、印染、</w:t>
                  </w:r>
                  <w:r>
                    <w:rPr>
                      <w:sz w:val="20"/>
                      <w:szCs w:val="20"/>
                    </w:rPr>
                    <w:t xml:space="preserve"> </w:t>
                  </w:r>
                  <w:r>
                    <w:rPr>
                      <w:spacing w:val="9"/>
                      <w:sz w:val="20"/>
                      <w:szCs w:val="20"/>
                    </w:rPr>
                    <w:t>鞣革等项目入园集中管理。环境质量不达标区域，</w:t>
                  </w:r>
                </w:p>
                <w:p>
                  <w:pPr>
                    <w:pStyle w:val="TableText"/>
                    <w:spacing w:line="227" w:lineRule="auto"/>
                    <w:ind w:left="113"/>
                    <w:rPr>
                      <w:sz w:val="20"/>
                      <w:szCs w:val="20"/>
                    </w:rPr>
                  </w:pPr>
                  <w:r>
                    <w:rPr>
                      <w:spacing w:val="9"/>
                      <w:sz w:val="20"/>
                      <w:szCs w:val="20"/>
                    </w:rPr>
                    <w:t>新建项目需符合环境质量改善要求。推广应用低挥</w:t>
                  </w:r>
                </w:p>
              </w:tc>
              <w:tc>
                <w:tcPr>
                  <w:tcW w:w="2827" w:type="dxa"/>
                  <w:vAlign w:val="top"/>
                </w:tcPr>
                <w:p>
                  <w:pPr>
                    <w:pStyle w:val="TableText"/>
                    <w:spacing w:before="131" w:line="432" w:lineRule="auto"/>
                    <w:ind w:left="115" w:right="197" w:firstLine="420"/>
                    <w:rPr>
                      <w:sz w:val="20"/>
                      <w:szCs w:val="20"/>
                    </w:rPr>
                  </w:pPr>
                  <w:r>
                    <w:rPr>
                      <w:spacing w:val="8"/>
                      <w:sz w:val="20"/>
                      <w:szCs w:val="20"/>
                    </w:rPr>
                    <w:t>本项目位于珠海市香洲</w:t>
                  </w:r>
                  <w:r>
                    <w:rPr>
                      <w:spacing w:val="7"/>
                      <w:sz w:val="20"/>
                      <w:szCs w:val="20"/>
                    </w:rPr>
                    <w:t xml:space="preserve"> </w:t>
                  </w:r>
                  <w:r>
                    <w:rPr>
                      <w:sz w:val="20"/>
                      <w:szCs w:val="20"/>
                    </w:rPr>
                    <w:t>区科融路</w:t>
                  </w:r>
                  <w:r>
                    <w:rPr>
                      <w:spacing w:val="-30"/>
                      <w:sz w:val="20"/>
                      <w:szCs w:val="20"/>
                    </w:rPr>
                    <w:t xml:space="preserve"> </w:t>
                  </w:r>
                  <w:r>
                    <w:rPr>
                      <w:rFonts w:ascii="Times New Roman" w:eastAsia="Times New Roman" w:hAnsi="Times New Roman" w:cs="Times New Roman"/>
                      <w:sz w:val="20"/>
                      <w:szCs w:val="20"/>
                    </w:rPr>
                    <w:t>33</w:t>
                  </w:r>
                  <w:r>
                    <w:rPr>
                      <w:rFonts w:ascii="Times New Roman" w:eastAsia="Times New Roman" w:hAnsi="Times New Roman" w:cs="Times New Roman"/>
                      <w:spacing w:val="17"/>
                      <w:w w:val="101"/>
                      <w:sz w:val="20"/>
                      <w:szCs w:val="20"/>
                    </w:rPr>
                    <w:t xml:space="preserve"> </w:t>
                  </w:r>
                  <w:r>
                    <w:rPr>
                      <w:sz w:val="20"/>
                      <w:szCs w:val="20"/>
                    </w:rPr>
                    <w:t>号格创</w:t>
                  </w:r>
                  <w:r>
                    <w:rPr>
                      <w:spacing w:val="-74"/>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39"/>
                      <w:sz w:val="20"/>
                      <w:szCs w:val="20"/>
                    </w:rPr>
                    <w:t xml:space="preserve"> </w:t>
                  </w:r>
                  <w:r>
                    <w:rPr>
                      <w:sz w:val="20"/>
                      <w:szCs w:val="20"/>
                    </w:rPr>
                    <w:t>智造</w:t>
                  </w:r>
                  <w:r>
                    <w:rPr>
                      <w:spacing w:val="-21"/>
                      <w:sz w:val="20"/>
                      <w:szCs w:val="20"/>
                    </w:rPr>
                    <w:t xml:space="preserve"> </w:t>
                  </w:r>
                  <w:r>
                    <w:rPr>
                      <w:rFonts w:ascii="Times New Roman" w:eastAsia="Times New Roman" w:hAnsi="Times New Roman" w:cs="Times New Roman"/>
                      <w:sz w:val="20"/>
                      <w:szCs w:val="20"/>
                    </w:rPr>
                    <w:t xml:space="preserve">1   </w:t>
                  </w:r>
                  <w:r>
                    <w:rPr>
                      <w:spacing w:val="6"/>
                      <w:sz w:val="20"/>
                      <w:szCs w:val="20"/>
                    </w:rPr>
                    <w:t>栋</w:t>
                  </w:r>
                  <w:r>
                    <w:rPr>
                      <w:spacing w:val="-29"/>
                      <w:sz w:val="20"/>
                      <w:szCs w:val="20"/>
                    </w:rPr>
                    <w:t xml:space="preserve"> </w:t>
                  </w:r>
                  <w:r>
                    <w:rPr>
                      <w:rFonts w:ascii="Times New Roman" w:eastAsia="Times New Roman" w:hAnsi="Times New Roman" w:cs="Times New Roman"/>
                      <w:spacing w:val="6"/>
                      <w:sz w:val="20"/>
                      <w:szCs w:val="20"/>
                    </w:rPr>
                    <w:t xml:space="preserve">5 </w:t>
                  </w:r>
                  <w:r>
                    <w:rPr>
                      <w:spacing w:val="6"/>
                      <w:sz w:val="20"/>
                      <w:szCs w:val="20"/>
                    </w:rPr>
                    <w:t>楼，不涉及化学制浆、</w:t>
                  </w:r>
                </w:p>
                <w:p>
                  <w:pPr>
                    <w:pStyle w:val="TableText"/>
                    <w:spacing w:line="226" w:lineRule="auto"/>
                    <w:ind w:left="139"/>
                    <w:rPr>
                      <w:sz w:val="20"/>
                      <w:szCs w:val="20"/>
                    </w:rPr>
                  </w:pPr>
                  <w:r>
                    <w:rPr>
                      <w:spacing w:val="7"/>
                      <w:sz w:val="20"/>
                      <w:szCs w:val="20"/>
                    </w:rPr>
                    <w:t>电镀、印染、鞣革等。所在</w:t>
                  </w:r>
                </w:p>
              </w:tc>
              <w:tc>
                <w:tcPr>
                  <w:tcW w:w="659" w:type="dxa"/>
                  <w:vAlign w:val="top"/>
                </w:tcPr>
                <w:p>
                  <w:pPr>
                    <w:spacing w:line="254" w:lineRule="auto"/>
                  </w:pPr>
                </w:p>
                <w:p>
                  <w:pPr>
                    <w:spacing w:line="255" w:lineRule="auto"/>
                  </w:pPr>
                </w:p>
                <w:p>
                  <w:pPr>
                    <w:spacing w:line="255" w:lineRule="auto"/>
                  </w:pPr>
                </w:p>
                <w:p>
                  <w:pPr>
                    <w:pStyle w:val="TableText"/>
                    <w:spacing w:before="65" w:line="228" w:lineRule="auto"/>
                    <w:ind w:left="117"/>
                    <w:rPr>
                      <w:sz w:val="20"/>
                      <w:szCs w:val="20"/>
                    </w:rPr>
                  </w:pPr>
                  <w:r>
                    <w:rPr>
                      <w:spacing w:val="3"/>
                      <w:sz w:val="20"/>
                      <w:szCs w:val="20"/>
                    </w:rPr>
                    <w:t>符合</w:t>
                  </w:r>
                </w:p>
              </w:tc>
            </w:tr>
          </w:tbl>
          <w:p/>
        </w:tc>
      </w:tr>
    </w:tbl>
    <w:p/>
    <w:p>
      <w:pPr>
        <w:sectPr>
          <w:headerReference w:type="default" r:id="rId15"/>
          <w:footerReference w:type="default" r:id="rId16"/>
          <w:pgSz w:w="11906" w:h="16839"/>
          <w:pgMar w:top="400" w:right="1079" w:bottom="834" w:left="1079" w:header="0" w:footer="672" w:gutter="0"/>
          <w:pgNumType w:start="6"/>
          <w:cols w:num="1" w:space="720"/>
        </w:sectPr>
      </w:pPr>
    </w:p>
    <w:p>
      <w:pPr>
        <w:spacing w:before="22"/>
      </w:pPr>
    </w:p>
    <w:p>
      <w:pPr>
        <w:spacing w:before="22"/>
      </w:pPr>
    </w:p>
    <w:p>
      <w:pPr>
        <w:spacing w:before="22"/>
      </w:pPr>
    </w:p>
    <w:tbl>
      <w:tblPr>
        <w:tblStyle w:val="TableNormal04"/>
        <w:tblW w:w="9742" w:type="dxa"/>
        <w:tblInd w:w="2"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
      <w:tblGrid>
        <w:gridCol w:w="9742"/>
      </w:tblGrid>
      <w:tr>
        <w:tblPrEx>
          <w:tblW w:w="9742" w:type="dxa"/>
          <w:tblInd w:w="2"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Ex>
        <w:trPr>
          <w:trHeight w:val="14429"/>
        </w:trPr>
        <w:tc>
          <w:tcPr>
            <w:tcW w:w="9742" w:type="dxa"/>
            <w:vAlign w:val="top"/>
          </w:tcPr>
          <w:p>
            <w:pPr>
              <w:spacing w:line="52" w:lineRule="auto"/>
              <w:rPr>
                <w:sz w:val="2"/>
              </w:rPr>
            </w:pPr>
            <w:r>
              <w:pict>
                <v:rect id="_x0000_s1028" o:spid="_x0000_s1026" style="width:0.5pt;height:721.5pt;margin-top:0;margin-left:22.75pt;mso-height-relative:page;mso-position-horizontal-relative:page;mso-position-vertical-relative:page;mso-width-relative:page;position:absolute;z-index:251660288" coordsize="21600,21600" filled="t" fillcolor="black" stroked="f"/>
              </w:pict>
            </w:r>
            <w:r>
              <w:pict>
                <v:shapetype id="_x0000_t202" coordsize="21600,21600" o:spt="202" path="m,l,21600r21600,l21600,xe">
                  <v:stroke joinstyle="miter"/>
                  <v:path gradientshapeok="t" o:connecttype="rect"/>
                </v:shapetype>
                <v:shape id="_x0000_s1029" o:spid="_x0000_s1027" type="#_x0000_t202" style="width:14.05pt;height:199.65pt;margin-top:265.05pt;margin-left:3.75pt;mso-height-relative:page;mso-position-horizontal-relative:page;mso-position-vertical-relative:page;mso-width-relative:page;position:absolute;z-index:251659264" coordsize="21600,21600" filled="f" stroked="f">
                  <o:lock v:ext="edit" aspectratio="f"/>
                  <v:textbox style="layout-flow:vertical-ideographic" inset="0,0,0,0">
                    <w:txbxContent>
                      <w:p>
                        <w:pPr>
                          <w:pStyle w:val="TableText"/>
                          <w:spacing w:before="19" w:line="216" w:lineRule="auto"/>
                          <w:ind w:left="20"/>
                          <w:rPr>
                            <w:sz w:val="20"/>
                            <w:szCs w:val="20"/>
                          </w:rPr>
                        </w:pPr>
                        <w:r>
                          <w:rPr>
                            <w:b/>
                            <w:bCs/>
                            <w:spacing w:val="6"/>
                            <w:sz w:val="20"/>
                            <w:szCs w:val="20"/>
                          </w:rPr>
                          <w:t>其</w:t>
                        </w:r>
                        <w:r>
                          <w:rPr>
                            <w:spacing w:val="4"/>
                            <w:sz w:val="20"/>
                            <w:szCs w:val="20"/>
                          </w:rPr>
                          <w:t xml:space="preserve">    </w:t>
                        </w:r>
                        <w:r>
                          <w:rPr>
                            <w:b/>
                            <w:bCs/>
                            <w:spacing w:val="6"/>
                            <w:sz w:val="20"/>
                            <w:szCs w:val="20"/>
                          </w:rPr>
                          <w:t>他</w:t>
                        </w:r>
                        <w:r>
                          <w:rPr>
                            <w:spacing w:val="4"/>
                            <w:sz w:val="20"/>
                            <w:szCs w:val="20"/>
                          </w:rPr>
                          <w:t xml:space="preserve">    </w:t>
                        </w:r>
                        <w:r>
                          <w:rPr>
                            <w:b/>
                            <w:bCs/>
                            <w:spacing w:val="6"/>
                            <w:sz w:val="20"/>
                            <w:szCs w:val="20"/>
                          </w:rPr>
                          <w:t>符</w:t>
                        </w:r>
                        <w:r>
                          <w:rPr>
                            <w:spacing w:val="4"/>
                            <w:sz w:val="20"/>
                            <w:szCs w:val="20"/>
                          </w:rPr>
                          <w:t xml:space="preserve">    </w:t>
                        </w:r>
                        <w:r>
                          <w:rPr>
                            <w:b/>
                            <w:bCs/>
                            <w:spacing w:val="6"/>
                            <w:sz w:val="20"/>
                            <w:szCs w:val="20"/>
                          </w:rPr>
                          <w:t>合</w:t>
                        </w:r>
                        <w:r>
                          <w:rPr>
                            <w:spacing w:val="4"/>
                            <w:sz w:val="20"/>
                            <w:szCs w:val="20"/>
                          </w:rPr>
                          <w:t xml:space="preserve">    </w:t>
                        </w:r>
                        <w:r>
                          <w:rPr>
                            <w:b/>
                            <w:bCs/>
                            <w:spacing w:val="6"/>
                            <w:sz w:val="20"/>
                            <w:szCs w:val="20"/>
                          </w:rPr>
                          <w:t>性</w:t>
                        </w:r>
                        <w:r>
                          <w:rPr>
                            <w:spacing w:val="3"/>
                            <w:sz w:val="20"/>
                            <w:szCs w:val="20"/>
                          </w:rPr>
                          <w:t xml:space="preserve">    </w:t>
                        </w:r>
                        <w:r>
                          <w:rPr>
                            <w:b/>
                            <w:bCs/>
                            <w:spacing w:val="6"/>
                            <w:sz w:val="20"/>
                            <w:szCs w:val="20"/>
                          </w:rPr>
                          <w:t>分</w:t>
                        </w:r>
                        <w:r>
                          <w:rPr>
                            <w:spacing w:val="4"/>
                            <w:sz w:val="20"/>
                            <w:szCs w:val="20"/>
                          </w:rPr>
                          <w:t xml:space="preserve">    </w:t>
                        </w:r>
                        <w:r>
                          <w:rPr>
                            <w:b/>
                            <w:bCs/>
                            <w:spacing w:val="6"/>
                            <w:sz w:val="20"/>
                            <w:szCs w:val="20"/>
                          </w:rPr>
                          <w:t>析</w:t>
                        </w:r>
                      </w:p>
                    </w:txbxContent>
                  </v:textbox>
                </v:shape>
              </w:pict>
            </w:r>
          </w:p>
          <w:tbl>
            <w:tblPr>
              <w:tblStyle w:val="TableNormal04"/>
              <w:tblW w:w="9059"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35"/>
              <w:gridCol w:w="4838"/>
              <w:gridCol w:w="2827"/>
              <w:gridCol w:w="659"/>
            </w:tblGrid>
            <w:tr>
              <w:tblPrEx>
                <w:tblW w:w="9059"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2354"/>
              </w:trPr>
              <w:tc>
                <w:tcPr>
                  <w:tcW w:w="735" w:type="dxa"/>
                  <w:tcBorders>
                    <w:top w:val="nil"/>
                  </w:tcBorders>
                  <w:vAlign w:val="top"/>
                </w:tcPr>
                <w:p/>
              </w:tc>
              <w:tc>
                <w:tcPr>
                  <w:tcW w:w="4838" w:type="dxa"/>
                  <w:tcBorders>
                    <w:top w:val="nil"/>
                  </w:tcBorders>
                  <w:vAlign w:val="top"/>
                </w:tcPr>
                <w:p>
                  <w:pPr>
                    <w:pStyle w:val="TableText"/>
                    <w:spacing w:before="139" w:line="432" w:lineRule="auto"/>
                    <w:ind w:left="111" w:right="110" w:firstLine="4"/>
                    <w:jc w:val="both"/>
                    <w:rPr>
                      <w:sz w:val="20"/>
                      <w:szCs w:val="20"/>
                    </w:rPr>
                  </w:pPr>
                  <w:r>
                    <w:rPr>
                      <w:spacing w:val="9"/>
                      <w:sz w:val="20"/>
                      <w:szCs w:val="20"/>
                    </w:rPr>
                    <w:t>发性有机物原辅材料，严格限制新建生产和使用高</w:t>
                  </w:r>
                  <w:r>
                    <w:rPr>
                      <w:spacing w:val="7"/>
                      <w:sz w:val="20"/>
                      <w:szCs w:val="20"/>
                    </w:rPr>
                    <w:t xml:space="preserve"> </w:t>
                  </w:r>
                  <w:r>
                    <w:rPr>
                      <w:spacing w:val="9"/>
                      <w:sz w:val="20"/>
                      <w:szCs w:val="20"/>
                    </w:rPr>
                    <w:t>挥发性有机物原辅材料的项目，鼓励建设挥发性有</w:t>
                  </w:r>
                </w:p>
                <w:p>
                  <w:pPr>
                    <w:pStyle w:val="TableText"/>
                    <w:spacing w:line="226" w:lineRule="auto"/>
                    <w:ind w:left="111"/>
                    <w:rPr>
                      <w:sz w:val="20"/>
                      <w:szCs w:val="20"/>
                    </w:rPr>
                  </w:pPr>
                  <w:r>
                    <w:rPr>
                      <w:spacing w:val="7"/>
                      <w:sz w:val="20"/>
                      <w:szCs w:val="20"/>
                    </w:rPr>
                    <w:t>机物共性工厂。</w:t>
                  </w:r>
                </w:p>
              </w:tc>
              <w:tc>
                <w:tcPr>
                  <w:tcW w:w="2827" w:type="dxa"/>
                  <w:tcBorders>
                    <w:top w:val="nil"/>
                  </w:tcBorders>
                  <w:vAlign w:val="top"/>
                </w:tcPr>
                <w:p>
                  <w:pPr>
                    <w:pStyle w:val="TableText"/>
                    <w:spacing w:before="139" w:line="432" w:lineRule="auto"/>
                    <w:ind w:left="116" w:right="197" w:firstLine="14"/>
                    <w:rPr>
                      <w:sz w:val="20"/>
                      <w:szCs w:val="20"/>
                    </w:rPr>
                  </w:pPr>
                  <w:r>
                    <w:rPr>
                      <w:spacing w:val="7"/>
                      <w:sz w:val="20"/>
                      <w:szCs w:val="20"/>
                    </w:rPr>
                    <w:t>区域属于环境质量达标区，</w:t>
                  </w:r>
                  <w:r>
                    <w:rPr>
                      <w:spacing w:val="9"/>
                      <w:sz w:val="20"/>
                      <w:szCs w:val="20"/>
                    </w:rPr>
                    <w:t xml:space="preserve"> 项目产生的污染物对周边环</w:t>
                  </w:r>
                  <w:r>
                    <w:rPr>
                      <w:sz w:val="20"/>
                      <w:szCs w:val="20"/>
                    </w:rPr>
                    <w:t xml:space="preserve"> </w:t>
                  </w:r>
                  <w:r>
                    <w:rPr>
                      <w:spacing w:val="9"/>
                      <w:sz w:val="20"/>
                      <w:szCs w:val="20"/>
                    </w:rPr>
                    <w:t>境质量产生影响较小。本项</w:t>
                  </w:r>
                  <w:r>
                    <w:rPr>
                      <w:sz w:val="20"/>
                      <w:szCs w:val="20"/>
                    </w:rPr>
                    <w:t xml:space="preserve"> </w:t>
                  </w:r>
                  <w:r>
                    <w:rPr>
                      <w:spacing w:val="9"/>
                      <w:sz w:val="20"/>
                      <w:szCs w:val="20"/>
                    </w:rPr>
                    <w:t>目使用的原辅材料均属于低</w:t>
                  </w:r>
                </w:p>
                <w:p>
                  <w:pPr>
                    <w:pStyle w:val="TableText"/>
                    <w:spacing w:line="226" w:lineRule="auto"/>
                    <w:ind w:left="114"/>
                    <w:rPr>
                      <w:sz w:val="20"/>
                      <w:szCs w:val="20"/>
                    </w:rPr>
                  </w:pPr>
                  <w:r>
                    <w:rPr>
                      <w:spacing w:val="8"/>
                      <w:sz w:val="20"/>
                      <w:szCs w:val="20"/>
                    </w:rPr>
                    <w:t>挥发性有机物原辅材料。</w:t>
                  </w:r>
                </w:p>
              </w:tc>
              <w:tc>
                <w:tcPr>
                  <w:tcW w:w="659" w:type="dxa"/>
                  <w:tcBorders>
                    <w:top w:val="nil"/>
                  </w:tcBorders>
                  <w:vAlign w:val="top"/>
                </w:tcPr>
                <w:p/>
              </w:tc>
            </w:tr>
            <w:tr>
              <w:tblPrEx>
                <w:tblW w:w="9059" w:type="dxa"/>
                <w:tblInd w:w="567" w:type="dxa"/>
                <w:tblLayout w:type="fixed"/>
                <w:tblCellMar>
                  <w:top w:w="0" w:type="dxa"/>
                  <w:left w:w="0" w:type="dxa"/>
                  <w:bottom w:w="0" w:type="dxa"/>
                  <w:right w:w="0" w:type="dxa"/>
                </w:tblCellMar>
              </w:tblPrEx>
              <w:trPr>
                <w:trHeight w:val="4683"/>
              </w:trPr>
              <w:tc>
                <w:tcPr>
                  <w:tcW w:w="735" w:type="dxa"/>
                  <w:vAlign w:val="top"/>
                </w:tcPr>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pStyle w:val="TableText"/>
                    <w:spacing w:before="65" w:line="468" w:lineRule="exact"/>
                    <w:ind w:left="123"/>
                    <w:rPr>
                      <w:sz w:val="20"/>
                      <w:szCs w:val="20"/>
                    </w:rPr>
                  </w:pPr>
                  <w:r>
                    <w:rPr>
                      <w:position w:val="20"/>
                      <w:sz w:val="20"/>
                      <w:szCs w:val="20"/>
                    </w:rPr>
                    <w:t>能源</w:t>
                  </w:r>
                </w:p>
                <w:p>
                  <w:pPr>
                    <w:pStyle w:val="TableText"/>
                    <w:spacing w:line="229" w:lineRule="auto"/>
                    <w:ind w:left="116"/>
                    <w:rPr>
                      <w:sz w:val="20"/>
                      <w:szCs w:val="20"/>
                    </w:rPr>
                  </w:pPr>
                  <w:r>
                    <w:rPr>
                      <w:spacing w:val="4"/>
                      <w:sz w:val="20"/>
                      <w:szCs w:val="20"/>
                    </w:rPr>
                    <w:t>利用</w:t>
                  </w:r>
                </w:p>
                <w:p>
                  <w:pPr>
                    <w:pStyle w:val="TableText"/>
                    <w:spacing w:before="219" w:line="229" w:lineRule="auto"/>
                    <w:ind w:left="116"/>
                    <w:rPr>
                      <w:sz w:val="20"/>
                      <w:szCs w:val="20"/>
                    </w:rPr>
                  </w:pPr>
                  <w:r>
                    <w:rPr>
                      <w:spacing w:val="4"/>
                      <w:sz w:val="20"/>
                      <w:szCs w:val="20"/>
                    </w:rPr>
                    <w:t>要求</w:t>
                  </w:r>
                </w:p>
              </w:tc>
              <w:tc>
                <w:tcPr>
                  <w:tcW w:w="4838" w:type="dxa"/>
                  <w:vAlign w:val="top"/>
                </w:tcPr>
                <w:p>
                  <w:pPr>
                    <w:pStyle w:val="TableText"/>
                    <w:spacing w:before="130" w:line="432" w:lineRule="auto"/>
                    <w:ind w:left="112" w:right="106" w:firstLine="420"/>
                    <w:jc w:val="both"/>
                    <w:rPr>
                      <w:sz w:val="20"/>
                      <w:szCs w:val="20"/>
                    </w:rPr>
                  </w:pPr>
                  <w:r>
                    <w:rPr>
                      <w:spacing w:val="4"/>
                      <w:sz w:val="20"/>
                      <w:szCs w:val="20"/>
                    </w:rPr>
                    <w:t>积极发展先进核电、海上风电、天然 气发电等</w:t>
                  </w:r>
                  <w:r>
                    <w:rPr>
                      <w:spacing w:val="9"/>
                      <w:sz w:val="20"/>
                      <w:szCs w:val="20"/>
                    </w:rPr>
                    <w:t xml:space="preserve"> </w:t>
                  </w:r>
                  <w:r>
                    <w:rPr>
                      <w:spacing w:val="5"/>
                      <w:sz w:val="20"/>
                      <w:szCs w:val="20"/>
                    </w:rPr>
                    <w:t>清洁能源，逐步提高可再生 能源与低碳清洁能</w:t>
                  </w:r>
                  <w:r>
                    <w:rPr>
                      <w:spacing w:val="4"/>
                      <w:sz w:val="20"/>
                      <w:szCs w:val="20"/>
                    </w:rPr>
                    <w:t>源比</w:t>
                  </w:r>
                  <w:r>
                    <w:rPr>
                      <w:sz w:val="20"/>
                      <w:szCs w:val="20"/>
                    </w:rPr>
                    <w:t xml:space="preserve"> </w:t>
                  </w:r>
                  <w:r>
                    <w:rPr>
                      <w:spacing w:val="1"/>
                      <w:sz w:val="20"/>
                      <w:szCs w:val="20"/>
                    </w:rPr>
                    <w:t>例，建立现代 化能源体系。贯彻落实</w:t>
                  </w:r>
                  <w:r>
                    <w:rPr>
                      <w:rFonts w:ascii="Times New Roman" w:eastAsia="Times New Roman" w:hAnsi="Times New Roman" w:cs="Times New Roman"/>
                      <w:spacing w:val="1"/>
                      <w:sz w:val="20"/>
                      <w:szCs w:val="20"/>
                    </w:rPr>
                    <w:t>“</w:t>
                  </w:r>
                  <w:r>
                    <w:rPr>
                      <w:spacing w:val="1"/>
                      <w:sz w:val="20"/>
                      <w:szCs w:val="20"/>
                    </w:rPr>
                    <w:t>节水优先</w:t>
                  </w:r>
                  <w:r>
                    <w:rPr>
                      <w:rFonts w:ascii="Times New Roman" w:eastAsia="Times New Roman" w:hAnsi="Times New Roman" w:cs="Times New Roman"/>
                      <w:spacing w:val="1"/>
                      <w:sz w:val="20"/>
                      <w:szCs w:val="20"/>
                    </w:rPr>
                    <w:t xml:space="preserve">”  </w:t>
                  </w:r>
                  <w:r>
                    <w:rPr>
                      <w:spacing w:val="1"/>
                      <w:sz w:val="20"/>
                      <w:szCs w:val="20"/>
                    </w:rPr>
                    <w:t>方</w:t>
                  </w:r>
                  <w:r>
                    <w:rPr>
                      <w:spacing w:val="9"/>
                      <w:sz w:val="20"/>
                      <w:szCs w:val="20"/>
                    </w:rPr>
                    <w:t xml:space="preserve"> </w:t>
                  </w:r>
                  <w:r>
                    <w:rPr>
                      <w:spacing w:val="6"/>
                      <w:sz w:val="20"/>
                      <w:szCs w:val="20"/>
                    </w:rPr>
                    <w:t>针，实行最严格水资源管理制度，</w:t>
                  </w:r>
                  <w:r>
                    <w:rPr>
                      <w:spacing w:val="-19"/>
                      <w:sz w:val="20"/>
                      <w:szCs w:val="20"/>
                    </w:rPr>
                    <w:t xml:space="preserve"> </w:t>
                  </w:r>
                  <w:r>
                    <w:rPr>
                      <w:spacing w:val="6"/>
                      <w:sz w:val="20"/>
                      <w:szCs w:val="20"/>
                    </w:rPr>
                    <w:t>推进工业节水减</w:t>
                  </w:r>
                  <w:r>
                    <w:rPr>
                      <w:sz w:val="20"/>
                      <w:szCs w:val="20"/>
                    </w:rPr>
                    <w:t xml:space="preserve"> </w:t>
                  </w:r>
                  <w:r>
                    <w:rPr>
                      <w:spacing w:val="5"/>
                      <w:sz w:val="20"/>
                      <w:szCs w:val="20"/>
                    </w:rPr>
                    <w:t>排，重点在高耗水行 业开展节水改造，提高工</w:t>
                  </w:r>
                  <w:r>
                    <w:rPr>
                      <w:spacing w:val="4"/>
                      <w:sz w:val="20"/>
                      <w:szCs w:val="20"/>
                    </w:rPr>
                    <w:t>业用</w:t>
                  </w:r>
                  <w:r>
                    <w:rPr>
                      <w:sz w:val="20"/>
                      <w:szCs w:val="20"/>
                    </w:rPr>
                    <w:t xml:space="preserve"> </w:t>
                  </w:r>
                  <w:r>
                    <w:rPr>
                      <w:spacing w:val="9"/>
                      <w:sz w:val="20"/>
                      <w:szCs w:val="20"/>
                    </w:rPr>
                    <w:t>水效 率。强化自然岸线保护，优化岸线开 发利用</w:t>
                  </w:r>
                  <w:r>
                    <w:rPr>
                      <w:spacing w:val="1"/>
                      <w:sz w:val="20"/>
                      <w:szCs w:val="20"/>
                    </w:rPr>
                    <w:t xml:space="preserve"> </w:t>
                  </w:r>
                  <w:r>
                    <w:rPr>
                      <w:spacing w:val="5"/>
                      <w:sz w:val="20"/>
                      <w:szCs w:val="20"/>
                    </w:rPr>
                    <w:t>格局，建立岸线分类管控和长 效管护机制，规</w:t>
                  </w:r>
                  <w:r>
                    <w:rPr>
                      <w:spacing w:val="4"/>
                      <w:sz w:val="20"/>
                      <w:szCs w:val="20"/>
                    </w:rPr>
                    <w:t>范岸</w:t>
                  </w:r>
                  <w:r>
                    <w:rPr>
                      <w:sz w:val="20"/>
                      <w:szCs w:val="20"/>
                    </w:rPr>
                    <w:t xml:space="preserve"> </w:t>
                  </w:r>
                  <w:r>
                    <w:rPr>
                      <w:spacing w:val="5"/>
                      <w:sz w:val="20"/>
                      <w:szCs w:val="20"/>
                    </w:rPr>
                    <w:t>线开发秩序。落 实单位土地面积投资强度、土</w:t>
                  </w:r>
                  <w:r>
                    <w:rPr>
                      <w:spacing w:val="4"/>
                      <w:sz w:val="20"/>
                      <w:szCs w:val="20"/>
                    </w:rPr>
                    <w:t>地利</w:t>
                  </w:r>
                  <w:r>
                    <w:rPr>
                      <w:sz w:val="20"/>
                      <w:szCs w:val="20"/>
                    </w:rPr>
                    <w:t xml:space="preserve"> </w:t>
                  </w:r>
                  <w:r>
                    <w:rPr>
                      <w:spacing w:val="9"/>
                      <w:sz w:val="20"/>
                      <w:szCs w:val="20"/>
                    </w:rPr>
                    <w:t>用 强度等建设用地控制性指标要求，提 高土地利</w:t>
                  </w:r>
                </w:p>
                <w:p>
                  <w:pPr>
                    <w:pStyle w:val="TableText"/>
                    <w:spacing w:line="227" w:lineRule="auto"/>
                    <w:ind w:left="114"/>
                    <w:rPr>
                      <w:sz w:val="20"/>
                      <w:szCs w:val="20"/>
                    </w:rPr>
                  </w:pPr>
                  <w:r>
                    <w:rPr>
                      <w:spacing w:val="4"/>
                      <w:sz w:val="20"/>
                      <w:szCs w:val="20"/>
                    </w:rPr>
                    <w:t>用效率。</w:t>
                  </w:r>
                </w:p>
              </w:tc>
              <w:tc>
                <w:tcPr>
                  <w:tcW w:w="2827" w:type="dxa"/>
                  <w:vAlign w:val="top"/>
                </w:tcPr>
                <w:p>
                  <w:pPr>
                    <w:spacing w:line="243" w:lineRule="auto"/>
                  </w:pPr>
                </w:p>
                <w:p>
                  <w:pPr>
                    <w:spacing w:line="243" w:lineRule="auto"/>
                  </w:pPr>
                </w:p>
                <w:p>
                  <w:pPr>
                    <w:spacing w:line="243" w:lineRule="auto"/>
                  </w:pPr>
                </w:p>
                <w:p>
                  <w:pPr>
                    <w:spacing w:line="243" w:lineRule="auto"/>
                  </w:pPr>
                </w:p>
                <w:p>
                  <w:pPr>
                    <w:spacing w:line="244" w:lineRule="auto"/>
                  </w:pPr>
                </w:p>
                <w:p>
                  <w:pPr>
                    <w:spacing w:line="244" w:lineRule="auto"/>
                  </w:pPr>
                </w:p>
                <w:p>
                  <w:pPr>
                    <w:pStyle w:val="TableText"/>
                    <w:spacing w:before="65" w:line="432" w:lineRule="auto"/>
                    <w:ind w:left="115" w:right="197" w:firstLine="420"/>
                    <w:jc w:val="both"/>
                    <w:rPr>
                      <w:sz w:val="20"/>
                      <w:szCs w:val="20"/>
                    </w:rPr>
                  </w:pPr>
                  <w:r>
                    <w:rPr>
                      <w:spacing w:val="8"/>
                      <w:sz w:val="20"/>
                      <w:szCs w:val="20"/>
                    </w:rPr>
                    <w:t>本项目生产过程仅消耗</w:t>
                  </w:r>
                  <w:r>
                    <w:rPr>
                      <w:spacing w:val="7"/>
                      <w:sz w:val="20"/>
                      <w:szCs w:val="20"/>
                    </w:rPr>
                    <w:t xml:space="preserve"> </w:t>
                  </w:r>
                  <w:r>
                    <w:rPr>
                      <w:spacing w:val="9"/>
                      <w:sz w:val="20"/>
                      <w:szCs w:val="20"/>
                    </w:rPr>
                    <w:t>电能和自来水，不涉及自然</w:t>
                  </w:r>
                  <w:r>
                    <w:rPr>
                      <w:sz w:val="20"/>
                      <w:szCs w:val="20"/>
                    </w:rPr>
                    <w:t xml:space="preserve"> </w:t>
                  </w:r>
                  <w:r>
                    <w:rPr>
                      <w:spacing w:val="9"/>
                      <w:sz w:val="20"/>
                      <w:szCs w:val="20"/>
                    </w:rPr>
                    <w:t>岸线的开发，所使用的厂房</w:t>
                  </w:r>
                </w:p>
                <w:p>
                  <w:pPr>
                    <w:pStyle w:val="TableText"/>
                    <w:spacing w:line="227" w:lineRule="auto"/>
                    <w:ind w:left="117"/>
                    <w:rPr>
                      <w:sz w:val="20"/>
                      <w:szCs w:val="20"/>
                    </w:rPr>
                  </w:pPr>
                  <w:r>
                    <w:rPr>
                      <w:spacing w:val="7"/>
                      <w:sz w:val="20"/>
                      <w:szCs w:val="20"/>
                    </w:rPr>
                    <w:t>符合地方用地规划。</w:t>
                  </w:r>
                </w:p>
              </w:tc>
              <w:tc>
                <w:tcPr>
                  <w:tcW w:w="659" w:type="dxa"/>
                  <w:vAlign w:val="top"/>
                </w:tcPr>
                <w:p>
                  <w:pPr>
                    <w:spacing w:line="269" w:lineRule="auto"/>
                  </w:pPr>
                </w:p>
                <w:p>
                  <w:pPr>
                    <w:spacing w:line="269" w:lineRule="auto"/>
                  </w:pPr>
                </w:p>
                <w:p>
                  <w:pPr>
                    <w:spacing w:line="270" w:lineRule="auto"/>
                  </w:pPr>
                </w:p>
                <w:p>
                  <w:pPr>
                    <w:spacing w:line="270" w:lineRule="auto"/>
                  </w:pPr>
                </w:p>
                <w:p>
                  <w:pPr>
                    <w:spacing w:line="270" w:lineRule="auto"/>
                  </w:pPr>
                </w:p>
                <w:p>
                  <w:pPr>
                    <w:spacing w:line="270" w:lineRule="auto"/>
                  </w:pPr>
                </w:p>
                <w:p>
                  <w:pPr>
                    <w:spacing w:line="270" w:lineRule="auto"/>
                  </w:pPr>
                </w:p>
                <w:p>
                  <w:pPr>
                    <w:spacing w:line="270" w:lineRule="auto"/>
                  </w:pPr>
                </w:p>
                <w:p>
                  <w:pPr>
                    <w:pStyle w:val="TableText"/>
                    <w:spacing w:before="65" w:line="228" w:lineRule="auto"/>
                    <w:ind w:left="117"/>
                    <w:rPr>
                      <w:sz w:val="20"/>
                      <w:szCs w:val="20"/>
                    </w:rPr>
                  </w:pPr>
                  <w:r>
                    <w:rPr>
                      <w:spacing w:val="3"/>
                      <w:sz w:val="20"/>
                      <w:szCs w:val="20"/>
                    </w:rPr>
                    <w:t>符合</w:t>
                  </w:r>
                </w:p>
              </w:tc>
            </w:tr>
            <w:tr>
              <w:tblPrEx>
                <w:tblW w:w="9059" w:type="dxa"/>
                <w:tblInd w:w="567" w:type="dxa"/>
                <w:tblLayout w:type="fixed"/>
                <w:tblCellMar>
                  <w:top w:w="0" w:type="dxa"/>
                  <w:left w:w="0" w:type="dxa"/>
                  <w:bottom w:w="0" w:type="dxa"/>
                  <w:right w:w="0" w:type="dxa"/>
                </w:tblCellMar>
              </w:tblPrEx>
              <w:trPr>
                <w:trHeight w:val="7025"/>
              </w:trPr>
              <w:tc>
                <w:tcPr>
                  <w:tcW w:w="735" w:type="dxa"/>
                  <w:vAlign w:val="top"/>
                </w:tcPr>
                <w:p>
                  <w:pPr>
                    <w:spacing w:line="265" w:lineRule="auto"/>
                  </w:pPr>
                </w:p>
                <w:p>
                  <w:pPr>
                    <w:spacing w:line="265" w:lineRule="auto"/>
                  </w:pPr>
                </w:p>
                <w:p>
                  <w:pPr>
                    <w:spacing w:line="266" w:lineRule="auto"/>
                  </w:pPr>
                </w:p>
                <w:p>
                  <w:pPr>
                    <w:spacing w:line="266" w:lineRule="auto"/>
                  </w:pPr>
                </w:p>
                <w:p>
                  <w:pPr>
                    <w:spacing w:line="266" w:lineRule="auto"/>
                  </w:pPr>
                </w:p>
                <w:p>
                  <w:pPr>
                    <w:spacing w:line="266" w:lineRule="auto"/>
                  </w:pPr>
                </w:p>
                <w:p>
                  <w:pPr>
                    <w:spacing w:line="266" w:lineRule="auto"/>
                  </w:pPr>
                </w:p>
                <w:p>
                  <w:pPr>
                    <w:spacing w:line="266" w:lineRule="auto"/>
                  </w:pPr>
                </w:p>
                <w:p>
                  <w:pPr>
                    <w:spacing w:line="266" w:lineRule="auto"/>
                  </w:pPr>
                </w:p>
                <w:p>
                  <w:pPr>
                    <w:pStyle w:val="TableText"/>
                    <w:spacing w:before="65" w:line="468" w:lineRule="exact"/>
                    <w:ind w:left="117"/>
                    <w:rPr>
                      <w:sz w:val="20"/>
                      <w:szCs w:val="20"/>
                    </w:rPr>
                  </w:pPr>
                  <w:r>
                    <w:rPr>
                      <w:spacing w:val="3"/>
                      <w:position w:val="20"/>
                      <w:sz w:val="20"/>
                      <w:szCs w:val="20"/>
                    </w:rPr>
                    <w:t>污染</w:t>
                  </w:r>
                </w:p>
                <w:p>
                  <w:pPr>
                    <w:pStyle w:val="TableText"/>
                    <w:spacing w:line="229" w:lineRule="auto"/>
                    <w:ind w:left="115"/>
                    <w:rPr>
                      <w:sz w:val="20"/>
                      <w:szCs w:val="20"/>
                    </w:rPr>
                  </w:pPr>
                  <w:r>
                    <w:rPr>
                      <w:spacing w:val="4"/>
                      <w:sz w:val="20"/>
                      <w:szCs w:val="20"/>
                    </w:rPr>
                    <w:t>物排</w:t>
                  </w:r>
                </w:p>
                <w:p>
                  <w:pPr>
                    <w:pStyle w:val="TableText"/>
                    <w:spacing w:before="219" w:line="228" w:lineRule="auto"/>
                    <w:ind w:left="115"/>
                    <w:rPr>
                      <w:sz w:val="20"/>
                      <w:szCs w:val="20"/>
                    </w:rPr>
                  </w:pPr>
                  <w:r>
                    <w:rPr>
                      <w:spacing w:val="4"/>
                      <w:sz w:val="20"/>
                      <w:szCs w:val="20"/>
                    </w:rPr>
                    <w:t>放管</w:t>
                  </w:r>
                </w:p>
                <w:p>
                  <w:pPr>
                    <w:pStyle w:val="TableText"/>
                    <w:spacing w:before="221" w:line="228" w:lineRule="auto"/>
                    <w:ind w:left="114"/>
                    <w:rPr>
                      <w:sz w:val="20"/>
                      <w:szCs w:val="20"/>
                    </w:rPr>
                  </w:pPr>
                  <w:r>
                    <w:rPr>
                      <w:spacing w:val="5"/>
                      <w:sz w:val="20"/>
                      <w:szCs w:val="20"/>
                    </w:rPr>
                    <w:t>控要</w:t>
                  </w:r>
                </w:p>
                <w:p>
                  <w:pPr>
                    <w:pStyle w:val="TableText"/>
                    <w:spacing w:before="220" w:line="229" w:lineRule="auto"/>
                    <w:ind w:left="117"/>
                    <w:rPr>
                      <w:sz w:val="20"/>
                      <w:szCs w:val="20"/>
                    </w:rPr>
                  </w:pPr>
                  <w:r>
                    <w:rPr>
                      <w:sz w:val="20"/>
                      <w:szCs w:val="20"/>
                    </w:rPr>
                    <w:t>求</w:t>
                  </w:r>
                </w:p>
              </w:tc>
              <w:tc>
                <w:tcPr>
                  <w:tcW w:w="4838" w:type="dxa"/>
                  <w:vAlign w:val="top"/>
                </w:tcPr>
                <w:p>
                  <w:pPr>
                    <w:spacing w:line="246" w:lineRule="auto"/>
                  </w:pPr>
                </w:p>
                <w:p>
                  <w:pPr>
                    <w:spacing w:line="246" w:lineRule="auto"/>
                  </w:pPr>
                </w:p>
                <w:p>
                  <w:pPr>
                    <w:spacing w:line="246" w:lineRule="auto"/>
                  </w:pPr>
                </w:p>
                <w:p>
                  <w:pPr>
                    <w:spacing w:line="246" w:lineRule="auto"/>
                  </w:pPr>
                </w:p>
                <w:p>
                  <w:pPr>
                    <w:spacing w:line="246" w:lineRule="auto"/>
                  </w:pPr>
                </w:p>
                <w:p>
                  <w:pPr>
                    <w:pStyle w:val="TableText"/>
                    <w:spacing w:before="65" w:line="432" w:lineRule="auto"/>
                    <w:ind w:left="111" w:right="106" w:firstLine="425"/>
                    <w:jc w:val="both"/>
                    <w:rPr>
                      <w:sz w:val="20"/>
                      <w:szCs w:val="20"/>
                    </w:rPr>
                  </w:pPr>
                  <w:r>
                    <w:rPr>
                      <w:spacing w:val="9"/>
                      <w:sz w:val="20"/>
                      <w:szCs w:val="20"/>
                    </w:rPr>
                    <w:t>实施重点污染物总量控制，重点污染物排放总</w:t>
                  </w:r>
                  <w:r>
                    <w:rPr>
                      <w:spacing w:val="3"/>
                      <w:sz w:val="20"/>
                      <w:szCs w:val="20"/>
                    </w:rPr>
                    <w:t xml:space="preserve"> </w:t>
                  </w:r>
                  <w:r>
                    <w:rPr>
                      <w:spacing w:val="9"/>
                      <w:sz w:val="20"/>
                      <w:szCs w:val="20"/>
                    </w:rPr>
                    <w:t>量指标优先向重大发展平台、重点建设项目、重点</w:t>
                  </w:r>
                  <w:r>
                    <w:rPr>
                      <w:spacing w:val="11"/>
                      <w:sz w:val="20"/>
                      <w:szCs w:val="20"/>
                    </w:rPr>
                    <w:t xml:space="preserve"> </w:t>
                  </w:r>
                  <w:r>
                    <w:rPr>
                      <w:spacing w:val="9"/>
                      <w:sz w:val="20"/>
                      <w:szCs w:val="20"/>
                    </w:rPr>
                    <w:t>工业园区、战略性产业集群倾斜。超过重点污染物</w:t>
                  </w:r>
                  <w:r>
                    <w:rPr>
                      <w:spacing w:val="11"/>
                      <w:sz w:val="20"/>
                      <w:szCs w:val="20"/>
                    </w:rPr>
                    <w:t xml:space="preserve"> </w:t>
                  </w:r>
                  <w:r>
                    <w:rPr>
                      <w:spacing w:val="9"/>
                      <w:sz w:val="20"/>
                      <w:szCs w:val="20"/>
                    </w:rPr>
                    <w:t>排放总量控制指标或未完成环境质量改善目标的区</w:t>
                  </w:r>
                  <w:r>
                    <w:rPr>
                      <w:spacing w:val="11"/>
                      <w:sz w:val="20"/>
                      <w:szCs w:val="20"/>
                    </w:rPr>
                    <w:t xml:space="preserve"> </w:t>
                  </w:r>
                  <w:r>
                    <w:rPr>
                      <w:spacing w:val="9"/>
                      <w:sz w:val="20"/>
                      <w:szCs w:val="20"/>
                    </w:rPr>
                    <w:t>域，新建、改建、迁扩建项目重点污染物实施减量</w:t>
                  </w:r>
                  <w:r>
                    <w:rPr>
                      <w:spacing w:val="11"/>
                      <w:sz w:val="20"/>
                      <w:szCs w:val="20"/>
                    </w:rPr>
                    <w:t xml:space="preserve"> </w:t>
                  </w:r>
                  <w:r>
                    <w:rPr>
                      <w:spacing w:val="9"/>
                      <w:sz w:val="20"/>
                      <w:szCs w:val="20"/>
                    </w:rPr>
                    <w:t>替代。加大工业园区污染治理力度，加快完善污水</w:t>
                  </w:r>
                  <w:r>
                    <w:rPr>
                      <w:spacing w:val="11"/>
                      <w:sz w:val="20"/>
                      <w:szCs w:val="20"/>
                    </w:rPr>
                    <w:t xml:space="preserve"> </w:t>
                  </w:r>
                  <w:r>
                    <w:rPr>
                      <w:spacing w:val="9"/>
                      <w:sz w:val="20"/>
                      <w:szCs w:val="20"/>
                    </w:rPr>
                    <w:t>集中处理设施及配套工程建设，建立健全配套管理</w:t>
                  </w:r>
                  <w:r>
                    <w:rPr>
                      <w:spacing w:val="11"/>
                      <w:sz w:val="20"/>
                      <w:szCs w:val="20"/>
                    </w:rPr>
                    <w:t xml:space="preserve"> </w:t>
                  </w:r>
                  <w:r>
                    <w:rPr>
                      <w:spacing w:val="9"/>
                      <w:sz w:val="20"/>
                      <w:szCs w:val="20"/>
                    </w:rPr>
                    <w:t>政策和市场化运行机制，确保园区污水稳定达标排</w:t>
                  </w:r>
                  <w:r>
                    <w:rPr>
                      <w:spacing w:val="11"/>
                      <w:sz w:val="20"/>
                      <w:szCs w:val="20"/>
                    </w:rPr>
                    <w:t xml:space="preserve"> </w:t>
                  </w:r>
                  <w:r>
                    <w:rPr>
                      <w:spacing w:val="6"/>
                      <w:sz w:val="20"/>
                      <w:szCs w:val="20"/>
                    </w:rPr>
                    <w:t>放。大力推进固体废物源头减量化、</w:t>
                  </w:r>
                  <w:r>
                    <w:rPr>
                      <w:spacing w:val="-18"/>
                      <w:sz w:val="20"/>
                      <w:szCs w:val="20"/>
                    </w:rPr>
                    <w:t xml:space="preserve"> </w:t>
                  </w:r>
                  <w:r>
                    <w:rPr>
                      <w:spacing w:val="6"/>
                      <w:sz w:val="20"/>
                      <w:szCs w:val="20"/>
                    </w:rPr>
                    <w:t>资源化利用和</w:t>
                  </w:r>
                </w:p>
                <w:p>
                  <w:pPr>
                    <w:pStyle w:val="TableText"/>
                    <w:spacing w:line="228" w:lineRule="auto"/>
                    <w:ind w:left="114"/>
                    <w:rPr>
                      <w:sz w:val="20"/>
                      <w:szCs w:val="20"/>
                    </w:rPr>
                  </w:pPr>
                  <w:r>
                    <w:rPr>
                      <w:spacing w:val="6"/>
                      <w:sz w:val="20"/>
                      <w:szCs w:val="20"/>
                    </w:rPr>
                    <w:t>无害化处置。</w:t>
                  </w:r>
                </w:p>
              </w:tc>
              <w:tc>
                <w:tcPr>
                  <w:tcW w:w="2827" w:type="dxa"/>
                  <w:vAlign w:val="top"/>
                </w:tcPr>
                <w:p>
                  <w:pPr>
                    <w:pStyle w:val="TableText"/>
                    <w:spacing w:before="131" w:line="432" w:lineRule="auto"/>
                    <w:ind w:left="114" w:right="18" w:firstLine="421"/>
                    <w:rPr>
                      <w:sz w:val="20"/>
                      <w:szCs w:val="20"/>
                    </w:rPr>
                  </w:pPr>
                  <w:r>
                    <w:rPr>
                      <w:spacing w:val="7"/>
                      <w:sz w:val="20"/>
                      <w:szCs w:val="20"/>
                    </w:rPr>
                    <w:t xml:space="preserve">本项目所在地不属于超  过重点污染物排放总量控制  指标或未完成环境质量改善  目标的区域；本项目生产废  </w:t>
                  </w:r>
                  <w:r>
                    <w:rPr>
                      <w:spacing w:val="8"/>
                      <w:sz w:val="20"/>
                      <w:szCs w:val="20"/>
                    </w:rPr>
                    <w:t>水经中和</w:t>
                  </w:r>
                  <w:r>
                    <w:rPr>
                      <w:rFonts w:ascii="Times New Roman" w:eastAsia="Times New Roman" w:hAnsi="Times New Roman" w:cs="Times New Roman"/>
                      <w:spacing w:val="8"/>
                      <w:sz w:val="20"/>
                      <w:szCs w:val="20"/>
                    </w:rPr>
                    <w:t>+</w:t>
                  </w:r>
                  <w:r>
                    <w:rPr>
                      <w:spacing w:val="8"/>
                      <w:sz w:val="20"/>
                      <w:szCs w:val="20"/>
                    </w:rPr>
                    <w:t>絮凝沉淀处理后</w:t>
                  </w:r>
                  <w:r>
                    <w:rPr>
                      <w:spacing w:val="3"/>
                      <w:sz w:val="20"/>
                      <w:szCs w:val="20"/>
                    </w:rPr>
                    <w:t xml:space="preserve">   </w:t>
                  </w:r>
                  <w:r>
                    <w:rPr>
                      <w:spacing w:val="7"/>
                      <w:sz w:val="20"/>
                      <w:szCs w:val="20"/>
                    </w:rPr>
                    <w:t xml:space="preserve">通过市政管网排入拱北水质  净化厂；本项目生活污水经  过预处理后通过市政管网排  入拱北水质净化厂；本项目  </w:t>
                  </w:r>
                  <w:r>
                    <w:rPr>
                      <w:spacing w:val="6"/>
                      <w:sz w:val="20"/>
                      <w:szCs w:val="20"/>
                    </w:rPr>
                    <w:t>焊接烟尘（以颗粒物表征）、</w:t>
                  </w:r>
                  <w:r>
                    <w:rPr>
                      <w:spacing w:val="9"/>
                      <w:sz w:val="20"/>
                      <w:szCs w:val="20"/>
                    </w:rPr>
                    <w:t xml:space="preserve"> </w:t>
                  </w:r>
                  <w:r>
                    <w:rPr>
                      <w:spacing w:val="7"/>
                      <w:sz w:val="20"/>
                      <w:szCs w:val="20"/>
                    </w:rPr>
                    <w:t xml:space="preserve">混合、注胶、粘接、晾干和  等离子表面处理工序有机废  </w:t>
                  </w:r>
                  <w:r>
                    <w:rPr>
                      <w:spacing w:val="6"/>
                      <w:sz w:val="20"/>
                      <w:szCs w:val="20"/>
                    </w:rPr>
                    <w:t>气（非甲烷总烃和臭气浓度）</w:t>
                  </w:r>
                  <w:r>
                    <w:rPr>
                      <w:spacing w:val="9"/>
                      <w:sz w:val="20"/>
                      <w:szCs w:val="20"/>
                    </w:rPr>
                    <w:t xml:space="preserve"> 通过加强车间通风处理无组</w:t>
                  </w:r>
                </w:p>
                <w:p>
                  <w:pPr>
                    <w:pStyle w:val="TableText"/>
                    <w:spacing w:line="228" w:lineRule="auto"/>
                    <w:ind w:right="11"/>
                    <w:jc w:val="right"/>
                    <w:rPr>
                      <w:sz w:val="20"/>
                      <w:szCs w:val="20"/>
                    </w:rPr>
                  </w:pPr>
                  <w:r>
                    <w:rPr>
                      <w:spacing w:val="7"/>
                      <w:sz w:val="20"/>
                      <w:szCs w:val="20"/>
                    </w:rPr>
                    <w:t>织排放；固废均能妥善处置。</w:t>
                  </w:r>
                </w:p>
              </w:tc>
              <w:tc>
                <w:tcPr>
                  <w:tcW w:w="659" w:type="dxa"/>
                  <w:vAlign w:val="top"/>
                </w:tcPr>
                <w:p>
                  <w:pPr>
                    <w:spacing w:line="255" w:lineRule="auto"/>
                  </w:pPr>
                </w:p>
                <w:p>
                  <w:pPr>
                    <w:spacing w:line="255" w:lineRule="auto"/>
                  </w:pPr>
                </w:p>
                <w:p>
                  <w:pPr>
                    <w:spacing w:line="255" w:lineRule="auto"/>
                  </w:pPr>
                </w:p>
                <w:p>
                  <w:pPr>
                    <w:spacing w:line="255" w:lineRule="auto"/>
                  </w:pPr>
                </w:p>
                <w:p>
                  <w:pPr>
                    <w:spacing w:line="255" w:lineRule="auto"/>
                  </w:pPr>
                </w:p>
                <w:p>
                  <w:pPr>
                    <w:spacing w:line="255" w:lineRule="auto"/>
                  </w:pPr>
                </w:p>
                <w:p>
                  <w:pPr>
                    <w:spacing w:line="255" w:lineRule="auto"/>
                  </w:pPr>
                </w:p>
                <w:p>
                  <w:pPr>
                    <w:spacing w:line="256" w:lineRule="auto"/>
                  </w:pPr>
                </w:p>
                <w:p>
                  <w:pPr>
                    <w:spacing w:line="256" w:lineRule="auto"/>
                  </w:pPr>
                </w:p>
                <w:p>
                  <w:pPr>
                    <w:spacing w:line="256" w:lineRule="auto"/>
                  </w:pPr>
                </w:p>
                <w:p>
                  <w:pPr>
                    <w:spacing w:line="256" w:lineRule="auto"/>
                  </w:pPr>
                </w:p>
                <w:p>
                  <w:pPr>
                    <w:spacing w:line="256" w:lineRule="auto"/>
                  </w:pPr>
                </w:p>
                <w:p>
                  <w:pPr>
                    <w:spacing w:line="256" w:lineRule="auto"/>
                  </w:pPr>
                </w:p>
                <w:p>
                  <w:pPr>
                    <w:pStyle w:val="TableText"/>
                    <w:spacing w:before="65" w:line="228" w:lineRule="auto"/>
                    <w:ind w:left="117"/>
                    <w:rPr>
                      <w:sz w:val="20"/>
                      <w:szCs w:val="20"/>
                    </w:rPr>
                  </w:pPr>
                  <w:r>
                    <w:rPr>
                      <w:spacing w:val="3"/>
                      <w:sz w:val="20"/>
                      <w:szCs w:val="20"/>
                    </w:rPr>
                    <w:t>符合</w:t>
                  </w:r>
                </w:p>
              </w:tc>
            </w:tr>
          </w:tbl>
          <w:p/>
        </w:tc>
      </w:tr>
    </w:tbl>
    <w:p/>
    <w:p>
      <w:pPr>
        <w:sectPr>
          <w:headerReference w:type="default" r:id="rId17"/>
          <w:footerReference w:type="default" r:id="rId18"/>
          <w:pgSz w:w="11906" w:h="16839"/>
          <w:pgMar w:top="400" w:right="1079" w:bottom="832" w:left="1079" w:header="0" w:footer="672" w:gutter="0"/>
          <w:pgNumType w:start="7"/>
          <w:cols w:num="1" w:space="720"/>
        </w:sectPr>
      </w:pPr>
    </w:p>
    <w:p>
      <w:pPr>
        <w:spacing w:before="22"/>
      </w:pPr>
    </w:p>
    <w:p>
      <w:pPr>
        <w:spacing w:before="22"/>
      </w:pPr>
    </w:p>
    <w:p>
      <w:pPr>
        <w:spacing w:before="22"/>
      </w:pPr>
    </w:p>
    <w:tbl>
      <w:tblPr>
        <w:tblStyle w:val="TableNormal05"/>
        <w:tblW w:w="97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61"/>
        <w:gridCol w:w="9281"/>
      </w:tblGrid>
      <w:tr>
        <w:tblPrEx>
          <w:tblW w:w="97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4444"/>
        </w:trPr>
        <w:tc>
          <w:tcPr>
            <w:tcW w:w="461" w:type="dxa"/>
            <w:textDirection w:val="tbRlV"/>
            <w:vAlign w:val="top"/>
          </w:tcPr>
          <w:p>
            <w:pPr>
              <w:pStyle w:val="TableText"/>
              <w:spacing w:before="123" w:line="216" w:lineRule="auto"/>
              <w:ind w:left="5323"/>
              <w:rPr>
                <w:sz w:val="20"/>
                <w:szCs w:val="20"/>
              </w:rPr>
            </w:pPr>
            <w:r>
              <w:rPr>
                <w:b/>
                <w:bCs/>
                <w:spacing w:val="6"/>
                <w:sz w:val="20"/>
                <w:szCs w:val="20"/>
              </w:rPr>
              <w:t>其</w:t>
            </w:r>
            <w:r>
              <w:rPr>
                <w:spacing w:val="4"/>
                <w:sz w:val="20"/>
                <w:szCs w:val="20"/>
              </w:rPr>
              <w:t xml:space="preserve">    </w:t>
            </w:r>
            <w:r>
              <w:rPr>
                <w:b/>
                <w:bCs/>
                <w:spacing w:val="6"/>
                <w:sz w:val="20"/>
                <w:szCs w:val="20"/>
              </w:rPr>
              <w:t>他</w:t>
            </w:r>
            <w:r>
              <w:rPr>
                <w:spacing w:val="4"/>
                <w:sz w:val="20"/>
                <w:szCs w:val="20"/>
              </w:rPr>
              <w:t xml:space="preserve">    </w:t>
            </w:r>
            <w:r>
              <w:rPr>
                <w:b/>
                <w:bCs/>
                <w:spacing w:val="6"/>
                <w:sz w:val="20"/>
                <w:szCs w:val="20"/>
              </w:rPr>
              <w:t>符</w:t>
            </w:r>
            <w:r>
              <w:rPr>
                <w:spacing w:val="4"/>
                <w:sz w:val="20"/>
                <w:szCs w:val="20"/>
              </w:rPr>
              <w:t xml:space="preserve">    </w:t>
            </w:r>
            <w:r>
              <w:rPr>
                <w:b/>
                <w:bCs/>
                <w:spacing w:val="6"/>
                <w:sz w:val="20"/>
                <w:szCs w:val="20"/>
              </w:rPr>
              <w:t>合</w:t>
            </w:r>
            <w:r>
              <w:rPr>
                <w:spacing w:val="4"/>
                <w:sz w:val="20"/>
                <w:szCs w:val="20"/>
              </w:rPr>
              <w:t xml:space="preserve">    </w:t>
            </w:r>
            <w:r>
              <w:rPr>
                <w:b/>
                <w:bCs/>
                <w:spacing w:val="6"/>
                <w:sz w:val="20"/>
                <w:szCs w:val="20"/>
              </w:rPr>
              <w:t>性</w:t>
            </w:r>
            <w:r>
              <w:rPr>
                <w:spacing w:val="3"/>
                <w:sz w:val="20"/>
                <w:szCs w:val="20"/>
              </w:rPr>
              <w:t xml:space="preserve">    </w:t>
            </w:r>
            <w:r>
              <w:rPr>
                <w:b/>
                <w:bCs/>
                <w:spacing w:val="6"/>
                <w:sz w:val="20"/>
                <w:szCs w:val="20"/>
              </w:rPr>
              <w:t>分</w:t>
            </w:r>
            <w:r>
              <w:rPr>
                <w:spacing w:val="4"/>
                <w:sz w:val="20"/>
                <w:szCs w:val="20"/>
              </w:rPr>
              <w:t xml:space="preserve">    </w:t>
            </w:r>
            <w:r>
              <w:rPr>
                <w:b/>
                <w:bCs/>
                <w:spacing w:val="6"/>
                <w:sz w:val="20"/>
                <w:szCs w:val="20"/>
              </w:rPr>
              <w:t>析</w:t>
            </w:r>
          </w:p>
        </w:tc>
        <w:tc>
          <w:tcPr>
            <w:tcW w:w="9281" w:type="dxa"/>
            <w:vAlign w:val="top"/>
          </w:tcPr>
          <w:p>
            <w:pPr>
              <w:spacing w:line="52" w:lineRule="auto"/>
              <w:rPr>
                <w:sz w:val="2"/>
              </w:rPr>
            </w:pPr>
          </w:p>
          <w:tbl>
            <w:tblPr>
              <w:tblStyle w:val="TableNormal05"/>
              <w:tblW w:w="9059"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35"/>
              <w:gridCol w:w="4838"/>
              <w:gridCol w:w="2827"/>
              <w:gridCol w:w="659"/>
            </w:tblGrid>
            <w:tr>
              <w:tblPrEx>
                <w:tblW w:w="9059"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5162"/>
              </w:trPr>
              <w:tc>
                <w:tcPr>
                  <w:tcW w:w="735" w:type="dxa"/>
                  <w:tcBorders>
                    <w:top w:val="nil"/>
                  </w:tcBorders>
                  <w:vAlign w:val="top"/>
                </w:tcPr>
                <w:p>
                  <w:pPr>
                    <w:spacing w:line="242"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pStyle w:val="TableText"/>
                    <w:spacing w:before="65" w:line="468" w:lineRule="exact"/>
                    <w:ind w:left="115"/>
                    <w:rPr>
                      <w:sz w:val="20"/>
                      <w:szCs w:val="20"/>
                    </w:rPr>
                  </w:pPr>
                  <w:r>
                    <w:rPr>
                      <w:spacing w:val="4"/>
                      <w:position w:val="20"/>
                      <w:sz w:val="20"/>
                      <w:szCs w:val="20"/>
                    </w:rPr>
                    <w:t>环境</w:t>
                  </w:r>
                </w:p>
                <w:p>
                  <w:pPr>
                    <w:pStyle w:val="TableText"/>
                    <w:spacing w:line="228" w:lineRule="auto"/>
                    <w:ind w:left="116"/>
                    <w:rPr>
                      <w:sz w:val="20"/>
                      <w:szCs w:val="20"/>
                    </w:rPr>
                  </w:pPr>
                  <w:r>
                    <w:rPr>
                      <w:spacing w:val="4"/>
                      <w:sz w:val="20"/>
                      <w:szCs w:val="20"/>
                    </w:rPr>
                    <w:t>风险</w:t>
                  </w:r>
                </w:p>
                <w:p>
                  <w:pPr>
                    <w:pStyle w:val="TableText"/>
                    <w:spacing w:before="221" w:line="228" w:lineRule="auto"/>
                    <w:ind w:left="128"/>
                    <w:rPr>
                      <w:sz w:val="20"/>
                      <w:szCs w:val="20"/>
                    </w:rPr>
                  </w:pPr>
                  <w:r>
                    <w:rPr>
                      <w:spacing w:val="-2"/>
                      <w:sz w:val="20"/>
                      <w:szCs w:val="20"/>
                    </w:rPr>
                    <w:t>防控</w:t>
                  </w:r>
                </w:p>
                <w:p>
                  <w:pPr>
                    <w:pStyle w:val="TableText"/>
                    <w:spacing w:before="220" w:line="229" w:lineRule="auto"/>
                    <w:ind w:left="116"/>
                    <w:rPr>
                      <w:sz w:val="20"/>
                      <w:szCs w:val="20"/>
                    </w:rPr>
                  </w:pPr>
                  <w:r>
                    <w:rPr>
                      <w:spacing w:val="4"/>
                      <w:sz w:val="20"/>
                      <w:szCs w:val="20"/>
                    </w:rPr>
                    <w:t>要求</w:t>
                  </w:r>
                </w:p>
              </w:tc>
              <w:tc>
                <w:tcPr>
                  <w:tcW w:w="4838" w:type="dxa"/>
                  <w:tcBorders>
                    <w:top w:val="nil"/>
                  </w:tcBorders>
                  <w:vAlign w:val="top"/>
                </w:tcPr>
                <w:p>
                  <w:pPr>
                    <w:spacing w:line="269" w:lineRule="auto"/>
                  </w:pPr>
                </w:p>
                <w:p>
                  <w:pPr>
                    <w:spacing w:line="270" w:lineRule="auto"/>
                  </w:pPr>
                </w:p>
                <w:p>
                  <w:pPr>
                    <w:pStyle w:val="TableText"/>
                    <w:spacing w:before="65" w:line="432" w:lineRule="auto"/>
                    <w:ind w:left="111" w:right="51" w:firstLine="420"/>
                    <w:rPr>
                      <w:sz w:val="20"/>
                      <w:szCs w:val="20"/>
                    </w:rPr>
                  </w:pPr>
                  <w:r>
                    <w:rPr>
                      <w:spacing w:val="4"/>
                      <w:sz w:val="20"/>
                      <w:szCs w:val="20"/>
                    </w:rPr>
                    <w:t>加强东江、西江、北江和韩江等供水 通道干流</w:t>
                  </w:r>
                  <w:r>
                    <w:rPr>
                      <w:spacing w:val="9"/>
                      <w:sz w:val="20"/>
                      <w:szCs w:val="20"/>
                    </w:rPr>
                    <w:t xml:space="preserve"> </w:t>
                  </w:r>
                  <w:r>
                    <w:rPr>
                      <w:spacing w:val="10"/>
                      <w:sz w:val="20"/>
                      <w:szCs w:val="20"/>
                    </w:rPr>
                    <w:t>沿岸以及饮用水水源地、备用水源环境风险防控，</w:t>
                  </w:r>
                  <w:r>
                    <w:rPr>
                      <w:spacing w:val="5"/>
                      <w:sz w:val="20"/>
                      <w:szCs w:val="20"/>
                    </w:rPr>
                    <w:t xml:space="preserve"> </w:t>
                  </w:r>
                  <w:r>
                    <w:rPr>
                      <w:spacing w:val="6"/>
                      <w:sz w:val="20"/>
                      <w:szCs w:val="20"/>
                    </w:rPr>
                    <w:t>强化地表水、</w:t>
                  </w:r>
                  <w:r>
                    <w:rPr>
                      <w:spacing w:val="-18"/>
                      <w:sz w:val="20"/>
                      <w:szCs w:val="20"/>
                    </w:rPr>
                    <w:t xml:space="preserve"> </w:t>
                  </w:r>
                  <w:r>
                    <w:rPr>
                      <w:spacing w:val="6"/>
                      <w:sz w:val="20"/>
                      <w:szCs w:val="20"/>
                    </w:rPr>
                    <w:t>地下水和土壤污染风险协同防控。重</w:t>
                  </w:r>
                  <w:r>
                    <w:rPr>
                      <w:sz w:val="20"/>
                      <w:szCs w:val="20"/>
                    </w:rPr>
                    <w:t xml:space="preserve"> </w:t>
                  </w:r>
                  <w:r>
                    <w:rPr>
                      <w:spacing w:val="9"/>
                      <w:sz w:val="20"/>
                      <w:szCs w:val="20"/>
                    </w:rPr>
                    <w:t>点加强环境风险分级分类管理，建立全省环境风险</w:t>
                  </w:r>
                  <w:r>
                    <w:rPr>
                      <w:spacing w:val="11"/>
                      <w:sz w:val="20"/>
                      <w:szCs w:val="20"/>
                    </w:rPr>
                    <w:t xml:space="preserve"> </w:t>
                  </w:r>
                  <w:r>
                    <w:rPr>
                      <w:spacing w:val="9"/>
                      <w:sz w:val="20"/>
                      <w:szCs w:val="20"/>
                    </w:rPr>
                    <w:t>源在线监控预警系统，强化化工企业、涉重金属行</w:t>
                  </w:r>
                  <w:r>
                    <w:rPr>
                      <w:spacing w:val="11"/>
                      <w:sz w:val="20"/>
                      <w:szCs w:val="20"/>
                    </w:rPr>
                    <w:t xml:space="preserve"> </w:t>
                  </w:r>
                  <w:r>
                    <w:rPr>
                      <w:spacing w:val="9"/>
                      <w:sz w:val="20"/>
                      <w:szCs w:val="20"/>
                    </w:rPr>
                    <w:t>业、工业园区和尾矿库等重点环境风险源的环境风</w:t>
                  </w:r>
                  <w:r>
                    <w:rPr>
                      <w:spacing w:val="11"/>
                      <w:sz w:val="20"/>
                      <w:szCs w:val="20"/>
                    </w:rPr>
                    <w:t xml:space="preserve"> </w:t>
                  </w:r>
                  <w:r>
                    <w:rPr>
                      <w:spacing w:val="3"/>
                      <w:sz w:val="20"/>
                      <w:szCs w:val="20"/>
                    </w:rPr>
                    <w:t>险防控。提升危险废物监管能力，利用信息化手段，</w:t>
                  </w:r>
                  <w:r>
                    <w:rPr>
                      <w:sz w:val="20"/>
                      <w:szCs w:val="20"/>
                    </w:rPr>
                    <w:t xml:space="preserve"> </w:t>
                  </w:r>
                  <w:r>
                    <w:rPr>
                      <w:spacing w:val="9"/>
                      <w:sz w:val="20"/>
                      <w:szCs w:val="20"/>
                    </w:rPr>
                    <w:t>推进全过程跟踪管理；健全危险废物收集体系，推</w:t>
                  </w:r>
                </w:p>
                <w:p>
                  <w:pPr>
                    <w:pStyle w:val="TableText"/>
                    <w:spacing w:line="227" w:lineRule="auto"/>
                    <w:ind w:left="110"/>
                    <w:rPr>
                      <w:sz w:val="20"/>
                      <w:szCs w:val="20"/>
                    </w:rPr>
                  </w:pPr>
                  <w:r>
                    <w:rPr>
                      <w:spacing w:val="8"/>
                      <w:sz w:val="20"/>
                      <w:szCs w:val="20"/>
                    </w:rPr>
                    <w:t>进危险废物利用处置能力结构优化。</w:t>
                  </w:r>
                </w:p>
              </w:tc>
              <w:tc>
                <w:tcPr>
                  <w:tcW w:w="2827" w:type="dxa"/>
                  <w:tcBorders>
                    <w:top w:val="nil"/>
                  </w:tcBorders>
                  <w:vAlign w:val="top"/>
                </w:tcPr>
                <w:p>
                  <w:pPr>
                    <w:pStyle w:val="TableText"/>
                    <w:spacing w:before="139" w:line="432" w:lineRule="auto"/>
                    <w:ind w:left="116" w:right="105" w:firstLine="420"/>
                    <w:rPr>
                      <w:sz w:val="20"/>
                      <w:szCs w:val="20"/>
                    </w:rPr>
                  </w:pPr>
                  <w:r>
                    <w:rPr>
                      <w:spacing w:val="8"/>
                      <w:sz w:val="20"/>
                      <w:szCs w:val="20"/>
                    </w:rPr>
                    <w:t>本项目不位于东江、西</w:t>
                  </w:r>
                  <w:r>
                    <w:rPr>
                      <w:spacing w:val="3"/>
                      <w:sz w:val="20"/>
                      <w:szCs w:val="20"/>
                    </w:rPr>
                    <w:t xml:space="preserve">  </w:t>
                  </w:r>
                  <w:r>
                    <w:rPr>
                      <w:spacing w:val="7"/>
                      <w:sz w:val="20"/>
                      <w:szCs w:val="20"/>
                    </w:rPr>
                    <w:t>江、 北江和韩江等供水通道</w:t>
                  </w:r>
                </w:p>
                <w:p>
                  <w:pPr>
                    <w:pStyle w:val="TableText"/>
                    <w:spacing w:line="226" w:lineRule="auto"/>
                    <w:ind w:left="114"/>
                    <w:rPr>
                      <w:sz w:val="20"/>
                      <w:szCs w:val="20"/>
                    </w:rPr>
                  </w:pPr>
                  <w:r>
                    <w:rPr>
                      <w:spacing w:val="9"/>
                      <w:sz w:val="20"/>
                      <w:szCs w:val="20"/>
                    </w:rPr>
                    <w:t>干流沿岸以及饮用水水源</w:t>
                  </w:r>
                </w:p>
                <w:p>
                  <w:pPr>
                    <w:pStyle w:val="TableText"/>
                    <w:spacing w:before="222" w:line="432" w:lineRule="auto"/>
                    <w:ind w:left="114" w:right="197"/>
                    <w:rPr>
                      <w:sz w:val="20"/>
                      <w:szCs w:val="20"/>
                    </w:rPr>
                  </w:pPr>
                  <w:r>
                    <w:rPr>
                      <w:spacing w:val="9"/>
                      <w:sz w:val="20"/>
                      <w:szCs w:val="20"/>
                    </w:rPr>
                    <w:t>地、备用水源环境风险防控</w:t>
                  </w:r>
                  <w:r>
                    <w:rPr>
                      <w:sz w:val="20"/>
                      <w:szCs w:val="20"/>
                    </w:rPr>
                    <w:t xml:space="preserve"> </w:t>
                  </w:r>
                  <w:r>
                    <w:rPr>
                      <w:spacing w:val="9"/>
                      <w:sz w:val="20"/>
                      <w:szCs w:val="20"/>
                    </w:rPr>
                    <w:t>地区。危废储存有符合规范</w:t>
                  </w:r>
                  <w:r>
                    <w:rPr>
                      <w:spacing w:val="1"/>
                      <w:sz w:val="20"/>
                      <w:szCs w:val="20"/>
                    </w:rPr>
                    <w:t xml:space="preserve"> </w:t>
                  </w:r>
                  <w:r>
                    <w:rPr>
                      <w:spacing w:val="9"/>
                      <w:sz w:val="20"/>
                      <w:szCs w:val="20"/>
                    </w:rPr>
                    <w:t>的贮存场所，并交由有资质</w:t>
                  </w:r>
                  <w:r>
                    <w:rPr>
                      <w:spacing w:val="1"/>
                      <w:sz w:val="20"/>
                      <w:szCs w:val="20"/>
                    </w:rPr>
                    <w:t xml:space="preserve"> </w:t>
                  </w:r>
                  <w:r>
                    <w:rPr>
                      <w:spacing w:val="9"/>
                      <w:sz w:val="20"/>
                      <w:szCs w:val="20"/>
                    </w:rPr>
                    <w:t>的单位妥善处置。项目环境</w:t>
                  </w:r>
                  <w:r>
                    <w:rPr>
                      <w:spacing w:val="1"/>
                      <w:sz w:val="20"/>
                      <w:szCs w:val="20"/>
                    </w:rPr>
                    <w:t xml:space="preserve"> </w:t>
                  </w:r>
                  <w:r>
                    <w:rPr>
                      <w:spacing w:val="9"/>
                      <w:sz w:val="20"/>
                      <w:szCs w:val="20"/>
                    </w:rPr>
                    <w:t>风险潜势较小，本评价提出</w:t>
                  </w:r>
                  <w:r>
                    <w:rPr>
                      <w:spacing w:val="1"/>
                      <w:sz w:val="20"/>
                      <w:szCs w:val="20"/>
                    </w:rPr>
                    <w:t xml:space="preserve"> </w:t>
                  </w:r>
                  <w:r>
                    <w:rPr>
                      <w:spacing w:val="9"/>
                      <w:sz w:val="20"/>
                      <w:szCs w:val="20"/>
                    </w:rPr>
                    <w:t>了一系列风险防范和应急措</w:t>
                  </w:r>
                  <w:r>
                    <w:rPr>
                      <w:spacing w:val="1"/>
                      <w:sz w:val="20"/>
                      <w:szCs w:val="20"/>
                    </w:rPr>
                    <w:t xml:space="preserve"> </w:t>
                  </w:r>
                  <w:r>
                    <w:rPr>
                      <w:spacing w:val="9"/>
                      <w:sz w:val="20"/>
                      <w:szCs w:val="20"/>
                    </w:rPr>
                    <w:t>施，企业在做好各项措施的</w:t>
                  </w:r>
                </w:p>
                <w:p>
                  <w:pPr>
                    <w:pStyle w:val="TableText"/>
                    <w:spacing w:line="228" w:lineRule="auto"/>
                    <w:ind w:left="116"/>
                    <w:rPr>
                      <w:sz w:val="20"/>
                      <w:szCs w:val="20"/>
                    </w:rPr>
                  </w:pPr>
                  <w:r>
                    <w:rPr>
                      <w:spacing w:val="7"/>
                      <w:sz w:val="20"/>
                      <w:szCs w:val="20"/>
                    </w:rPr>
                    <w:t>情况下，风险可控。</w:t>
                  </w:r>
                </w:p>
              </w:tc>
              <w:tc>
                <w:tcPr>
                  <w:tcW w:w="659" w:type="dxa"/>
                  <w:tcBorders>
                    <w:top w:val="nil"/>
                  </w:tcBorders>
                  <w:vAlign w:val="top"/>
                </w:tcPr>
                <w:p>
                  <w:pPr>
                    <w:spacing w:line="266" w:lineRule="auto"/>
                  </w:pPr>
                </w:p>
                <w:p>
                  <w:pPr>
                    <w:spacing w:line="266" w:lineRule="auto"/>
                  </w:pPr>
                </w:p>
                <w:p>
                  <w:pPr>
                    <w:spacing w:line="266" w:lineRule="auto"/>
                  </w:pPr>
                </w:p>
                <w:p>
                  <w:pPr>
                    <w:spacing w:line="266" w:lineRule="auto"/>
                  </w:pPr>
                </w:p>
                <w:p>
                  <w:pPr>
                    <w:spacing w:line="267" w:lineRule="auto"/>
                  </w:pPr>
                </w:p>
                <w:p>
                  <w:pPr>
                    <w:spacing w:line="267" w:lineRule="auto"/>
                  </w:pPr>
                </w:p>
                <w:p>
                  <w:pPr>
                    <w:spacing w:line="267" w:lineRule="auto"/>
                  </w:pPr>
                </w:p>
                <w:p>
                  <w:pPr>
                    <w:spacing w:line="267" w:lineRule="auto"/>
                  </w:pPr>
                </w:p>
                <w:p>
                  <w:pPr>
                    <w:spacing w:line="267" w:lineRule="auto"/>
                  </w:pPr>
                </w:p>
                <w:p>
                  <w:pPr>
                    <w:pStyle w:val="TableText"/>
                    <w:spacing w:before="65" w:line="228" w:lineRule="auto"/>
                    <w:ind w:left="117"/>
                    <w:rPr>
                      <w:sz w:val="20"/>
                      <w:szCs w:val="20"/>
                    </w:rPr>
                  </w:pPr>
                  <w:r>
                    <w:rPr>
                      <w:spacing w:val="3"/>
                      <w:sz w:val="20"/>
                      <w:szCs w:val="20"/>
                    </w:rPr>
                    <w:t>符合</w:t>
                  </w:r>
                </w:p>
              </w:tc>
            </w:tr>
          </w:tbl>
          <w:p>
            <w:pPr>
              <w:pStyle w:val="TableText"/>
              <w:spacing w:before="114" w:line="219" w:lineRule="auto"/>
              <w:ind w:left="622"/>
            </w:pPr>
            <w:r>
              <w:rPr>
                <w:spacing w:val="-1"/>
              </w:rPr>
              <w:t>由上表可知，本项目符合《广东省</w:t>
            </w:r>
            <w:r>
              <w:rPr>
                <w:rFonts w:ascii="Times New Roman" w:eastAsia="Times New Roman" w:hAnsi="Times New Roman" w:cs="Times New Roman"/>
                <w:spacing w:val="-1"/>
              </w:rPr>
              <w:t>“</w:t>
            </w:r>
            <w:r>
              <w:rPr>
                <w:spacing w:val="-1"/>
              </w:rPr>
              <w:t>三线一单</w:t>
            </w:r>
            <w:r>
              <w:rPr>
                <w:rFonts w:ascii="Times New Roman" w:eastAsia="Times New Roman" w:hAnsi="Times New Roman" w:cs="Times New Roman"/>
                <w:spacing w:val="-1"/>
              </w:rPr>
              <w:t>”</w:t>
            </w:r>
            <w:r>
              <w:rPr>
                <w:spacing w:val="-1"/>
              </w:rPr>
              <w:t>生态环境分区管控方案》的</w:t>
            </w:r>
            <w:r>
              <w:rPr>
                <w:spacing w:val="-2"/>
              </w:rPr>
              <w:t>要求。</w:t>
            </w:r>
          </w:p>
          <w:p>
            <w:pPr>
              <w:pStyle w:val="TableText"/>
              <w:spacing w:before="183" w:line="219" w:lineRule="auto"/>
              <w:ind w:left="109"/>
            </w:pPr>
            <w:r>
              <w:rPr>
                <w:rFonts w:ascii="Times New Roman" w:eastAsia="Times New Roman" w:hAnsi="Times New Roman" w:cs="Times New Roman"/>
                <w:b/>
                <w:bCs/>
                <w:spacing w:val="-2"/>
              </w:rPr>
              <w:t>4.</w:t>
            </w:r>
            <w:r>
              <w:rPr>
                <w:rFonts w:ascii="Times New Roman" w:eastAsia="Times New Roman" w:hAnsi="Times New Roman" w:cs="Times New Roman"/>
                <w:b/>
                <w:bCs/>
                <w:spacing w:val="36"/>
                <w:w w:val="101"/>
              </w:rPr>
              <w:t xml:space="preserve"> </w:t>
            </w:r>
            <w:r>
              <w:rPr>
                <w:b/>
                <w:bCs/>
                <w:spacing w:val="-2"/>
              </w:rPr>
              <w:t>与《珠海市三线一单生态环境分区管控方案》（珠府〔</w:t>
            </w:r>
            <w:r>
              <w:rPr>
                <w:rFonts w:ascii="Times New Roman" w:eastAsia="Times New Roman" w:hAnsi="Times New Roman" w:cs="Times New Roman"/>
                <w:b/>
                <w:bCs/>
                <w:spacing w:val="-2"/>
              </w:rPr>
              <w:t>2021</w:t>
            </w:r>
            <w:r>
              <w:rPr>
                <w:b/>
                <w:bCs/>
                <w:spacing w:val="-2"/>
              </w:rPr>
              <w:t>〕</w:t>
            </w:r>
            <w:r>
              <w:rPr>
                <w:rFonts w:ascii="Times New Roman" w:eastAsia="Times New Roman" w:hAnsi="Times New Roman" w:cs="Times New Roman"/>
                <w:b/>
                <w:bCs/>
                <w:spacing w:val="-2"/>
              </w:rPr>
              <w:t xml:space="preserve">38  </w:t>
            </w:r>
            <w:r>
              <w:rPr>
                <w:b/>
                <w:bCs/>
                <w:spacing w:val="-2"/>
              </w:rPr>
              <w:t>号）的相符性分析</w:t>
            </w:r>
          </w:p>
          <w:p>
            <w:pPr>
              <w:pStyle w:val="TableText"/>
              <w:spacing w:before="183" w:line="468" w:lineRule="exact"/>
              <w:ind w:left="592"/>
            </w:pPr>
            <w:r>
              <w:rPr>
                <w:position w:val="17"/>
              </w:rPr>
              <w:t>根据《珠海市人民政府关于印发珠海市</w:t>
            </w:r>
            <w:r>
              <w:rPr>
                <w:rFonts w:ascii="Times New Roman" w:eastAsia="Times New Roman" w:hAnsi="Times New Roman" w:cs="Times New Roman"/>
                <w:position w:val="17"/>
              </w:rPr>
              <w:t>“</w:t>
            </w:r>
            <w:r>
              <w:rPr>
                <w:position w:val="17"/>
              </w:rPr>
              <w:t>三线一单</w:t>
            </w:r>
            <w:r>
              <w:rPr>
                <w:rFonts w:ascii="Times New Roman" w:eastAsia="Times New Roman" w:hAnsi="Times New Roman" w:cs="Times New Roman"/>
                <w:position w:val="17"/>
              </w:rPr>
              <w:t>”</w:t>
            </w:r>
            <w:r>
              <w:rPr>
                <w:position w:val="17"/>
              </w:rPr>
              <w:t>生态环</w:t>
            </w:r>
            <w:r>
              <w:rPr>
                <w:spacing w:val="-1"/>
                <w:position w:val="17"/>
              </w:rPr>
              <w:t>境分区管控方案的通知</w:t>
            </w:r>
          </w:p>
          <w:p>
            <w:pPr>
              <w:pStyle w:val="TableText"/>
              <w:spacing w:line="212" w:lineRule="auto"/>
              <w:ind w:left="124"/>
            </w:pPr>
            <w:r>
              <w:rPr>
                <w:spacing w:val="-1"/>
              </w:rPr>
              <w:t>（珠府</w:t>
            </w:r>
            <w:r>
              <w:rPr>
                <w:rFonts w:ascii="Times New Roman" w:eastAsia="Times New Roman" w:hAnsi="Times New Roman" w:cs="Times New Roman"/>
                <w:spacing w:val="-1"/>
              </w:rPr>
              <w:t xml:space="preserve">[2021]38  </w:t>
            </w:r>
            <w:r>
              <w:rPr>
                <w:spacing w:val="-1"/>
              </w:rPr>
              <w:t>号）》，项目所在地属于</w:t>
            </w:r>
            <w:r>
              <w:rPr>
                <w:rFonts w:ascii="Times New Roman" w:eastAsia="Times New Roman" w:hAnsi="Times New Roman" w:cs="Times New Roman"/>
                <w:spacing w:val="-1"/>
              </w:rPr>
              <w:t>-</w:t>
            </w:r>
            <w:r>
              <w:rPr>
                <w:spacing w:val="-1"/>
              </w:rPr>
              <w:t>香洲区中心城区重点管控单元</w:t>
            </w:r>
          </w:p>
          <w:p>
            <w:pPr>
              <w:pStyle w:val="TableText"/>
              <w:spacing w:before="192" w:line="219" w:lineRule="auto"/>
              <w:ind w:left="124"/>
            </w:pPr>
            <w:r>
              <w:rPr>
                <w:spacing w:val="-1"/>
              </w:rPr>
              <w:t>（</w:t>
            </w:r>
            <w:r>
              <w:rPr>
                <w:rFonts w:ascii="Times New Roman" w:eastAsia="Times New Roman" w:hAnsi="Times New Roman" w:cs="Times New Roman"/>
                <w:spacing w:val="-1"/>
              </w:rPr>
              <w:t>ZH44040220014</w:t>
            </w:r>
            <w:r>
              <w:rPr>
                <w:spacing w:val="5"/>
              </w:rPr>
              <w:t>），</w:t>
            </w:r>
            <w:r>
              <w:rPr>
                <w:spacing w:val="-1"/>
              </w:rPr>
              <w:t>单元各项管控</w:t>
            </w:r>
            <w:r>
              <w:rPr>
                <w:spacing w:val="-2"/>
              </w:rPr>
              <w:t>要求详见下表。</w:t>
            </w:r>
          </w:p>
          <w:p>
            <w:pPr>
              <w:pStyle w:val="TableText"/>
              <w:spacing w:before="183" w:line="219" w:lineRule="auto"/>
              <w:ind w:left="1213"/>
            </w:pPr>
            <w:r>
              <w:rPr>
                <w:b/>
                <w:bCs/>
              </w:rPr>
              <w:t>表</w:t>
            </w:r>
            <w:r>
              <w:rPr>
                <w:rFonts w:ascii="Times New Roman" w:eastAsia="Times New Roman" w:hAnsi="Times New Roman" w:cs="Times New Roman"/>
                <w:b/>
                <w:bCs/>
              </w:rPr>
              <w:t xml:space="preserve">1-2    </w:t>
            </w:r>
            <w:r>
              <w:rPr>
                <w:b/>
                <w:bCs/>
              </w:rPr>
              <w:t>与珠海市</w:t>
            </w:r>
            <w:r>
              <w:rPr>
                <w:rFonts w:ascii="Times New Roman" w:eastAsia="Times New Roman" w:hAnsi="Times New Roman" w:cs="Times New Roman"/>
                <w:b/>
                <w:bCs/>
              </w:rPr>
              <w:t>“</w:t>
            </w:r>
            <w:r>
              <w:rPr>
                <w:b/>
                <w:bCs/>
              </w:rPr>
              <w:t>三线一单</w:t>
            </w:r>
            <w:r>
              <w:rPr>
                <w:rFonts w:ascii="Times New Roman" w:eastAsia="Times New Roman" w:hAnsi="Times New Roman" w:cs="Times New Roman"/>
                <w:b/>
                <w:bCs/>
              </w:rPr>
              <w:t>”</w:t>
            </w:r>
            <w:r>
              <w:rPr>
                <w:b/>
                <w:bCs/>
              </w:rPr>
              <w:t>生态</w:t>
            </w:r>
            <w:r>
              <w:rPr>
                <w:b/>
                <w:bCs/>
                <w:spacing w:val="-1"/>
              </w:rPr>
              <w:t>环境分区管控方案相符性分析。</w:t>
            </w:r>
          </w:p>
          <w:p>
            <w:pPr>
              <w:spacing w:line="69" w:lineRule="exact"/>
            </w:pPr>
          </w:p>
          <w:tbl>
            <w:tblPr>
              <w:tblStyle w:val="TableNormal05"/>
              <w:tblW w:w="9054"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82"/>
              <w:gridCol w:w="4051"/>
              <w:gridCol w:w="3534"/>
              <w:gridCol w:w="687"/>
            </w:tblGrid>
            <w:tr>
              <w:tblPrEx>
                <w:tblW w:w="9054"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477"/>
              </w:trPr>
              <w:tc>
                <w:tcPr>
                  <w:tcW w:w="782" w:type="dxa"/>
                  <w:vAlign w:val="top"/>
                </w:tcPr>
                <w:p>
                  <w:pPr>
                    <w:pStyle w:val="TableText"/>
                    <w:spacing w:before="133" w:line="228" w:lineRule="auto"/>
                    <w:ind w:left="185"/>
                    <w:rPr>
                      <w:sz w:val="20"/>
                      <w:szCs w:val="20"/>
                    </w:rPr>
                  </w:pPr>
                  <w:r>
                    <w:rPr>
                      <w:b/>
                      <w:bCs/>
                      <w:spacing w:val="3"/>
                      <w:sz w:val="20"/>
                      <w:szCs w:val="20"/>
                    </w:rPr>
                    <w:t>类别</w:t>
                  </w:r>
                </w:p>
              </w:tc>
              <w:tc>
                <w:tcPr>
                  <w:tcW w:w="4051" w:type="dxa"/>
                  <w:vAlign w:val="top"/>
                </w:tcPr>
                <w:p>
                  <w:pPr>
                    <w:pStyle w:val="TableText"/>
                    <w:spacing w:before="133" w:line="228" w:lineRule="auto"/>
                    <w:ind w:left="1613"/>
                    <w:rPr>
                      <w:sz w:val="20"/>
                      <w:szCs w:val="20"/>
                    </w:rPr>
                  </w:pPr>
                  <w:r>
                    <w:rPr>
                      <w:b/>
                      <w:bCs/>
                      <w:spacing w:val="5"/>
                      <w:sz w:val="20"/>
                      <w:szCs w:val="20"/>
                    </w:rPr>
                    <w:t>管控要求</w:t>
                  </w:r>
                </w:p>
              </w:tc>
              <w:tc>
                <w:tcPr>
                  <w:tcW w:w="3534" w:type="dxa"/>
                  <w:vAlign w:val="top"/>
                </w:tcPr>
                <w:p>
                  <w:pPr>
                    <w:pStyle w:val="TableText"/>
                    <w:spacing w:before="133" w:line="228" w:lineRule="auto"/>
                    <w:ind w:left="1246"/>
                    <w:rPr>
                      <w:sz w:val="20"/>
                      <w:szCs w:val="20"/>
                    </w:rPr>
                  </w:pPr>
                  <w:r>
                    <w:rPr>
                      <w:b/>
                      <w:bCs/>
                      <w:spacing w:val="6"/>
                      <w:sz w:val="20"/>
                      <w:szCs w:val="20"/>
                    </w:rPr>
                    <w:t>相符性分析</w:t>
                  </w:r>
                </w:p>
              </w:tc>
              <w:tc>
                <w:tcPr>
                  <w:tcW w:w="687" w:type="dxa"/>
                  <w:vAlign w:val="top"/>
                </w:tcPr>
                <w:p>
                  <w:pPr>
                    <w:pStyle w:val="TableText"/>
                    <w:spacing w:before="133" w:line="229" w:lineRule="auto"/>
                    <w:ind w:left="143"/>
                    <w:rPr>
                      <w:sz w:val="20"/>
                      <w:szCs w:val="20"/>
                    </w:rPr>
                  </w:pPr>
                  <w:r>
                    <w:rPr>
                      <w:b/>
                      <w:bCs/>
                      <w:spacing w:val="1"/>
                      <w:sz w:val="20"/>
                      <w:szCs w:val="20"/>
                    </w:rPr>
                    <w:t>结论</w:t>
                  </w:r>
                </w:p>
              </w:tc>
            </w:tr>
            <w:tr>
              <w:tblPrEx>
                <w:tblW w:w="9054" w:type="dxa"/>
                <w:tblInd w:w="106" w:type="dxa"/>
                <w:tblLayout w:type="fixed"/>
                <w:tblCellMar>
                  <w:top w:w="0" w:type="dxa"/>
                  <w:left w:w="0" w:type="dxa"/>
                  <w:bottom w:w="0" w:type="dxa"/>
                  <w:right w:w="0" w:type="dxa"/>
                </w:tblCellMar>
              </w:tblPrEx>
              <w:trPr>
                <w:trHeight w:val="5722"/>
              </w:trPr>
              <w:tc>
                <w:tcPr>
                  <w:tcW w:w="782" w:type="dxa"/>
                  <w:vAlign w:val="top"/>
                </w:tcPr>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5" w:lineRule="auto"/>
                  </w:pPr>
                </w:p>
                <w:p>
                  <w:pPr>
                    <w:spacing w:line="245" w:lineRule="auto"/>
                  </w:pPr>
                </w:p>
                <w:p>
                  <w:pPr>
                    <w:pStyle w:val="TableText"/>
                    <w:spacing w:before="65" w:line="408" w:lineRule="exact"/>
                    <w:ind w:left="131"/>
                    <w:rPr>
                      <w:sz w:val="20"/>
                      <w:szCs w:val="20"/>
                    </w:rPr>
                  </w:pPr>
                  <w:r>
                    <w:rPr>
                      <w:spacing w:val="-3"/>
                      <w:position w:val="15"/>
                      <w:sz w:val="20"/>
                      <w:szCs w:val="20"/>
                    </w:rPr>
                    <w:t>区域</w:t>
                  </w:r>
                </w:p>
                <w:p>
                  <w:pPr>
                    <w:pStyle w:val="TableText"/>
                    <w:spacing w:line="226" w:lineRule="auto"/>
                    <w:ind w:left="115"/>
                    <w:rPr>
                      <w:sz w:val="20"/>
                      <w:szCs w:val="20"/>
                    </w:rPr>
                  </w:pPr>
                  <w:r>
                    <w:rPr>
                      <w:spacing w:val="4"/>
                      <w:sz w:val="20"/>
                      <w:szCs w:val="20"/>
                    </w:rPr>
                    <w:t>布局</w:t>
                  </w:r>
                </w:p>
                <w:p>
                  <w:pPr>
                    <w:pStyle w:val="TableText"/>
                    <w:spacing w:before="164" w:line="228" w:lineRule="auto"/>
                    <w:ind w:left="120"/>
                    <w:rPr>
                      <w:sz w:val="20"/>
                      <w:szCs w:val="20"/>
                    </w:rPr>
                  </w:pPr>
                  <w:r>
                    <w:rPr>
                      <w:spacing w:val="2"/>
                      <w:sz w:val="20"/>
                      <w:szCs w:val="20"/>
                    </w:rPr>
                    <w:t>管控</w:t>
                  </w:r>
                </w:p>
              </w:tc>
              <w:tc>
                <w:tcPr>
                  <w:tcW w:w="4051" w:type="dxa"/>
                  <w:vAlign w:val="top"/>
                </w:tcPr>
                <w:p>
                  <w:pPr>
                    <w:pStyle w:val="TableText"/>
                    <w:spacing w:before="33" w:line="408" w:lineRule="exact"/>
                    <w:ind w:left="547"/>
                    <w:rPr>
                      <w:sz w:val="20"/>
                      <w:szCs w:val="20"/>
                    </w:rPr>
                  </w:pPr>
                  <w:r>
                    <w:rPr>
                      <w:rFonts w:ascii="Times New Roman" w:eastAsia="Times New Roman" w:hAnsi="Times New Roman" w:cs="Times New Roman"/>
                      <w:spacing w:val="5"/>
                      <w:position w:val="15"/>
                      <w:sz w:val="20"/>
                      <w:szCs w:val="20"/>
                    </w:rPr>
                    <w:t>1-</w:t>
                  </w:r>
                  <w:r>
                    <w:rPr>
                      <w:rFonts w:ascii="Times New Roman" w:eastAsia="Times New Roman" w:hAnsi="Times New Roman" w:cs="Times New Roman"/>
                      <w:spacing w:val="-14"/>
                      <w:position w:val="15"/>
                      <w:sz w:val="20"/>
                      <w:szCs w:val="20"/>
                    </w:rPr>
                    <w:t xml:space="preserve"> </w:t>
                  </w:r>
                  <w:r>
                    <w:rPr>
                      <w:rFonts w:ascii="Times New Roman" w:eastAsia="Times New Roman" w:hAnsi="Times New Roman" w:cs="Times New Roman"/>
                      <w:spacing w:val="5"/>
                      <w:position w:val="15"/>
                      <w:sz w:val="20"/>
                      <w:szCs w:val="20"/>
                    </w:rPr>
                    <w:t>1.</w:t>
                  </w:r>
                  <w:r>
                    <w:rPr>
                      <w:spacing w:val="5"/>
                      <w:position w:val="15"/>
                      <w:sz w:val="20"/>
                      <w:szCs w:val="20"/>
                    </w:rPr>
                    <w:t>【产业</w:t>
                  </w:r>
                  <w:r>
                    <w:rPr>
                      <w:rFonts w:ascii="Times New Roman" w:eastAsia="Times New Roman" w:hAnsi="Times New Roman" w:cs="Times New Roman"/>
                      <w:spacing w:val="5"/>
                      <w:position w:val="15"/>
                      <w:sz w:val="20"/>
                      <w:szCs w:val="20"/>
                    </w:rPr>
                    <w:t>/</w:t>
                  </w:r>
                  <w:r>
                    <w:rPr>
                      <w:spacing w:val="5"/>
                      <w:position w:val="15"/>
                      <w:sz w:val="20"/>
                      <w:szCs w:val="20"/>
                    </w:rPr>
                    <w:t>鼓励引导类】鼓励发展休</w:t>
                  </w:r>
                </w:p>
                <w:p>
                  <w:pPr>
                    <w:pStyle w:val="TableText"/>
                    <w:spacing w:line="226" w:lineRule="auto"/>
                    <w:ind w:left="127"/>
                    <w:rPr>
                      <w:sz w:val="20"/>
                      <w:szCs w:val="20"/>
                    </w:rPr>
                  </w:pPr>
                  <w:r>
                    <w:rPr>
                      <w:spacing w:val="7"/>
                      <w:sz w:val="20"/>
                      <w:szCs w:val="20"/>
                    </w:rPr>
                    <w:t>闲旅游、科技信息等现代服务业。</w:t>
                  </w:r>
                </w:p>
                <w:p>
                  <w:pPr>
                    <w:pStyle w:val="TableText"/>
                    <w:spacing w:before="161" w:line="377" w:lineRule="auto"/>
                    <w:ind w:left="111" w:right="53" w:firstLine="435"/>
                    <w:rPr>
                      <w:sz w:val="20"/>
                      <w:szCs w:val="20"/>
                    </w:rPr>
                  </w:pPr>
                  <w:r>
                    <w:rPr>
                      <w:rFonts w:ascii="Times New Roman" w:eastAsia="Times New Roman" w:hAnsi="Times New Roman" w:cs="Times New Roman"/>
                      <w:spacing w:val="6"/>
                      <w:sz w:val="20"/>
                      <w:szCs w:val="20"/>
                    </w:rPr>
                    <w:t>1-2.</w:t>
                  </w:r>
                  <w:r>
                    <w:rPr>
                      <w:spacing w:val="6"/>
                      <w:sz w:val="20"/>
                      <w:szCs w:val="20"/>
                    </w:rPr>
                    <w:t>【生态</w:t>
                  </w:r>
                  <w:r>
                    <w:rPr>
                      <w:rFonts w:ascii="Times New Roman" w:eastAsia="Times New Roman" w:hAnsi="Times New Roman" w:cs="Times New Roman"/>
                      <w:spacing w:val="6"/>
                      <w:sz w:val="20"/>
                      <w:szCs w:val="20"/>
                    </w:rPr>
                    <w:t>/</w:t>
                  </w:r>
                  <w:r>
                    <w:rPr>
                      <w:spacing w:val="6"/>
                      <w:sz w:val="20"/>
                      <w:szCs w:val="20"/>
                    </w:rPr>
                    <w:t>禁止类】单元内生态保护</w:t>
                  </w:r>
                  <w:r>
                    <w:rPr>
                      <w:spacing w:val="8"/>
                      <w:sz w:val="20"/>
                      <w:szCs w:val="20"/>
                    </w:rPr>
                    <w:t xml:space="preserve">  </w:t>
                  </w:r>
                  <w:r>
                    <w:rPr>
                      <w:spacing w:val="9"/>
                      <w:sz w:val="20"/>
                      <w:szCs w:val="20"/>
                    </w:rPr>
                    <w:t>红线按照《关于在国土空间规划中统筹划</w:t>
                  </w:r>
                  <w:r>
                    <w:rPr>
                      <w:spacing w:val="2"/>
                      <w:sz w:val="20"/>
                      <w:szCs w:val="20"/>
                    </w:rPr>
                    <w:t xml:space="preserve">  </w:t>
                  </w:r>
                  <w:r>
                    <w:rPr>
                      <w:spacing w:val="4"/>
                      <w:sz w:val="20"/>
                      <w:szCs w:val="20"/>
                    </w:rPr>
                    <w:t>定落实三条控制线的指导意见》严格管控，</w:t>
                  </w:r>
                  <w:r>
                    <w:rPr>
                      <w:spacing w:val="3"/>
                      <w:sz w:val="20"/>
                      <w:szCs w:val="20"/>
                    </w:rPr>
                    <w:t xml:space="preserve"> </w:t>
                  </w:r>
                  <w:r>
                    <w:rPr>
                      <w:spacing w:val="10"/>
                      <w:sz w:val="20"/>
                      <w:szCs w:val="20"/>
                    </w:rPr>
                    <w:t>自然保护地核心区原则上禁止人为活动，</w:t>
                  </w:r>
                  <w:r>
                    <w:rPr>
                      <w:spacing w:val="1"/>
                      <w:sz w:val="20"/>
                      <w:szCs w:val="20"/>
                    </w:rPr>
                    <w:t xml:space="preserve">  </w:t>
                  </w:r>
                  <w:r>
                    <w:rPr>
                      <w:spacing w:val="9"/>
                      <w:sz w:val="20"/>
                      <w:szCs w:val="20"/>
                    </w:rPr>
                    <w:t>其他区域严格禁止开发性、生产性建设活</w:t>
                  </w:r>
                  <w:r>
                    <w:rPr>
                      <w:spacing w:val="2"/>
                      <w:sz w:val="20"/>
                      <w:szCs w:val="20"/>
                    </w:rPr>
                    <w:t xml:space="preserve">  </w:t>
                  </w:r>
                  <w:r>
                    <w:rPr>
                      <w:spacing w:val="9"/>
                      <w:sz w:val="20"/>
                      <w:szCs w:val="20"/>
                    </w:rPr>
                    <w:t>动，在符合现行法律法规前提下，除国家</w:t>
                  </w:r>
                  <w:r>
                    <w:rPr>
                      <w:spacing w:val="2"/>
                      <w:sz w:val="20"/>
                      <w:szCs w:val="20"/>
                    </w:rPr>
                    <w:t xml:space="preserve">  </w:t>
                  </w:r>
                  <w:r>
                    <w:rPr>
                      <w:spacing w:val="9"/>
                      <w:sz w:val="20"/>
                      <w:szCs w:val="20"/>
                    </w:rPr>
                    <w:t>重大战略项目外，仅允许对生态功能不造</w:t>
                  </w:r>
                </w:p>
                <w:p>
                  <w:pPr>
                    <w:pStyle w:val="TableText"/>
                    <w:spacing w:line="227" w:lineRule="auto"/>
                    <w:ind w:left="112"/>
                    <w:rPr>
                      <w:sz w:val="20"/>
                      <w:szCs w:val="20"/>
                    </w:rPr>
                  </w:pPr>
                  <w:r>
                    <w:rPr>
                      <w:spacing w:val="6"/>
                      <w:sz w:val="20"/>
                      <w:szCs w:val="20"/>
                    </w:rPr>
                    <w:t>成破坏的</w:t>
                  </w:r>
                  <w:r>
                    <w:rPr>
                      <w:spacing w:val="-25"/>
                      <w:sz w:val="20"/>
                      <w:szCs w:val="20"/>
                    </w:rPr>
                    <w:t xml:space="preserve"> </w:t>
                  </w:r>
                  <w:r>
                    <w:rPr>
                      <w:rFonts w:ascii="Times New Roman" w:eastAsia="Times New Roman" w:hAnsi="Times New Roman" w:cs="Times New Roman"/>
                      <w:spacing w:val="6"/>
                      <w:sz w:val="20"/>
                      <w:szCs w:val="20"/>
                    </w:rPr>
                    <w:t xml:space="preserve">8 </w:t>
                  </w:r>
                  <w:r>
                    <w:rPr>
                      <w:spacing w:val="6"/>
                      <w:sz w:val="20"/>
                      <w:szCs w:val="20"/>
                    </w:rPr>
                    <w:t>类有限人为活动。</w:t>
                  </w:r>
                </w:p>
                <w:p>
                  <w:pPr>
                    <w:pStyle w:val="TableText"/>
                    <w:spacing w:before="163" w:line="377" w:lineRule="auto"/>
                    <w:ind w:left="111" w:right="53" w:firstLine="436"/>
                    <w:rPr>
                      <w:sz w:val="20"/>
                      <w:szCs w:val="20"/>
                    </w:rPr>
                  </w:pPr>
                  <w:r>
                    <w:rPr>
                      <w:rFonts w:ascii="Times New Roman" w:eastAsia="Times New Roman" w:hAnsi="Times New Roman" w:cs="Times New Roman"/>
                      <w:spacing w:val="3"/>
                      <w:sz w:val="20"/>
                      <w:szCs w:val="20"/>
                    </w:rPr>
                    <w:t>1-3.</w:t>
                  </w:r>
                  <w:r>
                    <w:rPr>
                      <w:spacing w:val="3"/>
                      <w:sz w:val="20"/>
                      <w:szCs w:val="20"/>
                    </w:rPr>
                    <w:t>【生态</w:t>
                  </w:r>
                  <w:r>
                    <w:rPr>
                      <w:rFonts w:ascii="Times New Roman" w:eastAsia="Times New Roman" w:hAnsi="Times New Roman" w:cs="Times New Roman"/>
                      <w:spacing w:val="3"/>
                      <w:sz w:val="20"/>
                      <w:szCs w:val="20"/>
                    </w:rPr>
                    <w:t>/</w:t>
                  </w:r>
                  <w:r>
                    <w:rPr>
                      <w:spacing w:val="3"/>
                      <w:sz w:val="20"/>
                      <w:szCs w:val="20"/>
                    </w:rPr>
                    <w:t>综合类】一般生态空间内，</w:t>
                  </w:r>
                  <w:r>
                    <w:rPr>
                      <w:spacing w:val="12"/>
                      <w:sz w:val="20"/>
                      <w:szCs w:val="20"/>
                    </w:rPr>
                    <w:t xml:space="preserve"> </w:t>
                  </w:r>
                  <w:r>
                    <w:rPr>
                      <w:spacing w:val="9"/>
                      <w:sz w:val="20"/>
                      <w:szCs w:val="20"/>
                    </w:rPr>
                    <w:t>可开展生态保护红线内允许的活动；在不</w:t>
                  </w:r>
                  <w:r>
                    <w:rPr>
                      <w:spacing w:val="3"/>
                      <w:sz w:val="20"/>
                      <w:szCs w:val="20"/>
                    </w:rPr>
                    <w:t xml:space="preserve">  </w:t>
                  </w:r>
                  <w:r>
                    <w:rPr>
                      <w:spacing w:val="9"/>
                      <w:sz w:val="20"/>
                      <w:szCs w:val="20"/>
                    </w:rPr>
                    <w:t>影响主导生态功能的前提下，还可开展国</w:t>
                  </w:r>
                </w:p>
                <w:p>
                  <w:pPr>
                    <w:pStyle w:val="TableText"/>
                    <w:spacing w:before="1" w:line="227" w:lineRule="auto"/>
                    <w:ind w:left="112"/>
                    <w:rPr>
                      <w:sz w:val="20"/>
                      <w:szCs w:val="20"/>
                    </w:rPr>
                  </w:pPr>
                  <w:r>
                    <w:rPr>
                      <w:spacing w:val="8"/>
                      <w:sz w:val="20"/>
                      <w:szCs w:val="20"/>
                    </w:rPr>
                    <w:t>家和省规定不纳入环评管理的项目建设，</w:t>
                  </w:r>
                </w:p>
              </w:tc>
              <w:tc>
                <w:tcPr>
                  <w:tcW w:w="3534" w:type="dxa"/>
                  <w:vAlign w:val="top"/>
                </w:tcPr>
                <w:p>
                  <w:pPr>
                    <w:pStyle w:val="TableText"/>
                    <w:spacing w:before="182" w:line="227" w:lineRule="auto"/>
                    <w:ind w:left="550"/>
                    <w:rPr>
                      <w:sz w:val="20"/>
                      <w:szCs w:val="20"/>
                    </w:rPr>
                  </w:pPr>
                  <w:r>
                    <w:rPr>
                      <w:rFonts w:ascii="Times New Roman" w:eastAsia="Times New Roman" w:hAnsi="Times New Roman" w:cs="Times New Roman"/>
                      <w:spacing w:val="2"/>
                      <w:sz w:val="20"/>
                      <w:szCs w:val="20"/>
                    </w:rPr>
                    <w:t>1-</w:t>
                  </w:r>
                  <w:r>
                    <w:rPr>
                      <w:rFonts w:ascii="Times New Roman" w:eastAsia="Times New Roman" w:hAnsi="Times New Roman" w:cs="Times New Roman"/>
                      <w:spacing w:val="-24"/>
                      <w:sz w:val="20"/>
                      <w:szCs w:val="20"/>
                    </w:rPr>
                    <w:t xml:space="preserve"> </w:t>
                  </w:r>
                  <w:r>
                    <w:rPr>
                      <w:rFonts w:ascii="Times New Roman" w:eastAsia="Times New Roman" w:hAnsi="Times New Roman" w:cs="Times New Roman"/>
                      <w:spacing w:val="2"/>
                      <w:sz w:val="20"/>
                      <w:szCs w:val="20"/>
                    </w:rPr>
                    <w:t xml:space="preserve">1 </w:t>
                  </w:r>
                  <w:r>
                    <w:rPr>
                      <w:spacing w:val="2"/>
                      <w:sz w:val="20"/>
                      <w:szCs w:val="20"/>
                    </w:rPr>
                    <w:t>本项目不属于</w:t>
                  </w:r>
                </w:p>
                <w:p>
                  <w:pPr>
                    <w:pStyle w:val="TableText"/>
                    <w:spacing w:before="222" w:line="432" w:lineRule="auto"/>
                    <w:ind w:left="112" w:right="104" w:firstLine="437"/>
                    <w:rPr>
                      <w:sz w:val="20"/>
                      <w:szCs w:val="20"/>
                    </w:rPr>
                  </w:pPr>
                  <w:r>
                    <w:rPr>
                      <w:rFonts w:ascii="Times New Roman" w:eastAsia="Times New Roman" w:hAnsi="Times New Roman" w:cs="Times New Roman"/>
                      <w:spacing w:val="1"/>
                      <w:sz w:val="20"/>
                      <w:szCs w:val="20"/>
                    </w:rPr>
                    <w:t>1-2</w:t>
                  </w:r>
                  <w:r>
                    <w:rPr>
                      <w:spacing w:val="1"/>
                      <w:sz w:val="20"/>
                      <w:szCs w:val="20"/>
                    </w:rPr>
                    <w:t>、</w:t>
                  </w:r>
                  <w:r>
                    <w:rPr>
                      <w:rFonts w:ascii="Times New Roman" w:eastAsia="Times New Roman" w:hAnsi="Times New Roman" w:cs="Times New Roman"/>
                      <w:spacing w:val="1"/>
                      <w:sz w:val="20"/>
                      <w:szCs w:val="20"/>
                    </w:rPr>
                    <w:t>1-3</w:t>
                  </w:r>
                  <w:r>
                    <w:rPr>
                      <w:spacing w:val="1"/>
                      <w:sz w:val="20"/>
                      <w:szCs w:val="20"/>
                    </w:rPr>
                    <w:t>、</w:t>
                  </w:r>
                  <w:r>
                    <w:rPr>
                      <w:rFonts w:ascii="Times New Roman" w:eastAsia="Times New Roman" w:hAnsi="Times New Roman" w:cs="Times New Roman"/>
                      <w:spacing w:val="1"/>
                      <w:sz w:val="20"/>
                      <w:szCs w:val="20"/>
                    </w:rPr>
                    <w:t xml:space="preserve">1-5 </w:t>
                  </w:r>
                  <w:r>
                    <w:rPr>
                      <w:spacing w:val="1"/>
                      <w:sz w:val="20"/>
                      <w:szCs w:val="20"/>
                    </w:rPr>
                    <w:t>本项目位于珠海市</w:t>
                  </w:r>
                  <w:r>
                    <w:rPr>
                      <w:spacing w:val="4"/>
                      <w:sz w:val="20"/>
                      <w:szCs w:val="20"/>
                    </w:rPr>
                    <w:t xml:space="preserve"> </w:t>
                  </w:r>
                  <w:r>
                    <w:rPr>
                      <w:spacing w:val="2"/>
                      <w:sz w:val="20"/>
                      <w:szCs w:val="20"/>
                    </w:rPr>
                    <w:t>香洲区科融路</w:t>
                  </w:r>
                  <w:r>
                    <w:rPr>
                      <w:spacing w:val="-37"/>
                      <w:sz w:val="20"/>
                      <w:szCs w:val="20"/>
                    </w:rPr>
                    <w:t xml:space="preserve"> </w:t>
                  </w:r>
                  <w:r>
                    <w:rPr>
                      <w:rFonts w:ascii="Times New Roman" w:eastAsia="Times New Roman" w:hAnsi="Times New Roman" w:cs="Times New Roman"/>
                      <w:spacing w:val="2"/>
                      <w:sz w:val="20"/>
                      <w:szCs w:val="20"/>
                    </w:rPr>
                    <w:t>33</w:t>
                  </w:r>
                  <w:r>
                    <w:rPr>
                      <w:rFonts w:ascii="Times New Roman" w:eastAsia="Times New Roman" w:hAnsi="Times New Roman" w:cs="Times New Roman"/>
                      <w:spacing w:val="14"/>
                      <w:w w:val="101"/>
                      <w:sz w:val="20"/>
                      <w:szCs w:val="20"/>
                    </w:rPr>
                    <w:t xml:space="preserve"> </w:t>
                  </w:r>
                  <w:r>
                    <w:rPr>
                      <w:spacing w:val="2"/>
                      <w:sz w:val="20"/>
                      <w:szCs w:val="20"/>
                    </w:rPr>
                    <w:t>号格创</w:t>
                  </w:r>
                  <w:r>
                    <w:rPr>
                      <w:spacing w:val="-74"/>
                      <w:sz w:val="20"/>
                      <w:szCs w:val="20"/>
                    </w:rPr>
                    <w:t xml:space="preserve"> </w:t>
                  </w:r>
                  <w:r>
                    <w:rPr>
                      <w:rFonts w:ascii="Times New Roman" w:eastAsia="Times New Roman" w:hAnsi="Times New Roman" w:cs="Times New Roman"/>
                      <w:spacing w:val="2"/>
                      <w:sz w:val="20"/>
                      <w:szCs w:val="20"/>
                    </w:rPr>
                    <w:t>·</w:t>
                  </w:r>
                  <w:r>
                    <w:rPr>
                      <w:rFonts w:ascii="Times New Roman" w:eastAsia="Times New Roman" w:hAnsi="Times New Roman" w:cs="Times New Roman"/>
                      <w:spacing w:val="-37"/>
                      <w:sz w:val="20"/>
                      <w:szCs w:val="20"/>
                    </w:rPr>
                    <w:t xml:space="preserve"> </w:t>
                  </w:r>
                  <w:r>
                    <w:rPr>
                      <w:spacing w:val="2"/>
                      <w:sz w:val="20"/>
                      <w:szCs w:val="20"/>
                    </w:rPr>
                    <w:t>智造</w:t>
                  </w:r>
                  <w:r>
                    <w:rPr>
                      <w:spacing w:val="-20"/>
                      <w:sz w:val="20"/>
                      <w:szCs w:val="20"/>
                    </w:rPr>
                    <w:t xml:space="preserve"> </w:t>
                  </w:r>
                  <w:r>
                    <w:rPr>
                      <w:rFonts w:ascii="Times New Roman" w:eastAsia="Times New Roman" w:hAnsi="Times New Roman" w:cs="Times New Roman"/>
                      <w:spacing w:val="2"/>
                      <w:sz w:val="20"/>
                      <w:szCs w:val="20"/>
                    </w:rPr>
                    <w:t xml:space="preserve">1 </w:t>
                  </w:r>
                  <w:r>
                    <w:rPr>
                      <w:spacing w:val="2"/>
                      <w:sz w:val="20"/>
                      <w:szCs w:val="20"/>
                    </w:rPr>
                    <w:t>栋</w:t>
                  </w:r>
                  <w:r>
                    <w:rPr>
                      <w:spacing w:val="-35"/>
                      <w:sz w:val="20"/>
                      <w:szCs w:val="20"/>
                    </w:rPr>
                    <w:t xml:space="preserve"> </w:t>
                  </w:r>
                  <w:r>
                    <w:rPr>
                      <w:rFonts w:ascii="Times New Roman" w:eastAsia="Times New Roman" w:hAnsi="Times New Roman" w:cs="Times New Roman"/>
                      <w:spacing w:val="2"/>
                      <w:sz w:val="20"/>
                      <w:szCs w:val="20"/>
                    </w:rPr>
                    <w:t>5</w:t>
                  </w:r>
                  <w:r>
                    <w:rPr>
                      <w:rFonts w:ascii="Times New Roman" w:eastAsia="Times New Roman" w:hAnsi="Times New Roman" w:cs="Times New Roman"/>
                      <w:sz w:val="20"/>
                      <w:szCs w:val="20"/>
                    </w:rPr>
                    <w:t xml:space="preserve">  </w:t>
                  </w:r>
                  <w:r>
                    <w:rPr>
                      <w:spacing w:val="6"/>
                      <w:sz w:val="20"/>
                      <w:szCs w:val="20"/>
                    </w:rPr>
                    <w:t>楼，不涉及生态保护红线和自然保护</w:t>
                  </w:r>
                  <w:r>
                    <w:rPr>
                      <w:spacing w:val="12"/>
                      <w:sz w:val="20"/>
                      <w:szCs w:val="20"/>
                    </w:rPr>
                    <w:t xml:space="preserve"> </w:t>
                  </w:r>
                  <w:r>
                    <w:rPr>
                      <w:spacing w:val="6"/>
                      <w:sz w:val="20"/>
                      <w:szCs w:val="20"/>
                    </w:rPr>
                    <w:t>区，不涉及珠海香洲板障山地方级森</w:t>
                  </w:r>
                  <w:r>
                    <w:rPr>
                      <w:spacing w:val="12"/>
                      <w:sz w:val="20"/>
                      <w:szCs w:val="20"/>
                    </w:rPr>
                    <w:t xml:space="preserve"> </w:t>
                  </w:r>
                  <w:r>
                    <w:rPr>
                      <w:spacing w:val="6"/>
                      <w:sz w:val="20"/>
                      <w:szCs w:val="20"/>
                    </w:rPr>
                    <w:t>林自然公园、珠海香洲拱北将军山地</w:t>
                  </w:r>
                </w:p>
                <w:p>
                  <w:pPr>
                    <w:pStyle w:val="TableText"/>
                    <w:spacing w:line="227" w:lineRule="auto"/>
                    <w:ind w:left="114"/>
                    <w:rPr>
                      <w:sz w:val="20"/>
                      <w:szCs w:val="20"/>
                    </w:rPr>
                  </w:pPr>
                  <w:r>
                    <w:rPr>
                      <w:spacing w:val="7"/>
                      <w:sz w:val="20"/>
                      <w:szCs w:val="20"/>
                    </w:rPr>
                    <w:t>方级森林自然公园；</w:t>
                  </w:r>
                </w:p>
                <w:p>
                  <w:pPr>
                    <w:pStyle w:val="TableText"/>
                    <w:spacing w:before="221" w:line="468" w:lineRule="exact"/>
                    <w:ind w:left="550"/>
                    <w:rPr>
                      <w:sz w:val="20"/>
                      <w:szCs w:val="20"/>
                    </w:rPr>
                  </w:pPr>
                  <w:r>
                    <w:rPr>
                      <w:rFonts w:ascii="Times New Roman" w:eastAsia="Times New Roman" w:hAnsi="Times New Roman" w:cs="Times New Roman"/>
                      <w:spacing w:val="6"/>
                      <w:position w:val="20"/>
                      <w:sz w:val="20"/>
                      <w:szCs w:val="20"/>
                    </w:rPr>
                    <w:t xml:space="preserve">1-4 </w:t>
                  </w:r>
                  <w:r>
                    <w:rPr>
                      <w:spacing w:val="6"/>
                      <w:position w:val="20"/>
                      <w:sz w:val="20"/>
                      <w:szCs w:val="20"/>
                    </w:rPr>
                    <w:t>本项目不涉及抚育采伐、择</w:t>
                  </w:r>
                </w:p>
                <w:p>
                  <w:pPr>
                    <w:pStyle w:val="TableText"/>
                    <w:spacing w:line="227" w:lineRule="auto"/>
                    <w:ind w:left="111"/>
                    <w:rPr>
                      <w:sz w:val="20"/>
                      <w:szCs w:val="20"/>
                    </w:rPr>
                  </w:pPr>
                  <w:r>
                    <w:rPr>
                      <w:spacing w:val="9"/>
                      <w:sz w:val="20"/>
                      <w:szCs w:val="20"/>
                    </w:rPr>
                    <w:t>伐和树种更新等经营活动</w:t>
                  </w:r>
                </w:p>
                <w:p>
                  <w:pPr>
                    <w:pStyle w:val="TableText"/>
                    <w:spacing w:before="221" w:line="432" w:lineRule="auto"/>
                    <w:ind w:left="114" w:right="104" w:firstLine="435"/>
                    <w:rPr>
                      <w:sz w:val="20"/>
                      <w:szCs w:val="20"/>
                    </w:rPr>
                  </w:pPr>
                  <w:r>
                    <w:rPr>
                      <w:rFonts w:ascii="Times New Roman" w:eastAsia="Times New Roman" w:hAnsi="Times New Roman" w:cs="Times New Roman"/>
                      <w:spacing w:val="5"/>
                      <w:sz w:val="20"/>
                      <w:szCs w:val="20"/>
                    </w:rPr>
                    <w:t xml:space="preserve">1-6 </w:t>
                  </w:r>
                  <w:r>
                    <w:rPr>
                      <w:spacing w:val="5"/>
                      <w:sz w:val="20"/>
                      <w:szCs w:val="20"/>
                    </w:rPr>
                    <w:t>本项目的行业类别为</w:t>
                  </w:r>
                  <w:r>
                    <w:rPr>
                      <w:spacing w:val="-30"/>
                      <w:sz w:val="20"/>
                      <w:szCs w:val="20"/>
                    </w:rPr>
                    <w:t xml:space="preserve"> </w:t>
                  </w:r>
                  <w:r>
                    <w:rPr>
                      <w:rFonts w:ascii="Times New Roman" w:eastAsia="Times New Roman" w:hAnsi="Times New Roman" w:cs="Times New Roman"/>
                      <w:spacing w:val="5"/>
                      <w:sz w:val="20"/>
                      <w:szCs w:val="20"/>
                    </w:rPr>
                    <w:t>C3463</w:t>
                  </w:r>
                  <w:r>
                    <w:rPr>
                      <w:rFonts w:ascii="Times New Roman" w:eastAsia="Times New Roman" w:hAnsi="Times New Roman" w:cs="Times New Roman"/>
                      <w:sz w:val="20"/>
                      <w:szCs w:val="20"/>
                    </w:rPr>
                    <w:t xml:space="preserve">  </w:t>
                  </w:r>
                  <w:r>
                    <w:rPr>
                      <w:spacing w:val="6"/>
                      <w:sz w:val="20"/>
                      <w:szCs w:val="20"/>
                    </w:rPr>
                    <w:t>气体、液体分离及纯净设备制造，不</w:t>
                  </w:r>
                </w:p>
                <w:p>
                  <w:pPr>
                    <w:pStyle w:val="TableText"/>
                    <w:spacing w:before="1" w:line="226" w:lineRule="auto"/>
                    <w:ind w:right="9"/>
                    <w:jc w:val="right"/>
                    <w:rPr>
                      <w:sz w:val="20"/>
                      <w:szCs w:val="20"/>
                    </w:rPr>
                  </w:pPr>
                  <w:r>
                    <w:rPr>
                      <w:sz w:val="20"/>
                      <w:szCs w:val="20"/>
                    </w:rPr>
                    <w:t>属于专业电镀、化学制浆、纺织印染、</w:t>
                  </w:r>
                </w:p>
              </w:tc>
              <w:tc>
                <w:tcPr>
                  <w:tcW w:w="687" w:type="dxa"/>
                  <w:vAlign w:val="top"/>
                </w:tcPr>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pStyle w:val="TableText"/>
                    <w:spacing w:before="65" w:line="228" w:lineRule="auto"/>
                    <w:ind w:left="116"/>
                    <w:rPr>
                      <w:sz w:val="20"/>
                      <w:szCs w:val="20"/>
                    </w:rPr>
                  </w:pPr>
                  <w:r>
                    <w:rPr>
                      <w:spacing w:val="3"/>
                      <w:sz w:val="20"/>
                      <w:szCs w:val="20"/>
                    </w:rPr>
                    <w:t>符合</w:t>
                  </w:r>
                </w:p>
              </w:tc>
            </w:tr>
          </w:tbl>
          <w:p>
            <w:pPr>
              <w:spacing w:line="238" w:lineRule="exact"/>
              <w:rPr>
                <w:sz w:val="20"/>
              </w:rPr>
            </w:pPr>
          </w:p>
        </w:tc>
      </w:tr>
    </w:tbl>
    <w:p/>
    <w:p>
      <w:pPr>
        <w:sectPr>
          <w:headerReference w:type="default" r:id="rId19"/>
          <w:footerReference w:type="default" r:id="rId20"/>
          <w:pgSz w:w="11906" w:h="16839"/>
          <w:pgMar w:top="400" w:right="1079" w:bottom="834" w:left="1079" w:header="0" w:footer="672" w:gutter="0"/>
          <w:pgNumType w:start="8"/>
          <w:cols w:num="1" w:space="720"/>
        </w:sectPr>
      </w:pPr>
    </w:p>
    <w:p>
      <w:pPr>
        <w:spacing w:before="22"/>
      </w:pPr>
      <w:r>
        <w:pict>
          <v:rect id="_x0000_s1030" o:spid="_x0000_s1028" style="width:0.5pt;height:719.7pt;margin-top:60.05pt;margin-left:534.95pt;mso-height-relative:page;mso-position-horizontal-relative:page;mso-position-vertical-relative:page;mso-width-relative:page;position:absolute;z-index:251662336" coordsize="21600,21600" o:allowincell="f" filled="t" fillcolor="black" stroked="f"/>
        </w:pict>
      </w:r>
      <w:r>
        <w:pict>
          <v:rect id="_x0000_s1031" o:spid="_x0000_s1029" style="width:453pt;height:0.5pt;margin-top:779.7pt;margin-left:82.45pt;mso-height-relative:page;mso-position-horizontal-relative:page;mso-position-vertical-relative:page;mso-width-relative:page;position:absolute;z-index:251661312" coordsize="21600,21600" o:allowincell="f" filled="t" fillcolor="black" stroked="f"/>
        </w:pict>
      </w:r>
    </w:p>
    <w:p>
      <w:pPr>
        <w:spacing w:before="22"/>
      </w:pPr>
    </w:p>
    <w:p>
      <w:pPr>
        <w:spacing w:before="22"/>
      </w:pPr>
    </w:p>
    <w:tbl>
      <w:tblPr>
        <w:tblStyle w:val="TableNormal06"/>
        <w:tblW w:w="97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574"/>
        <w:gridCol w:w="778"/>
        <w:gridCol w:w="4051"/>
        <w:gridCol w:w="3534"/>
        <w:gridCol w:w="805"/>
      </w:tblGrid>
      <w:tr>
        <w:tblPrEx>
          <w:tblW w:w="97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9820"/>
        </w:trPr>
        <w:tc>
          <w:tcPr>
            <w:tcW w:w="574" w:type="dxa"/>
            <w:vMerge w:val="restart"/>
            <w:tcBorders>
              <w:bottom w:val="nil"/>
            </w:tcBorders>
            <w:textDirection w:val="tbRlV"/>
            <w:vAlign w:val="top"/>
          </w:tcPr>
          <w:p>
            <w:pPr>
              <w:pStyle w:val="TableText"/>
              <w:spacing w:before="220" w:line="208" w:lineRule="auto"/>
              <w:ind w:left="5287"/>
            </w:pPr>
            <w:r>
              <w:pict>
                <v:shape id="_x0000_s1032" o:spid="_x0000_s1030" style="width:0.5pt;height:720.7pt;margin-top:0;margin-left:22.75pt;mso-height-relative:page;mso-position-horizontal-relative:page;mso-position-vertical-relative:page;mso-width-relative:page;position:absolute;z-index:251663360" coordsize="10,14414" path="m4,l4,14413e" filled="f" stroked="t" strokecolor="black">
                  <v:stroke joinstyle="bevel"/>
                </v:shape>
              </w:pict>
            </w:r>
            <w:r>
              <w:rPr>
                <w:b/>
                <w:bCs/>
                <w:spacing w:val="-3"/>
              </w:rPr>
              <w:t>其</w:t>
            </w:r>
            <w:r>
              <w:rPr>
                <w:spacing w:val="8"/>
              </w:rPr>
              <w:t xml:space="preserve">   </w:t>
            </w:r>
            <w:r>
              <w:rPr>
                <w:b/>
                <w:bCs/>
                <w:spacing w:val="-3"/>
              </w:rPr>
              <w:t>他</w:t>
            </w:r>
            <w:r>
              <w:rPr>
                <w:spacing w:val="8"/>
              </w:rPr>
              <w:t xml:space="preserve">   </w:t>
            </w:r>
            <w:r>
              <w:rPr>
                <w:b/>
                <w:bCs/>
                <w:spacing w:val="-3"/>
              </w:rPr>
              <w:t>符</w:t>
            </w:r>
            <w:r>
              <w:rPr>
                <w:spacing w:val="8"/>
              </w:rPr>
              <w:t xml:space="preserve">   </w:t>
            </w:r>
            <w:r>
              <w:rPr>
                <w:b/>
                <w:bCs/>
                <w:spacing w:val="-3"/>
              </w:rPr>
              <w:t>合</w:t>
            </w:r>
            <w:r>
              <w:rPr>
                <w:spacing w:val="8"/>
              </w:rPr>
              <w:t xml:space="preserve">   </w:t>
            </w:r>
            <w:r>
              <w:rPr>
                <w:b/>
                <w:bCs/>
                <w:spacing w:val="-3"/>
              </w:rPr>
              <w:t>性</w:t>
            </w:r>
            <w:r>
              <w:rPr>
                <w:spacing w:val="8"/>
              </w:rPr>
              <w:t xml:space="preserve">   </w:t>
            </w:r>
            <w:r>
              <w:rPr>
                <w:b/>
                <w:bCs/>
                <w:spacing w:val="-3"/>
              </w:rPr>
              <w:t>分</w:t>
            </w:r>
            <w:r>
              <w:rPr>
                <w:spacing w:val="8"/>
              </w:rPr>
              <w:t xml:space="preserve">   </w:t>
            </w:r>
            <w:r>
              <w:rPr>
                <w:b/>
                <w:bCs/>
                <w:spacing w:val="-3"/>
              </w:rPr>
              <w:t>析</w:t>
            </w:r>
          </w:p>
        </w:tc>
        <w:tc>
          <w:tcPr>
            <w:tcW w:w="778" w:type="dxa"/>
            <w:vAlign w:val="top"/>
          </w:tcPr>
          <w:p/>
        </w:tc>
        <w:tc>
          <w:tcPr>
            <w:tcW w:w="4051" w:type="dxa"/>
            <w:vAlign w:val="top"/>
          </w:tcPr>
          <w:p>
            <w:pPr>
              <w:pStyle w:val="TableText"/>
              <w:spacing w:before="46" w:line="408" w:lineRule="exact"/>
              <w:ind w:left="134"/>
              <w:rPr>
                <w:sz w:val="20"/>
                <w:szCs w:val="20"/>
              </w:rPr>
            </w:pPr>
            <w:r>
              <w:rPr>
                <w:spacing w:val="8"/>
                <w:position w:val="15"/>
                <w:sz w:val="20"/>
                <w:szCs w:val="20"/>
              </w:rPr>
              <w:t>以及生态旅游、基础设施建设、村庄建设</w:t>
            </w:r>
          </w:p>
          <w:p>
            <w:pPr>
              <w:pStyle w:val="TableText"/>
              <w:spacing w:line="227" w:lineRule="auto"/>
              <w:ind w:left="112"/>
              <w:rPr>
                <w:sz w:val="20"/>
                <w:szCs w:val="20"/>
              </w:rPr>
            </w:pPr>
            <w:r>
              <w:rPr>
                <w:spacing w:val="6"/>
                <w:sz w:val="20"/>
                <w:szCs w:val="20"/>
              </w:rPr>
              <w:t>等人为活动。</w:t>
            </w:r>
          </w:p>
          <w:p>
            <w:pPr>
              <w:pStyle w:val="TableText"/>
              <w:spacing w:before="160" w:line="378" w:lineRule="auto"/>
              <w:ind w:left="128" w:right="194" w:firstLine="419"/>
              <w:rPr>
                <w:sz w:val="20"/>
                <w:szCs w:val="20"/>
              </w:rPr>
            </w:pPr>
            <w:r>
              <w:rPr>
                <w:rFonts w:ascii="Times New Roman" w:eastAsia="Times New Roman" w:hAnsi="Times New Roman" w:cs="Times New Roman"/>
                <w:spacing w:val="6"/>
                <w:sz w:val="20"/>
                <w:szCs w:val="20"/>
              </w:rPr>
              <w:t>1-4.</w:t>
            </w:r>
            <w:r>
              <w:rPr>
                <w:spacing w:val="6"/>
                <w:sz w:val="20"/>
                <w:szCs w:val="20"/>
              </w:rPr>
              <w:t>【生态</w:t>
            </w:r>
            <w:r>
              <w:rPr>
                <w:rFonts w:ascii="Times New Roman" w:eastAsia="Times New Roman" w:hAnsi="Times New Roman" w:cs="Times New Roman"/>
                <w:spacing w:val="6"/>
                <w:sz w:val="20"/>
                <w:szCs w:val="20"/>
              </w:rPr>
              <w:t>/</w:t>
            </w:r>
            <w:r>
              <w:rPr>
                <w:spacing w:val="6"/>
                <w:sz w:val="20"/>
                <w:szCs w:val="20"/>
              </w:rPr>
              <w:t>综合类】一般生态空间内</w:t>
            </w:r>
            <w:r>
              <w:rPr>
                <w:spacing w:val="17"/>
                <w:sz w:val="20"/>
                <w:szCs w:val="20"/>
              </w:rPr>
              <w:t xml:space="preserve"> </w:t>
            </w:r>
            <w:r>
              <w:rPr>
                <w:spacing w:val="6"/>
                <w:sz w:val="20"/>
                <w:szCs w:val="20"/>
              </w:rPr>
              <w:t>的人工商品林，允许依法进行抚育采伐、</w:t>
            </w:r>
          </w:p>
          <w:p>
            <w:pPr>
              <w:pStyle w:val="TableText"/>
              <w:spacing w:line="227" w:lineRule="auto"/>
              <w:ind w:left="112"/>
              <w:rPr>
                <w:sz w:val="20"/>
                <w:szCs w:val="20"/>
              </w:rPr>
            </w:pPr>
            <w:r>
              <w:rPr>
                <w:spacing w:val="8"/>
                <w:sz w:val="20"/>
                <w:szCs w:val="20"/>
              </w:rPr>
              <w:t>择伐和树种更新等经营活动。</w:t>
            </w:r>
          </w:p>
          <w:p>
            <w:pPr>
              <w:pStyle w:val="TableText"/>
              <w:spacing w:before="162" w:line="377" w:lineRule="auto"/>
              <w:ind w:left="111" w:right="165" w:firstLine="436"/>
              <w:rPr>
                <w:sz w:val="20"/>
                <w:szCs w:val="20"/>
              </w:rPr>
            </w:pPr>
            <w:r>
              <w:rPr>
                <w:rFonts w:ascii="Times New Roman" w:eastAsia="Times New Roman" w:hAnsi="Times New Roman" w:cs="Times New Roman"/>
                <w:spacing w:val="6"/>
                <w:sz w:val="20"/>
                <w:szCs w:val="20"/>
              </w:rPr>
              <w:t>1-5.</w:t>
            </w:r>
            <w:r>
              <w:rPr>
                <w:spacing w:val="6"/>
                <w:sz w:val="20"/>
                <w:szCs w:val="20"/>
              </w:rPr>
              <w:t>【生态</w:t>
            </w:r>
            <w:r>
              <w:rPr>
                <w:rFonts w:ascii="Times New Roman" w:eastAsia="Times New Roman" w:hAnsi="Times New Roman" w:cs="Times New Roman"/>
                <w:spacing w:val="6"/>
                <w:sz w:val="20"/>
                <w:szCs w:val="20"/>
              </w:rPr>
              <w:t>/</w:t>
            </w:r>
            <w:r>
              <w:rPr>
                <w:spacing w:val="6"/>
                <w:sz w:val="20"/>
                <w:szCs w:val="20"/>
              </w:rPr>
              <w:t>综合类】珠海香洲板障山</w:t>
            </w:r>
            <w:r>
              <w:rPr>
                <w:spacing w:val="17"/>
                <w:sz w:val="20"/>
                <w:szCs w:val="20"/>
              </w:rPr>
              <w:t xml:space="preserve"> </w:t>
            </w:r>
            <w:r>
              <w:rPr>
                <w:spacing w:val="9"/>
                <w:sz w:val="20"/>
                <w:szCs w:val="20"/>
              </w:rPr>
              <w:t>地方级森林自然公园、珠海香洲拱北将军</w:t>
            </w:r>
            <w:r>
              <w:rPr>
                <w:spacing w:val="6"/>
                <w:sz w:val="20"/>
                <w:szCs w:val="20"/>
              </w:rPr>
              <w:t xml:space="preserve"> </w:t>
            </w:r>
            <w:r>
              <w:rPr>
                <w:spacing w:val="9"/>
                <w:sz w:val="20"/>
                <w:szCs w:val="20"/>
              </w:rPr>
              <w:t>山地方级森林自然公园，按照自然保护地</w:t>
            </w:r>
          </w:p>
          <w:p>
            <w:pPr>
              <w:pStyle w:val="TableText"/>
              <w:spacing w:before="1" w:line="227" w:lineRule="auto"/>
              <w:ind w:left="111"/>
              <w:rPr>
                <w:sz w:val="20"/>
                <w:szCs w:val="20"/>
              </w:rPr>
            </w:pPr>
            <w:r>
              <w:rPr>
                <w:spacing w:val="8"/>
                <w:sz w:val="20"/>
                <w:szCs w:val="20"/>
              </w:rPr>
              <w:t>相关管理要求进行管控。</w:t>
            </w:r>
          </w:p>
          <w:p>
            <w:pPr>
              <w:pStyle w:val="TableText"/>
              <w:spacing w:before="162" w:line="377" w:lineRule="auto"/>
              <w:ind w:left="111" w:right="165" w:firstLine="435"/>
              <w:rPr>
                <w:sz w:val="20"/>
                <w:szCs w:val="20"/>
              </w:rPr>
            </w:pPr>
            <w:r>
              <w:rPr>
                <w:rFonts w:ascii="Times New Roman" w:eastAsia="Times New Roman" w:hAnsi="Times New Roman" w:cs="Times New Roman"/>
                <w:spacing w:val="6"/>
                <w:sz w:val="20"/>
                <w:szCs w:val="20"/>
              </w:rPr>
              <w:t>1-6.</w:t>
            </w:r>
            <w:r>
              <w:rPr>
                <w:spacing w:val="6"/>
                <w:sz w:val="20"/>
                <w:szCs w:val="20"/>
              </w:rPr>
              <w:t>【水</w:t>
            </w:r>
            <w:r>
              <w:rPr>
                <w:rFonts w:ascii="Times New Roman" w:eastAsia="Times New Roman" w:hAnsi="Times New Roman" w:cs="Times New Roman"/>
                <w:spacing w:val="6"/>
                <w:sz w:val="20"/>
                <w:szCs w:val="20"/>
              </w:rPr>
              <w:t>/</w:t>
            </w:r>
            <w:r>
              <w:rPr>
                <w:spacing w:val="6"/>
                <w:sz w:val="20"/>
                <w:szCs w:val="20"/>
              </w:rPr>
              <w:t>禁止类】强化前山河流域的</w:t>
            </w:r>
            <w:r>
              <w:rPr>
                <w:spacing w:val="17"/>
                <w:sz w:val="20"/>
                <w:szCs w:val="20"/>
              </w:rPr>
              <w:t xml:space="preserve"> </w:t>
            </w:r>
            <w:r>
              <w:rPr>
                <w:spacing w:val="9"/>
                <w:sz w:val="20"/>
                <w:szCs w:val="20"/>
              </w:rPr>
              <w:t>工业企业监管，不得新建专业电镀、化学</w:t>
            </w:r>
            <w:r>
              <w:rPr>
                <w:spacing w:val="5"/>
                <w:sz w:val="20"/>
                <w:szCs w:val="20"/>
              </w:rPr>
              <w:t xml:space="preserve"> </w:t>
            </w:r>
            <w:r>
              <w:rPr>
                <w:spacing w:val="9"/>
                <w:sz w:val="20"/>
                <w:szCs w:val="20"/>
              </w:rPr>
              <w:t>制浆、纺织印染、制革、冶炼、发酵等重</w:t>
            </w:r>
            <w:r>
              <w:rPr>
                <w:spacing w:val="5"/>
                <w:sz w:val="20"/>
                <w:szCs w:val="20"/>
              </w:rPr>
              <w:t xml:space="preserve"> </w:t>
            </w:r>
            <w:r>
              <w:rPr>
                <w:spacing w:val="9"/>
                <w:sz w:val="20"/>
                <w:szCs w:val="20"/>
              </w:rPr>
              <w:t>污染项目企业，对无环评手续的企业依法</w:t>
            </w:r>
          </w:p>
          <w:p>
            <w:pPr>
              <w:pStyle w:val="TableText"/>
              <w:spacing w:before="1" w:line="227" w:lineRule="auto"/>
              <w:ind w:left="113"/>
              <w:rPr>
                <w:sz w:val="20"/>
                <w:szCs w:val="20"/>
              </w:rPr>
            </w:pPr>
            <w:r>
              <w:rPr>
                <w:spacing w:val="2"/>
                <w:sz w:val="20"/>
                <w:szCs w:val="20"/>
              </w:rPr>
              <w:t>取缔。</w:t>
            </w:r>
          </w:p>
          <w:p>
            <w:pPr>
              <w:pStyle w:val="TableText"/>
              <w:spacing w:before="161" w:line="377" w:lineRule="auto"/>
              <w:ind w:left="110" w:right="165" w:firstLine="437"/>
              <w:rPr>
                <w:sz w:val="20"/>
                <w:szCs w:val="20"/>
              </w:rPr>
            </w:pPr>
            <w:r>
              <w:rPr>
                <w:rFonts w:ascii="Times New Roman" w:eastAsia="Times New Roman" w:hAnsi="Times New Roman" w:cs="Times New Roman"/>
                <w:spacing w:val="6"/>
                <w:sz w:val="20"/>
                <w:szCs w:val="20"/>
              </w:rPr>
              <w:t>1-7.</w:t>
            </w:r>
            <w:r>
              <w:rPr>
                <w:spacing w:val="6"/>
                <w:sz w:val="20"/>
                <w:szCs w:val="20"/>
              </w:rPr>
              <w:t>【大气</w:t>
            </w:r>
            <w:r>
              <w:rPr>
                <w:rFonts w:ascii="Times New Roman" w:eastAsia="Times New Roman" w:hAnsi="Times New Roman" w:cs="Times New Roman"/>
                <w:spacing w:val="6"/>
                <w:sz w:val="20"/>
                <w:szCs w:val="20"/>
              </w:rPr>
              <w:t>/</w:t>
            </w:r>
            <w:r>
              <w:rPr>
                <w:spacing w:val="6"/>
                <w:sz w:val="20"/>
                <w:szCs w:val="20"/>
              </w:rPr>
              <w:t>限制类】大气环境受体敏</w:t>
            </w:r>
            <w:r>
              <w:rPr>
                <w:spacing w:val="17"/>
                <w:sz w:val="20"/>
                <w:szCs w:val="20"/>
              </w:rPr>
              <w:t xml:space="preserve"> </w:t>
            </w:r>
            <w:r>
              <w:rPr>
                <w:spacing w:val="9"/>
                <w:sz w:val="20"/>
                <w:szCs w:val="20"/>
              </w:rPr>
              <w:t>感重点管控区内严格限制新建钢铁、燃煤</w:t>
            </w:r>
            <w:r>
              <w:rPr>
                <w:spacing w:val="7"/>
                <w:sz w:val="20"/>
                <w:szCs w:val="20"/>
              </w:rPr>
              <w:t xml:space="preserve"> </w:t>
            </w:r>
            <w:r>
              <w:rPr>
                <w:spacing w:val="9"/>
                <w:sz w:val="20"/>
                <w:szCs w:val="20"/>
              </w:rPr>
              <w:t>燃油火电、石化、储油库等项目，产生和</w:t>
            </w:r>
            <w:r>
              <w:rPr>
                <w:spacing w:val="7"/>
                <w:sz w:val="20"/>
                <w:szCs w:val="20"/>
              </w:rPr>
              <w:t xml:space="preserve"> 排放有毒有害大气污染物项目，</w:t>
            </w:r>
            <w:r>
              <w:rPr>
                <w:spacing w:val="-57"/>
                <w:sz w:val="20"/>
                <w:szCs w:val="20"/>
              </w:rPr>
              <w:t xml:space="preserve"> </w:t>
            </w:r>
            <w:r>
              <w:rPr>
                <w:spacing w:val="7"/>
                <w:sz w:val="20"/>
                <w:szCs w:val="20"/>
              </w:rPr>
              <w:t>以及使用</w:t>
            </w:r>
            <w:r>
              <w:rPr>
                <w:sz w:val="20"/>
                <w:szCs w:val="20"/>
              </w:rPr>
              <w:t xml:space="preserve"> </w:t>
            </w:r>
            <w:r>
              <w:rPr>
                <w:spacing w:val="9"/>
                <w:sz w:val="20"/>
                <w:szCs w:val="20"/>
              </w:rPr>
              <w:t>溶剂型油墨、涂料、清洗剂、胶黏剂等高</w:t>
            </w:r>
            <w:r>
              <w:rPr>
                <w:spacing w:val="7"/>
                <w:sz w:val="20"/>
                <w:szCs w:val="20"/>
              </w:rPr>
              <w:t xml:space="preserve"> </w:t>
            </w:r>
            <w:r>
              <w:rPr>
                <w:spacing w:val="9"/>
                <w:sz w:val="20"/>
                <w:szCs w:val="20"/>
              </w:rPr>
              <w:t>挥发性有机物原辅材料的项目（除现阶段</w:t>
            </w:r>
            <w:r>
              <w:rPr>
                <w:spacing w:val="7"/>
                <w:sz w:val="20"/>
                <w:szCs w:val="20"/>
              </w:rPr>
              <w:t xml:space="preserve"> </w:t>
            </w:r>
            <w:r>
              <w:rPr>
                <w:spacing w:val="8"/>
                <w:sz w:val="20"/>
                <w:szCs w:val="20"/>
              </w:rPr>
              <w:t>确无法实施替代的工序外</w:t>
            </w:r>
            <w:r>
              <w:rPr>
                <w:spacing w:val="20"/>
                <w:sz w:val="20"/>
                <w:szCs w:val="20"/>
              </w:rPr>
              <w:t>）；</w:t>
            </w:r>
            <w:r>
              <w:rPr>
                <w:spacing w:val="8"/>
                <w:sz w:val="20"/>
                <w:szCs w:val="20"/>
              </w:rPr>
              <w:t>鼓励现有该</w:t>
            </w:r>
          </w:p>
          <w:p>
            <w:pPr>
              <w:pStyle w:val="TableText"/>
              <w:spacing w:before="1" w:line="227" w:lineRule="auto"/>
              <w:ind w:left="111"/>
              <w:rPr>
                <w:sz w:val="20"/>
                <w:szCs w:val="20"/>
              </w:rPr>
            </w:pPr>
            <w:r>
              <w:rPr>
                <w:spacing w:val="8"/>
                <w:sz w:val="20"/>
                <w:szCs w:val="20"/>
              </w:rPr>
              <w:t>类项目逐步搬迁退出。</w:t>
            </w:r>
          </w:p>
          <w:p>
            <w:pPr>
              <w:pStyle w:val="TableText"/>
              <w:spacing w:before="163" w:line="408" w:lineRule="exact"/>
              <w:ind w:left="547"/>
              <w:rPr>
                <w:sz w:val="20"/>
                <w:szCs w:val="20"/>
              </w:rPr>
            </w:pPr>
            <w:r>
              <w:rPr>
                <w:rFonts w:ascii="Times New Roman" w:eastAsia="Times New Roman" w:hAnsi="Times New Roman" w:cs="Times New Roman"/>
                <w:spacing w:val="6"/>
                <w:position w:val="15"/>
                <w:sz w:val="20"/>
                <w:szCs w:val="20"/>
              </w:rPr>
              <w:t>1-8.</w:t>
            </w:r>
            <w:r>
              <w:rPr>
                <w:spacing w:val="6"/>
                <w:position w:val="15"/>
                <w:sz w:val="20"/>
                <w:szCs w:val="20"/>
              </w:rPr>
              <w:t>【其他</w:t>
            </w:r>
            <w:r>
              <w:rPr>
                <w:rFonts w:ascii="Times New Roman" w:eastAsia="Times New Roman" w:hAnsi="Times New Roman" w:cs="Times New Roman"/>
                <w:spacing w:val="6"/>
                <w:position w:val="15"/>
                <w:sz w:val="20"/>
                <w:szCs w:val="20"/>
              </w:rPr>
              <w:t>/</w:t>
            </w:r>
            <w:r>
              <w:rPr>
                <w:spacing w:val="6"/>
                <w:position w:val="15"/>
                <w:sz w:val="20"/>
                <w:szCs w:val="20"/>
              </w:rPr>
              <w:t>禁止类】禁止在单元区域</w:t>
            </w:r>
          </w:p>
          <w:p>
            <w:pPr>
              <w:pStyle w:val="TableText"/>
              <w:spacing w:before="1" w:line="227" w:lineRule="auto"/>
              <w:ind w:left="136"/>
              <w:rPr>
                <w:sz w:val="20"/>
                <w:szCs w:val="20"/>
              </w:rPr>
            </w:pPr>
            <w:r>
              <w:rPr>
                <w:spacing w:val="6"/>
                <w:sz w:val="20"/>
                <w:szCs w:val="20"/>
              </w:rPr>
              <w:t>内建设畜禽养殖场、养殖小区。</w:t>
            </w:r>
          </w:p>
        </w:tc>
        <w:tc>
          <w:tcPr>
            <w:tcW w:w="3534" w:type="dxa"/>
            <w:vAlign w:val="top"/>
          </w:tcPr>
          <w:p>
            <w:pPr>
              <w:pStyle w:val="TableText"/>
              <w:spacing w:before="144" w:line="228" w:lineRule="auto"/>
              <w:ind w:right="9"/>
              <w:jc w:val="right"/>
              <w:rPr>
                <w:sz w:val="20"/>
                <w:szCs w:val="20"/>
              </w:rPr>
            </w:pPr>
            <w:r>
              <w:rPr>
                <w:sz w:val="20"/>
                <w:szCs w:val="20"/>
              </w:rPr>
              <w:t>制革、冶炼、发酵等重污染项目企业；</w:t>
            </w:r>
          </w:p>
          <w:p>
            <w:pPr>
              <w:pStyle w:val="TableText"/>
              <w:spacing w:before="221" w:line="432" w:lineRule="auto"/>
              <w:ind w:left="112" w:right="104" w:firstLine="437"/>
              <w:rPr>
                <w:sz w:val="20"/>
                <w:szCs w:val="20"/>
              </w:rPr>
            </w:pPr>
            <w:r>
              <w:rPr>
                <w:rFonts w:ascii="Times New Roman" w:eastAsia="Times New Roman" w:hAnsi="Times New Roman" w:cs="Times New Roman"/>
                <w:spacing w:val="6"/>
                <w:sz w:val="20"/>
                <w:szCs w:val="20"/>
              </w:rPr>
              <w:t>1-7</w:t>
            </w:r>
            <w:r>
              <w:rPr>
                <w:rFonts w:ascii="Times New Roman" w:eastAsia="Times New Roman" w:hAnsi="Times New Roman" w:cs="Times New Roman"/>
                <w:spacing w:val="16"/>
                <w:w w:val="101"/>
                <w:sz w:val="20"/>
                <w:szCs w:val="20"/>
              </w:rPr>
              <w:t xml:space="preserve"> </w:t>
            </w:r>
            <w:r>
              <w:rPr>
                <w:spacing w:val="6"/>
                <w:sz w:val="20"/>
                <w:szCs w:val="20"/>
              </w:rPr>
              <w:t>项目所用原辅材料属于低挥</w:t>
            </w:r>
            <w:r>
              <w:rPr>
                <w:sz w:val="20"/>
                <w:szCs w:val="20"/>
              </w:rPr>
              <w:t xml:space="preserve"> </w:t>
            </w:r>
            <w:r>
              <w:rPr>
                <w:spacing w:val="7"/>
                <w:sz w:val="20"/>
                <w:szCs w:val="20"/>
              </w:rPr>
              <w:t>发性有机物原材料，大气污染物均能</w:t>
            </w:r>
            <w:r>
              <w:rPr>
                <w:sz w:val="20"/>
                <w:szCs w:val="20"/>
              </w:rPr>
              <w:t xml:space="preserve"> </w:t>
            </w:r>
            <w:r>
              <w:rPr>
                <w:spacing w:val="9"/>
                <w:sz w:val="20"/>
                <w:szCs w:val="20"/>
              </w:rPr>
              <w:t>达标排放；本项目不涉及畜禽养殖</w:t>
            </w:r>
          </w:p>
          <w:p>
            <w:pPr>
              <w:pStyle w:val="TableText"/>
              <w:spacing w:line="227" w:lineRule="auto"/>
              <w:ind w:left="112"/>
              <w:rPr>
                <w:sz w:val="20"/>
                <w:szCs w:val="20"/>
              </w:rPr>
            </w:pPr>
            <w:r>
              <w:rPr>
                <w:spacing w:val="7"/>
                <w:sz w:val="20"/>
                <w:szCs w:val="20"/>
              </w:rPr>
              <w:t>场、养殖小区。</w:t>
            </w:r>
          </w:p>
          <w:p>
            <w:pPr>
              <w:pStyle w:val="TableText"/>
              <w:spacing w:before="221" w:line="468" w:lineRule="exact"/>
              <w:ind w:left="550"/>
              <w:rPr>
                <w:sz w:val="20"/>
                <w:szCs w:val="20"/>
              </w:rPr>
            </w:pPr>
            <w:r>
              <w:rPr>
                <w:rFonts w:ascii="Times New Roman" w:eastAsia="Times New Roman" w:hAnsi="Times New Roman" w:cs="Times New Roman"/>
                <w:spacing w:val="6"/>
                <w:position w:val="20"/>
                <w:sz w:val="20"/>
                <w:szCs w:val="20"/>
              </w:rPr>
              <w:t xml:space="preserve">1-8 </w:t>
            </w:r>
            <w:r>
              <w:rPr>
                <w:spacing w:val="6"/>
                <w:position w:val="20"/>
                <w:sz w:val="20"/>
                <w:szCs w:val="20"/>
              </w:rPr>
              <w:t>本项目不涉及畜禽养殖场、</w:t>
            </w:r>
          </w:p>
          <w:p>
            <w:pPr>
              <w:pStyle w:val="TableText"/>
              <w:spacing w:line="227" w:lineRule="auto"/>
              <w:ind w:left="114"/>
              <w:rPr>
                <w:sz w:val="20"/>
                <w:szCs w:val="20"/>
              </w:rPr>
            </w:pPr>
            <w:r>
              <w:rPr>
                <w:spacing w:val="7"/>
                <w:sz w:val="20"/>
                <w:szCs w:val="20"/>
              </w:rPr>
              <w:t>养殖小区</w:t>
            </w:r>
          </w:p>
        </w:tc>
        <w:tc>
          <w:tcPr>
            <w:tcW w:w="805" w:type="dxa"/>
            <w:vAlign w:val="top"/>
          </w:tcPr>
          <w:p/>
        </w:tc>
      </w:tr>
      <w:tr>
        <w:tblPrEx>
          <w:tblW w:w="9742" w:type="dxa"/>
          <w:tblInd w:w="2" w:type="dxa"/>
          <w:tblLayout w:type="fixed"/>
          <w:tblCellMar>
            <w:top w:w="0" w:type="dxa"/>
            <w:left w:w="0" w:type="dxa"/>
            <w:bottom w:w="0" w:type="dxa"/>
            <w:right w:w="0" w:type="dxa"/>
          </w:tblCellMar>
        </w:tblPrEx>
        <w:trPr>
          <w:trHeight w:val="3748"/>
        </w:trPr>
        <w:tc>
          <w:tcPr>
            <w:tcW w:w="574" w:type="dxa"/>
            <w:vMerge/>
            <w:tcBorders>
              <w:top w:val="nil"/>
              <w:bottom w:val="nil"/>
            </w:tcBorders>
            <w:textDirection w:val="tbRlV"/>
            <w:vAlign w:val="top"/>
          </w:tcPr>
          <w:p/>
        </w:tc>
        <w:tc>
          <w:tcPr>
            <w:tcW w:w="778" w:type="dxa"/>
            <w:vAlign w:val="top"/>
          </w:tcPr>
          <w:p>
            <w:pPr>
              <w:spacing w:line="244" w:lineRule="auto"/>
            </w:pPr>
          </w:p>
          <w:p>
            <w:pPr>
              <w:spacing w:line="244" w:lineRule="auto"/>
            </w:pPr>
          </w:p>
          <w:p>
            <w:pPr>
              <w:spacing w:line="244" w:lineRule="auto"/>
            </w:pPr>
          </w:p>
          <w:p>
            <w:pPr>
              <w:spacing w:line="245" w:lineRule="auto"/>
            </w:pPr>
          </w:p>
          <w:p>
            <w:pPr>
              <w:spacing w:line="245" w:lineRule="auto"/>
            </w:pPr>
          </w:p>
          <w:p>
            <w:pPr>
              <w:pStyle w:val="TableText"/>
              <w:spacing w:before="65" w:line="408" w:lineRule="exact"/>
              <w:ind w:left="119"/>
              <w:rPr>
                <w:sz w:val="20"/>
                <w:szCs w:val="20"/>
              </w:rPr>
            </w:pPr>
            <w:r>
              <w:rPr>
                <w:position w:val="15"/>
                <w:sz w:val="20"/>
                <w:szCs w:val="20"/>
              </w:rPr>
              <w:t>能源</w:t>
            </w:r>
          </w:p>
          <w:p>
            <w:pPr>
              <w:pStyle w:val="TableText"/>
              <w:spacing w:line="229" w:lineRule="auto"/>
              <w:ind w:left="120"/>
              <w:rPr>
                <w:sz w:val="20"/>
                <w:szCs w:val="20"/>
              </w:rPr>
            </w:pPr>
            <w:r>
              <w:rPr>
                <w:sz w:val="20"/>
                <w:szCs w:val="20"/>
              </w:rPr>
              <w:t>资源</w:t>
            </w:r>
          </w:p>
          <w:p>
            <w:pPr>
              <w:pStyle w:val="TableText"/>
              <w:spacing w:before="159" w:line="229" w:lineRule="auto"/>
              <w:ind w:left="112"/>
              <w:rPr>
                <w:sz w:val="20"/>
                <w:szCs w:val="20"/>
              </w:rPr>
            </w:pPr>
            <w:r>
              <w:rPr>
                <w:spacing w:val="4"/>
                <w:sz w:val="20"/>
                <w:szCs w:val="20"/>
              </w:rPr>
              <w:t>利用</w:t>
            </w:r>
          </w:p>
        </w:tc>
        <w:tc>
          <w:tcPr>
            <w:tcW w:w="4051" w:type="dxa"/>
            <w:vAlign w:val="top"/>
          </w:tcPr>
          <w:p>
            <w:pPr>
              <w:spacing w:line="244" w:lineRule="auto"/>
            </w:pPr>
          </w:p>
          <w:p>
            <w:pPr>
              <w:spacing w:line="244" w:lineRule="auto"/>
            </w:pPr>
          </w:p>
          <w:p>
            <w:pPr>
              <w:spacing w:line="244" w:lineRule="auto"/>
            </w:pPr>
          </w:p>
          <w:p>
            <w:pPr>
              <w:spacing w:line="244" w:lineRule="auto"/>
            </w:pPr>
          </w:p>
          <w:p>
            <w:pPr>
              <w:spacing w:line="245" w:lineRule="auto"/>
            </w:pPr>
          </w:p>
          <w:p>
            <w:pPr>
              <w:pStyle w:val="TableText"/>
              <w:spacing w:before="65" w:line="377" w:lineRule="auto"/>
              <w:ind w:left="114" w:right="165" w:firstLine="412"/>
              <w:jc w:val="both"/>
              <w:rPr>
                <w:sz w:val="20"/>
                <w:szCs w:val="20"/>
              </w:rPr>
            </w:pPr>
            <w:r>
              <w:rPr>
                <w:rFonts w:ascii="Times New Roman" w:eastAsia="Times New Roman" w:hAnsi="Times New Roman" w:cs="Times New Roman"/>
                <w:spacing w:val="6"/>
                <w:sz w:val="20"/>
                <w:szCs w:val="20"/>
              </w:rPr>
              <w:t>2-</w:t>
            </w:r>
            <w:r>
              <w:rPr>
                <w:rFonts w:ascii="Times New Roman" w:eastAsia="Times New Roman" w:hAnsi="Times New Roman" w:cs="Times New Roman"/>
                <w:spacing w:val="-13"/>
                <w:sz w:val="20"/>
                <w:szCs w:val="20"/>
              </w:rPr>
              <w:t xml:space="preserve"> </w:t>
            </w:r>
            <w:r>
              <w:rPr>
                <w:rFonts w:ascii="Times New Roman" w:eastAsia="Times New Roman" w:hAnsi="Times New Roman" w:cs="Times New Roman"/>
                <w:spacing w:val="6"/>
                <w:sz w:val="20"/>
                <w:szCs w:val="20"/>
              </w:rPr>
              <w:t>1.</w:t>
            </w:r>
            <w:r>
              <w:rPr>
                <w:spacing w:val="6"/>
                <w:sz w:val="20"/>
                <w:szCs w:val="20"/>
              </w:rPr>
              <w:t>【水资源</w:t>
            </w:r>
            <w:r>
              <w:rPr>
                <w:rFonts w:ascii="Times New Roman" w:eastAsia="Times New Roman" w:hAnsi="Times New Roman" w:cs="Times New Roman"/>
                <w:spacing w:val="6"/>
                <w:sz w:val="20"/>
                <w:szCs w:val="20"/>
              </w:rPr>
              <w:t>/</w:t>
            </w:r>
            <w:r>
              <w:rPr>
                <w:spacing w:val="6"/>
                <w:sz w:val="20"/>
                <w:szCs w:val="20"/>
              </w:rPr>
              <w:t>限制类】强化水资源开</w:t>
            </w:r>
            <w:r>
              <w:rPr>
                <w:sz w:val="20"/>
                <w:szCs w:val="20"/>
              </w:rPr>
              <w:t xml:space="preserve"> </w:t>
            </w:r>
            <w:r>
              <w:rPr>
                <w:spacing w:val="9"/>
                <w:sz w:val="20"/>
                <w:szCs w:val="20"/>
              </w:rPr>
              <w:t>发利用控制、用水效率控制、水功能区限</w:t>
            </w:r>
          </w:p>
          <w:p>
            <w:pPr>
              <w:pStyle w:val="TableText"/>
              <w:spacing w:line="227" w:lineRule="auto"/>
              <w:ind w:left="111"/>
              <w:rPr>
                <w:sz w:val="20"/>
                <w:szCs w:val="20"/>
              </w:rPr>
            </w:pPr>
            <w:r>
              <w:rPr>
                <w:spacing w:val="8"/>
                <w:sz w:val="20"/>
                <w:szCs w:val="20"/>
              </w:rPr>
              <w:t>制纳污三条红线刚性约束。</w:t>
            </w:r>
          </w:p>
        </w:tc>
        <w:tc>
          <w:tcPr>
            <w:tcW w:w="3534" w:type="dxa"/>
            <w:vAlign w:val="top"/>
          </w:tcPr>
          <w:p>
            <w:pPr>
              <w:pStyle w:val="TableText"/>
              <w:spacing w:before="133" w:line="432" w:lineRule="auto"/>
              <w:ind w:left="125" w:right="77" w:firstLine="416"/>
              <w:rPr>
                <w:sz w:val="20"/>
                <w:szCs w:val="20"/>
              </w:rPr>
            </w:pPr>
            <w:r>
              <w:rPr>
                <w:rFonts w:ascii="Times New Roman" w:eastAsia="Times New Roman" w:hAnsi="Times New Roman" w:cs="Times New Roman"/>
                <w:spacing w:val="6"/>
                <w:sz w:val="20"/>
                <w:szCs w:val="20"/>
              </w:rPr>
              <w:t>2-</w:t>
            </w:r>
            <w:r>
              <w:rPr>
                <w:rFonts w:ascii="Times New Roman" w:eastAsia="Times New Roman" w:hAnsi="Times New Roman" w:cs="Times New Roman"/>
                <w:spacing w:val="-16"/>
                <w:sz w:val="20"/>
                <w:szCs w:val="20"/>
              </w:rPr>
              <w:t xml:space="preserve"> </w:t>
            </w:r>
            <w:r>
              <w:rPr>
                <w:rFonts w:ascii="Times New Roman" w:eastAsia="Times New Roman" w:hAnsi="Times New Roman" w:cs="Times New Roman"/>
                <w:spacing w:val="6"/>
                <w:sz w:val="20"/>
                <w:szCs w:val="20"/>
              </w:rPr>
              <w:t>1</w:t>
            </w:r>
            <w:r>
              <w:rPr>
                <w:spacing w:val="6"/>
                <w:sz w:val="20"/>
                <w:szCs w:val="20"/>
              </w:rPr>
              <w:t>本项目用水由市政给水管网</w:t>
            </w:r>
            <w:r>
              <w:rPr>
                <w:sz w:val="20"/>
                <w:szCs w:val="20"/>
              </w:rPr>
              <w:t xml:space="preserve">  </w:t>
            </w:r>
            <w:r>
              <w:rPr>
                <w:spacing w:val="7"/>
                <w:sz w:val="20"/>
                <w:szCs w:val="20"/>
              </w:rPr>
              <w:t>供给；且本项目拟制定相应节约用水</w:t>
            </w:r>
            <w:r>
              <w:rPr>
                <w:spacing w:val="12"/>
                <w:sz w:val="20"/>
                <w:szCs w:val="20"/>
              </w:rPr>
              <w:t xml:space="preserve"> </w:t>
            </w:r>
            <w:r>
              <w:rPr>
                <w:spacing w:val="9"/>
                <w:sz w:val="20"/>
                <w:szCs w:val="20"/>
              </w:rPr>
              <w:t>规章制度；本项目生产废水经中和</w:t>
            </w:r>
            <w:r>
              <w:rPr>
                <w:rFonts w:ascii="Times New Roman" w:eastAsia="Times New Roman" w:hAnsi="Times New Roman" w:cs="Times New Roman"/>
                <w:spacing w:val="9"/>
                <w:sz w:val="20"/>
                <w:szCs w:val="20"/>
              </w:rPr>
              <w:t>+</w:t>
            </w:r>
            <w:r>
              <w:rPr>
                <w:rFonts w:ascii="Times New Roman" w:eastAsia="Times New Roman" w:hAnsi="Times New Roman" w:cs="Times New Roman"/>
                <w:spacing w:val="1"/>
                <w:sz w:val="20"/>
                <w:szCs w:val="20"/>
              </w:rPr>
              <w:t xml:space="preserve">  </w:t>
            </w:r>
            <w:r>
              <w:rPr>
                <w:spacing w:val="8"/>
                <w:sz w:val="20"/>
                <w:szCs w:val="20"/>
              </w:rPr>
              <w:t xml:space="preserve">絮凝沉淀处理后通过市政管网排入  </w:t>
            </w:r>
            <w:r>
              <w:rPr>
                <w:spacing w:val="7"/>
                <w:sz w:val="20"/>
                <w:szCs w:val="20"/>
              </w:rPr>
              <w:t>拱北水质净化厂；本项目过滤器水压</w:t>
            </w:r>
            <w:r>
              <w:rPr>
                <w:spacing w:val="12"/>
                <w:sz w:val="20"/>
                <w:szCs w:val="20"/>
              </w:rPr>
              <w:t xml:space="preserve"> </w:t>
            </w:r>
            <w:r>
              <w:rPr>
                <w:spacing w:val="7"/>
                <w:sz w:val="20"/>
                <w:szCs w:val="20"/>
              </w:rPr>
              <w:t>测漏用水循环使用不外排；本项目生</w:t>
            </w:r>
            <w:r>
              <w:rPr>
                <w:spacing w:val="12"/>
                <w:sz w:val="20"/>
                <w:szCs w:val="20"/>
              </w:rPr>
              <w:t xml:space="preserve"> </w:t>
            </w:r>
            <w:r>
              <w:rPr>
                <w:spacing w:val="9"/>
                <w:sz w:val="20"/>
                <w:szCs w:val="20"/>
              </w:rPr>
              <w:t>活污水通过市政管网排入拱北水质</w:t>
            </w:r>
          </w:p>
          <w:p>
            <w:pPr>
              <w:pStyle w:val="TableText"/>
              <w:spacing w:line="228" w:lineRule="auto"/>
              <w:ind w:left="128"/>
              <w:rPr>
                <w:sz w:val="20"/>
                <w:szCs w:val="20"/>
              </w:rPr>
            </w:pPr>
            <w:r>
              <w:rPr>
                <w:spacing w:val="4"/>
                <w:sz w:val="20"/>
                <w:szCs w:val="20"/>
              </w:rPr>
              <w:t>净化厂。</w:t>
            </w:r>
          </w:p>
        </w:tc>
        <w:tc>
          <w:tcPr>
            <w:tcW w:w="805" w:type="dxa"/>
            <w:vAlign w:val="top"/>
          </w:tcPr>
          <w:p>
            <w:pPr>
              <w:spacing w:line="242" w:lineRule="auto"/>
            </w:pPr>
          </w:p>
          <w:p>
            <w:pPr>
              <w:spacing w:line="242" w:lineRule="auto"/>
            </w:pPr>
          </w:p>
          <w:p>
            <w:pPr>
              <w:spacing w:line="242" w:lineRule="auto"/>
            </w:pPr>
          </w:p>
          <w:p>
            <w:pPr>
              <w:spacing w:line="242" w:lineRule="auto"/>
            </w:pPr>
          </w:p>
          <w:p>
            <w:pPr>
              <w:spacing w:line="242" w:lineRule="auto"/>
            </w:pPr>
          </w:p>
          <w:p>
            <w:pPr>
              <w:spacing w:line="243" w:lineRule="auto"/>
            </w:pPr>
          </w:p>
          <w:p>
            <w:pPr>
              <w:spacing w:line="243" w:lineRule="auto"/>
            </w:pPr>
          </w:p>
          <w:p>
            <w:pPr>
              <w:pStyle w:val="TableText"/>
              <w:spacing w:before="65" w:line="228" w:lineRule="auto"/>
              <w:ind w:left="116"/>
              <w:rPr>
                <w:sz w:val="20"/>
                <w:szCs w:val="20"/>
              </w:rPr>
            </w:pPr>
            <w:r>
              <w:rPr>
                <w:spacing w:val="3"/>
                <w:sz w:val="20"/>
                <w:szCs w:val="20"/>
              </w:rPr>
              <w:t>符合</w:t>
            </w:r>
          </w:p>
        </w:tc>
      </w:tr>
      <w:tr>
        <w:tblPrEx>
          <w:tblW w:w="9742" w:type="dxa"/>
          <w:tblInd w:w="2" w:type="dxa"/>
          <w:tblLayout w:type="fixed"/>
          <w:tblCellMar>
            <w:top w:w="0" w:type="dxa"/>
            <w:left w:w="0" w:type="dxa"/>
            <w:bottom w:w="0" w:type="dxa"/>
            <w:right w:w="0" w:type="dxa"/>
          </w:tblCellMar>
        </w:tblPrEx>
        <w:trPr>
          <w:trHeight w:val="834"/>
        </w:trPr>
        <w:tc>
          <w:tcPr>
            <w:tcW w:w="574" w:type="dxa"/>
            <w:vMerge/>
            <w:tcBorders>
              <w:top w:val="nil"/>
            </w:tcBorders>
            <w:textDirection w:val="tbRlV"/>
            <w:vAlign w:val="top"/>
          </w:tcPr>
          <w:p/>
        </w:tc>
        <w:tc>
          <w:tcPr>
            <w:tcW w:w="778" w:type="dxa"/>
            <w:vAlign w:val="top"/>
          </w:tcPr>
          <w:p>
            <w:pPr>
              <w:pStyle w:val="TableText"/>
              <w:spacing w:before="35" w:line="408" w:lineRule="exact"/>
              <w:ind w:left="113"/>
              <w:rPr>
                <w:sz w:val="20"/>
                <w:szCs w:val="20"/>
              </w:rPr>
            </w:pPr>
            <w:r>
              <w:rPr>
                <w:spacing w:val="3"/>
                <w:position w:val="15"/>
                <w:sz w:val="20"/>
                <w:szCs w:val="20"/>
              </w:rPr>
              <w:t>污染</w:t>
            </w:r>
          </w:p>
          <w:p>
            <w:pPr>
              <w:pStyle w:val="TableText"/>
              <w:spacing w:line="229" w:lineRule="auto"/>
              <w:ind w:left="111"/>
              <w:rPr>
                <w:sz w:val="20"/>
                <w:szCs w:val="20"/>
              </w:rPr>
            </w:pPr>
            <w:r>
              <w:rPr>
                <w:spacing w:val="4"/>
                <w:sz w:val="20"/>
                <w:szCs w:val="20"/>
              </w:rPr>
              <w:t>物排</w:t>
            </w:r>
          </w:p>
        </w:tc>
        <w:tc>
          <w:tcPr>
            <w:tcW w:w="4051" w:type="dxa"/>
            <w:vAlign w:val="top"/>
          </w:tcPr>
          <w:p>
            <w:pPr>
              <w:pStyle w:val="TableText"/>
              <w:spacing w:before="35" w:line="408" w:lineRule="exact"/>
              <w:ind w:right="13"/>
              <w:jc w:val="right"/>
              <w:rPr>
                <w:sz w:val="20"/>
                <w:szCs w:val="20"/>
              </w:rPr>
            </w:pPr>
            <w:r>
              <w:rPr>
                <w:rFonts w:ascii="Times New Roman" w:eastAsia="Times New Roman" w:hAnsi="Times New Roman" w:cs="Times New Roman"/>
                <w:spacing w:val="5"/>
                <w:position w:val="15"/>
                <w:sz w:val="20"/>
                <w:szCs w:val="20"/>
              </w:rPr>
              <w:t>3-</w:t>
            </w:r>
            <w:r>
              <w:rPr>
                <w:rFonts w:ascii="Times New Roman" w:eastAsia="Times New Roman" w:hAnsi="Times New Roman" w:cs="Times New Roman"/>
                <w:spacing w:val="-22"/>
                <w:position w:val="15"/>
                <w:sz w:val="20"/>
                <w:szCs w:val="20"/>
              </w:rPr>
              <w:t xml:space="preserve"> </w:t>
            </w:r>
            <w:r>
              <w:rPr>
                <w:rFonts w:ascii="Times New Roman" w:eastAsia="Times New Roman" w:hAnsi="Times New Roman" w:cs="Times New Roman"/>
                <w:spacing w:val="5"/>
                <w:position w:val="15"/>
                <w:sz w:val="20"/>
                <w:szCs w:val="20"/>
              </w:rPr>
              <w:t>1.</w:t>
            </w:r>
            <w:r>
              <w:rPr>
                <w:spacing w:val="5"/>
                <w:position w:val="15"/>
                <w:sz w:val="20"/>
                <w:szCs w:val="20"/>
              </w:rPr>
              <w:t>【水</w:t>
            </w:r>
            <w:r>
              <w:rPr>
                <w:rFonts w:ascii="Times New Roman" w:eastAsia="Times New Roman" w:hAnsi="Times New Roman" w:cs="Times New Roman"/>
                <w:spacing w:val="5"/>
                <w:position w:val="15"/>
                <w:sz w:val="20"/>
                <w:szCs w:val="20"/>
              </w:rPr>
              <w:t>/</w:t>
            </w:r>
            <w:r>
              <w:rPr>
                <w:spacing w:val="5"/>
                <w:position w:val="15"/>
                <w:sz w:val="20"/>
                <w:szCs w:val="20"/>
              </w:rPr>
              <w:t>鼓励引导类】新建住宅项目、</w:t>
            </w:r>
          </w:p>
          <w:p>
            <w:pPr>
              <w:pStyle w:val="TableText"/>
              <w:spacing w:line="226" w:lineRule="auto"/>
              <w:ind w:left="111"/>
              <w:rPr>
                <w:sz w:val="20"/>
                <w:szCs w:val="20"/>
              </w:rPr>
            </w:pPr>
            <w:r>
              <w:rPr>
                <w:spacing w:val="9"/>
                <w:sz w:val="20"/>
                <w:szCs w:val="20"/>
              </w:rPr>
              <w:t>城中旧村改造、旧工业厂房改造项目要实</w:t>
            </w:r>
          </w:p>
        </w:tc>
        <w:tc>
          <w:tcPr>
            <w:tcW w:w="3534" w:type="dxa"/>
            <w:vAlign w:val="top"/>
          </w:tcPr>
          <w:p>
            <w:pPr>
              <w:spacing w:line="242" w:lineRule="auto"/>
            </w:pPr>
          </w:p>
          <w:p>
            <w:pPr>
              <w:pStyle w:val="TableText"/>
              <w:spacing w:before="65" w:line="227" w:lineRule="auto"/>
              <w:ind w:left="534"/>
              <w:rPr>
                <w:sz w:val="20"/>
                <w:szCs w:val="20"/>
              </w:rPr>
            </w:pPr>
            <w:r>
              <w:rPr>
                <w:rFonts w:ascii="Times New Roman" w:eastAsia="Times New Roman" w:hAnsi="Times New Roman" w:cs="Times New Roman"/>
                <w:spacing w:val="6"/>
                <w:sz w:val="20"/>
                <w:szCs w:val="20"/>
              </w:rPr>
              <w:t>3-</w:t>
            </w:r>
            <w:r>
              <w:rPr>
                <w:rFonts w:ascii="Times New Roman" w:eastAsia="Times New Roman" w:hAnsi="Times New Roman" w:cs="Times New Roman"/>
                <w:spacing w:val="-27"/>
                <w:sz w:val="20"/>
                <w:szCs w:val="20"/>
              </w:rPr>
              <w:t xml:space="preserve"> </w:t>
            </w:r>
            <w:r>
              <w:rPr>
                <w:rFonts w:ascii="Times New Roman" w:eastAsia="Times New Roman" w:hAnsi="Times New Roman" w:cs="Times New Roman"/>
                <w:spacing w:val="6"/>
                <w:sz w:val="20"/>
                <w:szCs w:val="20"/>
              </w:rPr>
              <w:t xml:space="preserve">1 </w:t>
            </w:r>
            <w:r>
              <w:rPr>
                <w:spacing w:val="6"/>
                <w:sz w:val="20"/>
                <w:szCs w:val="20"/>
              </w:rPr>
              <w:t>本项目不属于新建住宅项</w:t>
            </w:r>
          </w:p>
        </w:tc>
        <w:tc>
          <w:tcPr>
            <w:tcW w:w="805" w:type="dxa"/>
            <w:vAlign w:val="top"/>
          </w:tcPr>
          <w:p>
            <w:pPr>
              <w:spacing w:line="242" w:lineRule="auto"/>
            </w:pPr>
          </w:p>
          <w:p>
            <w:pPr>
              <w:pStyle w:val="TableText"/>
              <w:spacing w:before="65" w:line="228" w:lineRule="auto"/>
              <w:ind w:left="116"/>
              <w:rPr>
                <w:sz w:val="20"/>
                <w:szCs w:val="20"/>
              </w:rPr>
            </w:pPr>
            <w:r>
              <w:rPr>
                <w:spacing w:val="3"/>
                <w:sz w:val="20"/>
                <w:szCs w:val="20"/>
              </w:rPr>
              <w:t>符合</w:t>
            </w:r>
          </w:p>
        </w:tc>
      </w:tr>
    </w:tbl>
    <w:p/>
    <w:p>
      <w:pPr>
        <w:sectPr>
          <w:headerReference w:type="default" r:id="rId21"/>
          <w:footerReference w:type="default" r:id="rId22"/>
          <w:pgSz w:w="11906" w:h="16839"/>
          <w:pgMar w:top="400" w:right="1079" w:bottom="832" w:left="1079" w:header="0" w:footer="672" w:gutter="0"/>
          <w:pgNumType w:start="9"/>
          <w:cols w:num="1" w:space="720"/>
        </w:sectPr>
      </w:pPr>
    </w:p>
    <w:p>
      <w:pPr>
        <w:spacing w:before="22"/>
      </w:pPr>
    </w:p>
    <w:p>
      <w:pPr>
        <w:spacing w:before="22"/>
      </w:pPr>
    </w:p>
    <w:p>
      <w:pPr>
        <w:spacing w:before="22"/>
      </w:pPr>
    </w:p>
    <w:tbl>
      <w:tblPr>
        <w:tblStyle w:val="TableNormal07"/>
        <w:tblW w:w="9742" w:type="dxa"/>
        <w:tblInd w:w="2"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
      <w:tblGrid>
        <w:gridCol w:w="9742"/>
      </w:tblGrid>
      <w:tr>
        <w:tblPrEx>
          <w:tblW w:w="9742" w:type="dxa"/>
          <w:tblInd w:w="2"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Ex>
        <w:trPr>
          <w:trHeight w:val="14357"/>
        </w:trPr>
        <w:tc>
          <w:tcPr>
            <w:tcW w:w="9742" w:type="dxa"/>
            <w:vAlign w:val="top"/>
          </w:tcPr>
          <w:p>
            <w:pPr>
              <w:spacing w:line="52" w:lineRule="auto"/>
              <w:rPr>
                <w:sz w:val="2"/>
              </w:rPr>
            </w:pPr>
            <w:r>
              <w:pict>
                <v:rect id="_x0000_s1033" o:spid="_x0000_s1031" style="width:0.5pt;height:717.95pt;margin-top:0;margin-left:22.75pt;mso-height-relative:page;mso-position-horizontal-relative:page;mso-position-vertical-relative:page;mso-width-relative:page;position:absolute;z-index:251664384" coordsize="21600,21600" filled="t" fillcolor="black" stroked="f"/>
              </w:pict>
            </w:r>
          </w:p>
          <w:tbl>
            <w:tblPr>
              <w:tblStyle w:val="TableNormal07"/>
              <w:tblW w:w="9054"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82"/>
              <w:gridCol w:w="4051"/>
              <w:gridCol w:w="3534"/>
              <w:gridCol w:w="687"/>
            </w:tblGrid>
            <w:tr>
              <w:tblPrEx>
                <w:tblW w:w="9054"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3287"/>
              </w:trPr>
              <w:tc>
                <w:tcPr>
                  <w:tcW w:w="782" w:type="dxa"/>
                  <w:tcBorders>
                    <w:top w:val="nil"/>
                  </w:tcBorders>
                  <w:vAlign w:val="top"/>
                </w:tcPr>
                <w:p>
                  <w:pPr>
                    <w:pStyle w:val="TableText"/>
                    <w:spacing w:before="41" w:line="408" w:lineRule="exact"/>
                    <w:ind w:left="115"/>
                    <w:rPr>
                      <w:sz w:val="20"/>
                      <w:szCs w:val="20"/>
                    </w:rPr>
                  </w:pPr>
                  <w:r>
                    <w:rPr>
                      <w:spacing w:val="4"/>
                      <w:position w:val="15"/>
                      <w:sz w:val="20"/>
                      <w:szCs w:val="20"/>
                    </w:rPr>
                    <w:t>放管</w:t>
                  </w:r>
                </w:p>
                <w:p>
                  <w:pPr>
                    <w:pStyle w:val="TableText"/>
                    <w:spacing w:line="228" w:lineRule="auto"/>
                    <w:ind w:left="114"/>
                    <w:rPr>
                      <w:sz w:val="20"/>
                      <w:szCs w:val="20"/>
                    </w:rPr>
                  </w:pPr>
                  <w:r>
                    <w:rPr>
                      <w:spacing w:val="1"/>
                      <w:sz w:val="20"/>
                      <w:szCs w:val="20"/>
                    </w:rPr>
                    <w:t>控</w:t>
                  </w:r>
                </w:p>
              </w:tc>
              <w:tc>
                <w:tcPr>
                  <w:tcW w:w="4051" w:type="dxa"/>
                  <w:tcBorders>
                    <w:top w:val="nil"/>
                  </w:tcBorders>
                  <w:vAlign w:val="top"/>
                </w:tcPr>
                <w:p>
                  <w:pPr>
                    <w:pStyle w:val="TableText"/>
                    <w:spacing w:before="41" w:line="408" w:lineRule="exact"/>
                    <w:ind w:left="112"/>
                    <w:rPr>
                      <w:sz w:val="20"/>
                      <w:szCs w:val="20"/>
                    </w:rPr>
                  </w:pPr>
                  <w:r>
                    <w:rPr>
                      <w:spacing w:val="9"/>
                      <w:position w:val="15"/>
                      <w:sz w:val="20"/>
                      <w:szCs w:val="20"/>
                    </w:rPr>
                    <w:t>现管网雨污分流，着力完善配套污水管网</w:t>
                  </w:r>
                </w:p>
                <w:p>
                  <w:pPr>
                    <w:pStyle w:val="TableText"/>
                    <w:spacing w:line="229" w:lineRule="auto"/>
                    <w:ind w:left="113"/>
                    <w:rPr>
                      <w:sz w:val="20"/>
                      <w:szCs w:val="20"/>
                    </w:rPr>
                  </w:pPr>
                  <w:r>
                    <w:rPr>
                      <w:spacing w:val="2"/>
                      <w:sz w:val="20"/>
                      <w:szCs w:val="20"/>
                    </w:rPr>
                    <w:t>建设。</w:t>
                  </w:r>
                </w:p>
                <w:p>
                  <w:pPr>
                    <w:pStyle w:val="TableText"/>
                    <w:spacing w:before="160" w:line="377" w:lineRule="auto"/>
                    <w:ind w:left="111" w:right="165" w:firstLine="420"/>
                    <w:jc w:val="both"/>
                    <w:rPr>
                      <w:sz w:val="20"/>
                      <w:szCs w:val="20"/>
                    </w:rPr>
                  </w:pPr>
                  <w:r>
                    <w:rPr>
                      <w:rFonts w:ascii="Times New Roman" w:eastAsia="Times New Roman" w:hAnsi="Times New Roman" w:cs="Times New Roman"/>
                      <w:spacing w:val="7"/>
                      <w:sz w:val="20"/>
                      <w:szCs w:val="20"/>
                    </w:rPr>
                    <w:t>3-2.</w:t>
                  </w:r>
                  <w:r>
                    <w:rPr>
                      <w:spacing w:val="7"/>
                      <w:sz w:val="20"/>
                      <w:szCs w:val="20"/>
                    </w:rPr>
                    <w:t>【大气</w:t>
                  </w:r>
                  <w:r>
                    <w:rPr>
                      <w:rFonts w:ascii="Times New Roman" w:eastAsia="Times New Roman" w:hAnsi="Times New Roman" w:cs="Times New Roman"/>
                      <w:spacing w:val="7"/>
                      <w:sz w:val="20"/>
                      <w:szCs w:val="20"/>
                    </w:rPr>
                    <w:t>/</w:t>
                  </w:r>
                  <w:r>
                    <w:rPr>
                      <w:spacing w:val="7"/>
                      <w:sz w:val="20"/>
                      <w:szCs w:val="20"/>
                    </w:rPr>
                    <w:t>限制类】在可核查、可监</w:t>
                  </w:r>
                  <w:r>
                    <w:rPr>
                      <w:spacing w:val="14"/>
                      <w:sz w:val="20"/>
                      <w:szCs w:val="20"/>
                    </w:rPr>
                    <w:t xml:space="preserve"> </w:t>
                  </w:r>
                  <w:r>
                    <w:rPr>
                      <w:spacing w:val="9"/>
                      <w:sz w:val="20"/>
                      <w:szCs w:val="20"/>
                    </w:rPr>
                    <w:t>管的基础上，新建项目原则上实施氮氧化</w:t>
                  </w:r>
                  <w:r>
                    <w:rPr>
                      <w:spacing w:val="6"/>
                      <w:sz w:val="20"/>
                      <w:szCs w:val="20"/>
                    </w:rPr>
                    <w:t xml:space="preserve"> </w:t>
                  </w:r>
                  <w:r>
                    <w:rPr>
                      <w:spacing w:val="9"/>
                      <w:sz w:val="20"/>
                      <w:szCs w:val="20"/>
                    </w:rPr>
                    <w:t>物等量替代，挥发性有机物两倍削减量替</w:t>
                  </w:r>
                </w:p>
                <w:p>
                  <w:pPr>
                    <w:pStyle w:val="TableText"/>
                    <w:spacing w:line="227" w:lineRule="auto"/>
                    <w:ind w:left="110"/>
                    <w:rPr>
                      <w:sz w:val="20"/>
                      <w:szCs w:val="20"/>
                    </w:rPr>
                  </w:pPr>
                  <w:r>
                    <w:rPr>
                      <w:sz w:val="20"/>
                      <w:szCs w:val="20"/>
                    </w:rPr>
                    <w:t>代。</w:t>
                  </w:r>
                </w:p>
              </w:tc>
              <w:tc>
                <w:tcPr>
                  <w:tcW w:w="3534" w:type="dxa"/>
                  <w:tcBorders>
                    <w:top w:val="nil"/>
                  </w:tcBorders>
                  <w:vAlign w:val="top"/>
                </w:tcPr>
                <w:p>
                  <w:pPr>
                    <w:pStyle w:val="TableText"/>
                    <w:spacing w:before="139" w:line="432" w:lineRule="auto"/>
                    <w:ind w:left="117" w:right="104" w:firstLine="36"/>
                    <w:jc w:val="both"/>
                    <w:rPr>
                      <w:sz w:val="20"/>
                      <w:szCs w:val="20"/>
                    </w:rPr>
                  </w:pPr>
                  <w:r>
                    <w:rPr>
                      <w:spacing w:val="4"/>
                      <w:sz w:val="20"/>
                      <w:szCs w:val="20"/>
                    </w:rPr>
                    <w:t>目、城中旧村改造、旧工业厂房改造</w:t>
                  </w:r>
                  <w:r>
                    <w:rPr>
                      <w:spacing w:val="6"/>
                      <w:sz w:val="20"/>
                      <w:szCs w:val="20"/>
                    </w:rPr>
                    <w:t xml:space="preserve"> 项目，本项目所租用厂房已实现管网</w:t>
                  </w:r>
                  <w:r>
                    <w:rPr>
                      <w:spacing w:val="8"/>
                      <w:sz w:val="20"/>
                      <w:szCs w:val="20"/>
                    </w:rPr>
                    <w:t xml:space="preserve"> </w:t>
                  </w:r>
                  <w:r>
                    <w:rPr>
                      <w:spacing w:val="6"/>
                      <w:sz w:val="20"/>
                      <w:szCs w:val="20"/>
                    </w:rPr>
                    <w:t>雨污分流，着力完善配套污水管网建</w:t>
                  </w:r>
                </w:p>
                <w:p>
                  <w:pPr>
                    <w:pStyle w:val="TableText"/>
                    <w:spacing w:line="229" w:lineRule="auto"/>
                    <w:ind w:left="117"/>
                    <w:rPr>
                      <w:sz w:val="20"/>
                      <w:szCs w:val="20"/>
                    </w:rPr>
                  </w:pPr>
                  <w:r>
                    <w:rPr>
                      <w:spacing w:val="-2"/>
                      <w:sz w:val="20"/>
                      <w:szCs w:val="20"/>
                    </w:rPr>
                    <w:t>设；</w:t>
                  </w:r>
                </w:p>
                <w:p>
                  <w:pPr>
                    <w:pStyle w:val="TableText"/>
                    <w:spacing w:before="219" w:line="432" w:lineRule="auto"/>
                    <w:ind w:left="113" w:right="106" w:firstLine="420"/>
                    <w:jc w:val="both"/>
                    <w:rPr>
                      <w:sz w:val="20"/>
                      <w:szCs w:val="20"/>
                    </w:rPr>
                  </w:pPr>
                  <w:r>
                    <w:rPr>
                      <w:rFonts w:ascii="Times New Roman" w:eastAsia="Times New Roman" w:hAnsi="Times New Roman" w:cs="Times New Roman"/>
                      <w:spacing w:val="7"/>
                      <w:sz w:val="20"/>
                      <w:szCs w:val="20"/>
                    </w:rPr>
                    <w:t xml:space="preserve">3-2 </w:t>
                  </w:r>
                  <w:r>
                    <w:rPr>
                      <w:spacing w:val="7"/>
                      <w:sz w:val="20"/>
                      <w:szCs w:val="20"/>
                    </w:rPr>
                    <w:t>本项目不涉及氮氧化物的排</w:t>
                  </w:r>
                  <w:r>
                    <w:rPr>
                      <w:spacing w:val="10"/>
                      <w:sz w:val="20"/>
                      <w:szCs w:val="20"/>
                    </w:rPr>
                    <w:t xml:space="preserve"> </w:t>
                  </w:r>
                  <w:r>
                    <w:rPr>
                      <w:spacing w:val="6"/>
                      <w:sz w:val="20"/>
                      <w:szCs w:val="20"/>
                    </w:rPr>
                    <w:t>放，有机废气替代来源由珠海市生态</w:t>
                  </w:r>
                </w:p>
                <w:p>
                  <w:pPr>
                    <w:pStyle w:val="TableText"/>
                    <w:spacing w:line="228" w:lineRule="auto"/>
                    <w:ind w:left="113"/>
                    <w:rPr>
                      <w:sz w:val="20"/>
                      <w:szCs w:val="20"/>
                    </w:rPr>
                  </w:pPr>
                  <w:r>
                    <w:rPr>
                      <w:spacing w:val="6"/>
                      <w:sz w:val="20"/>
                      <w:szCs w:val="20"/>
                    </w:rPr>
                    <w:t>环境局调控；</w:t>
                  </w:r>
                </w:p>
              </w:tc>
              <w:tc>
                <w:tcPr>
                  <w:tcW w:w="687" w:type="dxa"/>
                  <w:tcBorders>
                    <w:top w:val="nil"/>
                  </w:tcBorders>
                  <w:vAlign w:val="top"/>
                </w:tcPr>
                <w:p/>
              </w:tc>
            </w:tr>
            <w:tr>
              <w:tblPrEx>
                <w:tblW w:w="9054" w:type="dxa"/>
                <w:tblInd w:w="567" w:type="dxa"/>
                <w:tblLayout w:type="fixed"/>
                <w:tblCellMar>
                  <w:top w:w="0" w:type="dxa"/>
                  <w:left w:w="0" w:type="dxa"/>
                  <w:bottom w:w="0" w:type="dxa"/>
                  <w:right w:w="0" w:type="dxa"/>
                </w:tblCellMar>
              </w:tblPrEx>
              <w:trPr>
                <w:trHeight w:val="1642"/>
              </w:trPr>
              <w:tc>
                <w:tcPr>
                  <w:tcW w:w="782" w:type="dxa"/>
                  <w:vAlign w:val="top"/>
                </w:tcPr>
                <w:p>
                  <w:pPr>
                    <w:pStyle w:val="TableText"/>
                    <w:spacing w:before="238" w:line="408" w:lineRule="exact"/>
                    <w:ind w:left="115"/>
                    <w:rPr>
                      <w:sz w:val="20"/>
                      <w:szCs w:val="20"/>
                    </w:rPr>
                  </w:pPr>
                  <w:r>
                    <w:rPr>
                      <w:spacing w:val="4"/>
                      <w:position w:val="15"/>
                      <w:sz w:val="20"/>
                      <w:szCs w:val="20"/>
                    </w:rPr>
                    <w:t>环境</w:t>
                  </w:r>
                </w:p>
                <w:p>
                  <w:pPr>
                    <w:pStyle w:val="TableText"/>
                    <w:spacing w:line="228" w:lineRule="auto"/>
                    <w:ind w:left="116"/>
                    <w:rPr>
                      <w:sz w:val="20"/>
                      <w:szCs w:val="20"/>
                    </w:rPr>
                  </w:pPr>
                  <w:r>
                    <w:rPr>
                      <w:spacing w:val="4"/>
                      <w:sz w:val="20"/>
                      <w:szCs w:val="20"/>
                    </w:rPr>
                    <w:t>风险</w:t>
                  </w:r>
                </w:p>
                <w:p>
                  <w:pPr>
                    <w:pStyle w:val="TableText"/>
                    <w:spacing w:before="163" w:line="228" w:lineRule="auto"/>
                    <w:ind w:left="128"/>
                    <w:rPr>
                      <w:sz w:val="20"/>
                      <w:szCs w:val="20"/>
                    </w:rPr>
                  </w:pPr>
                  <w:r>
                    <w:rPr>
                      <w:spacing w:val="-2"/>
                      <w:sz w:val="20"/>
                      <w:szCs w:val="20"/>
                    </w:rPr>
                    <w:t>防控</w:t>
                  </w:r>
                </w:p>
              </w:tc>
              <w:tc>
                <w:tcPr>
                  <w:tcW w:w="4051" w:type="dxa"/>
                  <w:vAlign w:val="top"/>
                </w:tcPr>
                <w:p>
                  <w:pPr>
                    <w:pStyle w:val="TableText"/>
                    <w:spacing w:before="36" w:line="377" w:lineRule="auto"/>
                    <w:ind w:left="113" w:right="165" w:firstLine="412"/>
                    <w:rPr>
                      <w:sz w:val="20"/>
                      <w:szCs w:val="20"/>
                    </w:rPr>
                  </w:pPr>
                  <w:r>
                    <w:rPr>
                      <w:rFonts w:ascii="Times New Roman" w:eastAsia="Times New Roman" w:hAnsi="Times New Roman" w:cs="Times New Roman"/>
                      <w:spacing w:val="7"/>
                      <w:sz w:val="20"/>
                      <w:szCs w:val="20"/>
                    </w:rPr>
                    <w:t>4-</w:t>
                  </w:r>
                  <w:r>
                    <w:rPr>
                      <w:rFonts w:ascii="Times New Roman" w:eastAsia="Times New Roman" w:hAnsi="Times New Roman" w:cs="Times New Roman"/>
                      <w:spacing w:val="-17"/>
                      <w:sz w:val="20"/>
                      <w:szCs w:val="20"/>
                    </w:rPr>
                    <w:t xml:space="preserve"> </w:t>
                  </w:r>
                  <w:r>
                    <w:rPr>
                      <w:rFonts w:ascii="Times New Roman" w:eastAsia="Times New Roman" w:hAnsi="Times New Roman" w:cs="Times New Roman"/>
                      <w:spacing w:val="7"/>
                      <w:sz w:val="20"/>
                      <w:szCs w:val="20"/>
                    </w:rPr>
                    <w:t>1.</w:t>
                  </w:r>
                  <w:r>
                    <w:rPr>
                      <w:spacing w:val="7"/>
                      <w:sz w:val="20"/>
                      <w:szCs w:val="20"/>
                    </w:rPr>
                    <w:t>【水</w:t>
                  </w:r>
                  <w:r>
                    <w:rPr>
                      <w:rFonts w:ascii="Times New Roman" w:eastAsia="Times New Roman" w:hAnsi="Times New Roman" w:cs="Times New Roman"/>
                      <w:spacing w:val="7"/>
                      <w:sz w:val="20"/>
                      <w:szCs w:val="20"/>
                    </w:rPr>
                    <w:t>/</w:t>
                  </w:r>
                  <w:r>
                    <w:rPr>
                      <w:spacing w:val="7"/>
                      <w:sz w:val="20"/>
                      <w:szCs w:val="20"/>
                    </w:rPr>
                    <w:t>综合类】香洲水质净化厂、</w:t>
                  </w:r>
                  <w:r>
                    <w:rPr>
                      <w:sz w:val="20"/>
                      <w:szCs w:val="20"/>
                    </w:rPr>
                    <w:t xml:space="preserve"> </w:t>
                  </w:r>
                  <w:r>
                    <w:rPr>
                      <w:spacing w:val="9"/>
                      <w:sz w:val="20"/>
                      <w:szCs w:val="20"/>
                    </w:rPr>
                    <w:t>吉大水质净化厂、拱北水质净化厂、前山</w:t>
                  </w:r>
                  <w:r>
                    <w:rPr>
                      <w:spacing w:val="4"/>
                      <w:sz w:val="20"/>
                      <w:szCs w:val="20"/>
                    </w:rPr>
                    <w:t xml:space="preserve"> </w:t>
                  </w:r>
                  <w:r>
                    <w:rPr>
                      <w:spacing w:val="9"/>
                      <w:sz w:val="20"/>
                      <w:szCs w:val="20"/>
                    </w:rPr>
                    <w:t>水质净化厂应采取有效措施，防止事故废</w:t>
                  </w:r>
                </w:p>
                <w:p>
                  <w:pPr>
                    <w:pStyle w:val="TableText"/>
                    <w:spacing w:line="227" w:lineRule="auto"/>
                    <w:ind w:left="113"/>
                    <w:rPr>
                      <w:sz w:val="20"/>
                      <w:szCs w:val="20"/>
                    </w:rPr>
                  </w:pPr>
                  <w:r>
                    <w:rPr>
                      <w:spacing w:val="7"/>
                      <w:sz w:val="20"/>
                      <w:szCs w:val="20"/>
                    </w:rPr>
                    <w:t>水直接排入水体。</w:t>
                  </w:r>
                </w:p>
              </w:tc>
              <w:tc>
                <w:tcPr>
                  <w:tcW w:w="3534" w:type="dxa"/>
                  <w:vAlign w:val="top"/>
                </w:tcPr>
                <w:p>
                  <w:pPr>
                    <w:pStyle w:val="TableText"/>
                    <w:spacing w:before="248" w:line="432" w:lineRule="auto"/>
                    <w:ind w:left="115" w:right="104" w:firstLine="413"/>
                    <w:jc w:val="both"/>
                    <w:rPr>
                      <w:sz w:val="20"/>
                      <w:szCs w:val="20"/>
                    </w:rPr>
                  </w:pPr>
                  <w:r>
                    <w:rPr>
                      <w:rFonts w:ascii="Times New Roman" w:eastAsia="Times New Roman" w:hAnsi="Times New Roman" w:cs="Times New Roman"/>
                      <w:spacing w:val="6"/>
                      <w:sz w:val="20"/>
                      <w:szCs w:val="20"/>
                    </w:rPr>
                    <w:t>4-</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pacing w:val="6"/>
                      <w:sz w:val="20"/>
                      <w:szCs w:val="20"/>
                    </w:rPr>
                    <w:t>1</w:t>
                  </w:r>
                  <w:r>
                    <w:rPr>
                      <w:spacing w:val="6"/>
                      <w:sz w:val="20"/>
                      <w:szCs w:val="20"/>
                    </w:rPr>
                    <w:t>建设单位需按报告建议设置</w:t>
                  </w:r>
                  <w:r>
                    <w:rPr>
                      <w:sz w:val="20"/>
                      <w:szCs w:val="20"/>
                    </w:rPr>
                    <w:t xml:space="preserve">  </w:t>
                  </w:r>
                  <w:r>
                    <w:rPr>
                      <w:spacing w:val="6"/>
                      <w:sz w:val="20"/>
                      <w:szCs w:val="20"/>
                    </w:rPr>
                    <w:t>完善的事故风险防范和应急措施，符</w:t>
                  </w:r>
                </w:p>
                <w:p>
                  <w:pPr>
                    <w:pStyle w:val="TableText"/>
                    <w:spacing w:line="228" w:lineRule="auto"/>
                    <w:ind w:left="114"/>
                    <w:rPr>
                      <w:sz w:val="20"/>
                      <w:szCs w:val="20"/>
                    </w:rPr>
                  </w:pPr>
                  <w:r>
                    <w:rPr>
                      <w:spacing w:val="7"/>
                      <w:sz w:val="20"/>
                      <w:szCs w:val="20"/>
                    </w:rPr>
                    <w:t>合环境风险防控要求。</w:t>
                  </w:r>
                </w:p>
              </w:tc>
              <w:tc>
                <w:tcPr>
                  <w:tcW w:w="687" w:type="dxa"/>
                  <w:vAlign w:val="top"/>
                </w:tcPr>
                <w:p>
                  <w:pPr>
                    <w:spacing w:line="323" w:lineRule="auto"/>
                  </w:pPr>
                </w:p>
                <w:p>
                  <w:pPr>
                    <w:spacing w:line="324" w:lineRule="auto"/>
                  </w:pPr>
                </w:p>
                <w:p>
                  <w:pPr>
                    <w:pStyle w:val="TableText"/>
                    <w:spacing w:before="65" w:line="228" w:lineRule="auto"/>
                    <w:ind w:left="116"/>
                    <w:rPr>
                      <w:sz w:val="20"/>
                      <w:szCs w:val="20"/>
                    </w:rPr>
                  </w:pPr>
                  <w:r>
                    <w:rPr>
                      <w:spacing w:val="3"/>
                      <w:sz w:val="20"/>
                      <w:szCs w:val="20"/>
                    </w:rPr>
                    <w:t>符合</w:t>
                  </w:r>
                </w:p>
              </w:tc>
            </w:tr>
          </w:tbl>
          <w:p>
            <w:pPr>
              <w:pStyle w:val="TableText"/>
              <w:spacing w:before="115" w:line="468" w:lineRule="exact"/>
              <w:jc w:val="right"/>
            </w:pPr>
            <w:r>
              <w:rPr>
                <w:spacing w:val="-7"/>
                <w:position w:val="17"/>
              </w:rPr>
              <w:t>由上表可知，本项目符合《珠海市三线一单生态环境分区管控方案》（珠府〔</w:t>
            </w:r>
            <w:r>
              <w:rPr>
                <w:rFonts w:ascii="Times New Roman" w:eastAsia="Times New Roman" w:hAnsi="Times New Roman" w:cs="Times New Roman"/>
                <w:spacing w:val="-7"/>
                <w:position w:val="17"/>
              </w:rPr>
              <w:t>2021</w:t>
            </w:r>
            <w:r>
              <w:rPr>
                <w:spacing w:val="-7"/>
                <w:position w:val="17"/>
              </w:rPr>
              <w:t>〕</w:t>
            </w:r>
          </w:p>
          <w:p>
            <w:pPr>
              <w:pStyle w:val="TableText"/>
              <w:spacing w:before="1" w:line="220" w:lineRule="auto"/>
              <w:ind w:left="574"/>
            </w:pPr>
            <w:r>
              <w:rPr>
                <w:rFonts w:ascii="Times New Roman" w:eastAsia="Times New Roman" w:hAnsi="Times New Roman" w:cs="Times New Roman"/>
                <w:spacing w:val="-4"/>
              </w:rPr>
              <w:t>38</w:t>
            </w:r>
            <w:r>
              <w:rPr>
                <w:rFonts w:ascii="Times New Roman" w:eastAsia="Times New Roman" w:hAnsi="Times New Roman" w:cs="Times New Roman"/>
                <w:spacing w:val="10"/>
              </w:rPr>
              <w:t xml:space="preserve">  </w:t>
            </w:r>
            <w:r>
              <w:rPr>
                <w:spacing w:val="-4"/>
              </w:rPr>
              <w:t>号）的要求。</w:t>
            </w:r>
          </w:p>
          <w:p>
            <w:pPr>
              <w:pStyle w:val="TableText"/>
              <w:spacing w:before="180" w:line="468" w:lineRule="exact"/>
              <w:ind w:left="572"/>
            </w:pPr>
            <w:r>
              <w:rPr>
                <w:rFonts w:ascii="Times New Roman" w:eastAsia="Times New Roman" w:hAnsi="Times New Roman" w:cs="Times New Roman"/>
                <w:b/>
                <w:bCs/>
                <w:spacing w:val="-2"/>
                <w:position w:val="17"/>
              </w:rPr>
              <w:t xml:space="preserve">5.    </w:t>
            </w:r>
            <w:r>
              <w:rPr>
                <w:b/>
                <w:bCs/>
                <w:spacing w:val="-2"/>
                <w:position w:val="17"/>
              </w:rPr>
              <w:t>《广东省生态环境厅关于印发</w:t>
            </w:r>
            <w:r>
              <w:rPr>
                <w:rFonts w:ascii="Times New Roman" w:eastAsia="Times New Roman" w:hAnsi="Times New Roman" w:cs="Times New Roman"/>
                <w:b/>
                <w:bCs/>
                <w:spacing w:val="-2"/>
                <w:position w:val="17"/>
              </w:rPr>
              <w:t>&lt;</w:t>
            </w:r>
            <w:r>
              <w:rPr>
                <w:b/>
                <w:bCs/>
                <w:spacing w:val="-2"/>
                <w:position w:val="17"/>
              </w:rPr>
              <w:t>广东省生态环境保护</w:t>
            </w:r>
            <w:r>
              <w:rPr>
                <w:rFonts w:ascii="Times New Roman" w:eastAsia="Times New Roman" w:hAnsi="Times New Roman" w:cs="Times New Roman"/>
                <w:b/>
                <w:bCs/>
                <w:spacing w:val="-2"/>
                <w:position w:val="17"/>
              </w:rPr>
              <w:t>“</w:t>
            </w:r>
            <w:r>
              <w:rPr>
                <w:b/>
                <w:bCs/>
                <w:spacing w:val="-2"/>
                <w:position w:val="17"/>
              </w:rPr>
              <w:t>十四五</w:t>
            </w:r>
            <w:r>
              <w:rPr>
                <w:rFonts w:ascii="Times New Roman" w:eastAsia="Times New Roman" w:hAnsi="Times New Roman" w:cs="Times New Roman"/>
                <w:b/>
                <w:bCs/>
                <w:spacing w:val="-2"/>
                <w:position w:val="17"/>
              </w:rPr>
              <w:t>”</w:t>
            </w:r>
            <w:r>
              <w:rPr>
                <w:b/>
                <w:bCs/>
                <w:spacing w:val="-2"/>
                <w:position w:val="17"/>
              </w:rPr>
              <w:t>规划</w:t>
            </w:r>
            <w:r>
              <w:rPr>
                <w:rFonts w:ascii="Times New Roman" w:eastAsia="Times New Roman" w:hAnsi="Times New Roman" w:cs="Times New Roman"/>
                <w:b/>
                <w:bCs/>
                <w:spacing w:val="-2"/>
                <w:position w:val="17"/>
              </w:rPr>
              <w:t>&gt;</w:t>
            </w:r>
            <w:r>
              <w:rPr>
                <w:rFonts w:ascii="Times New Roman" w:eastAsia="Times New Roman" w:hAnsi="Times New Roman" w:cs="Times New Roman"/>
                <w:b/>
                <w:bCs/>
                <w:spacing w:val="-33"/>
                <w:position w:val="17"/>
              </w:rPr>
              <w:t xml:space="preserve"> </w:t>
            </w:r>
            <w:r>
              <w:rPr>
                <w:b/>
                <w:bCs/>
                <w:spacing w:val="-2"/>
                <w:position w:val="17"/>
              </w:rPr>
              <w:t>的通知</w:t>
            </w:r>
            <w:r>
              <w:rPr>
                <w:b/>
                <w:bCs/>
                <w:spacing w:val="-3"/>
                <w:position w:val="17"/>
              </w:rPr>
              <w:t>》</w:t>
            </w:r>
            <w:r>
              <w:rPr>
                <w:rFonts w:ascii="Times New Roman" w:eastAsia="Times New Roman" w:hAnsi="Times New Roman" w:cs="Times New Roman"/>
                <w:b/>
                <w:bCs/>
                <w:spacing w:val="-3"/>
                <w:position w:val="17"/>
              </w:rPr>
              <w:t>(</w:t>
            </w:r>
            <w:r>
              <w:rPr>
                <w:b/>
                <w:bCs/>
                <w:spacing w:val="-3"/>
                <w:position w:val="17"/>
              </w:rPr>
              <w:t>粤环</w:t>
            </w:r>
          </w:p>
          <w:p>
            <w:pPr>
              <w:pStyle w:val="TableText"/>
              <w:spacing w:line="212" w:lineRule="auto"/>
              <w:ind w:left="999"/>
              <w:rPr>
                <w:rFonts w:ascii="Times New Roman" w:eastAsia="Times New Roman" w:hAnsi="Times New Roman" w:cs="Times New Roman"/>
              </w:rPr>
            </w:pPr>
            <w:r>
              <w:rPr>
                <w:rFonts w:ascii="Times New Roman" w:eastAsia="Times New Roman" w:hAnsi="Times New Roman" w:cs="Times New Roman"/>
                <w:b/>
                <w:bCs/>
                <w:spacing w:val="-2"/>
              </w:rPr>
              <w:t>(2021)10</w:t>
            </w:r>
            <w:r>
              <w:rPr>
                <w:b/>
                <w:bCs/>
                <w:spacing w:val="-2"/>
              </w:rPr>
              <w:t>号</w:t>
            </w:r>
            <w:r>
              <w:rPr>
                <w:rFonts w:ascii="Times New Roman" w:eastAsia="Times New Roman" w:hAnsi="Times New Roman" w:cs="Times New Roman"/>
                <w:b/>
                <w:bCs/>
                <w:spacing w:val="-2"/>
              </w:rPr>
              <w:t>)</w:t>
            </w:r>
          </w:p>
          <w:p>
            <w:pPr>
              <w:pStyle w:val="TableText"/>
              <w:spacing w:before="192" w:line="468" w:lineRule="exact"/>
              <w:ind w:left="1054"/>
            </w:pPr>
            <w:r>
              <w:rPr>
                <w:spacing w:val="-3"/>
                <w:position w:val="17"/>
              </w:rPr>
              <w:t>本项目位于珠海市香洲区科融路</w:t>
            </w:r>
            <w:r>
              <w:rPr>
                <w:spacing w:val="-50"/>
                <w:position w:val="17"/>
              </w:rPr>
              <w:t xml:space="preserve"> </w:t>
            </w:r>
            <w:r>
              <w:rPr>
                <w:rFonts w:ascii="Times New Roman" w:eastAsia="Times New Roman" w:hAnsi="Times New Roman" w:cs="Times New Roman"/>
                <w:spacing w:val="-3"/>
                <w:position w:val="17"/>
              </w:rPr>
              <w:t>33</w:t>
            </w:r>
            <w:r>
              <w:rPr>
                <w:rFonts w:ascii="Times New Roman" w:eastAsia="Times New Roman" w:hAnsi="Times New Roman" w:cs="Times New Roman"/>
                <w:spacing w:val="15"/>
                <w:position w:val="17"/>
              </w:rPr>
              <w:t xml:space="preserve"> </w:t>
            </w:r>
            <w:r>
              <w:rPr>
                <w:spacing w:val="-3"/>
                <w:position w:val="17"/>
              </w:rPr>
              <w:t>号格创</w:t>
            </w:r>
            <w:r>
              <w:rPr>
                <w:spacing w:val="-93"/>
                <w:position w:val="17"/>
              </w:rPr>
              <w:t xml:space="preserve"> </w:t>
            </w:r>
            <w:r>
              <w:rPr>
                <w:rFonts w:ascii="Times New Roman" w:eastAsia="Times New Roman" w:hAnsi="Times New Roman" w:cs="Times New Roman"/>
                <w:spacing w:val="-3"/>
                <w:position w:val="17"/>
              </w:rPr>
              <w:t>·</w:t>
            </w:r>
            <w:r>
              <w:rPr>
                <w:rFonts w:ascii="Times New Roman" w:eastAsia="Times New Roman" w:hAnsi="Times New Roman" w:cs="Times New Roman"/>
                <w:spacing w:val="-45"/>
                <w:position w:val="17"/>
              </w:rPr>
              <w:t xml:space="preserve"> </w:t>
            </w:r>
            <w:r>
              <w:rPr>
                <w:spacing w:val="-3"/>
                <w:position w:val="17"/>
              </w:rPr>
              <w:t>智造</w:t>
            </w:r>
            <w:r>
              <w:rPr>
                <w:spacing w:val="-32"/>
                <w:position w:val="17"/>
              </w:rPr>
              <w:t xml:space="preserve"> </w:t>
            </w:r>
            <w:r>
              <w:rPr>
                <w:rFonts w:ascii="Times New Roman" w:eastAsia="Times New Roman" w:hAnsi="Times New Roman" w:cs="Times New Roman"/>
                <w:spacing w:val="-3"/>
                <w:position w:val="17"/>
              </w:rPr>
              <w:t xml:space="preserve">1 </w:t>
            </w:r>
            <w:r>
              <w:rPr>
                <w:spacing w:val="-3"/>
                <w:position w:val="17"/>
              </w:rPr>
              <w:t>栋</w:t>
            </w:r>
            <w:r>
              <w:rPr>
                <w:spacing w:val="-49"/>
                <w:position w:val="17"/>
              </w:rPr>
              <w:t xml:space="preserve"> </w:t>
            </w:r>
            <w:r>
              <w:rPr>
                <w:rFonts w:ascii="Times New Roman" w:eastAsia="Times New Roman" w:hAnsi="Times New Roman" w:cs="Times New Roman"/>
                <w:spacing w:val="-3"/>
                <w:position w:val="17"/>
              </w:rPr>
              <w:t xml:space="preserve">5 </w:t>
            </w:r>
            <w:r>
              <w:rPr>
                <w:spacing w:val="-3"/>
                <w:position w:val="17"/>
              </w:rPr>
              <w:t>楼，属于珠三角地区范</w:t>
            </w:r>
            <w:r>
              <w:rPr>
                <w:spacing w:val="-4"/>
                <w:position w:val="17"/>
              </w:rPr>
              <w:t>围，</w:t>
            </w:r>
          </w:p>
          <w:p>
            <w:pPr>
              <w:pStyle w:val="TableText"/>
              <w:spacing w:line="219" w:lineRule="auto"/>
              <w:ind w:left="577"/>
            </w:pPr>
            <w:r>
              <w:rPr>
                <w:spacing w:val="-1"/>
              </w:rPr>
              <w:t>项目与《广东省生态环境保护</w:t>
            </w:r>
            <w:r>
              <w:rPr>
                <w:rFonts w:ascii="Times New Roman" w:eastAsia="Times New Roman" w:hAnsi="Times New Roman" w:cs="Times New Roman"/>
                <w:spacing w:val="-1"/>
              </w:rPr>
              <w:t>“</w:t>
            </w:r>
            <w:r>
              <w:rPr>
                <w:spacing w:val="-1"/>
              </w:rPr>
              <w:t>十四五</w:t>
            </w:r>
            <w:r>
              <w:rPr>
                <w:rFonts w:ascii="Times New Roman" w:eastAsia="Times New Roman" w:hAnsi="Times New Roman" w:cs="Times New Roman"/>
                <w:spacing w:val="-1"/>
              </w:rPr>
              <w:t>”</w:t>
            </w:r>
            <w:r>
              <w:rPr>
                <w:spacing w:val="-1"/>
              </w:rPr>
              <w:t>规划》相符性分析详见下表。</w:t>
            </w:r>
          </w:p>
          <w:p>
            <w:pPr>
              <w:pStyle w:val="TableText"/>
              <w:spacing w:before="183" w:line="219" w:lineRule="auto"/>
              <w:ind w:left="1432"/>
            </w:pPr>
            <w:r>
              <w:rPr>
                <w:b/>
                <w:bCs/>
              </w:rPr>
              <w:t>表</w:t>
            </w:r>
            <w:r>
              <w:rPr>
                <w:rFonts w:ascii="Times New Roman" w:eastAsia="Times New Roman" w:hAnsi="Times New Roman" w:cs="Times New Roman"/>
                <w:b/>
                <w:bCs/>
              </w:rPr>
              <w:t xml:space="preserve">1-3    </w:t>
            </w:r>
            <w:r>
              <w:rPr>
                <w:b/>
                <w:bCs/>
              </w:rPr>
              <w:t>项目与《广东省生态环境保护</w:t>
            </w:r>
            <w:r>
              <w:rPr>
                <w:rFonts w:ascii="Times New Roman" w:eastAsia="Times New Roman" w:hAnsi="Times New Roman" w:cs="Times New Roman"/>
                <w:b/>
                <w:bCs/>
              </w:rPr>
              <w:t>“</w:t>
            </w:r>
            <w:r>
              <w:rPr>
                <w:b/>
                <w:bCs/>
                <w:spacing w:val="-1"/>
              </w:rPr>
              <w:t>十四五</w:t>
            </w:r>
            <w:r>
              <w:rPr>
                <w:rFonts w:ascii="Times New Roman" w:eastAsia="Times New Roman" w:hAnsi="Times New Roman" w:cs="Times New Roman"/>
                <w:b/>
                <w:bCs/>
                <w:spacing w:val="-1"/>
              </w:rPr>
              <w:t>”</w:t>
            </w:r>
            <w:r>
              <w:rPr>
                <w:b/>
                <w:bCs/>
                <w:spacing w:val="-1"/>
              </w:rPr>
              <w:t>规划》相符性一览表。</w:t>
            </w:r>
          </w:p>
          <w:p>
            <w:pPr>
              <w:spacing w:line="68" w:lineRule="exact"/>
            </w:pPr>
          </w:p>
          <w:tbl>
            <w:tblPr>
              <w:tblStyle w:val="TableNormal07"/>
              <w:tblW w:w="9059"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3634"/>
              <w:gridCol w:w="4252"/>
              <w:gridCol w:w="1173"/>
            </w:tblGrid>
            <w:tr>
              <w:tblPrEx>
                <w:tblW w:w="9059"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478"/>
              </w:trPr>
              <w:tc>
                <w:tcPr>
                  <w:tcW w:w="3634" w:type="dxa"/>
                  <w:vAlign w:val="top"/>
                </w:tcPr>
                <w:p>
                  <w:pPr>
                    <w:pStyle w:val="TableText"/>
                    <w:spacing w:before="133" w:line="229" w:lineRule="auto"/>
                    <w:ind w:left="929"/>
                    <w:rPr>
                      <w:sz w:val="20"/>
                      <w:szCs w:val="20"/>
                    </w:rPr>
                  </w:pPr>
                  <w:r>
                    <w:rPr>
                      <w:rFonts w:ascii="Times New Roman" w:eastAsia="Times New Roman" w:hAnsi="Times New Roman" w:cs="Times New Roman"/>
                      <w:b/>
                      <w:bCs/>
                      <w:spacing w:val="12"/>
                      <w:sz w:val="20"/>
                      <w:szCs w:val="20"/>
                    </w:rPr>
                    <w:t>“</w:t>
                  </w:r>
                  <w:r>
                    <w:rPr>
                      <w:b/>
                      <w:bCs/>
                      <w:spacing w:val="12"/>
                      <w:sz w:val="20"/>
                      <w:szCs w:val="20"/>
                    </w:rPr>
                    <w:t>十四五</w:t>
                  </w:r>
                  <w:r>
                    <w:rPr>
                      <w:rFonts w:ascii="Times New Roman" w:eastAsia="Times New Roman" w:hAnsi="Times New Roman" w:cs="Times New Roman"/>
                      <w:b/>
                      <w:bCs/>
                      <w:spacing w:val="12"/>
                      <w:sz w:val="20"/>
                      <w:szCs w:val="20"/>
                    </w:rPr>
                    <w:t>”</w:t>
                  </w:r>
                  <w:r>
                    <w:rPr>
                      <w:b/>
                      <w:bCs/>
                      <w:spacing w:val="12"/>
                      <w:sz w:val="20"/>
                      <w:szCs w:val="20"/>
                    </w:rPr>
                    <w:t>规划要求</w:t>
                  </w:r>
                </w:p>
              </w:tc>
              <w:tc>
                <w:tcPr>
                  <w:tcW w:w="4252" w:type="dxa"/>
                  <w:vAlign w:val="top"/>
                </w:tcPr>
                <w:p>
                  <w:pPr>
                    <w:pStyle w:val="TableText"/>
                    <w:spacing w:before="133" w:line="228" w:lineRule="auto"/>
                    <w:ind w:left="1605"/>
                    <w:rPr>
                      <w:sz w:val="20"/>
                      <w:szCs w:val="20"/>
                    </w:rPr>
                  </w:pPr>
                  <w:r>
                    <w:rPr>
                      <w:b/>
                      <w:bCs/>
                      <w:spacing w:val="6"/>
                      <w:sz w:val="20"/>
                      <w:szCs w:val="20"/>
                    </w:rPr>
                    <w:t>相符性分析</w:t>
                  </w:r>
                </w:p>
              </w:tc>
              <w:tc>
                <w:tcPr>
                  <w:tcW w:w="1173" w:type="dxa"/>
                  <w:vAlign w:val="top"/>
                </w:tcPr>
                <w:p>
                  <w:pPr>
                    <w:pStyle w:val="TableText"/>
                    <w:spacing w:before="133" w:line="229" w:lineRule="auto"/>
                    <w:ind w:left="384"/>
                    <w:rPr>
                      <w:sz w:val="20"/>
                      <w:szCs w:val="20"/>
                    </w:rPr>
                  </w:pPr>
                  <w:r>
                    <w:rPr>
                      <w:b/>
                      <w:bCs/>
                      <w:spacing w:val="1"/>
                      <w:sz w:val="20"/>
                      <w:szCs w:val="20"/>
                    </w:rPr>
                    <w:t>结论</w:t>
                  </w:r>
                </w:p>
              </w:tc>
            </w:tr>
            <w:tr>
              <w:tblPrEx>
                <w:tblW w:w="9059" w:type="dxa"/>
                <w:tblInd w:w="567" w:type="dxa"/>
                <w:tblLayout w:type="fixed"/>
                <w:tblCellMar>
                  <w:top w:w="0" w:type="dxa"/>
                  <w:left w:w="0" w:type="dxa"/>
                  <w:bottom w:w="0" w:type="dxa"/>
                  <w:right w:w="0" w:type="dxa"/>
                </w:tblCellMar>
              </w:tblPrEx>
              <w:trPr>
                <w:trHeight w:val="2345"/>
              </w:trPr>
              <w:tc>
                <w:tcPr>
                  <w:tcW w:w="3634" w:type="dxa"/>
                  <w:vAlign w:val="top"/>
                </w:tcPr>
                <w:p>
                  <w:pPr>
                    <w:spacing w:line="264" w:lineRule="auto"/>
                  </w:pPr>
                </w:p>
                <w:p>
                  <w:pPr>
                    <w:spacing w:line="264" w:lineRule="auto"/>
                  </w:pPr>
                </w:p>
                <w:p>
                  <w:pPr>
                    <w:pStyle w:val="TableText"/>
                    <w:spacing w:before="65" w:line="432" w:lineRule="auto"/>
                    <w:ind w:left="118" w:right="163" w:firstLine="416"/>
                    <w:jc w:val="both"/>
                    <w:rPr>
                      <w:sz w:val="20"/>
                      <w:szCs w:val="20"/>
                    </w:rPr>
                  </w:pPr>
                  <w:r>
                    <w:rPr>
                      <w:spacing w:val="9"/>
                      <w:sz w:val="20"/>
                      <w:szCs w:val="20"/>
                    </w:rPr>
                    <w:t>在石化、化工、包装印刷、工业</w:t>
                  </w:r>
                  <w:r>
                    <w:rPr>
                      <w:spacing w:val="3"/>
                      <w:sz w:val="20"/>
                      <w:szCs w:val="20"/>
                    </w:rPr>
                    <w:t xml:space="preserve"> </w:t>
                  </w:r>
                  <w:r>
                    <w:rPr>
                      <w:spacing w:val="9"/>
                      <w:sz w:val="20"/>
                      <w:szCs w:val="20"/>
                    </w:rPr>
                    <w:t>涂装等重点行业建立完善源头、过程</w:t>
                  </w:r>
                </w:p>
                <w:p>
                  <w:pPr>
                    <w:pStyle w:val="TableText"/>
                    <w:spacing w:line="227" w:lineRule="auto"/>
                    <w:ind w:left="116"/>
                    <w:rPr>
                      <w:sz w:val="20"/>
                      <w:szCs w:val="20"/>
                    </w:rPr>
                  </w:pPr>
                  <w:r>
                    <w:rPr>
                      <w:spacing w:val="10"/>
                      <w:sz w:val="20"/>
                      <w:szCs w:val="20"/>
                    </w:rPr>
                    <w:t>和末端的</w:t>
                  </w:r>
                  <w:r>
                    <w:rPr>
                      <w:spacing w:val="-40"/>
                      <w:sz w:val="20"/>
                      <w:szCs w:val="20"/>
                    </w:rPr>
                    <w:t xml:space="preserve"> </w:t>
                  </w:r>
                  <w:r>
                    <w:rPr>
                      <w:rFonts w:ascii="Times New Roman" w:eastAsia="Times New Roman" w:hAnsi="Times New Roman" w:cs="Times New Roman"/>
                      <w:sz w:val="20"/>
                      <w:szCs w:val="20"/>
                    </w:rPr>
                    <w:t>VOCs</w:t>
                  </w:r>
                  <w:r>
                    <w:rPr>
                      <w:rFonts w:ascii="Times New Roman" w:eastAsia="Times New Roman" w:hAnsi="Times New Roman" w:cs="Times New Roman"/>
                      <w:spacing w:val="10"/>
                      <w:sz w:val="20"/>
                      <w:szCs w:val="20"/>
                    </w:rPr>
                    <w:t xml:space="preserve"> </w:t>
                  </w:r>
                  <w:r>
                    <w:rPr>
                      <w:spacing w:val="10"/>
                      <w:sz w:val="20"/>
                      <w:szCs w:val="20"/>
                    </w:rPr>
                    <w:t>全过程控制体系</w:t>
                  </w:r>
                </w:p>
              </w:tc>
              <w:tc>
                <w:tcPr>
                  <w:tcW w:w="4252" w:type="dxa"/>
                  <w:vAlign w:val="top"/>
                </w:tcPr>
                <w:p>
                  <w:pPr>
                    <w:pStyle w:val="TableText"/>
                    <w:spacing w:before="128" w:line="432" w:lineRule="auto"/>
                    <w:ind w:left="112" w:right="34" w:firstLine="420"/>
                    <w:jc w:val="both"/>
                    <w:rPr>
                      <w:sz w:val="20"/>
                      <w:szCs w:val="20"/>
                    </w:rPr>
                  </w:pPr>
                  <w:r>
                    <w:rPr>
                      <w:spacing w:val="7"/>
                      <w:sz w:val="20"/>
                      <w:szCs w:val="20"/>
                    </w:rPr>
                    <w:t>本项目行业类别为</w:t>
                  </w:r>
                  <w:r>
                    <w:rPr>
                      <w:spacing w:val="-31"/>
                      <w:sz w:val="20"/>
                      <w:szCs w:val="20"/>
                    </w:rPr>
                    <w:t xml:space="preserve"> </w:t>
                  </w:r>
                  <w:r>
                    <w:rPr>
                      <w:rFonts w:ascii="Times New Roman" w:eastAsia="Times New Roman" w:hAnsi="Times New Roman" w:cs="Times New Roman"/>
                      <w:spacing w:val="7"/>
                      <w:sz w:val="20"/>
                      <w:szCs w:val="20"/>
                    </w:rPr>
                    <w:t xml:space="preserve">C3463 </w:t>
                  </w:r>
                  <w:r>
                    <w:rPr>
                      <w:spacing w:val="7"/>
                      <w:sz w:val="20"/>
                      <w:szCs w:val="20"/>
                    </w:rPr>
                    <w:t>气体、液体分</w:t>
                  </w:r>
                  <w:r>
                    <w:rPr>
                      <w:sz w:val="20"/>
                      <w:szCs w:val="20"/>
                    </w:rPr>
                    <w:t xml:space="preserve">  </w:t>
                  </w:r>
                  <w:r>
                    <w:rPr>
                      <w:spacing w:val="4"/>
                      <w:sz w:val="20"/>
                      <w:szCs w:val="20"/>
                    </w:rPr>
                    <w:t>离及纯净设备制造，本项目主要生产、销售、</w:t>
                  </w:r>
                  <w:r>
                    <w:rPr>
                      <w:spacing w:val="18"/>
                      <w:sz w:val="20"/>
                      <w:szCs w:val="20"/>
                    </w:rPr>
                    <w:t xml:space="preserve"> </w:t>
                  </w:r>
                  <w:r>
                    <w:rPr>
                      <w:spacing w:val="9"/>
                      <w:sz w:val="20"/>
                      <w:szCs w:val="20"/>
                    </w:rPr>
                    <w:t>营业空气干燥用的滤芯以及用于压缩空气的</w:t>
                  </w:r>
                  <w:r>
                    <w:rPr>
                      <w:spacing w:val="4"/>
                      <w:sz w:val="20"/>
                      <w:szCs w:val="20"/>
                    </w:rPr>
                    <w:t xml:space="preserve">  </w:t>
                  </w:r>
                  <w:r>
                    <w:rPr>
                      <w:spacing w:val="9"/>
                      <w:sz w:val="20"/>
                      <w:szCs w:val="20"/>
                    </w:rPr>
                    <w:t>全系列过滤器，不属于石化、化工、包装印</w:t>
                  </w:r>
                </w:p>
                <w:p>
                  <w:pPr>
                    <w:pStyle w:val="TableText"/>
                    <w:spacing w:line="227" w:lineRule="auto"/>
                    <w:ind w:left="111"/>
                    <w:rPr>
                      <w:sz w:val="20"/>
                      <w:szCs w:val="20"/>
                    </w:rPr>
                  </w:pPr>
                  <w:r>
                    <w:rPr>
                      <w:spacing w:val="9"/>
                      <w:sz w:val="20"/>
                      <w:szCs w:val="20"/>
                    </w:rPr>
                    <w:t>刷、工业涂装等重点行业</w:t>
                  </w:r>
                </w:p>
              </w:tc>
              <w:tc>
                <w:tcPr>
                  <w:tcW w:w="1173" w:type="dxa"/>
                  <w:vAlign w:val="top"/>
                </w:tcPr>
                <w:p>
                  <w:pPr>
                    <w:spacing w:line="248" w:lineRule="auto"/>
                  </w:pPr>
                </w:p>
                <w:p>
                  <w:pPr>
                    <w:spacing w:line="248" w:lineRule="auto"/>
                  </w:pPr>
                </w:p>
                <w:p>
                  <w:pPr>
                    <w:spacing w:line="248" w:lineRule="auto"/>
                  </w:pPr>
                </w:p>
                <w:p>
                  <w:pPr>
                    <w:spacing w:line="248" w:lineRule="auto"/>
                  </w:pPr>
                </w:p>
                <w:p>
                  <w:pPr>
                    <w:pStyle w:val="TableText"/>
                    <w:spacing w:before="65" w:line="228" w:lineRule="auto"/>
                    <w:ind w:left="384"/>
                    <w:rPr>
                      <w:sz w:val="20"/>
                      <w:szCs w:val="20"/>
                    </w:rPr>
                  </w:pPr>
                  <w:r>
                    <w:rPr>
                      <w:spacing w:val="3"/>
                      <w:sz w:val="20"/>
                      <w:szCs w:val="20"/>
                    </w:rPr>
                    <w:t>符合</w:t>
                  </w:r>
                </w:p>
              </w:tc>
            </w:tr>
            <w:tr>
              <w:tblPrEx>
                <w:tblW w:w="9059" w:type="dxa"/>
                <w:tblInd w:w="567" w:type="dxa"/>
                <w:tblLayout w:type="fixed"/>
                <w:tblCellMar>
                  <w:top w:w="0" w:type="dxa"/>
                  <w:left w:w="0" w:type="dxa"/>
                  <w:bottom w:w="0" w:type="dxa"/>
                  <w:right w:w="0" w:type="dxa"/>
                </w:tblCellMar>
              </w:tblPrEx>
              <w:trPr>
                <w:trHeight w:val="2813"/>
              </w:trPr>
              <w:tc>
                <w:tcPr>
                  <w:tcW w:w="3634" w:type="dxa"/>
                  <w:vAlign w:val="top"/>
                </w:tcPr>
                <w:p>
                  <w:pPr>
                    <w:spacing w:line="265" w:lineRule="auto"/>
                  </w:pPr>
                </w:p>
                <w:p>
                  <w:pPr>
                    <w:spacing w:line="265" w:lineRule="auto"/>
                  </w:pPr>
                </w:p>
                <w:p>
                  <w:pPr>
                    <w:pStyle w:val="TableText"/>
                    <w:spacing w:before="65" w:line="432" w:lineRule="auto"/>
                    <w:ind w:left="117" w:right="161" w:firstLine="419"/>
                    <w:jc w:val="both"/>
                    <w:rPr>
                      <w:sz w:val="20"/>
                      <w:szCs w:val="20"/>
                    </w:rPr>
                  </w:pPr>
                  <w:r>
                    <w:rPr>
                      <w:spacing w:val="9"/>
                      <w:sz w:val="20"/>
                      <w:szCs w:val="20"/>
                    </w:rPr>
                    <w:t>珠三角地区禁止新建、迁扩建水</w:t>
                  </w:r>
                  <w:r>
                    <w:rPr>
                      <w:spacing w:val="4"/>
                      <w:sz w:val="20"/>
                      <w:szCs w:val="20"/>
                    </w:rPr>
                    <w:t xml:space="preserve"> </w:t>
                  </w:r>
                  <w:r>
                    <w:rPr>
                      <w:spacing w:val="9"/>
                      <w:sz w:val="20"/>
                      <w:szCs w:val="20"/>
                    </w:rPr>
                    <w:t>泥、平板玻璃、化学制浆、生皮制革</w:t>
                  </w:r>
                  <w:r>
                    <w:rPr>
                      <w:spacing w:val="2"/>
                      <w:sz w:val="20"/>
                      <w:szCs w:val="20"/>
                    </w:rPr>
                    <w:t xml:space="preserve"> </w:t>
                  </w:r>
                  <w:r>
                    <w:rPr>
                      <w:spacing w:val="9"/>
                      <w:sz w:val="20"/>
                      <w:szCs w:val="20"/>
                    </w:rPr>
                    <w:t>以及国家规划外的钢铁、原油加工等</w:t>
                  </w:r>
                </w:p>
                <w:p>
                  <w:pPr>
                    <w:pStyle w:val="TableText"/>
                    <w:spacing w:line="228" w:lineRule="auto"/>
                    <w:ind w:left="118"/>
                    <w:rPr>
                      <w:sz w:val="20"/>
                      <w:szCs w:val="20"/>
                    </w:rPr>
                  </w:pPr>
                  <w:r>
                    <w:rPr>
                      <w:spacing w:val="2"/>
                      <w:sz w:val="20"/>
                      <w:szCs w:val="20"/>
                    </w:rPr>
                    <w:t>项目。</w:t>
                  </w:r>
                </w:p>
              </w:tc>
              <w:tc>
                <w:tcPr>
                  <w:tcW w:w="4252" w:type="dxa"/>
                  <w:vAlign w:val="top"/>
                </w:tcPr>
                <w:p>
                  <w:pPr>
                    <w:pStyle w:val="TableText"/>
                    <w:spacing w:before="130" w:line="432" w:lineRule="auto"/>
                    <w:ind w:left="116" w:right="119" w:firstLine="417"/>
                    <w:jc w:val="both"/>
                    <w:rPr>
                      <w:sz w:val="20"/>
                      <w:szCs w:val="20"/>
                    </w:rPr>
                  </w:pPr>
                  <w:r>
                    <w:rPr>
                      <w:spacing w:val="7"/>
                      <w:sz w:val="20"/>
                      <w:szCs w:val="20"/>
                    </w:rPr>
                    <w:t>本项目行业类别为</w:t>
                  </w:r>
                  <w:r>
                    <w:rPr>
                      <w:spacing w:val="-31"/>
                      <w:sz w:val="20"/>
                      <w:szCs w:val="20"/>
                    </w:rPr>
                    <w:t xml:space="preserve"> </w:t>
                  </w:r>
                  <w:r>
                    <w:rPr>
                      <w:rFonts w:ascii="Times New Roman" w:eastAsia="Times New Roman" w:hAnsi="Times New Roman" w:cs="Times New Roman"/>
                      <w:spacing w:val="7"/>
                      <w:sz w:val="20"/>
                      <w:szCs w:val="20"/>
                    </w:rPr>
                    <w:t xml:space="preserve">C3463 </w:t>
                  </w:r>
                  <w:r>
                    <w:rPr>
                      <w:spacing w:val="7"/>
                      <w:sz w:val="20"/>
                      <w:szCs w:val="20"/>
                    </w:rPr>
                    <w:t>气体、液体分</w:t>
                  </w:r>
                  <w:r>
                    <w:rPr>
                      <w:sz w:val="20"/>
                      <w:szCs w:val="20"/>
                    </w:rPr>
                    <w:t xml:space="preserve"> </w:t>
                  </w:r>
                  <w:r>
                    <w:rPr>
                      <w:spacing w:val="9"/>
                      <w:sz w:val="20"/>
                      <w:szCs w:val="20"/>
                    </w:rPr>
                    <w:t>离及纯净设备制造，主要生产、销售、营业</w:t>
                  </w:r>
                  <w:r>
                    <w:rPr>
                      <w:spacing w:val="5"/>
                      <w:sz w:val="20"/>
                      <w:szCs w:val="20"/>
                    </w:rPr>
                    <w:t xml:space="preserve"> </w:t>
                  </w:r>
                  <w:r>
                    <w:rPr>
                      <w:spacing w:val="9"/>
                      <w:sz w:val="20"/>
                      <w:szCs w:val="20"/>
                    </w:rPr>
                    <w:t>空气干燥用的滤芯以及用于压缩空气的全系</w:t>
                  </w:r>
                  <w:r>
                    <w:rPr>
                      <w:spacing w:val="5"/>
                      <w:sz w:val="20"/>
                      <w:szCs w:val="20"/>
                    </w:rPr>
                    <w:t xml:space="preserve"> </w:t>
                  </w:r>
                  <w:r>
                    <w:rPr>
                      <w:spacing w:val="9"/>
                      <w:sz w:val="20"/>
                      <w:szCs w:val="20"/>
                    </w:rPr>
                    <w:t>列过滤器，不属于新建、迁扩建水泥、平板</w:t>
                  </w:r>
                  <w:r>
                    <w:rPr>
                      <w:spacing w:val="5"/>
                      <w:sz w:val="20"/>
                      <w:szCs w:val="20"/>
                    </w:rPr>
                    <w:t xml:space="preserve"> </w:t>
                  </w:r>
                  <w:r>
                    <w:rPr>
                      <w:spacing w:val="9"/>
                      <w:sz w:val="20"/>
                      <w:szCs w:val="20"/>
                    </w:rPr>
                    <w:t>玻璃、化学制浆、生皮制革以及国家规划外</w:t>
                  </w:r>
                </w:p>
                <w:p>
                  <w:pPr>
                    <w:pStyle w:val="TableText"/>
                    <w:spacing w:line="227" w:lineRule="auto"/>
                    <w:ind w:left="129"/>
                    <w:rPr>
                      <w:sz w:val="20"/>
                      <w:szCs w:val="20"/>
                    </w:rPr>
                  </w:pPr>
                  <w:r>
                    <w:rPr>
                      <w:spacing w:val="6"/>
                      <w:sz w:val="20"/>
                      <w:szCs w:val="20"/>
                    </w:rPr>
                    <w:t>的钢铁、原油加工等项目。</w:t>
                  </w:r>
                </w:p>
              </w:tc>
              <w:tc>
                <w:tcPr>
                  <w:tcW w:w="1173" w:type="dxa"/>
                  <w:vAlign w:val="top"/>
                </w:tcPr>
                <w:p>
                  <w:pPr>
                    <w:spacing w:line="245" w:lineRule="auto"/>
                  </w:pPr>
                </w:p>
                <w:p>
                  <w:pPr>
                    <w:spacing w:line="245" w:lineRule="auto"/>
                  </w:pPr>
                </w:p>
                <w:p>
                  <w:pPr>
                    <w:spacing w:line="245" w:lineRule="auto"/>
                  </w:pPr>
                </w:p>
                <w:p>
                  <w:pPr>
                    <w:spacing w:line="245" w:lineRule="auto"/>
                  </w:pPr>
                </w:p>
                <w:p>
                  <w:pPr>
                    <w:spacing w:line="246" w:lineRule="auto"/>
                  </w:pPr>
                </w:p>
                <w:p>
                  <w:pPr>
                    <w:pStyle w:val="TableText"/>
                    <w:spacing w:before="65" w:line="228" w:lineRule="auto"/>
                    <w:ind w:left="384"/>
                    <w:rPr>
                      <w:sz w:val="20"/>
                      <w:szCs w:val="20"/>
                    </w:rPr>
                  </w:pPr>
                  <w:r>
                    <w:rPr>
                      <w:spacing w:val="3"/>
                      <w:sz w:val="20"/>
                      <w:szCs w:val="20"/>
                    </w:rPr>
                    <w:t>符合</w:t>
                  </w:r>
                </w:p>
              </w:tc>
            </w:tr>
            <w:tr>
              <w:tblPrEx>
                <w:tblW w:w="9059" w:type="dxa"/>
                <w:tblInd w:w="567" w:type="dxa"/>
                <w:tblLayout w:type="fixed"/>
                <w:tblCellMar>
                  <w:top w:w="0" w:type="dxa"/>
                  <w:left w:w="0" w:type="dxa"/>
                  <w:bottom w:w="0" w:type="dxa"/>
                  <w:right w:w="0" w:type="dxa"/>
                </w:tblCellMar>
              </w:tblPrEx>
              <w:trPr>
                <w:trHeight w:val="466"/>
              </w:trPr>
              <w:tc>
                <w:tcPr>
                  <w:tcW w:w="3634" w:type="dxa"/>
                  <w:tcBorders>
                    <w:bottom w:val="nil"/>
                  </w:tcBorders>
                  <w:vAlign w:val="top"/>
                </w:tcPr>
                <w:p>
                  <w:pPr>
                    <w:pStyle w:val="TableText"/>
                    <w:spacing w:before="129" w:line="227" w:lineRule="auto"/>
                    <w:ind w:left="536"/>
                    <w:rPr>
                      <w:sz w:val="20"/>
                      <w:szCs w:val="20"/>
                    </w:rPr>
                  </w:pPr>
                  <w:r>
                    <w:rPr>
                      <w:spacing w:val="9"/>
                      <w:sz w:val="20"/>
                      <w:szCs w:val="20"/>
                    </w:rPr>
                    <w:t>珠三角禁止新建、迁扩建燃煤燃</w:t>
                  </w:r>
                </w:p>
              </w:tc>
              <w:tc>
                <w:tcPr>
                  <w:tcW w:w="4252" w:type="dxa"/>
                  <w:tcBorders>
                    <w:bottom w:val="nil"/>
                  </w:tcBorders>
                  <w:vAlign w:val="top"/>
                </w:tcPr>
                <w:p>
                  <w:pPr>
                    <w:pStyle w:val="TableText"/>
                    <w:spacing w:before="129" w:line="227" w:lineRule="auto"/>
                    <w:ind w:left="533"/>
                    <w:rPr>
                      <w:sz w:val="20"/>
                      <w:szCs w:val="20"/>
                    </w:rPr>
                  </w:pPr>
                  <w:r>
                    <w:rPr>
                      <w:spacing w:val="8"/>
                      <w:sz w:val="20"/>
                      <w:szCs w:val="20"/>
                    </w:rPr>
                    <w:t>本项目用电由市政供电，不设置锅炉，</w:t>
                  </w:r>
                </w:p>
              </w:tc>
              <w:tc>
                <w:tcPr>
                  <w:tcW w:w="1173" w:type="dxa"/>
                  <w:tcBorders>
                    <w:bottom w:val="nil"/>
                  </w:tcBorders>
                  <w:vAlign w:val="top"/>
                </w:tcPr>
                <w:p>
                  <w:pPr>
                    <w:pStyle w:val="TableText"/>
                    <w:spacing w:before="129" w:line="228" w:lineRule="auto"/>
                    <w:ind w:left="384"/>
                    <w:rPr>
                      <w:sz w:val="20"/>
                      <w:szCs w:val="20"/>
                    </w:rPr>
                  </w:pPr>
                  <w:r>
                    <w:rPr>
                      <w:spacing w:val="3"/>
                      <w:sz w:val="20"/>
                      <w:szCs w:val="20"/>
                    </w:rPr>
                    <w:t>符合</w:t>
                  </w:r>
                </w:p>
              </w:tc>
            </w:tr>
          </w:tbl>
          <w:p>
            <w:pPr>
              <w:spacing w:line="42" w:lineRule="auto"/>
              <w:rPr>
                <w:sz w:val="2"/>
              </w:rPr>
            </w:pPr>
          </w:p>
        </w:tc>
      </w:tr>
    </w:tbl>
    <w:p/>
    <w:p>
      <w:pPr>
        <w:sectPr>
          <w:headerReference w:type="default" r:id="rId23"/>
          <w:footerReference w:type="default" r:id="rId24"/>
          <w:pgSz w:w="11906" w:h="16839"/>
          <w:pgMar w:top="400" w:right="1079" w:bottom="834" w:left="1079" w:header="0" w:footer="672" w:gutter="0"/>
          <w:pgNumType w:start="10"/>
          <w:cols w:num="1" w:space="720"/>
        </w:sectPr>
      </w:pPr>
    </w:p>
    <w:p>
      <w:pPr>
        <w:spacing w:before="22"/>
      </w:pPr>
    </w:p>
    <w:p>
      <w:pPr>
        <w:spacing w:before="22"/>
      </w:pPr>
    </w:p>
    <w:p>
      <w:pPr>
        <w:spacing w:before="22"/>
      </w:pPr>
    </w:p>
    <w:tbl>
      <w:tblPr>
        <w:tblStyle w:val="TableNormal08"/>
        <w:tblW w:w="9742" w:type="dxa"/>
        <w:tblInd w:w="2"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
      <w:tblGrid>
        <w:gridCol w:w="9742"/>
      </w:tblGrid>
      <w:tr>
        <w:tblPrEx>
          <w:tblW w:w="9742" w:type="dxa"/>
          <w:tblInd w:w="2"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Ex>
        <w:trPr>
          <w:trHeight w:val="14137"/>
        </w:trPr>
        <w:tc>
          <w:tcPr>
            <w:tcW w:w="9742" w:type="dxa"/>
            <w:vAlign w:val="top"/>
          </w:tcPr>
          <w:p>
            <w:pPr>
              <w:spacing w:line="52" w:lineRule="auto"/>
              <w:rPr>
                <w:sz w:val="2"/>
              </w:rPr>
            </w:pPr>
            <w:r>
              <w:pict>
                <v:rect id="_x0000_s1034" o:spid="_x0000_s1032" style="width:0.5pt;height:706.95pt;margin-top:0;margin-left:22.75pt;mso-height-relative:page;mso-position-horizontal-relative:page;mso-position-vertical-relative:page;mso-width-relative:page;position:absolute;z-index:251665408" coordsize="21600,21600" filled="t" fillcolor="black" stroked="f"/>
              </w:pict>
            </w:r>
          </w:p>
          <w:tbl>
            <w:tblPr>
              <w:tblStyle w:val="TableNormal08"/>
              <w:tblW w:w="9059"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3634"/>
              <w:gridCol w:w="4252"/>
              <w:gridCol w:w="1173"/>
            </w:tblGrid>
            <w:tr>
              <w:tblPrEx>
                <w:tblW w:w="9059"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884"/>
              </w:trPr>
              <w:tc>
                <w:tcPr>
                  <w:tcW w:w="3634" w:type="dxa"/>
                  <w:tcBorders>
                    <w:top w:val="nil"/>
                  </w:tcBorders>
                  <w:vAlign w:val="top"/>
                </w:tcPr>
                <w:p>
                  <w:pPr>
                    <w:pStyle w:val="TableText"/>
                    <w:spacing w:before="139" w:line="227" w:lineRule="auto"/>
                    <w:ind w:left="118"/>
                    <w:rPr>
                      <w:sz w:val="20"/>
                      <w:szCs w:val="20"/>
                    </w:rPr>
                  </w:pPr>
                  <w:r>
                    <w:rPr>
                      <w:spacing w:val="9"/>
                      <w:sz w:val="20"/>
                      <w:szCs w:val="20"/>
                    </w:rPr>
                    <w:t>油火电机组和企业燃煤燃油自备电</w:t>
                  </w:r>
                </w:p>
                <w:p>
                  <w:pPr>
                    <w:pStyle w:val="TableText"/>
                    <w:spacing w:before="222" w:line="432" w:lineRule="auto"/>
                    <w:ind w:left="116" w:right="163"/>
                    <w:rPr>
                      <w:sz w:val="20"/>
                      <w:szCs w:val="20"/>
                    </w:rPr>
                  </w:pPr>
                  <w:r>
                    <w:rPr>
                      <w:spacing w:val="9"/>
                      <w:sz w:val="20"/>
                      <w:szCs w:val="20"/>
                    </w:rPr>
                    <w:t>站，原则上不再新建燃煤锅炉，逐步</w:t>
                  </w:r>
                  <w:r>
                    <w:rPr>
                      <w:spacing w:val="3"/>
                      <w:sz w:val="20"/>
                      <w:szCs w:val="20"/>
                    </w:rPr>
                    <w:t xml:space="preserve"> </w:t>
                  </w:r>
                  <w:r>
                    <w:rPr>
                      <w:spacing w:val="9"/>
                      <w:sz w:val="20"/>
                      <w:szCs w:val="20"/>
                    </w:rPr>
                    <w:t>淘汰生物质锅炉、集中供热管网覆盖</w:t>
                  </w:r>
                </w:p>
                <w:p>
                  <w:pPr>
                    <w:pStyle w:val="TableText"/>
                    <w:spacing w:line="226" w:lineRule="auto"/>
                    <w:ind w:left="131"/>
                    <w:rPr>
                      <w:sz w:val="20"/>
                      <w:szCs w:val="20"/>
                    </w:rPr>
                  </w:pPr>
                  <w:r>
                    <w:rPr>
                      <w:spacing w:val="6"/>
                      <w:sz w:val="20"/>
                      <w:szCs w:val="20"/>
                    </w:rPr>
                    <w:t>区域内的分散供热锅炉。</w:t>
                  </w:r>
                </w:p>
              </w:tc>
              <w:tc>
                <w:tcPr>
                  <w:tcW w:w="4252" w:type="dxa"/>
                  <w:tcBorders>
                    <w:top w:val="nil"/>
                  </w:tcBorders>
                  <w:vAlign w:val="top"/>
                </w:tcPr>
                <w:p>
                  <w:pPr>
                    <w:pStyle w:val="TableText"/>
                    <w:spacing w:before="139" w:line="432" w:lineRule="auto"/>
                    <w:ind w:left="113" w:right="153" w:firstLine="2"/>
                    <w:jc w:val="both"/>
                    <w:rPr>
                      <w:sz w:val="20"/>
                      <w:szCs w:val="20"/>
                    </w:rPr>
                  </w:pPr>
                  <w:r>
                    <w:rPr>
                      <w:spacing w:val="9"/>
                      <w:sz w:val="20"/>
                      <w:szCs w:val="20"/>
                    </w:rPr>
                    <w:t>不涉及燃煤燃油火电机组和燃煤燃油自备电</w:t>
                  </w:r>
                  <w:r>
                    <w:rPr>
                      <w:spacing w:val="5"/>
                      <w:sz w:val="20"/>
                      <w:szCs w:val="20"/>
                    </w:rPr>
                    <w:t xml:space="preserve"> </w:t>
                  </w:r>
                  <w:r>
                    <w:rPr>
                      <w:spacing w:val="9"/>
                      <w:sz w:val="20"/>
                      <w:szCs w:val="20"/>
                    </w:rPr>
                    <w:t>站生物质锅炉、集中供热管网覆盖区域内的</w:t>
                  </w:r>
                </w:p>
                <w:p>
                  <w:pPr>
                    <w:pStyle w:val="TableText"/>
                    <w:spacing w:line="226" w:lineRule="auto"/>
                    <w:ind w:left="115"/>
                    <w:rPr>
                      <w:sz w:val="20"/>
                      <w:szCs w:val="20"/>
                    </w:rPr>
                  </w:pPr>
                  <w:r>
                    <w:rPr>
                      <w:spacing w:val="7"/>
                      <w:sz w:val="20"/>
                      <w:szCs w:val="20"/>
                    </w:rPr>
                    <w:t>分散供热锅炉</w:t>
                  </w:r>
                </w:p>
              </w:tc>
              <w:tc>
                <w:tcPr>
                  <w:tcW w:w="1173" w:type="dxa"/>
                  <w:tcBorders>
                    <w:top w:val="nil"/>
                  </w:tcBorders>
                  <w:vAlign w:val="top"/>
                </w:tcPr>
                <w:p/>
              </w:tc>
            </w:tr>
            <w:tr>
              <w:tblPrEx>
                <w:tblW w:w="9059" w:type="dxa"/>
                <w:tblInd w:w="567" w:type="dxa"/>
                <w:tblLayout w:type="fixed"/>
                <w:tblCellMar>
                  <w:top w:w="0" w:type="dxa"/>
                  <w:left w:w="0" w:type="dxa"/>
                  <w:bottom w:w="0" w:type="dxa"/>
                  <w:right w:w="0" w:type="dxa"/>
                </w:tblCellMar>
              </w:tblPrEx>
              <w:trPr>
                <w:trHeight w:val="2347"/>
              </w:trPr>
              <w:tc>
                <w:tcPr>
                  <w:tcW w:w="3634" w:type="dxa"/>
                  <w:vAlign w:val="top"/>
                </w:tcPr>
                <w:p>
                  <w:pPr>
                    <w:pStyle w:val="TableText"/>
                    <w:spacing w:before="132" w:line="432" w:lineRule="auto"/>
                    <w:ind w:left="109" w:right="106" w:firstLine="428"/>
                    <w:rPr>
                      <w:sz w:val="20"/>
                      <w:szCs w:val="20"/>
                    </w:rPr>
                  </w:pPr>
                  <w:r>
                    <w:rPr>
                      <w:spacing w:val="10"/>
                      <w:sz w:val="20"/>
                      <w:szCs w:val="20"/>
                    </w:rPr>
                    <w:t>大力推进低</w:t>
                  </w:r>
                  <w:r>
                    <w:rPr>
                      <w:spacing w:val="-44"/>
                      <w:sz w:val="20"/>
                      <w:szCs w:val="20"/>
                    </w:rPr>
                    <w:t xml:space="preserve"> </w:t>
                  </w:r>
                  <w:r>
                    <w:rPr>
                      <w:rFonts w:ascii="Times New Roman" w:eastAsia="Times New Roman" w:hAnsi="Times New Roman" w:cs="Times New Roman"/>
                      <w:sz w:val="20"/>
                      <w:szCs w:val="20"/>
                    </w:rPr>
                    <w:t>VOCs</w:t>
                  </w:r>
                  <w:r>
                    <w:rPr>
                      <w:rFonts w:ascii="Times New Roman" w:eastAsia="Times New Roman" w:hAnsi="Times New Roman" w:cs="Times New Roman"/>
                      <w:spacing w:val="10"/>
                      <w:sz w:val="20"/>
                      <w:szCs w:val="20"/>
                    </w:rPr>
                    <w:t xml:space="preserve"> </w:t>
                  </w:r>
                  <w:r>
                    <w:rPr>
                      <w:spacing w:val="10"/>
                      <w:sz w:val="20"/>
                      <w:szCs w:val="20"/>
                    </w:rPr>
                    <w:t>含量原辅材料</w:t>
                  </w:r>
                  <w:r>
                    <w:rPr>
                      <w:sz w:val="20"/>
                      <w:szCs w:val="20"/>
                    </w:rPr>
                    <w:t xml:space="preserve"> </w:t>
                  </w:r>
                  <w:r>
                    <w:rPr>
                      <w:spacing w:val="9"/>
                      <w:sz w:val="20"/>
                      <w:szCs w:val="20"/>
                    </w:rPr>
                    <w:t>源头替代，严格落实国家和地方产品</w:t>
                  </w:r>
                  <w:r>
                    <w:rPr>
                      <w:spacing w:val="13"/>
                      <w:sz w:val="20"/>
                      <w:szCs w:val="20"/>
                    </w:rPr>
                    <w:t xml:space="preserve"> </w:t>
                  </w:r>
                  <w:r>
                    <w:rPr>
                      <w:rFonts w:ascii="Times New Roman" w:eastAsia="Times New Roman" w:hAnsi="Times New Roman" w:cs="Times New Roman"/>
                      <w:sz w:val="20"/>
                      <w:szCs w:val="20"/>
                    </w:rPr>
                    <w:t>VOCs</w:t>
                  </w:r>
                  <w:r>
                    <w:rPr>
                      <w:rFonts w:ascii="Times New Roman" w:eastAsia="Times New Roman" w:hAnsi="Times New Roman" w:cs="Times New Roman"/>
                      <w:spacing w:val="20"/>
                      <w:sz w:val="20"/>
                      <w:szCs w:val="20"/>
                    </w:rPr>
                    <w:t xml:space="preserve"> </w:t>
                  </w:r>
                  <w:r>
                    <w:rPr>
                      <w:spacing w:val="3"/>
                      <w:sz w:val="20"/>
                      <w:szCs w:val="20"/>
                    </w:rPr>
                    <w:t>含量限值质量标准，禁止建设生</w:t>
                  </w:r>
                </w:p>
                <w:p>
                  <w:pPr>
                    <w:pStyle w:val="TableText"/>
                    <w:spacing w:line="226" w:lineRule="auto"/>
                    <w:ind w:left="115"/>
                    <w:rPr>
                      <w:sz w:val="20"/>
                      <w:szCs w:val="20"/>
                    </w:rPr>
                  </w:pPr>
                  <w:r>
                    <w:rPr>
                      <w:spacing w:val="9"/>
                      <w:sz w:val="20"/>
                      <w:szCs w:val="20"/>
                    </w:rPr>
                    <w:t>产和使用高</w:t>
                  </w:r>
                  <w:r>
                    <w:rPr>
                      <w:spacing w:val="-34"/>
                      <w:sz w:val="20"/>
                      <w:szCs w:val="20"/>
                    </w:rPr>
                    <w:t xml:space="preserve"> </w:t>
                  </w:r>
                  <w:r>
                    <w:rPr>
                      <w:rFonts w:ascii="Times New Roman" w:eastAsia="Times New Roman" w:hAnsi="Times New Roman" w:cs="Times New Roman"/>
                      <w:sz w:val="20"/>
                      <w:szCs w:val="20"/>
                    </w:rPr>
                    <w:t>VOCs</w:t>
                  </w:r>
                  <w:r>
                    <w:rPr>
                      <w:rFonts w:ascii="Times New Roman" w:eastAsia="Times New Roman" w:hAnsi="Times New Roman" w:cs="Times New Roman"/>
                      <w:spacing w:val="9"/>
                      <w:sz w:val="20"/>
                      <w:szCs w:val="20"/>
                    </w:rPr>
                    <w:t xml:space="preserve">  </w:t>
                  </w:r>
                  <w:r>
                    <w:rPr>
                      <w:spacing w:val="9"/>
                      <w:sz w:val="20"/>
                      <w:szCs w:val="20"/>
                    </w:rPr>
                    <w:t>含量的溶剂型涂</w:t>
                  </w:r>
                </w:p>
                <w:p>
                  <w:pPr>
                    <w:pStyle w:val="TableText"/>
                    <w:spacing w:before="222" w:line="227" w:lineRule="auto"/>
                    <w:ind w:left="115"/>
                    <w:rPr>
                      <w:sz w:val="20"/>
                      <w:szCs w:val="20"/>
                    </w:rPr>
                  </w:pPr>
                  <w:r>
                    <w:rPr>
                      <w:spacing w:val="8"/>
                      <w:sz w:val="20"/>
                      <w:szCs w:val="20"/>
                    </w:rPr>
                    <w:t>料、油墨、胶粘剂等项目。</w:t>
                  </w:r>
                </w:p>
              </w:tc>
              <w:tc>
                <w:tcPr>
                  <w:tcW w:w="4252" w:type="dxa"/>
                  <w:vAlign w:val="top"/>
                </w:tcPr>
                <w:p>
                  <w:pPr>
                    <w:spacing w:line="300" w:lineRule="auto"/>
                  </w:pPr>
                </w:p>
                <w:p>
                  <w:pPr>
                    <w:pStyle w:val="TableText"/>
                    <w:spacing w:before="65" w:line="432" w:lineRule="auto"/>
                    <w:ind w:left="106" w:right="153" w:firstLine="427"/>
                    <w:jc w:val="both"/>
                    <w:rPr>
                      <w:sz w:val="20"/>
                      <w:szCs w:val="20"/>
                    </w:rPr>
                  </w:pPr>
                  <w:r>
                    <w:rPr>
                      <w:spacing w:val="10"/>
                      <w:sz w:val="20"/>
                      <w:szCs w:val="20"/>
                    </w:rPr>
                    <w:t>本项目严格落实国家和地方产品</w:t>
                  </w:r>
                  <w:r>
                    <w:rPr>
                      <w:spacing w:val="-35"/>
                      <w:sz w:val="20"/>
                      <w:szCs w:val="20"/>
                    </w:rPr>
                    <w:t xml:space="preserve"> </w:t>
                  </w:r>
                  <w:r>
                    <w:rPr>
                      <w:rFonts w:ascii="Times New Roman" w:eastAsia="Times New Roman" w:hAnsi="Times New Roman" w:cs="Times New Roman"/>
                      <w:sz w:val="20"/>
                      <w:szCs w:val="20"/>
                    </w:rPr>
                    <w:t xml:space="preserve">VOCs  </w:t>
                  </w:r>
                  <w:r>
                    <w:rPr>
                      <w:spacing w:val="9"/>
                      <w:sz w:val="20"/>
                      <w:szCs w:val="20"/>
                    </w:rPr>
                    <w:t>含量限值质量标准，本项目不生产和使用高</w:t>
                  </w:r>
                  <w:r>
                    <w:rPr>
                      <w:spacing w:val="15"/>
                      <w:sz w:val="20"/>
                      <w:szCs w:val="20"/>
                    </w:rPr>
                    <w:t xml:space="preserve"> </w:t>
                  </w:r>
                  <w:r>
                    <w:rPr>
                      <w:rFonts w:ascii="Times New Roman" w:eastAsia="Times New Roman" w:hAnsi="Times New Roman" w:cs="Times New Roman"/>
                      <w:sz w:val="20"/>
                      <w:szCs w:val="20"/>
                    </w:rPr>
                    <w:t>VOCs</w:t>
                  </w:r>
                  <w:r>
                    <w:rPr>
                      <w:rFonts w:ascii="Times New Roman" w:eastAsia="Times New Roman" w:hAnsi="Times New Roman" w:cs="Times New Roman"/>
                      <w:spacing w:val="10"/>
                      <w:sz w:val="20"/>
                      <w:szCs w:val="20"/>
                    </w:rPr>
                    <w:t xml:space="preserve">  </w:t>
                  </w:r>
                  <w:r>
                    <w:rPr>
                      <w:spacing w:val="10"/>
                      <w:sz w:val="20"/>
                      <w:szCs w:val="20"/>
                    </w:rPr>
                    <w:t>含量的溶剂型涂料、油墨、胶粘剂等</w:t>
                  </w:r>
                </w:p>
                <w:p>
                  <w:pPr>
                    <w:pStyle w:val="TableText"/>
                    <w:spacing w:line="228" w:lineRule="auto"/>
                    <w:ind w:left="116"/>
                    <w:rPr>
                      <w:sz w:val="20"/>
                      <w:szCs w:val="20"/>
                    </w:rPr>
                  </w:pPr>
                  <w:r>
                    <w:rPr>
                      <w:spacing w:val="2"/>
                      <w:sz w:val="20"/>
                      <w:szCs w:val="20"/>
                    </w:rPr>
                    <w:t>项目。</w:t>
                  </w:r>
                </w:p>
              </w:tc>
              <w:tc>
                <w:tcPr>
                  <w:tcW w:w="1173" w:type="dxa"/>
                  <w:vAlign w:val="top"/>
                </w:tcPr>
                <w:p>
                  <w:pPr>
                    <w:spacing w:line="249" w:lineRule="auto"/>
                  </w:pPr>
                </w:p>
                <w:p>
                  <w:pPr>
                    <w:spacing w:line="249" w:lineRule="auto"/>
                  </w:pPr>
                </w:p>
                <w:p>
                  <w:pPr>
                    <w:spacing w:line="249" w:lineRule="auto"/>
                  </w:pPr>
                </w:p>
                <w:p>
                  <w:pPr>
                    <w:spacing w:line="249" w:lineRule="auto"/>
                  </w:pPr>
                </w:p>
                <w:p>
                  <w:pPr>
                    <w:pStyle w:val="TableText"/>
                    <w:spacing w:before="65" w:line="228" w:lineRule="auto"/>
                    <w:ind w:left="384"/>
                    <w:rPr>
                      <w:sz w:val="20"/>
                      <w:szCs w:val="20"/>
                    </w:rPr>
                  </w:pPr>
                  <w:r>
                    <w:rPr>
                      <w:spacing w:val="3"/>
                      <w:sz w:val="20"/>
                      <w:szCs w:val="20"/>
                    </w:rPr>
                    <w:t>符合</w:t>
                  </w:r>
                </w:p>
              </w:tc>
            </w:tr>
          </w:tbl>
          <w:p>
            <w:pPr>
              <w:pStyle w:val="TableText"/>
              <w:spacing w:before="114" w:line="468" w:lineRule="exact"/>
              <w:ind w:left="1072"/>
            </w:pPr>
            <w:r>
              <w:rPr>
                <w:spacing w:val="-1"/>
                <w:position w:val="17"/>
              </w:rPr>
              <w:t>因此，本项目满足《广东省生态环境厅关于印发</w:t>
            </w:r>
            <w:r>
              <w:rPr>
                <w:rFonts w:ascii="Times New Roman" w:eastAsia="Times New Roman" w:hAnsi="Times New Roman" w:cs="Times New Roman"/>
                <w:spacing w:val="-1"/>
                <w:position w:val="17"/>
              </w:rPr>
              <w:t>&lt;</w:t>
            </w:r>
            <w:r>
              <w:rPr>
                <w:spacing w:val="-1"/>
                <w:position w:val="17"/>
              </w:rPr>
              <w:t>广东省生态环境保护</w:t>
            </w:r>
            <w:r>
              <w:rPr>
                <w:rFonts w:ascii="Times New Roman" w:eastAsia="Times New Roman" w:hAnsi="Times New Roman" w:cs="Times New Roman"/>
                <w:spacing w:val="-1"/>
                <w:position w:val="17"/>
              </w:rPr>
              <w:t>“</w:t>
            </w:r>
            <w:r>
              <w:rPr>
                <w:spacing w:val="-1"/>
                <w:position w:val="17"/>
              </w:rPr>
              <w:t>十四五</w:t>
            </w:r>
            <w:r>
              <w:rPr>
                <w:rFonts w:ascii="Times New Roman" w:eastAsia="Times New Roman" w:hAnsi="Times New Roman" w:cs="Times New Roman"/>
                <w:spacing w:val="-1"/>
                <w:position w:val="17"/>
              </w:rPr>
              <w:t>”</w:t>
            </w:r>
            <w:r>
              <w:rPr>
                <w:spacing w:val="-1"/>
                <w:position w:val="17"/>
              </w:rPr>
              <w:t>规</w:t>
            </w:r>
          </w:p>
          <w:p>
            <w:pPr>
              <w:pStyle w:val="TableText"/>
              <w:spacing w:line="212" w:lineRule="auto"/>
              <w:ind w:left="573"/>
            </w:pPr>
            <w:r>
              <w:rPr>
                <w:spacing w:val="-3"/>
              </w:rPr>
              <w:t>划</w:t>
            </w:r>
            <w:r>
              <w:rPr>
                <w:rFonts w:ascii="Times New Roman" w:eastAsia="Times New Roman" w:hAnsi="Times New Roman" w:cs="Times New Roman"/>
                <w:spacing w:val="-3"/>
              </w:rPr>
              <w:t>&gt;</w:t>
            </w:r>
            <w:r>
              <w:rPr>
                <w:rFonts w:ascii="Times New Roman" w:eastAsia="Times New Roman" w:hAnsi="Times New Roman" w:cs="Times New Roman"/>
                <w:spacing w:val="-15"/>
              </w:rPr>
              <w:t xml:space="preserve"> </w:t>
            </w:r>
            <w:r>
              <w:rPr>
                <w:spacing w:val="-3"/>
              </w:rPr>
              <w:t>的通知》</w:t>
            </w:r>
            <w:r>
              <w:rPr>
                <w:rFonts w:ascii="Times New Roman" w:eastAsia="Times New Roman" w:hAnsi="Times New Roman" w:cs="Times New Roman"/>
                <w:spacing w:val="-3"/>
              </w:rPr>
              <w:t>(</w:t>
            </w:r>
            <w:r>
              <w:rPr>
                <w:spacing w:val="-3"/>
              </w:rPr>
              <w:t>粤环</w:t>
            </w:r>
            <w:r>
              <w:rPr>
                <w:rFonts w:ascii="Times New Roman" w:eastAsia="Times New Roman" w:hAnsi="Times New Roman" w:cs="Times New Roman"/>
                <w:spacing w:val="-3"/>
              </w:rPr>
              <w:t>(2021)10</w:t>
            </w:r>
            <w:r>
              <w:rPr>
                <w:rFonts w:ascii="Times New Roman" w:eastAsia="Times New Roman" w:hAnsi="Times New Roman" w:cs="Times New Roman"/>
                <w:spacing w:val="15"/>
              </w:rPr>
              <w:t xml:space="preserve"> </w:t>
            </w:r>
            <w:r>
              <w:rPr>
                <w:spacing w:val="-3"/>
              </w:rPr>
              <w:t>号</w:t>
            </w:r>
            <w:r>
              <w:rPr>
                <w:rFonts w:ascii="Times New Roman" w:eastAsia="Times New Roman" w:hAnsi="Times New Roman" w:cs="Times New Roman"/>
                <w:spacing w:val="-3"/>
              </w:rPr>
              <w:t>)</w:t>
            </w:r>
            <w:r>
              <w:rPr>
                <w:spacing w:val="-3"/>
              </w:rPr>
              <w:t>的要求。</w:t>
            </w:r>
          </w:p>
          <w:p>
            <w:pPr>
              <w:pStyle w:val="TableText"/>
              <w:spacing w:before="192" w:line="219" w:lineRule="auto"/>
              <w:ind w:left="573"/>
            </w:pPr>
            <w:r>
              <w:rPr>
                <w:rFonts w:ascii="Times New Roman" w:eastAsia="Times New Roman" w:hAnsi="Times New Roman" w:cs="Times New Roman"/>
                <w:b/>
                <w:bCs/>
                <w:spacing w:val="-2"/>
              </w:rPr>
              <w:t xml:space="preserve">6.    </w:t>
            </w:r>
            <w:r>
              <w:rPr>
                <w:b/>
                <w:bCs/>
                <w:spacing w:val="-2"/>
              </w:rPr>
              <w:t>与《珠海市生态环境保护暨生态文明建设</w:t>
            </w:r>
            <w:r>
              <w:rPr>
                <w:rFonts w:ascii="Times New Roman" w:eastAsia="Times New Roman" w:hAnsi="Times New Roman" w:cs="Times New Roman"/>
                <w:b/>
                <w:bCs/>
                <w:spacing w:val="-2"/>
              </w:rPr>
              <w:t>“</w:t>
            </w:r>
            <w:r>
              <w:rPr>
                <w:b/>
                <w:bCs/>
                <w:spacing w:val="-2"/>
              </w:rPr>
              <w:t>十四五</w:t>
            </w:r>
            <w:r>
              <w:rPr>
                <w:rFonts w:ascii="Times New Roman" w:eastAsia="Times New Roman" w:hAnsi="Times New Roman" w:cs="Times New Roman"/>
                <w:b/>
                <w:bCs/>
                <w:spacing w:val="-2"/>
              </w:rPr>
              <w:t>”</w:t>
            </w:r>
            <w:r>
              <w:rPr>
                <w:b/>
                <w:bCs/>
                <w:spacing w:val="-2"/>
              </w:rPr>
              <w:t>规划》相符性分析</w:t>
            </w:r>
          </w:p>
          <w:p>
            <w:pPr>
              <w:pStyle w:val="TableText"/>
              <w:spacing w:before="183" w:line="219" w:lineRule="auto"/>
              <w:jc w:val="right"/>
            </w:pPr>
            <w:r>
              <w:rPr>
                <w:spacing w:val="-6"/>
              </w:rPr>
              <w:t>项目与《珠海市生态环境保护暨生态文明建设</w:t>
            </w:r>
            <w:r>
              <w:rPr>
                <w:rFonts w:ascii="Times New Roman" w:eastAsia="Times New Roman" w:hAnsi="Times New Roman" w:cs="Times New Roman"/>
                <w:spacing w:val="-6"/>
              </w:rPr>
              <w:t>“</w:t>
            </w:r>
            <w:r>
              <w:rPr>
                <w:spacing w:val="-6"/>
              </w:rPr>
              <w:t>十四五</w:t>
            </w:r>
            <w:r>
              <w:rPr>
                <w:rFonts w:ascii="Times New Roman" w:eastAsia="Times New Roman" w:hAnsi="Times New Roman" w:cs="Times New Roman"/>
                <w:spacing w:val="-6"/>
              </w:rPr>
              <w:t>”</w:t>
            </w:r>
            <w:r>
              <w:rPr>
                <w:spacing w:val="-6"/>
              </w:rPr>
              <w:t>规划》相符性分析详见下表：</w:t>
            </w:r>
          </w:p>
          <w:p>
            <w:pPr>
              <w:pStyle w:val="TableText"/>
              <w:spacing w:before="183" w:line="219" w:lineRule="auto"/>
              <w:ind w:left="589"/>
            </w:pPr>
            <w:r>
              <w:rPr>
                <w:b/>
                <w:bCs/>
                <w:spacing w:val="-1"/>
              </w:rPr>
              <w:t>表</w:t>
            </w:r>
            <w:r>
              <w:rPr>
                <w:rFonts w:ascii="Times New Roman" w:eastAsia="Times New Roman" w:hAnsi="Times New Roman" w:cs="Times New Roman"/>
                <w:b/>
                <w:bCs/>
                <w:spacing w:val="-1"/>
              </w:rPr>
              <w:t xml:space="preserve">1-4    </w:t>
            </w:r>
            <w:r>
              <w:rPr>
                <w:b/>
                <w:bCs/>
                <w:spacing w:val="-1"/>
              </w:rPr>
              <w:t>项目与《珠海市生态环境保护暨生态文明建设</w:t>
            </w:r>
            <w:r>
              <w:rPr>
                <w:rFonts w:ascii="Times New Roman" w:eastAsia="Times New Roman" w:hAnsi="Times New Roman" w:cs="Times New Roman"/>
                <w:b/>
                <w:bCs/>
                <w:spacing w:val="-1"/>
              </w:rPr>
              <w:t>“</w:t>
            </w:r>
            <w:r>
              <w:rPr>
                <w:b/>
                <w:bCs/>
                <w:spacing w:val="-1"/>
              </w:rPr>
              <w:t>十四五</w:t>
            </w:r>
            <w:r>
              <w:rPr>
                <w:rFonts w:ascii="Times New Roman" w:eastAsia="Times New Roman" w:hAnsi="Times New Roman" w:cs="Times New Roman"/>
                <w:b/>
                <w:bCs/>
                <w:spacing w:val="-1"/>
              </w:rPr>
              <w:t>”</w:t>
            </w:r>
            <w:r>
              <w:rPr>
                <w:b/>
                <w:bCs/>
                <w:spacing w:val="-1"/>
              </w:rPr>
              <w:t>规划》相符性一览表。</w:t>
            </w:r>
          </w:p>
          <w:p>
            <w:pPr>
              <w:spacing w:line="68" w:lineRule="exact"/>
            </w:pPr>
          </w:p>
          <w:tbl>
            <w:tblPr>
              <w:tblStyle w:val="TableNormal08"/>
              <w:tblW w:w="9059"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825"/>
              <w:gridCol w:w="3361"/>
              <w:gridCol w:w="3035"/>
              <w:gridCol w:w="838"/>
            </w:tblGrid>
            <w:tr>
              <w:tblPrEx>
                <w:tblW w:w="9059"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477"/>
              </w:trPr>
              <w:tc>
                <w:tcPr>
                  <w:tcW w:w="5186" w:type="dxa"/>
                  <w:gridSpan w:val="2"/>
                  <w:vAlign w:val="top"/>
                </w:tcPr>
                <w:p>
                  <w:pPr>
                    <w:pStyle w:val="TableText"/>
                    <w:spacing w:before="133" w:line="229" w:lineRule="auto"/>
                    <w:ind w:left="1707"/>
                    <w:rPr>
                      <w:sz w:val="20"/>
                      <w:szCs w:val="20"/>
                    </w:rPr>
                  </w:pPr>
                  <w:r>
                    <w:rPr>
                      <w:rFonts w:ascii="Times New Roman" w:eastAsia="Times New Roman" w:hAnsi="Times New Roman" w:cs="Times New Roman"/>
                      <w:b/>
                      <w:bCs/>
                      <w:spacing w:val="12"/>
                      <w:sz w:val="20"/>
                      <w:szCs w:val="20"/>
                    </w:rPr>
                    <w:t>“</w:t>
                  </w:r>
                  <w:r>
                    <w:rPr>
                      <w:b/>
                      <w:bCs/>
                      <w:spacing w:val="12"/>
                      <w:sz w:val="20"/>
                      <w:szCs w:val="20"/>
                    </w:rPr>
                    <w:t>十四五</w:t>
                  </w:r>
                  <w:r>
                    <w:rPr>
                      <w:rFonts w:ascii="Times New Roman" w:eastAsia="Times New Roman" w:hAnsi="Times New Roman" w:cs="Times New Roman"/>
                      <w:b/>
                      <w:bCs/>
                      <w:spacing w:val="12"/>
                      <w:sz w:val="20"/>
                      <w:szCs w:val="20"/>
                    </w:rPr>
                    <w:t>”</w:t>
                  </w:r>
                  <w:r>
                    <w:rPr>
                      <w:b/>
                      <w:bCs/>
                      <w:spacing w:val="12"/>
                      <w:sz w:val="20"/>
                      <w:szCs w:val="20"/>
                    </w:rPr>
                    <w:t>规划要求</w:t>
                  </w:r>
                </w:p>
              </w:tc>
              <w:tc>
                <w:tcPr>
                  <w:tcW w:w="3035" w:type="dxa"/>
                  <w:vAlign w:val="top"/>
                </w:tcPr>
                <w:p>
                  <w:pPr>
                    <w:pStyle w:val="TableText"/>
                    <w:spacing w:before="133" w:line="228" w:lineRule="auto"/>
                    <w:ind w:left="996"/>
                    <w:rPr>
                      <w:sz w:val="20"/>
                      <w:szCs w:val="20"/>
                    </w:rPr>
                  </w:pPr>
                  <w:r>
                    <w:rPr>
                      <w:b/>
                      <w:bCs/>
                      <w:spacing w:val="6"/>
                      <w:sz w:val="20"/>
                      <w:szCs w:val="20"/>
                    </w:rPr>
                    <w:t>相符性分析</w:t>
                  </w:r>
                </w:p>
              </w:tc>
              <w:tc>
                <w:tcPr>
                  <w:tcW w:w="838" w:type="dxa"/>
                  <w:vAlign w:val="top"/>
                </w:tcPr>
                <w:p>
                  <w:pPr>
                    <w:pStyle w:val="TableText"/>
                    <w:spacing w:before="133" w:line="229" w:lineRule="auto"/>
                    <w:ind w:left="217"/>
                    <w:rPr>
                      <w:sz w:val="20"/>
                      <w:szCs w:val="20"/>
                    </w:rPr>
                  </w:pPr>
                  <w:r>
                    <w:rPr>
                      <w:b/>
                      <w:bCs/>
                      <w:spacing w:val="1"/>
                      <w:sz w:val="20"/>
                      <w:szCs w:val="20"/>
                    </w:rPr>
                    <w:t>结论</w:t>
                  </w:r>
                </w:p>
              </w:tc>
            </w:tr>
            <w:tr>
              <w:tblPrEx>
                <w:tblW w:w="9059" w:type="dxa"/>
                <w:tblInd w:w="567" w:type="dxa"/>
                <w:tblLayout w:type="fixed"/>
                <w:tblCellMar>
                  <w:top w:w="0" w:type="dxa"/>
                  <w:left w:w="0" w:type="dxa"/>
                  <w:bottom w:w="0" w:type="dxa"/>
                  <w:right w:w="0" w:type="dxa"/>
                </w:tblCellMar>
              </w:tblPrEx>
              <w:trPr>
                <w:trHeight w:val="3745"/>
              </w:trPr>
              <w:tc>
                <w:tcPr>
                  <w:tcW w:w="1825" w:type="dxa"/>
                  <w:vAlign w:val="top"/>
                </w:tcPr>
                <w:p>
                  <w:pPr>
                    <w:spacing w:line="245" w:lineRule="auto"/>
                  </w:pPr>
                </w:p>
                <w:p>
                  <w:pPr>
                    <w:spacing w:line="245" w:lineRule="auto"/>
                  </w:pPr>
                </w:p>
                <w:p>
                  <w:pPr>
                    <w:spacing w:line="245" w:lineRule="auto"/>
                  </w:pPr>
                </w:p>
                <w:p>
                  <w:pPr>
                    <w:spacing w:line="246" w:lineRule="auto"/>
                  </w:pPr>
                </w:p>
                <w:p>
                  <w:pPr>
                    <w:spacing w:line="246" w:lineRule="auto"/>
                  </w:pPr>
                </w:p>
                <w:p>
                  <w:pPr>
                    <w:pStyle w:val="TableText"/>
                    <w:spacing w:before="65" w:line="432" w:lineRule="auto"/>
                    <w:ind w:left="118" w:right="150" w:firstLine="417"/>
                    <w:jc w:val="both"/>
                    <w:rPr>
                      <w:sz w:val="20"/>
                      <w:szCs w:val="20"/>
                    </w:rPr>
                  </w:pPr>
                  <w:r>
                    <w:rPr>
                      <w:spacing w:val="7"/>
                      <w:sz w:val="20"/>
                      <w:szCs w:val="20"/>
                    </w:rPr>
                    <w:t>深入实施</w:t>
                  </w:r>
                  <w:r>
                    <w:rPr>
                      <w:rFonts w:ascii="Times New Roman" w:eastAsia="Times New Roman" w:hAnsi="Times New Roman" w:cs="Times New Roman"/>
                      <w:spacing w:val="7"/>
                      <w:sz w:val="20"/>
                      <w:szCs w:val="20"/>
                    </w:rPr>
                    <w:t>“</w:t>
                  </w:r>
                  <w:r>
                    <w:rPr>
                      <w:spacing w:val="7"/>
                      <w:sz w:val="20"/>
                      <w:szCs w:val="20"/>
                    </w:rPr>
                    <w:t>三</w:t>
                  </w:r>
                  <w:r>
                    <w:rPr>
                      <w:spacing w:val="2"/>
                      <w:sz w:val="20"/>
                      <w:szCs w:val="20"/>
                    </w:rPr>
                    <w:t xml:space="preserve"> </w:t>
                  </w:r>
                  <w:r>
                    <w:rPr>
                      <w:spacing w:val="7"/>
                      <w:sz w:val="20"/>
                      <w:szCs w:val="20"/>
                    </w:rPr>
                    <w:t>线一单</w:t>
                  </w:r>
                  <w:r>
                    <w:rPr>
                      <w:rFonts w:ascii="Times New Roman" w:eastAsia="Times New Roman" w:hAnsi="Times New Roman" w:cs="Times New Roman"/>
                      <w:spacing w:val="7"/>
                      <w:sz w:val="20"/>
                      <w:szCs w:val="20"/>
                    </w:rPr>
                    <w:t>”</w:t>
                  </w:r>
                  <w:r>
                    <w:rPr>
                      <w:spacing w:val="7"/>
                      <w:sz w:val="20"/>
                      <w:szCs w:val="20"/>
                    </w:rPr>
                    <w:t>生态环境</w:t>
                  </w:r>
                </w:p>
                <w:p>
                  <w:pPr>
                    <w:pStyle w:val="TableText"/>
                    <w:spacing w:line="227" w:lineRule="auto"/>
                    <w:ind w:left="118"/>
                    <w:rPr>
                      <w:sz w:val="20"/>
                      <w:szCs w:val="20"/>
                    </w:rPr>
                  </w:pPr>
                  <w:r>
                    <w:rPr>
                      <w:spacing w:val="6"/>
                      <w:sz w:val="20"/>
                      <w:szCs w:val="20"/>
                    </w:rPr>
                    <w:t>分区管控</w:t>
                  </w:r>
                </w:p>
              </w:tc>
              <w:tc>
                <w:tcPr>
                  <w:tcW w:w="3361" w:type="dxa"/>
                  <w:vAlign w:val="top"/>
                </w:tcPr>
                <w:p>
                  <w:pPr>
                    <w:spacing w:line="245" w:lineRule="auto"/>
                  </w:pPr>
                </w:p>
                <w:p>
                  <w:pPr>
                    <w:spacing w:line="245" w:lineRule="auto"/>
                  </w:pPr>
                </w:p>
                <w:p>
                  <w:pPr>
                    <w:spacing w:line="245" w:lineRule="auto"/>
                  </w:pPr>
                </w:p>
                <w:p>
                  <w:pPr>
                    <w:spacing w:line="246" w:lineRule="auto"/>
                  </w:pPr>
                </w:p>
                <w:p>
                  <w:pPr>
                    <w:spacing w:line="246" w:lineRule="auto"/>
                  </w:pPr>
                </w:p>
                <w:p>
                  <w:pPr>
                    <w:pStyle w:val="TableText"/>
                    <w:spacing w:before="65" w:line="227" w:lineRule="auto"/>
                    <w:ind w:left="532"/>
                    <w:rPr>
                      <w:sz w:val="20"/>
                      <w:szCs w:val="20"/>
                    </w:rPr>
                  </w:pPr>
                  <w:r>
                    <w:rPr>
                      <w:spacing w:val="9"/>
                      <w:sz w:val="20"/>
                      <w:szCs w:val="20"/>
                    </w:rPr>
                    <w:t>禁止新建专业电镀、化学制</w:t>
                  </w:r>
                </w:p>
                <w:p>
                  <w:pPr>
                    <w:pStyle w:val="TableText"/>
                    <w:spacing w:before="222" w:line="468" w:lineRule="exact"/>
                    <w:ind w:left="112"/>
                    <w:rPr>
                      <w:sz w:val="20"/>
                      <w:szCs w:val="20"/>
                    </w:rPr>
                  </w:pPr>
                  <w:r>
                    <w:rPr>
                      <w:spacing w:val="9"/>
                      <w:position w:val="20"/>
                      <w:sz w:val="20"/>
                      <w:szCs w:val="20"/>
                    </w:rPr>
                    <w:t>浆、纺织印染、制革、冶炼、发酵</w:t>
                  </w:r>
                </w:p>
                <w:p>
                  <w:pPr>
                    <w:pStyle w:val="TableText"/>
                    <w:spacing w:line="227" w:lineRule="auto"/>
                    <w:ind w:left="113"/>
                    <w:rPr>
                      <w:sz w:val="20"/>
                      <w:szCs w:val="20"/>
                    </w:rPr>
                  </w:pPr>
                  <w:r>
                    <w:rPr>
                      <w:spacing w:val="7"/>
                      <w:sz w:val="20"/>
                      <w:szCs w:val="20"/>
                    </w:rPr>
                    <w:t>等重污染项目</w:t>
                  </w:r>
                </w:p>
              </w:tc>
              <w:tc>
                <w:tcPr>
                  <w:tcW w:w="3035" w:type="dxa"/>
                  <w:vAlign w:val="top"/>
                </w:tcPr>
                <w:p>
                  <w:pPr>
                    <w:pStyle w:val="TableText"/>
                    <w:spacing w:before="131" w:line="432" w:lineRule="auto"/>
                    <w:ind w:left="114" w:right="195" w:firstLine="420"/>
                    <w:rPr>
                      <w:sz w:val="20"/>
                      <w:szCs w:val="20"/>
                    </w:rPr>
                  </w:pPr>
                  <w:r>
                    <w:rPr>
                      <w:spacing w:val="6"/>
                      <w:sz w:val="20"/>
                      <w:szCs w:val="20"/>
                    </w:rPr>
                    <w:t>本项目行业类别为</w:t>
                  </w:r>
                  <w:r>
                    <w:rPr>
                      <w:spacing w:val="-31"/>
                      <w:sz w:val="20"/>
                      <w:szCs w:val="20"/>
                    </w:rPr>
                    <w:t xml:space="preserve"> </w:t>
                  </w:r>
                  <w:r>
                    <w:rPr>
                      <w:rFonts w:ascii="Times New Roman" w:eastAsia="Times New Roman" w:hAnsi="Times New Roman" w:cs="Times New Roman"/>
                      <w:spacing w:val="6"/>
                      <w:sz w:val="20"/>
                      <w:szCs w:val="20"/>
                    </w:rPr>
                    <w:t>C3463</w:t>
                  </w:r>
                  <w:r>
                    <w:rPr>
                      <w:rFonts w:ascii="Times New Roman" w:eastAsia="Times New Roman" w:hAnsi="Times New Roman" w:cs="Times New Roman"/>
                      <w:sz w:val="20"/>
                      <w:szCs w:val="20"/>
                    </w:rPr>
                    <w:t xml:space="preserve"> </w:t>
                  </w:r>
                  <w:r>
                    <w:rPr>
                      <w:spacing w:val="9"/>
                      <w:sz w:val="20"/>
                      <w:szCs w:val="20"/>
                    </w:rPr>
                    <w:t>气体、液体分离及纯净设备制</w:t>
                  </w:r>
                </w:p>
                <w:p>
                  <w:pPr>
                    <w:pStyle w:val="TableText"/>
                    <w:spacing w:line="226" w:lineRule="auto"/>
                    <w:ind w:left="112"/>
                    <w:rPr>
                      <w:sz w:val="20"/>
                      <w:szCs w:val="20"/>
                    </w:rPr>
                  </w:pPr>
                  <w:r>
                    <w:rPr>
                      <w:spacing w:val="8"/>
                      <w:sz w:val="20"/>
                      <w:szCs w:val="20"/>
                    </w:rPr>
                    <w:t>造，本项目主要生产、销售、</w:t>
                  </w:r>
                </w:p>
                <w:p>
                  <w:pPr>
                    <w:pStyle w:val="TableText"/>
                    <w:spacing w:before="222" w:line="468" w:lineRule="exact"/>
                    <w:ind w:left="120"/>
                    <w:rPr>
                      <w:sz w:val="20"/>
                      <w:szCs w:val="20"/>
                    </w:rPr>
                  </w:pPr>
                  <w:r>
                    <w:rPr>
                      <w:spacing w:val="8"/>
                      <w:position w:val="20"/>
                      <w:sz w:val="20"/>
                      <w:szCs w:val="20"/>
                    </w:rPr>
                    <w:t>营业空气干燥用的滤芯以及用</w:t>
                  </w:r>
                </w:p>
                <w:p>
                  <w:pPr>
                    <w:pStyle w:val="TableText"/>
                    <w:spacing w:line="226" w:lineRule="auto"/>
                    <w:ind w:left="116"/>
                    <w:rPr>
                      <w:sz w:val="20"/>
                      <w:szCs w:val="20"/>
                    </w:rPr>
                  </w:pPr>
                  <w:r>
                    <w:rPr>
                      <w:spacing w:val="8"/>
                      <w:sz w:val="20"/>
                      <w:szCs w:val="20"/>
                    </w:rPr>
                    <w:t>于压缩空气的全系列过滤器，</w:t>
                  </w:r>
                </w:p>
                <w:p>
                  <w:pPr>
                    <w:pStyle w:val="TableText"/>
                    <w:spacing w:before="222" w:line="432" w:lineRule="auto"/>
                    <w:ind w:left="117" w:right="33" w:hanging="2"/>
                    <w:rPr>
                      <w:sz w:val="20"/>
                      <w:szCs w:val="20"/>
                    </w:rPr>
                  </w:pPr>
                  <w:r>
                    <w:rPr>
                      <w:spacing w:val="5"/>
                      <w:sz w:val="20"/>
                      <w:szCs w:val="20"/>
                    </w:rPr>
                    <w:t>属于新建专业电镀、化学制浆、</w:t>
                  </w:r>
                  <w:r>
                    <w:rPr>
                      <w:spacing w:val="10"/>
                      <w:sz w:val="20"/>
                      <w:szCs w:val="20"/>
                    </w:rPr>
                    <w:t xml:space="preserve"> </w:t>
                  </w:r>
                  <w:r>
                    <w:rPr>
                      <w:spacing w:val="8"/>
                      <w:sz w:val="20"/>
                      <w:szCs w:val="20"/>
                    </w:rPr>
                    <w:t>纺织印染、制革、冶炼、发酵</w:t>
                  </w:r>
                </w:p>
                <w:p>
                  <w:pPr>
                    <w:pStyle w:val="TableText"/>
                    <w:spacing w:before="1" w:line="227" w:lineRule="auto"/>
                    <w:ind w:left="115"/>
                    <w:rPr>
                      <w:sz w:val="20"/>
                      <w:szCs w:val="20"/>
                    </w:rPr>
                  </w:pPr>
                  <w:r>
                    <w:rPr>
                      <w:spacing w:val="7"/>
                      <w:sz w:val="20"/>
                      <w:szCs w:val="20"/>
                    </w:rPr>
                    <w:t>等重污染项目</w:t>
                  </w:r>
                </w:p>
              </w:tc>
              <w:tc>
                <w:tcPr>
                  <w:tcW w:w="838" w:type="dxa"/>
                  <w:vAlign w:val="top"/>
                </w:tcPr>
                <w:p>
                  <w:pPr>
                    <w:spacing w:line="241" w:lineRule="auto"/>
                  </w:pPr>
                </w:p>
                <w:p>
                  <w:pPr>
                    <w:spacing w:line="241" w:lineRule="auto"/>
                  </w:pPr>
                </w:p>
                <w:p>
                  <w:pPr>
                    <w:spacing w:line="242" w:lineRule="auto"/>
                  </w:pPr>
                </w:p>
                <w:p>
                  <w:pPr>
                    <w:spacing w:line="242" w:lineRule="auto"/>
                  </w:pPr>
                </w:p>
                <w:p>
                  <w:pPr>
                    <w:spacing w:line="242" w:lineRule="auto"/>
                  </w:pPr>
                </w:p>
                <w:p>
                  <w:pPr>
                    <w:spacing w:line="242" w:lineRule="auto"/>
                  </w:pPr>
                </w:p>
                <w:p>
                  <w:pPr>
                    <w:spacing w:line="242" w:lineRule="auto"/>
                  </w:pPr>
                </w:p>
                <w:p>
                  <w:pPr>
                    <w:pStyle w:val="TableText"/>
                    <w:spacing w:before="65" w:line="228" w:lineRule="auto"/>
                    <w:ind w:left="217"/>
                    <w:rPr>
                      <w:sz w:val="20"/>
                      <w:szCs w:val="20"/>
                    </w:rPr>
                  </w:pPr>
                  <w:r>
                    <w:rPr>
                      <w:spacing w:val="3"/>
                      <w:sz w:val="20"/>
                      <w:szCs w:val="20"/>
                    </w:rPr>
                    <w:t>符合</w:t>
                  </w:r>
                </w:p>
              </w:tc>
            </w:tr>
            <w:tr>
              <w:tblPrEx>
                <w:tblW w:w="9059" w:type="dxa"/>
                <w:tblInd w:w="567" w:type="dxa"/>
                <w:tblLayout w:type="fixed"/>
                <w:tblCellMar>
                  <w:top w:w="0" w:type="dxa"/>
                  <w:left w:w="0" w:type="dxa"/>
                  <w:bottom w:w="0" w:type="dxa"/>
                  <w:right w:w="0" w:type="dxa"/>
                </w:tblCellMar>
              </w:tblPrEx>
              <w:trPr>
                <w:trHeight w:val="2343"/>
              </w:trPr>
              <w:tc>
                <w:tcPr>
                  <w:tcW w:w="1825" w:type="dxa"/>
                  <w:vAlign w:val="top"/>
                </w:tcPr>
                <w:p>
                  <w:pPr>
                    <w:spacing w:line="255" w:lineRule="auto"/>
                  </w:pPr>
                </w:p>
                <w:p>
                  <w:pPr>
                    <w:spacing w:line="255" w:lineRule="auto"/>
                  </w:pPr>
                </w:p>
                <w:p>
                  <w:pPr>
                    <w:spacing w:line="256" w:lineRule="auto"/>
                  </w:pPr>
                </w:p>
                <w:p>
                  <w:pPr>
                    <w:pStyle w:val="TableText"/>
                    <w:spacing w:before="65" w:line="468" w:lineRule="exact"/>
                    <w:ind w:left="535"/>
                    <w:rPr>
                      <w:sz w:val="20"/>
                      <w:szCs w:val="20"/>
                    </w:rPr>
                  </w:pPr>
                  <w:r>
                    <w:rPr>
                      <w:spacing w:val="8"/>
                      <w:position w:val="20"/>
                      <w:sz w:val="20"/>
                      <w:szCs w:val="20"/>
                    </w:rPr>
                    <w:t>加快能源结</w:t>
                  </w:r>
                </w:p>
                <w:p>
                  <w:pPr>
                    <w:pStyle w:val="TableText"/>
                    <w:spacing w:line="227" w:lineRule="auto"/>
                    <w:ind w:left="118"/>
                    <w:rPr>
                      <w:sz w:val="20"/>
                      <w:szCs w:val="20"/>
                    </w:rPr>
                  </w:pPr>
                  <w:r>
                    <w:rPr>
                      <w:spacing w:val="7"/>
                      <w:sz w:val="20"/>
                      <w:szCs w:val="20"/>
                    </w:rPr>
                    <w:t>构优化调整</w:t>
                  </w:r>
                </w:p>
              </w:tc>
              <w:tc>
                <w:tcPr>
                  <w:tcW w:w="3361" w:type="dxa"/>
                  <w:vAlign w:val="top"/>
                </w:tcPr>
                <w:p>
                  <w:pPr>
                    <w:spacing w:line="300" w:lineRule="auto"/>
                  </w:pPr>
                </w:p>
                <w:p>
                  <w:pPr>
                    <w:pStyle w:val="TableText"/>
                    <w:spacing w:before="65" w:line="432" w:lineRule="auto"/>
                    <w:ind w:left="112" w:right="105" w:firstLine="420"/>
                    <w:jc w:val="both"/>
                    <w:rPr>
                      <w:sz w:val="20"/>
                      <w:szCs w:val="20"/>
                    </w:rPr>
                  </w:pPr>
                  <w:r>
                    <w:rPr>
                      <w:spacing w:val="8"/>
                      <w:sz w:val="20"/>
                      <w:szCs w:val="20"/>
                    </w:rPr>
                    <w:t>禁止新建耗煤项目、燃煤燃油</w:t>
                  </w:r>
                  <w:r>
                    <w:rPr>
                      <w:spacing w:val="11"/>
                      <w:sz w:val="20"/>
                      <w:szCs w:val="20"/>
                    </w:rPr>
                    <w:t xml:space="preserve"> </w:t>
                  </w:r>
                  <w:r>
                    <w:rPr>
                      <w:spacing w:val="9"/>
                      <w:sz w:val="20"/>
                      <w:szCs w:val="20"/>
                    </w:rPr>
                    <w:t>火电机组和企业自备电站，逐步淘</w:t>
                  </w:r>
                  <w:r>
                    <w:rPr>
                      <w:spacing w:val="2"/>
                      <w:sz w:val="20"/>
                      <w:szCs w:val="20"/>
                    </w:rPr>
                    <w:t xml:space="preserve"> </w:t>
                  </w:r>
                  <w:r>
                    <w:rPr>
                      <w:spacing w:val="9"/>
                      <w:sz w:val="20"/>
                      <w:szCs w:val="20"/>
                    </w:rPr>
                    <w:t>汰生物质锅炉、集中供热管网覆盖</w:t>
                  </w:r>
                </w:p>
                <w:p>
                  <w:pPr>
                    <w:pStyle w:val="TableText"/>
                    <w:spacing w:line="226" w:lineRule="auto"/>
                    <w:ind w:left="127"/>
                    <w:rPr>
                      <w:sz w:val="20"/>
                      <w:szCs w:val="20"/>
                    </w:rPr>
                  </w:pPr>
                  <w:r>
                    <w:rPr>
                      <w:spacing w:val="7"/>
                      <w:sz w:val="20"/>
                      <w:szCs w:val="20"/>
                    </w:rPr>
                    <w:t>区域内的分散非燃气供热锅炉。</w:t>
                  </w:r>
                </w:p>
              </w:tc>
              <w:tc>
                <w:tcPr>
                  <w:tcW w:w="3035" w:type="dxa"/>
                  <w:vAlign w:val="top"/>
                </w:tcPr>
                <w:p>
                  <w:pPr>
                    <w:pStyle w:val="TableText"/>
                    <w:spacing w:before="135" w:line="432" w:lineRule="auto"/>
                    <w:ind w:left="113" w:right="195" w:firstLine="420"/>
                    <w:rPr>
                      <w:sz w:val="20"/>
                      <w:szCs w:val="20"/>
                    </w:rPr>
                  </w:pPr>
                  <w:r>
                    <w:rPr>
                      <w:spacing w:val="9"/>
                      <w:sz w:val="20"/>
                      <w:szCs w:val="20"/>
                    </w:rPr>
                    <w:t>本项目用电由市政供电，</w:t>
                  </w:r>
                  <w:r>
                    <w:rPr>
                      <w:sz w:val="20"/>
                      <w:szCs w:val="20"/>
                    </w:rPr>
                    <w:t xml:space="preserve"> </w:t>
                  </w:r>
                  <w:r>
                    <w:rPr>
                      <w:spacing w:val="9"/>
                      <w:sz w:val="20"/>
                      <w:szCs w:val="20"/>
                    </w:rPr>
                    <w:t>不设置锅炉，不涉及燃煤燃油</w:t>
                  </w:r>
                  <w:r>
                    <w:rPr>
                      <w:spacing w:val="2"/>
                      <w:sz w:val="20"/>
                      <w:szCs w:val="20"/>
                    </w:rPr>
                    <w:t xml:space="preserve"> </w:t>
                  </w:r>
                  <w:r>
                    <w:rPr>
                      <w:spacing w:val="9"/>
                      <w:sz w:val="20"/>
                      <w:szCs w:val="20"/>
                    </w:rPr>
                    <w:t>火电机组和自备电站、生物质</w:t>
                  </w:r>
                  <w:r>
                    <w:rPr>
                      <w:spacing w:val="2"/>
                      <w:sz w:val="20"/>
                      <w:szCs w:val="20"/>
                    </w:rPr>
                    <w:t xml:space="preserve"> </w:t>
                  </w:r>
                  <w:r>
                    <w:rPr>
                      <w:spacing w:val="9"/>
                      <w:sz w:val="20"/>
                      <w:szCs w:val="20"/>
                    </w:rPr>
                    <w:t>锅炉、集中供热管网覆盖区域</w:t>
                  </w:r>
                </w:p>
                <w:p>
                  <w:pPr>
                    <w:pStyle w:val="TableText"/>
                    <w:spacing w:line="226" w:lineRule="auto"/>
                    <w:ind w:left="138"/>
                    <w:rPr>
                      <w:sz w:val="20"/>
                      <w:szCs w:val="20"/>
                    </w:rPr>
                  </w:pPr>
                  <w:r>
                    <w:rPr>
                      <w:spacing w:val="6"/>
                      <w:sz w:val="20"/>
                      <w:szCs w:val="20"/>
                    </w:rPr>
                    <w:t>内的分散非燃气供热锅炉。</w:t>
                  </w:r>
                </w:p>
              </w:tc>
              <w:tc>
                <w:tcPr>
                  <w:tcW w:w="838" w:type="dxa"/>
                  <w:vAlign w:val="top"/>
                </w:tcPr>
                <w:p>
                  <w:pPr>
                    <w:spacing w:line="249" w:lineRule="auto"/>
                  </w:pPr>
                </w:p>
                <w:p>
                  <w:pPr>
                    <w:spacing w:line="250" w:lineRule="auto"/>
                  </w:pPr>
                </w:p>
                <w:p>
                  <w:pPr>
                    <w:spacing w:line="250" w:lineRule="auto"/>
                  </w:pPr>
                </w:p>
                <w:p>
                  <w:pPr>
                    <w:spacing w:line="250" w:lineRule="auto"/>
                  </w:pPr>
                </w:p>
                <w:p>
                  <w:pPr>
                    <w:pStyle w:val="TableText"/>
                    <w:spacing w:before="65" w:line="228" w:lineRule="auto"/>
                    <w:ind w:left="217"/>
                    <w:rPr>
                      <w:sz w:val="20"/>
                      <w:szCs w:val="20"/>
                    </w:rPr>
                  </w:pPr>
                  <w:r>
                    <w:rPr>
                      <w:spacing w:val="3"/>
                      <w:sz w:val="20"/>
                      <w:szCs w:val="20"/>
                    </w:rPr>
                    <w:t>符合</w:t>
                  </w:r>
                </w:p>
              </w:tc>
            </w:tr>
            <w:tr>
              <w:tblPrEx>
                <w:tblW w:w="9059" w:type="dxa"/>
                <w:tblInd w:w="567" w:type="dxa"/>
                <w:tblLayout w:type="fixed"/>
                <w:tblCellMar>
                  <w:top w:w="0" w:type="dxa"/>
                  <w:left w:w="0" w:type="dxa"/>
                  <w:bottom w:w="0" w:type="dxa"/>
                  <w:right w:w="0" w:type="dxa"/>
                </w:tblCellMar>
              </w:tblPrEx>
              <w:trPr>
                <w:trHeight w:val="953"/>
              </w:trPr>
              <w:tc>
                <w:tcPr>
                  <w:tcW w:w="1825" w:type="dxa"/>
                  <w:tcBorders>
                    <w:bottom w:val="nil"/>
                  </w:tcBorders>
                  <w:vAlign w:val="top"/>
                </w:tcPr>
                <w:p>
                  <w:pPr>
                    <w:pStyle w:val="TableText"/>
                    <w:spacing w:before="136" w:line="468" w:lineRule="exact"/>
                    <w:ind w:left="538"/>
                    <w:rPr>
                      <w:sz w:val="20"/>
                      <w:szCs w:val="20"/>
                    </w:rPr>
                  </w:pPr>
                  <w:r>
                    <w:rPr>
                      <w:spacing w:val="7"/>
                      <w:position w:val="20"/>
                      <w:sz w:val="20"/>
                      <w:szCs w:val="20"/>
                    </w:rPr>
                    <w:t>大力推进工</w:t>
                  </w:r>
                </w:p>
                <w:p>
                  <w:pPr>
                    <w:pStyle w:val="TableText"/>
                    <w:spacing w:line="228" w:lineRule="auto"/>
                    <w:ind w:left="114"/>
                    <w:rPr>
                      <w:sz w:val="20"/>
                      <w:szCs w:val="20"/>
                    </w:rPr>
                  </w:pPr>
                  <w:r>
                    <w:rPr>
                      <w:spacing w:val="8"/>
                      <w:sz w:val="20"/>
                      <w:szCs w:val="20"/>
                    </w:rPr>
                    <w:t>业源深度治理</w:t>
                  </w:r>
                </w:p>
              </w:tc>
              <w:tc>
                <w:tcPr>
                  <w:tcW w:w="3361" w:type="dxa"/>
                  <w:tcBorders>
                    <w:bottom w:val="nil"/>
                  </w:tcBorders>
                  <w:vAlign w:val="top"/>
                </w:tcPr>
                <w:p>
                  <w:pPr>
                    <w:pStyle w:val="TableText"/>
                    <w:spacing w:before="136" w:line="468" w:lineRule="exact"/>
                    <w:ind w:left="532"/>
                    <w:rPr>
                      <w:sz w:val="20"/>
                      <w:szCs w:val="20"/>
                    </w:rPr>
                  </w:pPr>
                  <w:r>
                    <w:rPr>
                      <w:spacing w:val="8"/>
                      <w:position w:val="20"/>
                      <w:sz w:val="20"/>
                      <w:szCs w:val="20"/>
                    </w:rPr>
                    <w:t>加强挥发性有机物综合治理。</w:t>
                  </w:r>
                </w:p>
                <w:p>
                  <w:pPr>
                    <w:pStyle w:val="TableText"/>
                    <w:spacing w:before="1" w:line="220" w:lineRule="auto"/>
                    <w:ind w:left="117"/>
                    <w:rPr>
                      <w:sz w:val="20"/>
                      <w:szCs w:val="20"/>
                    </w:rPr>
                  </w:pPr>
                  <w:r>
                    <w:rPr>
                      <w:spacing w:val="9"/>
                      <w:sz w:val="20"/>
                      <w:szCs w:val="20"/>
                    </w:rPr>
                    <w:t>实施低挥发性有机物</w:t>
                  </w:r>
                  <w:r>
                    <w:rPr>
                      <w:rFonts w:ascii="Times New Roman" w:eastAsia="Times New Roman" w:hAnsi="Times New Roman" w:cs="Times New Roman"/>
                      <w:spacing w:val="9"/>
                      <w:sz w:val="20"/>
                      <w:szCs w:val="20"/>
                    </w:rPr>
                    <w:t>(</w:t>
                  </w:r>
                  <w:r>
                    <w:rPr>
                      <w:rFonts w:ascii="Times New Roman" w:eastAsia="Times New Roman" w:hAnsi="Times New Roman" w:cs="Times New Roman"/>
                      <w:sz w:val="20"/>
                      <w:szCs w:val="20"/>
                    </w:rPr>
                    <w:t>VOCs</w:t>
                  </w:r>
                  <w:r>
                    <w:rPr>
                      <w:rFonts w:ascii="Times New Roman" w:eastAsia="Times New Roman" w:hAnsi="Times New Roman" w:cs="Times New Roman"/>
                      <w:spacing w:val="9"/>
                      <w:sz w:val="20"/>
                      <w:szCs w:val="20"/>
                    </w:rPr>
                    <w:t>)</w:t>
                  </w:r>
                  <w:r>
                    <w:rPr>
                      <w:spacing w:val="9"/>
                      <w:sz w:val="20"/>
                      <w:szCs w:val="20"/>
                    </w:rPr>
                    <w:t>含量</w:t>
                  </w:r>
                </w:p>
              </w:tc>
              <w:tc>
                <w:tcPr>
                  <w:tcW w:w="3035" w:type="dxa"/>
                  <w:tcBorders>
                    <w:bottom w:val="nil"/>
                  </w:tcBorders>
                  <w:vAlign w:val="top"/>
                </w:tcPr>
                <w:p>
                  <w:pPr>
                    <w:pStyle w:val="TableText"/>
                    <w:spacing w:before="136" w:line="468" w:lineRule="exact"/>
                    <w:ind w:left="534"/>
                    <w:rPr>
                      <w:sz w:val="20"/>
                      <w:szCs w:val="20"/>
                    </w:rPr>
                  </w:pPr>
                  <w:r>
                    <w:rPr>
                      <w:spacing w:val="9"/>
                      <w:position w:val="20"/>
                      <w:sz w:val="20"/>
                      <w:szCs w:val="20"/>
                    </w:rPr>
                    <w:t>本项目严格执行国家产品</w:t>
                  </w:r>
                </w:p>
                <w:p>
                  <w:pPr>
                    <w:pStyle w:val="TableText"/>
                    <w:spacing w:line="227" w:lineRule="auto"/>
                    <w:ind w:left="107"/>
                    <w:rPr>
                      <w:sz w:val="20"/>
                      <w:szCs w:val="20"/>
                    </w:rPr>
                  </w:pPr>
                  <w:r>
                    <w:rPr>
                      <w:rFonts w:ascii="Times New Roman" w:eastAsia="Times New Roman" w:hAnsi="Times New Roman" w:cs="Times New Roman"/>
                      <w:sz w:val="20"/>
                      <w:szCs w:val="20"/>
                    </w:rPr>
                    <w:t>VOCs</w:t>
                  </w:r>
                  <w:r>
                    <w:rPr>
                      <w:rFonts w:ascii="Times New Roman" w:eastAsia="Times New Roman" w:hAnsi="Times New Roman" w:cs="Times New Roman"/>
                      <w:spacing w:val="11"/>
                      <w:sz w:val="20"/>
                      <w:szCs w:val="20"/>
                    </w:rPr>
                    <w:t xml:space="preserve"> </w:t>
                  </w:r>
                  <w:r>
                    <w:rPr>
                      <w:spacing w:val="11"/>
                      <w:sz w:val="20"/>
                      <w:szCs w:val="20"/>
                    </w:rPr>
                    <w:t>含量限值和有害物质限</w:t>
                  </w:r>
                </w:p>
              </w:tc>
              <w:tc>
                <w:tcPr>
                  <w:tcW w:w="838" w:type="dxa"/>
                  <w:tcBorders>
                    <w:bottom w:val="nil"/>
                  </w:tcBorders>
                  <w:vAlign w:val="top"/>
                </w:tcPr>
                <w:p>
                  <w:pPr>
                    <w:spacing w:line="302" w:lineRule="auto"/>
                  </w:pPr>
                </w:p>
                <w:p>
                  <w:pPr>
                    <w:pStyle w:val="TableText"/>
                    <w:spacing w:before="65" w:line="228" w:lineRule="auto"/>
                    <w:ind w:left="217"/>
                    <w:rPr>
                      <w:sz w:val="20"/>
                      <w:szCs w:val="20"/>
                    </w:rPr>
                  </w:pPr>
                  <w:r>
                    <w:rPr>
                      <w:spacing w:val="3"/>
                      <w:sz w:val="20"/>
                      <w:szCs w:val="20"/>
                    </w:rPr>
                    <w:t>符合</w:t>
                  </w:r>
                </w:p>
              </w:tc>
            </w:tr>
          </w:tbl>
          <w:p>
            <w:pPr>
              <w:spacing w:line="14" w:lineRule="auto"/>
              <w:rPr>
                <w:sz w:val="2"/>
              </w:rPr>
            </w:pPr>
          </w:p>
        </w:tc>
      </w:tr>
    </w:tbl>
    <w:p/>
    <w:p>
      <w:pPr>
        <w:sectPr>
          <w:headerReference w:type="default" r:id="rId25"/>
          <w:footerReference w:type="default" r:id="rId26"/>
          <w:pgSz w:w="11906" w:h="16839"/>
          <w:pgMar w:top="400" w:right="1079" w:bottom="834" w:left="1079" w:header="0" w:footer="672" w:gutter="0"/>
          <w:pgNumType w:start="11"/>
          <w:cols w:num="1" w:space="720"/>
        </w:sectPr>
      </w:pPr>
    </w:p>
    <w:p>
      <w:pPr>
        <w:spacing w:before="22"/>
      </w:pPr>
    </w:p>
    <w:p>
      <w:pPr>
        <w:spacing w:before="22"/>
      </w:pPr>
    </w:p>
    <w:p>
      <w:pPr>
        <w:spacing w:before="22"/>
      </w:pPr>
    </w:p>
    <w:tbl>
      <w:tblPr>
        <w:tblStyle w:val="TableNormal09"/>
        <w:tblW w:w="9742" w:type="dxa"/>
        <w:tblInd w:w="2"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
      <w:tblGrid>
        <w:gridCol w:w="9742"/>
      </w:tblGrid>
      <w:tr>
        <w:tblPrEx>
          <w:tblW w:w="9742" w:type="dxa"/>
          <w:tblInd w:w="2"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Ex>
        <w:trPr>
          <w:trHeight w:val="14077"/>
        </w:trPr>
        <w:tc>
          <w:tcPr>
            <w:tcW w:w="9742" w:type="dxa"/>
            <w:vAlign w:val="top"/>
          </w:tcPr>
          <w:p>
            <w:pPr>
              <w:spacing w:line="52" w:lineRule="auto"/>
              <w:rPr>
                <w:sz w:val="2"/>
              </w:rPr>
            </w:pPr>
            <w:r>
              <w:pict>
                <v:rect id="_x0000_s1035" o:spid="_x0000_s1033" style="width:0.5pt;height:703.95pt;margin-top:0;margin-left:22.75pt;mso-height-relative:page;mso-position-horizontal-relative:page;mso-position-vertical-relative:page;mso-width-relative:page;position:absolute;z-index:251666432" coordsize="21600,21600" filled="t" fillcolor="black" stroked="f"/>
              </w:pict>
            </w:r>
          </w:p>
          <w:tbl>
            <w:tblPr>
              <w:tblStyle w:val="TableNormal09"/>
              <w:tblW w:w="9059"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825"/>
              <w:gridCol w:w="3361"/>
              <w:gridCol w:w="3035"/>
              <w:gridCol w:w="838"/>
            </w:tblGrid>
            <w:tr>
              <w:tblPrEx>
                <w:tblW w:w="9059"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475"/>
              </w:trPr>
              <w:tc>
                <w:tcPr>
                  <w:tcW w:w="1825" w:type="dxa"/>
                  <w:tcBorders>
                    <w:top w:val="nil"/>
                    <w:bottom w:val="nil"/>
                  </w:tcBorders>
                  <w:vAlign w:val="top"/>
                </w:tcPr>
                <w:p/>
              </w:tc>
              <w:tc>
                <w:tcPr>
                  <w:tcW w:w="3361" w:type="dxa"/>
                  <w:tcBorders>
                    <w:top w:val="nil"/>
                    <w:bottom w:val="nil"/>
                  </w:tcBorders>
                  <w:vAlign w:val="top"/>
                </w:tcPr>
                <w:p>
                  <w:pPr>
                    <w:pStyle w:val="TableText"/>
                    <w:spacing w:before="139" w:line="227" w:lineRule="auto"/>
                    <w:ind w:left="112"/>
                    <w:rPr>
                      <w:sz w:val="20"/>
                      <w:szCs w:val="20"/>
                    </w:rPr>
                  </w:pPr>
                  <w:r>
                    <w:rPr>
                      <w:spacing w:val="9"/>
                      <w:sz w:val="20"/>
                      <w:szCs w:val="20"/>
                    </w:rPr>
                    <w:t>产品原辅材料替代，严格执行国家</w:t>
                  </w:r>
                </w:p>
              </w:tc>
              <w:tc>
                <w:tcPr>
                  <w:tcW w:w="3035" w:type="dxa"/>
                  <w:tcBorders>
                    <w:top w:val="nil"/>
                    <w:bottom w:val="nil"/>
                  </w:tcBorders>
                  <w:vAlign w:val="top"/>
                </w:tcPr>
                <w:p>
                  <w:pPr>
                    <w:pStyle w:val="TableText"/>
                    <w:spacing w:before="139" w:line="227" w:lineRule="auto"/>
                    <w:ind w:left="113"/>
                    <w:rPr>
                      <w:sz w:val="20"/>
                      <w:szCs w:val="20"/>
                    </w:rPr>
                  </w:pPr>
                  <w:r>
                    <w:rPr>
                      <w:spacing w:val="9"/>
                      <w:sz w:val="20"/>
                      <w:szCs w:val="20"/>
                    </w:rPr>
                    <w:t>量标准，本项目不新建生产和</w:t>
                  </w:r>
                </w:p>
              </w:tc>
              <w:tc>
                <w:tcPr>
                  <w:tcW w:w="838" w:type="dxa"/>
                  <w:tcBorders>
                    <w:top w:val="nil"/>
                    <w:bottom w:val="nil"/>
                  </w:tcBorders>
                  <w:vAlign w:val="top"/>
                </w:tcPr>
                <w:p/>
              </w:tc>
            </w:tr>
            <w:tr>
              <w:tblPrEx>
                <w:tblW w:w="9059" w:type="dxa"/>
                <w:tblInd w:w="567" w:type="dxa"/>
                <w:tblLayout w:type="fixed"/>
                <w:tblCellMar>
                  <w:top w:w="0" w:type="dxa"/>
                  <w:left w:w="0" w:type="dxa"/>
                  <w:bottom w:w="0" w:type="dxa"/>
                  <w:right w:w="0" w:type="dxa"/>
                </w:tblCellMar>
              </w:tblPrEx>
              <w:trPr>
                <w:trHeight w:val="467"/>
              </w:trPr>
              <w:tc>
                <w:tcPr>
                  <w:tcW w:w="1825" w:type="dxa"/>
                  <w:tcBorders>
                    <w:top w:val="nil"/>
                    <w:bottom w:val="nil"/>
                  </w:tcBorders>
                  <w:vAlign w:val="top"/>
                </w:tcPr>
                <w:p/>
              </w:tc>
              <w:tc>
                <w:tcPr>
                  <w:tcW w:w="3361" w:type="dxa"/>
                  <w:tcBorders>
                    <w:top w:val="nil"/>
                    <w:bottom w:val="nil"/>
                  </w:tcBorders>
                  <w:vAlign w:val="top"/>
                </w:tcPr>
                <w:p>
                  <w:pPr>
                    <w:pStyle w:val="TableText"/>
                    <w:spacing w:before="132" w:line="228" w:lineRule="auto"/>
                    <w:ind w:left="112"/>
                    <w:rPr>
                      <w:sz w:val="20"/>
                      <w:szCs w:val="20"/>
                    </w:rPr>
                  </w:pPr>
                  <w:r>
                    <w:rPr>
                      <w:spacing w:val="15"/>
                      <w:sz w:val="20"/>
                      <w:szCs w:val="20"/>
                    </w:rPr>
                    <w:t>产品</w:t>
                  </w:r>
                  <w:r>
                    <w:rPr>
                      <w:spacing w:val="-46"/>
                      <w:sz w:val="20"/>
                      <w:szCs w:val="20"/>
                    </w:rPr>
                    <w:t xml:space="preserve"> </w:t>
                  </w:r>
                  <w:r>
                    <w:rPr>
                      <w:rFonts w:ascii="Times New Roman" w:eastAsia="Times New Roman" w:hAnsi="Times New Roman" w:cs="Times New Roman"/>
                      <w:sz w:val="20"/>
                      <w:szCs w:val="20"/>
                    </w:rPr>
                    <w:t>VOCs</w:t>
                  </w:r>
                  <w:r>
                    <w:rPr>
                      <w:spacing w:val="15"/>
                      <w:sz w:val="20"/>
                      <w:szCs w:val="20"/>
                    </w:rPr>
                    <w:t>含量限值和有害物质限</w:t>
                  </w:r>
                </w:p>
              </w:tc>
              <w:tc>
                <w:tcPr>
                  <w:tcW w:w="3035" w:type="dxa"/>
                  <w:tcBorders>
                    <w:top w:val="nil"/>
                    <w:bottom w:val="nil"/>
                  </w:tcBorders>
                  <w:vAlign w:val="top"/>
                </w:tcPr>
                <w:p>
                  <w:pPr>
                    <w:pStyle w:val="TableText"/>
                    <w:spacing w:before="132" w:line="227" w:lineRule="auto"/>
                    <w:ind w:left="114"/>
                    <w:rPr>
                      <w:sz w:val="20"/>
                      <w:szCs w:val="20"/>
                    </w:rPr>
                  </w:pPr>
                  <w:r>
                    <w:rPr>
                      <w:spacing w:val="10"/>
                      <w:sz w:val="20"/>
                      <w:szCs w:val="20"/>
                    </w:rPr>
                    <w:t>使用高</w:t>
                  </w:r>
                  <w:r>
                    <w:rPr>
                      <w:spacing w:val="-42"/>
                      <w:sz w:val="20"/>
                      <w:szCs w:val="20"/>
                    </w:rPr>
                    <w:t xml:space="preserve"> </w:t>
                  </w:r>
                  <w:r>
                    <w:rPr>
                      <w:rFonts w:ascii="Times New Roman" w:eastAsia="Times New Roman" w:hAnsi="Times New Roman" w:cs="Times New Roman"/>
                      <w:sz w:val="20"/>
                      <w:szCs w:val="20"/>
                    </w:rPr>
                    <w:t>VOCs</w:t>
                  </w:r>
                  <w:r>
                    <w:rPr>
                      <w:rFonts w:ascii="Times New Roman" w:eastAsia="Times New Roman" w:hAnsi="Times New Roman" w:cs="Times New Roman"/>
                      <w:spacing w:val="10"/>
                      <w:sz w:val="20"/>
                      <w:szCs w:val="20"/>
                    </w:rPr>
                    <w:t xml:space="preserve"> </w:t>
                  </w:r>
                  <w:r>
                    <w:rPr>
                      <w:spacing w:val="10"/>
                      <w:sz w:val="20"/>
                      <w:szCs w:val="20"/>
                    </w:rPr>
                    <w:t>含量原辅材料项</w:t>
                  </w:r>
                </w:p>
              </w:tc>
              <w:tc>
                <w:tcPr>
                  <w:tcW w:w="838" w:type="dxa"/>
                  <w:tcBorders>
                    <w:top w:val="nil"/>
                    <w:bottom w:val="nil"/>
                  </w:tcBorders>
                  <w:vAlign w:val="top"/>
                </w:tcPr>
                <w:p/>
              </w:tc>
            </w:tr>
            <w:tr>
              <w:tblPrEx>
                <w:tblW w:w="9059" w:type="dxa"/>
                <w:tblInd w:w="567" w:type="dxa"/>
                <w:tblLayout w:type="fixed"/>
                <w:tblCellMar>
                  <w:top w:w="0" w:type="dxa"/>
                  <w:left w:w="0" w:type="dxa"/>
                  <w:bottom w:w="0" w:type="dxa"/>
                  <w:right w:w="0" w:type="dxa"/>
                </w:tblCellMar>
              </w:tblPrEx>
              <w:trPr>
                <w:trHeight w:val="466"/>
              </w:trPr>
              <w:tc>
                <w:tcPr>
                  <w:tcW w:w="1825" w:type="dxa"/>
                  <w:tcBorders>
                    <w:top w:val="nil"/>
                    <w:bottom w:val="nil"/>
                  </w:tcBorders>
                  <w:vAlign w:val="top"/>
                </w:tcPr>
                <w:p/>
              </w:tc>
              <w:tc>
                <w:tcPr>
                  <w:tcW w:w="3361" w:type="dxa"/>
                  <w:tcBorders>
                    <w:top w:val="nil"/>
                    <w:bottom w:val="nil"/>
                  </w:tcBorders>
                  <w:vAlign w:val="top"/>
                </w:tcPr>
                <w:p>
                  <w:pPr>
                    <w:pStyle w:val="TableText"/>
                    <w:spacing w:before="133" w:line="228" w:lineRule="auto"/>
                    <w:ind w:left="112"/>
                    <w:rPr>
                      <w:sz w:val="20"/>
                      <w:szCs w:val="20"/>
                    </w:rPr>
                  </w:pPr>
                  <w:r>
                    <w:rPr>
                      <w:spacing w:val="9"/>
                      <w:sz w:val="20"/>
                      <w:szCs w:val="20"/>
                    </w:rPr>
                    <w:t>量标准，原则上禁止新建生产和使</w:t>
                  </w:r>
                </w:p>
              </w:tc>
              <w:tc>
                <w:tcPr>
                  <w:tcW w:w="3035" w:type="dxa"/>
                  <w:tcBorders>
                    <w:top w:val="nil"/>
                    <w:bottom w:val="nil"/>
                  </w:tcBorders>
                  <w:vAlign w:val="top"/>
                </w:tcPr>
                <w:p>
                  <w:pPr>
                    <w:pStyle w:val="TableText"/>
                    <w:spacing w:before="133" w:line="231" w:lineRule="auto"/>
                    <w:ind w:left="153"/>
                    <w:rPr>
                      <w:sz w:val="20"/>
                      <w:szCs w:val="20"/>
                    </w:rPr>
                  </w:pPr>
                  <w:r>
                    <w:rPr>
                      <w:spacing w:val="-20"/>
                      <w:sz w:val="20"/>
                      <w:szCs w:val="20"/>
                    </w:rPr>
                    <w:t>目。</w:t>
                  </w:r>
                </w:p>
              </w:tc>
              <w:tc>
                <w:tcPr>
                  <w:tcW w:w="838" w:type="dxa"/>
                  <w:tcBorders>
                    <w:top w:val="nil"/>
                    <w:bottom w:val="nil"/>
                  </w:tcBorders>
                  <w:vAlign w:val="top"/>
                </w:tcPr>
                <w:p/>
              </w:tc>
            </w:tr>
            <w:tr>
              <w:tblPrEx>
                <w:tblW w:w="9059" w:type="dxa"/>
                <w:tblInd w:w="567" w:type="dxa"/>
                <w:tblLayout w:type="fixed"/>
                <w:tblCellMar>
                  <w:top w:w="0" w:type="dxa"/>
                  <w:left w:w="0" w:type="dxa"/>
                  <w:bottom w:w="0" w:type="dxa"/>
                  <w:right w:w="0" w:type="dxa"/>
                </w:tblCellMar>
              </w:tblPrEx>
              <w:trPr>
                <w:trHeight w:val="478"/>
              </w:trPr>
              <w:tc>
                <w:tcPr>
                  <w:tcW w:w="1825" w:type="dxa"/>
                  <w:tcBorders>
                    <w:top w:val="nil"/>
                  </w:tcBorders>
                  <w:vAlign w:val="top"/>
                </w:tcPr>
                <w:p/>
              </w:tc>
              <w:tc>
                <w:tcPr>
                  <w:tcW w:w="3361" w:type="dxa"/>
                  <w:tcBorders>
                    <w:top w:val="nil"/>
                  </w:tcBorders>
                  <w:vAlign w:val="top"/>
                </w:tcPr>
                <w:p>
                  <w:pPr>
                    <w:pStyle w:val="TableText"/>
                    <w:spacing w:before="135" w:line="227" w:lineRule="auto"/>
                    <w:ind w:left="113"/>
                    <w:rPr>
                      <w:sz w:val="20"/>
                      <w:szCs w:val="20"/>
                    </w:rPr>
                  </w:pPr>
                  <w:r>
                    <w:rPr>
                      <w:spacing w:val="14"/>
                      <w:sz w:val="20"/>
                      <w:szCs w:val="20"/>
                    </w:rPr>
                    <w:t>用高</w:t>
                  </w:r>
                  <w:r>
                    <w:rPr>
                      <w:spacing w:val="-39"/>
                      <w:sz w:val="20"/>
                      <w:szCs w:val="20"/>
                    </w:rPr>
                    <w:t xml:space="preserve"> </w:t>
                  </w:r>
                  <w:r>
                    <w:rPr>
                      <w:rFonts w:ascii="Times New Roman" w:eastAsia="Times New Roman" w:hAnsi="Times New Roman" w:cs="Times New Roman"/>
                      <w:sz w:val="20"/>
                      <w:szCs w:val="20"/>
                    </w:rPr>
                    <w:t>VOCs</w:t>
                  </w:r>
                  <w:r>
                    <w:rPr>
                      <w:spacing w:val="14"/>
                      <w:sz w:val="20"/>
                      <w:szCs w:val="20"/>
                    </w:rPr>
                    <w:t>含量原辅材料项目。</w:t>
                  </w:r>
                </w:p>
              </w:tc>
              <w:tc>
                <w:tcPr>
                  <w:tcW w:w="3035" w:type="dxa"/>
                  <w:tcBorders>
                    <w:top w:val="nil"/>
                  </w:tcBorders>
                  <w:vAlign w:val="top"/>
                </w:tcPr>
                <w:p/>
              </w:tc>
              <w:tc>
                <w:tcPr>
                  <w:tcW w:w="838" w:type="dxa"/>
                  <w:tcBorders>
                    <w:top w:val="nil"/>
                  </w:tcBorders>
                  <w:vAlign w:val="top"/>
                </w:tcPr>
                <w:p/>
              </w:tc>
            </w:tr>
          </w:tbl>
          <w:p>
            <w:pPr>
              <w:pStyle w:val="TableText"/>
              <w:spacing w:before="115" w:line="468" w:lineRule="exact"/>
              <w:ind w:left="1072"/>
            </w:pPr>
            <w:r>
              <w:rPr>
                <w:spacing w:val="-1"/>
                <w:position w:val="17"/>
              </w:rPr>
              <w:t>因此，本项目满足《广东省生态环境厅关于印发</w:t>
            </w:r>
            <w:r>
              <w:rPr>
                <w:rFonts w:ascii="Times New Roman" w:eastAsia="Times New Roman" w:hAnsi="Times New Roman" w:cs="Times New Roman"/>
                <w:spacing w:val="-1"/>
                <w:position w:val="17"/>
              </w:rPr>
              <w:t>&lt;</w:t>
            </w:r>
            <w:r>
              <w:rPr>
                <w:spacing w:val="-1"/>
                <w:position w:val="17"/>
              </w:rPr>
              <w:t>广东省生态环境保护</w:t>
            </w:r>
            <w:r>
              <w:rPr>
                <w:rFonts w:ascii="Times New Roman" w:eastAsia="Times New Roman" w:hAnsi="Times New Roman" w:cs="Times New Roman"/>
                <w:spacing w:val="-1"/>
                <w:position w:val="17"/>
              </w:rPr>
              <w:t>“</w:t>
            </w:r>
            <w:r>
              <w:rPr>
                <w:spacing w:val="-1"/>
                <w:position w:val="17"/>
              </w:rPr>
              <w:t>十四五</w:t>
            </w:r>
            <w:r>
              <w:rPr>
                <w:rFonts w:ascii="Times New Roman" w:eastAsia="Times New Roman" w:hAnsi="Times New Roman" w:cs="Times New Roman"/>
                <w:spacing w:val="-1"/>
                <w:position w:val="17"/>
              </w:rPr>
              <w:t>”</w:t>
            </w:r>
            <w:r>
              <w:rPr>
                <w:spacing w:val="-1"/>
                <w:position w:val="17"/>
              </w:rPr>
              <w:t>规</w:t>
            </w:r>
          </w:p>
          <w:p>
            <w:pPr>
              <w:pStyle w:val="TableText"/>
              <w:spacing w:line="212" w:lineRule="auto"/>
              <w:ind w:left="573"/>
            </w:pPr>
            <w:r>
              <w:rPr>
                <w:spacing w:val="-3"/>
              </w:rPr>
              <w:t>划</w:t>
            </w:r>
            <w:r>
              <w:rPr>
                <w:rFonts w:ascii="Times New Roman" w:eastAsia="Times New Roman" w:hAnsi="Times New Roman" w:cs="Times New Roman"/>
                <w:spacing w:val="-3"/>
              </w:rPr>
              <w:t>&gt;</w:t>
            </w:r>
            <w:r>
              <w:rPr>
                <w:rFonts w:ascii="Times New Roman" w:eastAsia="Times New Roman" w:hAnsi="Times New Roman" w:cs="Times New Roman"/>
                <w:spacing w:val="-15"/>
              </w:rPr>
              <w:t xml:space="preserve"> </w:t>
            </w:r>
            <w:r>
              <w:rPr>
                <w:spacing w:val="-3"/>
              </w:rPr>
              <w:t>的通知》</w:t>
            </w:r>
            <w:r>
              <w:rPr>
                <w:rFonts w:ascii="Times New Roman" w:eastAsia="Times New Roman" w:hAnsi="Times New Roman" w:cs="Times New Roman"/>
                <w:spacing w:val="-3"/>
              </w:rPr>
              <w:t>(</w:t>
            </w:r>
            <w:r>
              <w:rPr>
                <w:spacing w:val="-3"/>
              </w:rPr>
              <w:t>粤环</w:t>
            </w:r>
            <w:r>
              <w:rPr>
                <w:rFonts w:ascii="Times New Roman" w:eastAsia="Times New Roman" w:hAnsi="Times New Roman" w:cs="Times New Roman"/>
                <w:spacing w:val="-3"/>
              </w:rPr>
              <w:t>(2021)10</w:t>
            </w:r>
            <w:r>
              <w:rPr>
                <w:rFonts w:ascii="Times New Roman" w:eastAsia="Times New Roman" w:hAnsi="Times New Roman" w:cs="Times New Roman"/>
                <w:spacing w:val="15"/>
              </w:rPr>
              <w:t xml:space="preserve"> </w:t>
            </w:r>
            <w:r>
              <w:rPr>
                <w:spacing w:val="-3"/>
              </w:rPr>
              <w:t>号</w:t>
            </w:r>
            <w:r>
              <w:rPr>
                <w:rFonts w:ascii="Times New Roman" w:eastAsia="Times New Roman" w:hAnsi="Times New Roman" w:cs="Times New Roman"/>
                <w:spacing w:val="-3"/>
              </w:rPr>
              <w:t>)</w:t>
            </w:r>
            <w:r>
              <w:rPr>
                <w:spacing w:val="-3"/>
              </w:rPr>
              <w:t>的要求。</w:t>
            </w:r>
          </w:p>
          <w:p>
            <w:pPr>
              <w:pStyle w:val="TableText"/>
              <w:spacing w:before="192" w:line="468" w:lineRule="exact"/>
              <w:ind w:left="572"/>
            </w:pPr>
            <w:r>
              <w:rPr>
                <w:rFonts w:ascii="Times New Roman" w:eastAsia="Times New Roman" w:hAnsi="Times New Roman" w:cs="Times New Roman"/>
                <w:b/>
                <w:bCs/>
                <w:spacing w:val="-2"/>
                <w:position w:val="17"/>
              </w:rPr>
              <w:t>7.</w:t>
            </w:r>
            <w:r>
              <w:rPr>
                <w:rFonts w:ascii="Times New Roman" w:eastAsia="Times New Roman" w:hAnsi="Times New Roman" w:cs="Times New Roman"/>
                <w:b/>
                <w:bCs/>
                <w:spacing w:val="4"/>
                <w:position w:val="17"/>
              </w:rPr>
              <w:t xml:space="preserve">    </w:t>
            </w:r>
            <w:r>
              <w:rPr>
                <w:b/>
                <w:bCs/>
                <w:spacing w:val="-2"/>
                <w:position w:val="17"/>
              </w:rPr>
              <w:t>《广东省人民政府办公厅关于印发</w:t>
            </w:r>
            <w:r>
              <w:rPr>
                <w:rFonts w:ascii="Times New Roman" w:eastAsia="Times New Roman" w:hAnsi="Times New Roman" w:cs="Times New Roman"/>
                <w:b/>
                <w:bCs/>
                <w:spacing w:val="-2"/>
                <w:position w:val="17"/>
              </w:rPr>
              <w:t>&lt;</w:t>
            </w:r>
            <w:r>
              <w:rPr>
                <w:b/>
                <w:bCs/>
                <w:spacing w:val="-2"/>
                <w:position w:val="17"/>
              </w:rPr>
              <w:t>广东省</w:t>
            </w:r>
            <w:r>
              <w:rPr>
                <w:rFonts w:ascii="Times New Roman" w:eastAsia="Times New Roman" w:hAnsi="Times New Roman" w:cs="Times New Roman"/>
                <w:b/>
                <w:bCs/>
                <w:spacing w:val="-2"/>
                <w:position w:val="17"/>
              </w:rPr>
              <w:t>2021</w:t>
            </w:r>
            <w:r>
              <w:rPr>
                <w:b/>
                <w:bCs/>
                <w:spacing w:val="-2"/>
                <w:position w:val="17"/>
              </w:rPr>
              <w:t>年大气、水、土壤污染防治工作方</w:t>
            </w:r>
          </w:p>
          <w:p>
            <w:pPr>
              <w:pStyle w:val="TableText"/>
              <w:spacing w:line="212" w:lineRule="auto"/>
              <w:ind w:left="580"/>
              <w:rPr>
                <w:rFonts w:ascii="Times New Roman" w:eastAsia="Times New Roman" w:hAnsi="Times New Roman" w:cs="Times New Roman"/>
              </w:rPr>
            </w:pPr>
            <w:r>
              <w:rPr>
                <w:b/>
                <w:bCs/>
                <w:spacing w:val="-3"/>
              </w:rPr>
              <w:t>案</w:t>
            </w:r>
            <w:r>
              <w:rPr>
                <w:rFonts w:ascii="Times New Roman" w:eastAsia="Times New Roman" w:hAnsi="Times New Roman" w:cs="Times New Roman"/>
                <w:b/>
                <w:bCs/>
                <w:spacing w:val="-3"/>
              </w:rPr>
              <w:t>&gt;</w:t>
            </w:r>
            <w:r>
              <w:rPr>
                <w:rFonts w:ascii="Times New Roman" w:eastAsia="Times New Roman" w:hAnsi="Times New Roman" w:cs="Times New Roman"/>
                <w:b/>
                <w:bCs/>
                <w:spacing w:val="-19"/>
              </w:rPr>
              <w:t xml:space="preserve"> </w:t>
            </w:r>
            <w:r>
              <w:rPr>
                <w:b/>
                <w:bCs/>
                <w:spacing w:val="-3"/>
              </w:rPr>
              <w:t>的通知》</w:t>
            </w:r>
            <w:r>
              <w:rPr>
                <w:rFonts w:ascii="Times New Roman" w:eastAsia="Times New Roman" w:hAnsi="Times New Roman" w:cs="Times New Roman"/>
                <w:b/>
                <w:bCs/>
                <w:spacing w:val="-3"/>
              </w:rPr>
              <w:t>(</w:t>
            </w:r>
            <w:r>
              <w:rPr>
                <w:b/>
                <w:bCs/>
                <w:spacing w:val="-3"/>
              </w:rPr>
              <w:t>粤办函</w:t>
            </w:r>
            <w:r>
              <w:rPr>
                <w:rFonts w:ascii="Times New Roman" w:eastAsia="Times New Roman" w:hAnsi="Times New Roman" w:cs="Times New Roman"/>
                <w:b/>
                <w:bCs/>
                <w:spacing w:val="-3"/>
              </w:rPr>
              <w:t xml:space="preserve">(2021)368  </w:t>
            </w:r>
            <w:r>
              <w:rPr>
                <w:b/>
                <w:bCs/>
                <w:spacing w:val="-3"/>
              </w:rPr>
              <w:t>号</w:t>
            </w:r>
            <w:r>
              <w:rPr>
                <w:rFonts w:ascii="Times New Roman" w:eastAsia="Times New Roman" w:hAnsi="Times New Roman" w:cs="Times New Roman"/>
                <w:b/>
                <w:bCs/>
                <w:spacing w:val="-3"/>
              </w:rPr>
              <w:t>)</w:t>
            </w:r>
          </w:p>
          <w:p>
            <w:pPr>
              <w:pStyle w:val="TableText"/>
              <w:spacing w:before="192" w:line="360" w:lineRule="auto"/>
              <w:ind w:left="573" w:right="107" w:firstLine="480"/>
              <w:jc w:val="both"/>
            </w:pPr>
            <w:r>
              <w:rPr>
                <w:spacing w:val="1"/>
              </w:rPr>
              <w:t>根据《广东省人民政府办公厅关于印发</w:t>
            </w:r>
            <w:r>
              <w:rPr>
                <w:rFonts w:ascii="Times New Roman" w:eastAsia="Times New Roman" w:hAnsi="Times New Roman" w:cs="Times New Roman"/>
                <w:spacing w:val="1"/>
              </w:rPr>
              <w:t>&lt;</w:t>
            </w:r>
            <w:r>
              <w:rPr>
                <w:spacing w:val="1"/>
              </w:rPr>
              <w:t>广东省</w:t>
            </w:r>
            <w:r>
              <w:rPr>
                <w:rFonts w:ascii="Times New Roman" w:eastAsia="Times New Roman" w:hAnsi="Times New Roman" w:cs="Times New Roman"/>
                <w:spacing w:val="1"/>
              </w:rPr>
              <w:t>2021</w:t>
            </w:r>
            <w:r>
              <w:rPr>
                <w:spacing w:val="1"/>
              </w:rPr>
              <w:t xml:space="preserve">年大气、水、土壤污染防治工 </w:t>
            </w:r>
            <w:r>
              <w:rPr>
                <w:spacing w:val="-3"/>
              </w:rPr>
              <w:t>作方案</w:t>
            </w:r>
            <w:r>
              <w:rPr>
                <w:rFonts w:ascii="Times New Roman" w:eastAsia="Times New Roman" w:hAnsi="Times New Roman" w:cs="Times New Roman"/>
                <w:spacing w:val="-3"/>
              </w:rPr>
              <w:t>&gt;</w:t>
            </w:r>
            <w:r>
              <w:rPr>
                <w:rFonts w:ascii="Times New Roman" w:eastAsia="Times New Roman" w:hAnsi="Times New Roman" w:cs="Times New Roman"/>
                <w:spacing w:val="-20"/>
              </w:rPr>
              <w:t xml:space="preserve"> </w:t>
            </w:r>
            <w:r>
              <w:rPr>
                <w:spacing w:val="-3"/>
              </w:rPr>
              <w:t>的通知》</w:t>
            </w:r>
            <w:r>
              <w:rPr>
                <w:rFonts w:ascii="Times New Roman" w:eastAsia="Times New Roman" w:hAnsi="Times New Roman" w:cs="Times New Roman"/>
                <w:spacing w:val="-3"/>
              </w:rPr>
              <w:t>(</w:t>
            </w:r>
            <w:r>
              <w:rPr>
                <w:spacing w:val="-3"/>
              </w:rPr>
              <w:t>粤办函</w:t>
            </w:r>
            <w:r>
              <w:rPr>
                <w:rFonts w:ascii="Times New Roman" w:eastAsia="Times New Roman" w:hAnsi="Times New Roman" w:cs="Times New Roman"/>
                <w:spacing w:val="-3"/>
              </w:rPr>
              <w:t>(2021)368</w:t>
            </w:r>
            <w:r>
              <w:rPr>
                <w:spacing w:val="-3"/>
              </w:rPr>
              <w:t>号</w:t>
            </w:r>
            <w:r>
              <w:rPr>
                <w:rFonts w:ascii="Times New Roman" w:eastAsia="Times New Roman" w:hAnsi="Times New Roman" w:cs="Times New Roman"/>
                <w:spacing w:val="-3"/>
              </w:rPr>
              <w:t>)</w:t>
            </w:r>
            <w:r>
              <w:rPr>
                <w:spacing w:val="-3"/>
              </w:rPr>
              <w:t>，</w:t>
            </w:r>
            <w:r>
              <w:rPr>
                <w:rFonts w:ascii="Times New Roman" w:eastAsia="Times New Roman" w:hAnsi="Times New Roman" w:cs="Times New Roman"/>
                <w:spacing w:val="-3"/>
              </w:rPr>
              <w:t>“</w:t>
            </w:r>
            <w:r>
              <w:rPr>
                <w:rFonts w:ascii="Times New Roman" w:eastAsia="Times New Roman" w:hAnsi="Times New Roman" w:cs="Times New Roman"/>
                <w:spacing w:val="-44"/>
              </w:rPr>
              <w:t xml:space="preserve"> </w:t>
            </w:r>
            <w:r>
              <w:rPr>
                <w:rFonts w:ascii="Times New Roman" w:eastAsia="Times New Roman" w:hAnsi="Times New Roman" w:cs="Times New Roman"/>
                <w:spacing w:val="-3"/>
              </w:rPr>
              <w:t>8.</w:t>
            </w:r>
            <w:r>
              <w:rPr>
                <w:spacing w:val="-3"/>
              </w:rPr>
              <w:t>实施低</w:t>
            </w:r>
            <w:r>
              <w:rPr>
                <w:rFonts w:ascii="Times New Roman" w:eastAsia="Times New Roman" w:hAnsi="Times New Roman" w:cs="Times New Roman"/>
                <w:spacing w:val="-3"/>
              </w:rPr>
              <w:t>VOCs</w:t>
            </w:r>
            <w:r>
              <w:rPr>
                <w:spacing w:val="-3"/>
              </w:rPr>
              <w:t>含量产品源头替代工程。严格落</w:t>
            </w:r>
            <w:r>
              <w:t xml:space="preserve"> </w:t>
            </w:r>
            <w:r>
              <w:rPr>
                <w:spacing w:val="2"/>
              </w:rPr>
              <w:t>实国家产品</w:t>
            </w:r>
            <w:r>
              <w:rPr>
                <w:rFonts w:ascii="Times New Roman" w:eastAsia="Times New Roman" w:hAnsi="Times New Roman" w:cs="Times New Roman"/>
              </w:rPr>
              <w:t>VOCs</w:t>
            </w:r>
            <w:r>
              <w:rPr>
                <w:spacing w:val="2"/>
              </w:rPr>
              <w:t>含量限值标准要求，除现阶段确</w:t>
            </w:r>
            <w:r>
              <w:rPr>
                <w:spacing w:val="1"/>
              </w:rPr>
              <w:t>无法实施替代的工序外，禁止新建生</w:t>
            </w:r>
            <w:r>
              <w:t xml:space="preserve"> </w:t>
            </w:r>
            <w:r>
              <w:rPr>
                <w:spacing w:val="-2"/>
              </w:rPr>
              <w:t>产和使用高</w:t>
            </w:r>
            <w:r>
              <w:rPr>
                <w:rFonts w:ascii="Times New Roman" w:eastAsia="Times New Roman" w:hAnsi="Times New Roman" w:cs="Times New Roman"/>
                <w:spacing w:val="-2"/>
              </w:rPr>
              <w:t>VOCs</w:t>
            </w:r>
            <w:r>
              <w:rPr>
                <w:spacing w:val="-2"/>
              </w:rPr>
              <w:t>含量原辅材料项目。鼓励在生产和流通消费环节推广使用低</w:t>
            </w:r>
            <w:r>
              <w:rPr>
                <w:rFonts w:ascii="Times New Roman" w:eastAsia="Times New Roman" w:hAnsi="Times New Roman" w:cs="Times New Roman"/>
                <w:spacing w:val="-2"/>
              </w:rPr>
              <w:t>VOCs</w:t>
            </w:r>
            <w:r>
              <w:rPr>
                <w:spacing w:val="-2"/>
              </w:rPr>
              <w:t>含量</w:t>
            </w:r>
          </w:p>
          <w:p>
            <w:pPr>
              <w:pStyle w:val="TableText"/>
              <w:spacing w:line="218" w:lineRule="auto"/>
              <w:ind w:left="579"/>
              <w:rPr>
                <w:rFonts w:ascii="Times New Roman" w:eastAsia="Times New Roman" w:hAnsi="Times New Roman" w:cs="Times New Roman"/>
              </w:rPr>
            </w:pPr>
            <w:r>
              <w:rPr>
                <w:spacing w:val="5"/>
              </w:rPr>
              <w:t>原辅材料。</w:t>
            </w:r>
            <w:r>
              <w:rPr>
                <w:rFonts w:ascii="Times New Roman" w:eastAsia="Times New Roman" w:hAnsi="Times New Roman" w:cs="Times New Roman"/>
                <w:spacing w:val="5"/>
              </w:rPr>
              <w:t>”</w:t>
            </w:r>
          </w:p>
          <w:p>
            <w:pPr>
              <w:pStyle w:val="TableText"/>
              <w:spacing w:before="183" w:line="360" w:lineRule="auto"/>
              <w:ind w:left="566" w:right="107" w:firstLine="488"/>
              <w:jc w:val="both"/>
            </w:pPr>
            <w:r>
              <w:rPr>
                <w:spacing w:val="2"/>
              </w:rPr>
              <w:t>本项目严格落实国家和地方</w:t>
            </w:r>
            <w:r>
              <w:rPr>
                <w:rFonts w:ascii="Times New Roman" w:eastAsia="Times New Roman" w:hAnsi="Times New Roman" w:cs="Times New Roman"/>
              </w:rPr>
              <w:t>VOCs</w:t>
            </w:r>
            <w:r>
              <w:rPr>
                <w:spacing w:val="2"/>
              </w:rPr>
              <w:t>含量限值质量标准，项</w:t>
            </w:r>
            <w:r>
              <w:rPr>
                <w:spacing w:val="1"/>
              </w:rPr>
              <w:t xml:space="preserve">目不使用高 </w:t>
            </w:r>
            <w:r>
              <w:rPr>
                <w:rFonts w:ascii="Times New Roman" w:eastAsia="Times New Roman" w:hAnsi="Times New Roman" w:cs="Times New Roman"/>
              </w:rPr>
              <w:t>VOCs</w:t>
            </w:r>
            <w:r>
              <w:rPr>
                <w:spacing w:val="1"/>
              </w:rPr>
              <w:t>含量原</w:t>
            </w:r>
            <w:r>
              <w:t xml:space="preserve"> </w:t>
            </w:r>
            <w:r>
              <w:rPr>
                <w:spacing w:val="-1"/>
              </w:rPr>
              <w:t>辅料。项目涉及</w:t>
            </w:r>
            <w:r>
              <w:rPr>
                <w:rFonts w:ascii="Times New Roman" w:eastAsia="Times New Roman" w:hAnsi="Times New Roman" w:cs="Times New Roman"/>
                <w:spacing w:val="-1"/>
              </w:rPr>
              <w:t>VOCs</w:t>
            </w:r>
            <w:r>
              <w:rPr>
                <w:spacing w:val="-1"/>
              </w:rPr>
              <w:t>的原料为双酚</w:t>
            </w:r>
            <w:r>
              <w:rPr>
                <w:rFonts w:ascii="Times New Roman" w:eastAsia="Times New Roman" w:hAnsi="Times New Roman" w:cs="Times New Roman"/>
                <w:spacing w:val="-1"/>
              </w:rPr>
              <w:t>A</w:t>
            </w:r>
            <w:r>
              <w:rPr>
                <w:spacing w:val="-1"/>
              </w:rPr>
              <w:t>环氧树脂和环氧固化剂</w:t>
            </w:r>
            <w:r>
              <w:rPr>
                <w:rFonts w:ascii="Times New Roman" w:eastAsia="Times New Roman" w:hAnsi="Times New Roman" w:cs="Times New Roman"/>
                <w:spacing w:val="-1"/>
              </w:rPr>
              <w:t>H-215</w:t>
            </w:r>
            <w:r>
              <w:rPr>
                <w:rFonts w:ascii="Times New Roman" w:eastAsia="Times New Roman" w:hAnsi="Times New Roman" w:cs="Times New Roman"/>
                <w:spacing w:val="-24"/>
              </w:rPr>
              <w:t xml:space="preserve"> </w:t>
            </w:r>
            <w:r>
              <w:rPr>
                <w:spacing w:val="-1"/>
              </w:rPr>
              <w:t>，稳定性较好，为低</w:t>
            </w:r>
            <w:r>
              <w:t xml:space="preserve"> </w:t>
            </w:r>
            <w:r>
              <w:rPr>
                <w:spacing w:val="-1"/>
              </w:rPr>
              <w:t>挥发的有机物；双酚</w:t>
            </w:r>
            <w:r>
              <w:rPr>
                <w:rFonts w:ascii="Times New Roman" w:eastAsia="Times New Roman" w:hAnsi="Times New Roman" w:cs="Times New Roman"/>
                <w:spacing w:val="-1"/>
              </w:rPr>
              <w:t>A</w:t>
            </w:r>
            <w:r>
              <w:rPr>
                <w:spacing w:val="-1"/>
              </w:rPr>
              <w:t>环氧树脂和环氧固化剂</w:t>
            </w:r>
            <w:r>
              <w:rPr>
                <w:rFonts w:ascii="Times New Roman" w:eastAsia="Times New Roman" w:hAnsi="Times New Roman" w:cs="Times New Roman"/>
                <w:spacing w:val="-1"/>
              </w:rPr>
              <w:t>H-2</w:t>
            </w:r>
            <w:r>
              <w:rPr>
                <w:rFonts w:ascii="Times New Roman" w:eastAsia="Times New Roman" w:hAnsi="Times New Roman" w:cs="Times New Roman"/>
                <w:spacing w:val="-2"/>
              </w:rPr>
              <w:t>15</w:t>
            </w:r>
            <w:r>
              <w:rPr>
                <w:spacing w:val="-2"/>
              </w:rPr>
              <w:t>为膏状；根据双酚</w:t>
            </w:r>
            <w:r>
              <w:rPr>
                <w:rFonts w:ascii="Times New Roman" w:eastAsia="Times New Roman" w:hAnsi="Times New Roman" w:cs="Times New Roman"/>
                <w:spacing w:val="-2"/>
              </w:rPr>
              <w:t>A</w:t>
            </w:r>
            <w:r>
              <w:rPr>
                <w:spacing w:val="-2"/>
              </w:rPr>
              <w:t>环氧树脂和环氧</w:t>
            </w:r>
            <w:r>
              <w:t xml:space="preserve"> </w:t>
            </w:r>
            <w:r>
              <w:rPr>
                <w:spacing w:val="4"/>
              </w:rPr>
              <w:t>树脂固化剂混合样品的</w:t>
            </w:r>
            <w:r>
              <w:rPr>
                <w:rFonts w:ascii="Times New Roman" w:eastAsia="Times New Roman" w:hAnsi="Times New Roman" w:cs="Times New Roman"/>
              </w:rPr>
              <w:t>VOCs</w:t>
            </w:r>
            <w:r>
              <w:rPr>
                <w:spacing w:val="4"/>
              </w:rPr>
              <w:t>检测报告显示挥发性有机化合物</w:t>
            </w:r>
            <w:r>
              <w:rPr>
                <w:rFonts w:ascii="Times New Roman" w:eastAsia="Times New Roman" w:hAnsi="Times New Roman" w:cs="Times New Roman"/>
                <w:spacing w:val="4"/>
              </w:rPr>
              <w:t>28.</w:t>
            </w:r>
            <w:r>
              <w:rPr>
                <w:rFonts w:ascii="Times New Roman" w:eastAsia="Times New Roman" w:hAnsi="Times New Roman" w:cs="Times New Roman"/>
                <w:spacing w:val="3"/>
              </w:rPr>
              <w:t>5g/</w:t>
            </w:r>
            <w:r>
              <w:rPr>
                <w:rFonts w:ascii="Times New Roman" w:eastAsia="Times New Roman" w:hAnsi="Times New Roman" w:cs="Times New Roman"/>
              </w:rPr>
              <w:t>kg</w:t>
            </w:r>
            <w:r>
              <w:rPr>
                <w:rFonts w:ascii="Times New Roman" w:eastAsia="Times New Roman" w:hAnsi="Times New Roman" w:cs="Times New Roman"/>
                <w:spacing w:val="-24"/>
              </w:rPr>
              <w:t xml:space="preserve"> </w:t>
            </w:r>
            <w:r>
              <w:rPr>
                <w:spacing w:val="3"/>
              </w:rPr>
              <w:t>，结果显示小于</w:t>
            </w:r>
            <w:r>
              <w:t xml:space="preserve"> </w:t>
            </w:r>
            <w:r>
              <w:rPr>
                <w:spacing w:val="2"/>
              </w:rPr>
              <w:t>《胶粘剂挥发性有机化合物限量》（</w:t>
            </w:r>
            <w:r>
              <w:rPr>
                <w:rFonts w:ascii="Times New Roman" w:eastAsia="Times New Roman" w:hAnsi="Times New Roman" w:cs="Times New Roman"/>
              </w:rPr>
              <w:t>GB</w:t>
            </w:r>
            <w:r>
              <w:rPr>
                <w:rFonts w:ascii="Times New Roman" w:eastAsia="Times New Roman" w:hAnsi="Times New Roman" w:cs="Times New Roman"/>
                <w:spacing w:val="2"/>
              </w:rPr>
              <w:t xml:space="preserve"> 33372-2020</w:t>
            </w:r>
            <w:r>
              <w:rPr>
                <w:spacing w:val="2"/>
              </w:rPr>
              <w:t>）</w:t>
            </w:r>
            <w:r>
              <w:rPr>
                <w:spacing w:val="1"/>
              </w:rPr>
              <w:t>中表</w:t>
            </w:r>
            <w:r>
              <w:rPr>
                <w:rFonts w:ascii="Times New Roman" w:eastAsia="Times New Roman" w:hAnsi="Times New Roman" w:cs="Times New Roman"/>
                <w:spacing w:val="1"/>
              </w:rPr>
              <w:t>3</w:t>
            </w:r>
            <w:r>
              <w:rPr>
                <w:spacing w:val="1"/>
              </w:rPr>
              <w:t>本体型胶粘剂</w:t>
            </w:r>
            <w:r>
              <w:rPr>
                <w:rFonts w:ascii="Times New Roman" w:eastAsia="Times New Roman" w:hAnsi="Times New Roman" w:cs="Times New Roman"/>
              </w:rPr>
              <w:t>VOCs</w:t>
            </w:r>
            <w:r>
              <w:rPr>
                <w:spacing w:val="1"/>
              </w:rPr>
              <w:t>含量限</w:t>
            </w:r>
            <w:r>
              <w:t xml:space="preserve"> </w:t>
            </w:r>
            <w:r>
              <w:rPr>
                <w:spacing w:val="6"/>
              </w:rPr>
              <w:t>量的其他</w:t>
            </w:r>
            <w:r>
              <w:rPr>
                <w:rFonts w:ascii="Times New Roman" w:eastAsia="Times New Roman" w:hAnsi="Times New Roman" w:cs="Times New Roman"/>
                <w:spacing w:val="6"/>
              </w:rPr>
              <w:t>-</w:t>
            </w:r>
            <w:r>
              <w:rPr>
                <w:spacing w:val="6"/>
              </w:rPr>
              <w:t>环氧树脂类</w:t>
            </w:r>
            <w:r>
              <w:rPr>
                <w:rFonts w:ascii="Times New Roman" w:eastAsia="Times New Roman" w:hAnsi="Times New Roman" w:cs="Times New Roman"/>
                <w:spacing w:val="6"/>
              </w:rPr>
              <w:t>50g/</w:t>
            </w:r>
            <w:r>
              <w:rPr>
                <w:rFonts w:ascii="Times New Roman" w:eastAsia="Times New Roman" w:hAnsi="Times New Roman" w:cs="Times New Roman"/>
              </w:rPr>
              <w:t>kg</w:t>
            </w:r>
            <w:r>
              <w:rPr>
                <w:spacing w:val="6"/>
              </w:rPr>
              <w:t>；因此本项目双酚</w:t>
            </w:r>
            <w:r>
              <w:rPr>
                <w:rFonts w:ascii="Times New Roman" w:eastAsia="Times New Roman" w:hAnsi="Times New Roman" w:cs="Times New Roman"/>
                <w:spacing w:val="6"/>
              </w:rPr>
              <w:t>A</w:t>
            </w:r>
            <w:r>
              <w:rPr>
                <w:spacing w:val="6"/>
              </w:rPr>
              <w:t>环氧树</w:t>
            </w:r>
            <w:r>
              <w:rPr>
                <w:spacing w:val="5"/>
              </w:rPr>
              <w:t>脂和环氧树脂固化剂不属于高</w:t>
            </w:r>
            <w:r>
              <w:t xml:space="preserve"> </w:t>
            </w:r>
            <w:r>
              <w:rPr>
                <w:rFonts w:ascii="Times New Roman" w:eastAsia="Times New Roman" w:hAnsi="Times New Roman" w:cs="Times New Roman"/>
              </w:rPr>
              <w:t>VOCs</w:t>
            </w:r>
            <w:r>
              <w:rPr>
                <w:spacing w:val="2"/>
              </w:rPr>
              <w:t>含量原辅材料。本项目混合、注胶、粘接和晾干和等离子表</w:t>
            </w:r>
            <w:r>
              <w:rPr>
                <w:spacing w:val="1"/>
              </w:rPr>
              <w:t>面处理工序有机废气</w:t>
            </w:r>
            <w:r>
              <w:t xml:space="preserve"> </w:t>
            </w:r>
            <w:r>
              <w:rPr>
                <w:spacing w:val="-2"/>
              </w:rPr>
              <w:t>产生量较少，经加强车间通风处理无组织排放，对周边环境影响较小。对周边影响环境</w:t>
            </w:r>
          </w:p>
          <w:p>
            <w:pPr>
              <w:pStyle w:val="TableText"/>
              <w:spacing w:before="1" w:line="221" w:lineRule="auto"/>
              <w:ind w:left="573"/>
            </w:pPr>
            <w:r>
              <w:rPr>
                <w:spacing w:val="-4"/>
              </w:rPr>
              <w:t>较小。</w:t>
            </w:r>
          </w:p>
          <w:p>
            <w:pPr>
              <w:pStyle w:val="TableText"/>
              <w:spacing w:before="180" w:line="468" w:lineRule="exact"/>
              <w:ind w:left="1072"/>
            </w:pPr>
            <w:r>
              <w:rPr>
                <w:spacing w:val="1"/>
                <w:position w:val="17"/>
              </w:rPr>
              <w:t>因此，本项目与《广东省人民政府办公厅关于</w:t>
            </w:r>
            <w:r>
              <w:rPr>
                <w:position w:val="17"/>
              </w:rPr>
              <w:t>印发</w:t>
            </w:r>
            <w:r>
              <w:rPr>
                <w:rFonts w:ascii="Times New Roman" w:eastAsia="Times New Roman" w:hAnsi="Times New Roman" w:cs="Times New Roman"/>
                <w:position w:val="17"/>
              </w:rPr>
              <w:t>&lt;</w:t>
            </w:r>
            <w:r>
              <w:rPr>
                <w:position w:val="17"/>
              </w:rPr>
              <w:t>广东省</w:t>
            </w:r>
            <w:r>
              <w:rPr>
                <w:rFonts w:ascii="Times New Roman" w:eastAsia="Times New Roman" w:hAnsi="Times New Roman" w:cs="Times New Roman"/>
                <w:position w:val="17"/>
              </w:rPr>
              <w:t>2021</w:t>
            </w:r>
            <w:r>
              <w:rPr>
                <w:position w:val="17"/>
              </w:rPr>
              <w:t>年大气、水、土壤</w:t>
            </w:r>
          </w:p>
          <w:p>
            <w:pPr>
              <w:pStyle w:val="TableText"/>
              <w:spacing w:line="212" w:lineRule="auto"/>
              <w:ind w:left="575"/>
            </w:pPr>
            <w:r>
              <w:rPr>
                <w:spacing w:val="-1"/>
              </w:rPr>
              <w:t>污染防治工作方案</w:t>
            </w:r>
            <w:r>
              <w:rPr>
                <w:rFonts w:ascii="Times New Roman" w:eastAsia="Times New Roman" w:hAnsi="Times New Roman" w:cs="Times New Roman"/>
                <w:spacing w:val="-1"/>
              </w:rPr>
              <w:t>&gt;</w:t>
            </w:r>
            <w:r>
              <w:rPr>
                <w:rFonts w:ascii="Times New Roman" w:eastAsia="Times New Roman" w:hAnsi="Times New Roman" w:cs="Times New Roman"/>
                <w:spacing w:val="-32"/>
              </w:rPr>
              <w:t xml:space="preserve"> </w:t>
            </w:r>
            <w:r>
              <w:rPr>
                <w:spacing w:val="-1"/>
              </w:rPr>
              <w:t>的通知》</w:t>
            </w:r>
            <w:r>
              <w:rPr>
                <w:rFonts w:ascii="Times New Roman" w:eastAsia="Times New Roman" w:hAnsi="Times New Roman" w:cs="Times New Roman"/>
                <w:spacing w:val="-1"/>
              </w:rPr>
              <w:t>(</w:t>
            </w:r>
            <w:r>
              <w:rPr>
                <w:spacing w:val="-1"/>
              </w:rPr>
              <w:t>粤办函</w:t>
            </w:r>
            <w:r>
              <w:rPr>
                <w:rFonts w:ascii="Times New Roman" w:eastAsia="Times New Roman" w:hAnsi="Times New Roman" w:cs="Times New Roman"/>
                <w:spacing w:val="-1"/>
              </w:rPr>
              <w:t xml:space="preserve">(2021)368  </w:t>
            </w:r>
            <w:r>
              <w:rPr>
                <w:spacing w:val="-1"/>
              </w:rPr>
              <w:t>号</w:t>
            </w:r>
            <w:r>
              <w:rPr>
                <w:rFonts w:ascii="Times New Roman" w:eastAsia="Times New Roman" w:hAnsi="Times New Roman" w:cs="Times New Roman"/>
                <w:spacing w:val="-1"/>
              </w:rPr>
              <w:t>)</w:t>
            </w:r>
            <w:r>
              <w:rPr>
                <w:spacing w:val="-1"/>
              </w:rPr>
              <w:t>相关要求相符符合。</w:t>
            </w:r>
          </w:p>
          <w:p>
            <w:pPr>
              <w:pStyle w:val="TableText"/>
              <w:spacing w:before="192" w:line="212" w:lineRule="auto"/>
              <w:ind w:left="573"/>
              <w:rPr>
                <w:rFonts w:ascii="Times New Roman" w:eastAsia="Times New Roman" w:hAnsi="Times New Roman" w:cs="Times New Roman"/>
              </w:rPr>
            </w:pPr>
            <w:r>
              <w:rPr>
                <w:rFonts w:ascii="Times New Roman" w:eastAsia="Times New Roman" w:hAnsi="Times New Roman" w:cs="Times New Roman"/>
                <w:b/>
                <w:bCs/>
                <w:spacing w:val="-1"/>
              </w:rPr>
              <w:t xml:space="preserve">8.    </w:t>
            </w:r>
            <w:r>
              <w:rPr>
                <w:b/>
                <w:bCs/>
                <w:spacing w:val="-1"/>
              </w:rPr>
              <w:t>《关于印发</w:t>
            </w:r>
            <w:r>
              <w:rPr>
                <w:rFonts w:ascii="Times New Roman" w:eastAsia="Times New Roman" w:hAnsi="Times New Roman" w:cs="Times New Roman"/>
                <w:b/>
                <w:bCs/>
                <w:spacing w:val="-1"/>
              </w:rPr>
              <w:t>&lt;2020</w:t>
            </w:r>
            <w:r>
              <w:rPr>
                <w:b/>
                <w:bCs/>
                <w:spacing w:val="-1"/>
              </w:rPr>
              <w:t>年挥发性</w:t>
            </w:r>
            <w:r>
              <w:rPr>
                <w:b/>
                <w:bCs/>
                <w:spacing w:val="-2"/>
              </w:rPr>
              <w:t>有机物治理攻坚方案</w:t>
            </w:r>
            <w:r>
              <w:rPr>
                <w:rFonts w:ascii="Times New Roman" w:eastAsia="Times New Roman" w:hAnsi="Times New Roman" w:cs="Times New Roman"/>
                <w:b/>
                <w:bCs/>
                <w:spacing w:val="-2"/>
              </w:rPr>
              <w:t>&gt;</w:t>
            </w:r>
            <w:r>
              <w:rPr>
                <w:rFonts w:ascii="Times New Roman" w:eastAsia="Times New Roman" w:hAnsi="Times New Roman" w:cs="Times New Roman"/>
                <w:b/>
                <w:bCs/>
                <w:spacing w:val="-31"/>
              </w:rPr>
              <w:t xml:space="preserve"> </w:t>
            </w:r>
            <w:r>
              <w:rPr>
                <w:b/>
                <w:bCs/>
                <w:spacing w:val="-2"/>
              </w:rPr>
              <w:t>的通知》</w:t>
            </w:r>
            <w:r>
              <w:rPr>
                <w:rFonts w:ascii="Times New Roman" w:eastAsia="Times New Roman" w:hAnsi="Times New Roman" w:cs="Times New Roman"/>
                <w:b/>
                <w:bCs/>
                <w:spacing w:val="-2"/>
              </w:rPr>
              <w:t>(</w:t>
            </w:r>
            <w:r>
              <w:rPr>
                <w:b/>
                <w:bCs/>
                <w:spacing w:val="-2"/>
              </w:rPr>
              <w:t>环大气</w:t>
            </w:r>
            <w:r>
              <w:rPr>
                <w:rFonts w:ascii="Times New Roman" w:eastAsia="Times New Roman" w:hAnsi="Times New Roman" w:cs="Times New Roman"/>
                <w:b/>
                <w:bCs/>
                <w:spacing w:val="-2"/>
              </w:rPr>
              <w:t xml:space="preserve">[2020]33  </w:t>
            </w:r>
            <w:r>
              <w:rPr>
                <w:b/>
                <w:bCs/>
                <w:spacing w:val="-2"/>
              </w:rPr>
              <w:t>号</w:t>
            </w:r>
            <w:r>
              <w:rPr>
                <w:rFonts w:ascii="Times New Roman" w:eastAsia="Times New Roman" w:hAnsi="Times New Roman" w:cs="Times New Roman"/>
                <w:b/>
                <w:bCs/>
                <w:spacing w:val="-2"/>
              </w:rPr>
              <w:t>)</w:t>
            </w:r>
          </w:p>
          <w:p>
            <w:pPr>
              <w:pStyle w:val="TableText"/>
              <w:spacing w:before="192" w:line="360" w:lineRule="auto"/>
              <w:ind w:left="521" w:right="46" w:firstLine="532"/>
              <w:jc w:val="both"/>
            </w:pPr>
            <w:r>
              <w:rPr>
                <w:spacing w:val="-3"/>
              </w:rPr>
              <w:t>根据《关于印发</w:t>
            </w:r>
            <w:r>
              <w:rPr>
                <w:rFonts w:ascii="Times New Roman" w:eastAsia="Times New Roman" w:hAnsi="Times New Roman" w:cs="Times New Roman"/>
                <w:spacing w:val="-3"/>
              </w:rPr>
              <w:t>&lt;2020</w:t>
            </w:r>
            <w:r>
              <w:rPr>
                <w:spacing w:val="-3"/>
              </w:rPr>
              <w:t>年挥发性有机物治理攻坚方案</w:t>
            </w:r>
            <w:r>
              <w:rPr>
                <w:rFonts w:ascii="Times New Roman" w:eastAsia="Times New Roman" w:hAnsi="Times New Roman" w:cs="Times New Roman"/>
                <w:spacing w:val="-3"/>
              </w:rPr>
              <w:t>&gt;</w:t>
            </w:r>
            <w:r>
              <w:rPr>
                <w:rFonts w:ascii="Times New Roman" w:eastAsia="Times New Roman" w:hAnsi="Times New Roman" w:cs="Times New Roman"/>
                <w:spacing w:val="-32"/>
              </w:rPr>
              <w:t xml:space="preserve"> </w:t>
            </w:r>
            <w:r>
              <w:rPr>
                <w:spacing w:val="-3"/>
              </w:rPr>
              <w:t>的通知》</w:t>
            </w:r>
            <w:r>
              <w:rPr>
                <w:rFonts w:ascii="Times New Roman" w:eastAsia="Times New Roman" w:hAnsi="Times New Roman" w:cs="Times New Roman"/>
                <w:spacing w:val="-3"/>
              </w:rPr>
              <w:t>(</w:t>
            </w:r>
            <w:r>
              <w:rPr>
                <w:spacing w:val="-3"/>
              </w:rPr>
              <w:t>环大气</w:t>
            </w:r>
            <w:r>
              <w:rPr>
                <w:rFonts w:ascii="Times New Roman" w:eastAsia="Times New Roman" w:hAnsi="Times New Roman" w:cs="Times New Roman"/>
                <w:spacing w:val="-3"/>
              </w:rPr>
              <w:t>[20</w:t>
            </w:r>
            <w:r>
              <w:rPr>
                <w:rFonts w:ascii="Times New Roman" w:eastAsia="Times New Roman" w:hAnsi="Times New Roman" w:cs="Times New Roman"/>
                <w:spacing w:val="-4"/>
              </w:rPr>
              <w:t>20]33</w:t>
            </w:r>
            <w:r>
              <w:rPr>
                <w:spacing w:val="-4"/>
              </w:rPr>
              <w:t>号</w:t>
            </w:r>
            <w:r>
              <w:rPr>
                <w:rFonts w:ascii="Times New Roman" w:eastAsia="Times New Roman" w:hAnsi="Times New Roman" w:cs="Times New Roman"/>
                <w:spacing w:val="-4"/>
              </w:rPr>
              <w:t>)</w:t>
            </w:r>
            <w:r>
              <w:rPr>
                <w:spacing w:val="-4"/>
              </w:rPr>
              <w:t>，</w:t>
            </w:r>
            <w:r>
              <w:t xml:space="preserve"> </w:t>
            </w:r>
            <w:r>
              <w:rPr>
                <w:rFonts w:ascii="Times New Roman" w:eastAsia="Times New Roman" w:hAnsi="Times New Roman" w:cs="Times New Roman"/>
                <w:spacing w:val="2"/>
              </w:rPr>
              <w:t>“</w:t>
            </w:r>
            <w:r>
              <w:rPr>
                <w:spacing w:val="2"/>
              </w:rPr>
              <w:t>企业在无组织排放排查整治过程中，在保证安全的前提</w:t>
            </w:r>
            <w:r>
              <w:rPr>
                <w:spacing w:val="1"/>
              </w:rPr>
              <w:t>下，加强含</w:t>
            </w:r>
            <w:r>
              <w:rPr>
                <w:rFonts w:ascii="Times New Roman" w:eastAsia="Times New Roman" w:hAnsi="Times New Roman" w:cs="Times New Roman"/>
              </w:rPr>
              <w:t>VOCs</w:t>
            </w:r>
            <w:r>
              <w:rPr>
                <w:spacing w:val="1"/>
              </w:rPr>
              <w:t>物料全方位、</w:t>
            </w:r>
            <w:r>
              <w:t xml:space="preserve"> 全链条、全环节密闭管理。储存环节应采用密闭容器、</w:t>
            </w:r>
            <w:r>
              <w:rPr>
                <w:spacing w:val="-1"/>
              </w:rPr>
              <w:t>包装袋，高效密封储罐，封闭式</w:t>
            </w:r>
          </w:p>
          <w:p>
            <w:pPr>
              <w:pStyle w:val="TableText"/>
              <w:spacing w:before="1" w:line="219" w:lineRule="auto"/>
              <w:ind w:left="573"/>
              <w:rPr>
                <w:rFonts w:ascii="Times New Roman" w:eastAsia="Times New Roman" w:hAnsi="Times New Roman" w:cs="Times New Roman"/>
              </w:rPr>
            </w:pPr>
            <w:r>
              <w:rPr>
                <w:spacing w:val="5"/>
              </w:rPr>
              <w:t>储库、料仓等。</w:t>
            </w:r>
            <w:r>
              <w:rPr>
                <w:rFonts w:ascii="Times New Roman" w:eastAsia="Times New Roman" w:hAnsi="Times New Roman" w:cs="Times New Roman"/>
                <w:spacing w:val="5"/>
              </w:rPr>
              <w:t>”</w:t>
            </w:r>
          </w:p>
          <w:p>
            <w:pPr>
              <w:pStyle w:val="TableText"/>
              <w:spacing w:before="182" w:line="219" w:lineRule="auto"/>
              <w:ind w:left="1054"/>
            </w:pPr>
            <w:r>
              <w:rPr>
                <w:spacing w:val="-1"/>
              </w:rPr>
              <w:t>本项目使用含</w:t>
            </w:r>
            <w:r>
              <w:rPr>
                <w:rFonts w:ascii="Times New Roman" w:eastAsia="Times New Roman" w:hAnsi="Times New Roman" w:cs="Times New Roman"/>
                <w:spacing w:val="-1"/>
              </w:rPr>
              <w:t>VOCs</w:t>
            </w:r>
            <w:r>
              <w:rPr>
                <w:spacing w:val="-1"/>
              </w:rPr>
              <w:t>物料主要为双酚</w:t>
            </w:r>
            <w:r>
              <w:rPr>
                <w:rFonts w:ascii="Times New Roman" w:eastAsia="Times New Roman" w:hAnsi="Times New Roman" w:cs="Times New Roman"/>
                <w:spacing w:val="-1"/>
              </w:rPr>
              <w:t>A</w:t>
            </w:r>
            <w:r>
              <w:rPr>
                <w:spacing w:val="-1"/>
              </w:rPr>
              <w:t>环氧树脂</w:t>
            </w:r>
            <w:r>
              <w:rPr>
                <w:spacing w:val="-2"/>
              </w:rPr>
              <w:t>和环氧树脂固化剂，双酚</w:t>
            </w:r>
            <w:r>
              <w:rPr>
                <w:rFonts w:ascii="Times New Roman" w:eastAsia="Times New Roman" w:hAnsi="Times New Roman" w:cs="Times New Roman"/>
                <w:spacing w:val="-2"/>
              </w:rPr>
              <w:t>A</w:t>
            </w:r>
            <w:r>
              <w:rPr>
                <w:spacing w:val="-2"/>
              </w:rPr>
              <w:t>环氧树脂</w:t>
            </w:r>
          </w:p>
        </w:tc>
      </w:tr>
    </w:tbl>
    <w:p/>
    <w:p>
      <w:pPr>
        <w:sectPr>
          <w:headerReference w:type="default" r:id="rId27"/>
          <w:footerReference w:type="default" r:id="rId28"/>
          <w:pgSz w:w="11906" w:h="16839"/>
          <w:pgMar w:top="400" w:right="1079" w:bottom="834" w:left="1079" w:header="0" w:footer="672" w:gutter="0"/>
          <w:pgNumType w:start="12"/>
          <w:cols w:num="1" w:space="720"/>
        </w:sectPr>
      </w:pPr>
    </w:p>
    <w:p>
      <w:pPr>
        <w:spacing w:before="22"/>
      </w:pPr>
    </w:p>
    <w:p>
      <w:pPr>
        <w:spacing w:before="22"/>
      </w:pPr>
    </w:p>
    <w:p>
      <w:pPr>
        <w:spacing w:before="22"/>
      </w:pPr>
    </w:p>
    <w:tbl>
      <w:tblPr>
        <w:tblStyle w:val="TableNormal010"/>
        <w:tblW w:w="97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61"/>
        <w:gridCol w:w="313"/>
        <w:gridCol w:w="733"/>
        <w:gridCol w:w="4103"/>
        <w:gridCol w:w="2695"/>
        <w:gridCol w:w="1119"/>
        <w:gridCol w:w="318"/>
      </w:tblGrid>
      <w:tr>
        <w:tblPrEx>
          <w:tblW w:w="97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3109"/>
        </w:trPr>
        <w:tc>
          <w:tcPr>
            <w:tcW w:w="461" w:type="dxa"/>
            <w:vMerge w:val="restart"/>
            <w:tcBorders>
              <w:bottom w:val="nil"/>
            </w:tcBorders>
            <w:vAlign w:val="top"/>
          </w:tcPr>
          <w:p/>
        </w:tc>
        <w:tc>
          <w:tcPr>
            <w:tcW w:w="9281" w:type="dxa"/>
            <w:gridSpan w:val="6"/>
            <w:vAlign w:val="top"/>
          </w:tcPr>
          <w:p>
            <w:pPr>
              <w:pStyle w:val="TableText"/>
              <w:spacing w:before="120" w:line="468" w:lineRule="exact"/>
              <w:ind w:left="113"/>
            </w:pPr>
            <w:r>
              <w:rPr>
                <w:spacing w:val="-2"/>
                <w:position w:val="17"/>
              </w:rPr>
              <w:t>和环氧树脂固化剂使用密闭容器储存，减少挥发性有机物无组织排放，符合《关于印发</w:t>
            </w:r>
          </w:p>
          <w:p>
            <w:pPr>
              <w:pStyle w:val="TableText"/>
              <w:spacing w:line="210" w:lineRule="auto"/>
              <w:ind w:left="107"/>
            </w:pPr>
            <w:r>
              <w:rPr>
                <w:rFonts w:ascii="Times New Roman" w:eastAsia="Times New Roman" w:hAnsi="Times New Roman" w:cs="Times New Roman"/>
                <w:spacing w:val="-1"/>
              </w:rPr>
              <w:t>&lt;2020</w:t>
            </w:r>
            <w:r>
              <w:rPr>
                <w:spacing w:val="-1"/>
              </w:rPr>
              <w:t>年挥发性有机物治理攻坚方案</w:t>
            </w:r>
            <w:r>
              <w:rPr>
                <w:rFonts w:ascii="Times New Roman" w:eastAsia="Times New Roman" w:hAnsi="Times New Roman" w:cs="Times New Roman"/>
                <w:spacing w:val="-1"/>
              </w:rPr>
              <w:t>&gt;</w:t>
            </w:r>
            <w:r>
              <w:rPr>
                <w:rFonts w:ascii="Times New Roman" w:eastAsia="Times New Roman" w:hAnsi="Times New Roman" w:cs="Times New Roman"/>
                <w:spacing w:val="-23"/>
              </w:rPr>
              <w:t xml:space="preserve"> </w:t>
            </w:r>
            <w:r>
              <w:rPr>
                <w:spacing w:val="-1"/>
              </w:rPr>
              <w:t>的通知》</w:t>
            </w:r>
            <w:r>
              <w:rPr>
                <w:rFonts w:ascii="Times New Roman" w:eastAsia="Times New Roman" w:hAnsi="Times New Roman" w:cs="Times New Roman"/>
                <w:spacing w:val="-1"/>
              </w:rPr>
              <w:t>(</w:t>
            </w:r>
            <w:r>
              <w:rPr>
                <w:spacing w:val="-1"/>
              </w:rPr>
              <w:t>环大气</w:t>
            </w:r>
            <w:r>
              <w:rPr>
                <w:rFonts w:ascii="Times New Roman" w:eastAsia="Times New Roman" w:hAnsi="Times New Roman" w:cs="Times New Roman"/>
                <w:spacing w:val="-1"/>
              </w:rPr>
              <w:t>[2020]33</w:t>
            </w:r>
            <w:r>
              <w:rPr>
                <w:spacing w:val="-1"/>
              </w:rPr>
              <w:t>号</w:t>
            </w:r>
            <w:r>
              <w:rPr>
                <w:rFonts w:ascii="Times New Roman" w:eastAsia="Times New Roman" w:hAnsi="Times New Roman" w:cs="Times New Roman"/>
                <w:spacing w:val="-1"/>
              </w:rPr>
              <w:t>)</w:t>
            </w:r>
            <w:r>
              <w:rPr>
                <w:spacing w:val="-1"/>
              </w:rPr>
              <w:t>的相关要求。</w:t>
            </w:r>
          </w:p>
          <w:p>
            <w:pPr>
              <w:pStyle w:val="TableText"/>
              <w:spacing w:before="194" w:line="210" w:lineRule="auto"/>
              <w:ind w:left="111"/>
              <w:rPr>
                <w:rFonts w:ascii="Times New Roman" w:eastAsia="Times New Roman" w:hAnsi="Times New Roman" w:cs="Times New Roman"/>
              </w:rPr>
            </w:pPr>
            <w:r>
              <w:rPr>
                <w:rFonts w:ascii="Times New Roman" w:eastAsia="Times New Roman" w:hAnsi="Times New Roman" w:cs="Times New Roman"/>
                <w:b/>
                <w:bCs/>
                <w:spacing w:val="-2"/>
              </w:rPr>
              <w:t xml:space="preserve">9.    </w:t>
            </w:r>
            <w:r>
              <w:rPr>
                <w:b/>
                <w:bCs/>
                <w:spacing w:val="-2"/>
              </w:rPr>
              <w:t>《关于印发</w:t>
            </w:r>
            <w:r>
              <w:rPr>
                <w:rFonts w:ascii="Times New Roman" w:eastAsia="Times New Roman" w:hAnsi="Times New Roman" w:cs="Times New Roman"/>
                <w:b/>
                <w:bCs/>
                <w:spacing w:val="-2"/>
              </w:rPr>
              <w:t>&lt;</w:t>
            </w:r>
            <w:r>
              <w:rPr>
                <w:b/>
                <w:bCs/>
                <w:spacing w:val="-2"/>
              </w:rPr>
              <w:t>重点行业挥发性有机物综合治理方案</w:t>
            </w:r>
            <w:r>
              <w:rPr>
                <w:rFonts w:ascii="Times New Roman" w:eastAsia="Times New Roman" w:hAnsi="Times New Roman" w:cs="Times New Roman"/>
                <w:b/>
                <w:bCs/>
                <w:spacing w:val="-2"/>
              </w:rPr>
              <w:t>&gt;</w:t>
            </w:r>
            <w:r>
              <w:rPr>
                <w:rFonts w:ascii="Times New Roman" w:eastAsia="Times New Roman" w:hAnsi="Times New Roman" w:cs="Times New Roman"/>
                <w:b/>
                <w:bCs/>
                <w:spacing w:val="-21"/>
              </w:rPr>
              <w:t xml:space="preserve"> </w:t>
            </w:r>
            <w:r>
              <w:rPr>
                <w:b/>
                <w:bCs/>
                <w:spacing w:val="-2"/>
              </w:rPr>
              <w:t>的通知》</w:t>
            </w:r>
            <w:r>
              <w:rPr>
                <w:rFonts w:ascii="Times New Roman" w:eastAsia="Times New Roman" w:hAnsi="Times New Roman" w:cs="Times New Roman"/>
                <w:b/>
                <w:bCs/>
                <w:spacing w:val="-2"/>
              </w:rPr>
              <w:t>(</w:t>
            </w:r>
            <w:r>
              <w:rPr>
                <w:b/>
                <w:bCs/>
                <w:spacing w:val="-2"/>
              </w:rPr>
              <w:t>环大气</w:t>
            </w:r>
            <w:r>
              <w:rPr>
                <w:rFonts w:ascii="Times New Roman" w:eastAsia="Times New Roman" w:hAnsi="Times New Roman" w:cs="Times New Roman"/>
                <w:b/>
                <w:bCs/>
                <w:spacing w:val="-2"/>
              </w:rPr>
              <w:t>(2019)53</w:t>
            </w:r>
            <w:r>
              <w:rPr>
                <w:b/>
                <w:bCs/>
                <w:spacing w:val="-2"/>
              </w:rPr>
              <w:t>号</w:t>
            </w:r>
            <w:r>
              <w:rPr>
                <w:rFonts w:ascii="Times New Roman" w:eastAsia="Times New Roman" w:hAnsi="Times New Roman" w:cs="Times New Roman"/>
                <w:b/>
                <w:bCs/>
                <w:spacing w:val="-2"/>
              </w:rPr>
              <w:t>)</w:t>
            </w:r>
          </w:p>
          <w:p>
            <w:pPr>
              <w:pStyle w:val="TableText"/>
              <w:spacing w:before="194" w:line="360" w:lineRule="auto"/>
              <w:ind w:left="112" w:right="27" w:firstLine="480"/>
            </w:pPr>
            <w:r>
              <w:rPr>
                <w:spacing w:val="-2"/>
              </w:rPr>
              <w:t>根据《关于印发</w:t>
            </w:r>
            <w:r>
              <w:rPr>
                <w:rFonts w:ascii="Times New Roman" w:eastAsia="Times New Roman" w:hAnsi="Times New Roman" w:cs="Times New Roman"/>
                <w:spacing w:val="-2"/>
              </w:rPr>
              <w:t>&lt;</w:t>
            </w:r>
            <w:r>
              <w:rPr>
                <w:spacing w:val="-2"/>
              </w:rPr>
              <w:t>重点行业挥发性有机物综合治理方案</w:t>
            </w:r>
            <w:r>
              <w:rPr>
                <w:rFonts w:ascii="Times New Roman" w:eastAsia="Times New Roman" w:hAnsi="Times New Roman" w:cs="Times New Roman"/>
                <w:spacing w:val="-2"/>
              </w:rPr>
              <w:t>&gt;</w:t>
            </w:r>
            <w:r>
              <w:rPr>
                <w:rFonts w:ascii="Times New Roman" w:eastAsia="Times New Roman" w:hAnsi="Times New Roman" w:cs="Times New Roman"/>
                <w:spacing w:val="-24"/>
              </w:rPr>
              <w:t xml:space="preserve"> </w:t>
            </w:r>
            <w:r>
              <w:rPr>
                <w:spacing w:val="-2"/>
              </w:rPr>
              <w:t>的通知》</w:t>
            </w:r>
            <w:r>
              <w:rPr>
                <w:rFonts w:ascii="Times New Roman" w:eastAsia="Times New Roman" w:hAnsi="Times New Roman" w:cs="Times New Roman"/>
                <w:spacing w:val="-2"/>
              </w:rPr>
              <w:t>(</w:t>
            </w:r>
            <w:r>
              <w:rPr>
                <w:spacing w:val="-2"/>
              </w:rPr>
              <w:t>环大气</w:t>
            </w:r>
            <w:r>
              <w:rPr>
                <w:rFonts w:ascii="Times New Roman" w:eastAsia="Times New Roman" w:hAnsi="Times New Roman" w:cs="Times New Roman"/>
                <w:spacing w:val="-2"/>
              </w:rPr>
              <w:t xml:space="preserve">(2019)53     </w:t>
            </w:r>
            <w:r>
              <w:rPr>
                <w:spacing w:val="-6"/>
              </w:rPr>
              <w:t>号</w:t>
            </w:r>
            <w:r>
              <w:rPr>
                <w:rFonts w:ascii="Times New Roman" w:eastAsia="Times New Roman" w:hAnsi="Times New Roman" w:cs="Times New Roman"/>
                <w:spacing w:val="-6"/>
              </w:rPr>
              <w:t>)</w:t>
            </w:r>
            <w:r>
              <w:rPr>
                <w:spacing w:val="-6"/>
              </w:rPr>
              <w:t>，</w:t>
            </w:r>
            <w:r>
              <w:rPr>
                <w:rFonts w:ascii="Times New Roman" w:eastAsia="Times New Roman" w:hAnsi="Times New Roman" w:cs="Times New Roman"/>
                <w:spacing w:val="-6"/>
              </w:rPr>
              <w:t>“</w:t>
            </w:r>
            <w:r>
              <w:rPr>
                <w:spacing w:val="-6"/>
              </w:rPr>
              <w:t>全面加强无组织排放控制。重点对含</w:t>
            </w:r>
            <w:r>
              <w:rPr>
                <w:rFonts w:ascii="Times New Roman" w:eastAsia="Times New Roman" w:hAnsi="Times New Roman" w:cs="Times New Roman"/>
                <w:spacing w:val="-6"/>
              </w:rPr>
              <w:t xml:space="preserve">VOCs  </w:t>
            </w:r>
            <w:r>
              <w:rPr>
                <w:spacing w:val="-6"/>
              </w:rPr>
              <w:t>物料（包括含</w:t>
            </w:r>
            <w:r>
              <w:rPr>
                <w:rFonts w:ascii="Times New Roman" w:eastAsia="Times New Roman" w:hAnsi="Times New Roman" w:cs="Times New Roman"/>
                <w:spacing w:val="-6"/>
              </w:rPr>
              <w:t>VOCs</w:t>
            </w:r>
            <w:r>
              <w:rPr>
                <w:spacing w:val="-6"/>
              </w:rPr>
              <w:t>原辅材料、含</w:t>
            </w:r>
            <w:r>
              <w:rPr>
                <w:rFonts w:ascii="Times New Roman" w:eastAsia="Times New Roman" w:hAnsi="Times New Roman" w:cs="Times New Roman"/>
                <w:spacing w:val="-6"/>
              </w:rPr>
              <w:t xml:space="preserve">VOCs  </w:t>
            </w:r>
            <w:r>
              <w:rPr>
                <w:spacing w:val="-3"/>
              </w:rPr>
              <w:t>产品、含</w:t>
            </w:r>
            <w:r>
              <w:rPr>
                <w:rFonts w:ascii="Times New Roman" w:eastAsia="Times New Roman" w:hAnsi="Times New Roman" w:cs="Times New Roman"/>
                <w:spacing w:val="-3"/>
              </w:rPr>
              <w:t>VOCs</w:t>
            </w:r>
            <w:r>
              <w:rPr>
                <w:spacing w:val="-3"/>
              </w:rPr>
              <w:t>废料以及有机聚合物材料等）储存、转移和输送、设备与管线组件泄漏、</w:t>
            </w:r>
            <w:r>
              <w:rPr>
                <w:spacing w:val="14"/>
              </w:rPr>
              <w:t xml:space="preserve"> </w:t>
            </w:r>
            <w:r>
              <w:rPr>
                <w:spacing w:val="-2"/>
              </w:rPr>
              <w:t>敞开液面逸散以及工艺过程等五类排放源实施管控，通过采取设备与场所密闭、工艺改</w:t>
            </w:r>
          </w:p>
          <w:p>
            <w:pPr>
              <w:pStyle w:val="TableText"/>
              <w:spacing w:line="219" w:lineRule="auto"/>
              <w:ind w:left="111"/>
              <w:rPr>
                <w:rFonts w:ascii="Times New Roman" w:eastAsia="Times New Roman" w:hAnsi="Times New Roman" w:cs="Times New Roman"/>
              </w:rPr>
            </w:pPr>
            <w:r>
              <w:rPr>
                <w:spacing w:val="2"/>
              </w:rPr>
              <w:t>进、废气有效收集等措施，削减</w:t>
            </w:r>
            <w:r>
              <w:rPr>
                <w:rFonts w:ascii="Times New Roman" w:eastAsia="Times New Roman" w:hAnsi="Times New Roman" w:cs="Times New Roman"/>
              </w:rPr>
              <w:t>VOCs</w:t>
            </w:r>
            <w:r>
              <w:rPr>
                <w:rFonts w:ascii="Times New Roman" w:eastAsia="Times New Roman" w:hAnsi="Times New Roman" w:cs="Times New Roman"/>
                <w:spacing w:val="2"/>
              </w:rPr>
              <w:t xml:space="preserve">  </w:t>
            </w:r>
            <w:r>
              <w:rPr>
                <w:spacing w:val="2"/>
              </w:rPr>
              <w:t>无组织</w:t>
            </w:r>
            <w:r>
              <w:rPr>
                <w:spacing w:val="1"/>
              </w:rPr>
              <w:t>排放。</w:t>
            </w:r>
            <w:r>
              <w:rPr>
                <w:rFonts w:ascii="Times New Roman" w:eastAsia="Times New Roman" w:hAnsi="Times New Roman" w:cs="Times New Roman"/>
                <w:spacing w:val="1"/>
              </w:rPr>
              <w:t>”</w:t>
            </w:r>
          </w:p>
          <w:p>
            <w:pPr>
              <w:pStyle w:val="TableText"/>
              <w:spacing w:before="183" w:line="360" w:lineRule="auto"/>
              <w:ind w:left="112" w:right="27" w:firstLine="480"/>
            </w:pPr>
            <w:r>
              <w:rPr>
                <w:spacing w:val="-1"/>
              </w:rPr>
              <w:t>本项目双酚</w:t>
            </w:r>
            <w:r>
              <w:rPr>
                <w:rFonts w:ascii="Times New Roman" w:eastAsia="Times New Roman" w:hAnsi="Times New Roman" w:cs="Times New Roman"/>
                <w:spacing w:val="-1"/>
              </w:rPr>
              <w:t>A</w:t>
            </w:r>
            <w:r>
              <w:rPr>
                <w:spacing w:val="-1"/>
              </w:rPr>
              <w:t xml:space="preserve">环氧树脂和环氧树脂使用密闭容器储存，减少挥发性有机物无组织排 </w:t>
            </w:r>
            <w:r>
              <w:rPr>
                <w:spacing w:val="-6"/>
              </w:rPr>
              <w:t>放。本项目混合、注胶、粘接、晾干和等离子表面处理工序有机废气产生量较少，混合、</w:t>
            </w:r>
            <w:r>
              <w:rPr>
                <w:spacing w:val="8"/>
              </w:rPr>
              <w:t xml:space="preserve"> </w:t>
            </w:r>
            <w:r>
              <w:rPr>
                <w:spacing w:val="-2"/>
              </w:rPr>
              <w:t>注胶、粘接、晾干和等离子表面处理工序有机废气经加强车间通风处理无组织排放，对</w:t>
            </w:r>
          </w:p>
          <w:p>
            <w:pPr>
              <w:pStyle w:val="TableText"/>
              <w:spacing w:line="220" w:lineRule="auto"/>
              <w:ind w:left="113"/>
            </w:pPr>
            <w:r>
              <w:rPr>
                <w:spacing w:val="-2"/>
              </w:rPr>
              <w:t>周边环境影响较小。</w:t>
            </w:r>
          </w:p>
          <w:p>
            <w:pPr>
              <w:pStyle w:val="TableText"/>
              <w:spacing w:before="182" w:line="468" w:lineRule="exact"/>
              <w:ind w:left="611"/>
            </w:pPr>
            <w:r>
              <w:rPr>
                <w:spacing w:val="-2"/>
                <w:position w:val="17"/>
              </w:rPr>
              <w:t>因此，本项目与《关于印发</w:t>
            </w:r>
            <w:r>
              <w:rPr>
                <w:rFonts w:ascii="Times New Roman" w:eastAsia="Times New Roman" w:hAnsi="Times New Roman" w:cs="Times New Roman"/>
                <w:spacing w:val="-2"/>
                <w:position w:val="17"/>
              </w:rPr>
              <w:t>&lt;</w:t>
            </w:r>
            <w:r>
              <w:rPr>
                <w:spacing w:val="-2"/>
                <w:position w:val="17"/>
              </w:rPr>
              <w:t>重点行业挥发性有机物综合治理方案</w:t>
            </w:r>
            <w:r>
              <w:rPr>
                <w:rFonts w:ascii="Times New Roman" w:eastAsia="Times New Roman" w:hAnsi="Times New Roman" w:cs="Times New Roman"/>
                <w:spacing w:val="-2"/>
                <w:position w:val="17"/>
              </w:rPr>
              <w:t>&gt;</w:t>
            </w:r>
            <w:r>
              <w:rPr>
                <w:rFonts w:ascii="Times New Roman" w:eastAsia="Times New Roman" w:hAnsi="Times New Roman" w:cs="Times New Roman"/>
                <w:spacing w:val="-16"/>
                <w:position w:val="17"/>
              </w:rPr>
              <w:t xml:space="preserve"> </w:t>
            </w:r>
            <w:r>
              <w:rPr>
                <w:spacing w:val="-2"/>
                <w:position w:val="17"/>
              </w:rPr>
              <w:t>的通知》</w:t>
            </w:r>
            <w:r>
              <w:rPr>
                <w:rFonts w:ascii="Times New Roman" w:eastAsia="Times New Roman" w:hAnsi="Times New Roman" w:cs="Times New Roman"/>
                <w:spacing w:val="-2"/>
                <w:position w:val="17"/>
              </w:rPr>
              <w:t>(</w:t>
            </w:r>
            <w:r>
              <w:rPr>
                <w:spacing w:val="-2"/>
                <w:position w:val="17"/>
              </w:rPr>
              <w:t>环大</w:t>
            </w:r>
          </w:p>
          <w:p>
            <w:pPr>
              <w:pStyle w:val="TableText"/>
              <w:spacing w:before="1" w:line="210" w:lineRule="auto"/>
              <w:ind w:left="113"/>
            </w:pPr>
            <w:r>
              <w:rPr>
                <w:spacing w:val="-1"/>
              </w:rPr>
              <w:t>气</w:t>
            </w:r>
            <w:r>
              <w:rPr>
                <w:rFonts w:ascii="Times New Roman" w:eastAsia="Times New Roman" w:hAnsi="Times New Roman" w:cs="Times New Roman"/>
                <w:spacing w:val="-1"/>
              </w:rPr>
              <w:t>(2019)53</w:t>
            </w:r>
            <w:r>
              <w:rPr>
                <w:spacing w:val="-1"/>
              </w:rPr>
              <w:t>号</w:t>
            </w:r>
            <w:r>
              <w:rPr>
                <w:rFonts w:ascii="Times New Roman" w:eastAsia="Times New Roman" w:hAnsi="Times New Roman" w:cs="Times New Roman"/>
                <w:spacing w:val="-1"/>
              </w:rPr>
              <w:t>)</w:t>
            </w:r>
            <w:r>
              <w:rPr>
                <w:spacing w:val="-1"/>
              </w:rPr>
              <w:t>是相符的。</w:t>
            </w:r>
          </w:p>
          <w:p>
            <w:pPr>
              <w:pStyle w:val="TableText"/>
              <w:spacing w:before="195" w:line="219" w:lineRule="auto"/>
              <w:ind w:left="119"/>
            </w:pPr>
            <w:r>
              <w:rPr>
                <w:rFonts w:ascii="Times New Roman" w:eastAsia="Times New Roman" w:hAnsi="Times New Roman" w:cs="Times New Roman"/>
                <w:b/>
                <w:bCs/>
                <w:spacing w:val="-2"/>
              </w:rPr>
              <w:t xml:space="preserve">10.  </w:t>
            </w:r>
            <w:r>
              <w:rPr>
                <w:b/>
                <w:bCs/>
                <w:spacing w:val="-2"/>
              </w:rPr>
              <w:t>与《广东省大气污染防治条例》相符性分析</w:t>
            </w:r>
          </w:p>
          <w:p>
            <w:pPr>
              <w:pStyle w:val="TableText"/>
              <w:spacing w:before="183" w:line="360" w:lineRule="auto"/>
              <w:ind w:left="112" w:right="107" w:firstLine="482"/>
              <w:jc w:val="both"/>
            </w:pPr>
            <w:r>
              <w:t>条例指出：</w:t>
            </w:r>
            <w:r>
              <w:rPr>
                <w:rFonts w:ascii="Times New Roman" w:eastAsia="Times New Roman" w:hAnsi="Times New Roman" w:cs="Times New Roman"/>
              </w:rPr>
              <w:t>“</w:t>
            </w:r>
            <w:r>
              <w:t>火电、钢铁、石油、化工、平板玻璃</w:t>
            </w:r>
            <w:r>
              <w:rPr>
                <w:spacing w:val="-1"/>
              </w:rPr>
              <w:t>、水泥、陶瓷等大气污染重点行</w:t>
            </w:r>
            <w:r>
              <w:t xml:space="preserve"> </w:t>
            </w:r>
            <w:r>
              <w:rPr>
                <w:spacing w:val="-2"/>
              </w:rPr>
              <w:t>业企业及锅炉项目，应当采用污染防治先进可行技术，使重点大气污染物排放浓度达到</w:t>
            </w:r>
          </w:p>
          <w:p>
            <w:pPr>
              <w:pStyle w:val="TableText"/>
              <w:spacing w:line="219" w:lineRule="auto"/>
              <w:ind w:left="136"/>
              <w:rPr>
                <w:rFonts w:ascii="Times New Roman" w:eastAsia="Times New Roman" w:hAnsi="Times New Roman" w:cs="Times New Roman"/>
              </w:rPr>
            </w:pPr>
            <w:r>
              <w:rPr>
                <w:spacing w:val="1"/>
              </w:rPr>
              <w:t>国家和省的超低排放要求。</w:t>
            </w:r>
            <w:r>
              <w:rPr>
                <w:rFonts w:ascii="Times New Roman" w:eastAsia="Times New Roman" w:hAnsi="Times New Roman" w:cs="Times New Roman"/>
                <w:spacing w:val="1"/>
              </w:rPr>
              <w:t>”</w:t>
            </w:r>
          </w:p>
          <w:p>
            <w:pPr>
              <w:pStyle w:val="TableText"/>
              <w:spacing w:before="183" w:line="360" w:lineRule="auto"/>
              <w:ind w:left="112" w:right="27" w:firstLine="483"/>
              <w:jc w:val="both"/>
            </w:pPr>
            <w:r>
              <w:t>项目主要生产、销售、营业空气干燥用的滤芯以及用于压缩空气的全系列过滤器，</w:t>
            </w:r>
            <w:r>
              <w:rPr>
                <w:spacing w:val="10"/>
              </w:rPr>
              <w:t xml:space="preserve"> </w:t>
            </w:r>
            <w:r>
              <w:rPr>
                <w:spacing w:val="-2"/>
              </w:rPr>
              <w:t>不属于火电、钢铁、石油、化工、平板玻璃、水泥、陶瓷等大气污染重</w:t>
            </w:r>
            <w:r>
              <w:rPr>
                <w:spacing w:val="-3"/>
              </w:rPr>
              <w:t xml:space="preserve">点行业企业及锅 </w:t>
            </w:r>
            <w:r>
              <w:rPr>
                <w:spacing w:val="-6"/>
              </w:rPr>
              <w:t>炉项目，本项目混合、注胶、粘接、晾干和等离子表面处理工序废气产生量较少，注胶、</w:t>
            </w:r>
            <w:r>
              <w:rPr>
                <w:spacing w:val="8"/>
              </w:rPr>
              <w:t xml:space="preserve"> </w:t>
            </w:r>
            <w:r>
              <w:t>粘接、晾干和产生的有机废气经加强车间通风处理无组织排放</w:t>
            </w:r>
            <w:r>
              <w:rPr>
                <w:spacing w:val="-1"/>
              </w:rPr>
              <w:t>，对周边环境影响较小。</w:t>
            </w:r>
          </w:p>
          <w:p>
            <w:pPr>
              <w:pStyle w:val="TableText"/>
              <w:spacing w:before="1" w:line="218" w:lineRule="auto"/>
              <w:ind w:left="131"/>
            </w:pPr>
            <w:r>
              <w:rPr>
                <w:spacing w:val="-1"/>
              </w:rPr>
              <w:t>因此，本项目与《广东省大气污染防治条例》相关要求相符</w:t>
            </w:r>
            <w:r>
              <w:rPr>
                <w:spacing w:val="-2"/>
              </w:rPr>
              <w:t>合。</w:t>
            </w:r>
          </w:p>
          <w:p>
            <w:pPr>
              <w:pStyle w:val="TableText"/>
              <w:spacing w:before="183" w:line="219" w:lineRule="auto"/>
              <w:ind w:left="119"/>
            </w:pPr>
            <w:r>
              <w:rPr>
                <w:rFonts w:ascii="Times New Roman" w:eastAsia="Times New Roman" w:hAnsi="Times New Roman" w:cs="Times New Roman"/>
                <w:b/>
                <w:bCs/>
                <w:spacing w:val="-1"/>
              </w:rPr>
              <w:t xml:space="preserve">11.  </w:t>
            </w:r>
            <w:r>
              <w:rPr>
                <w:b/>
                <w:bCs/>
                <w:spacing w:val="-1"/>
              </w:rPr>
              <w:t>与广东省地方标准《固定污染源挥发性有机物综合排放标准》</w:t>
            </w:r>
            <w:r>
              <w:rPr>
                <w:b/>
                <w:bCs/>
                <w:spacing w:val="-2"/>
              </w:rPr>
              <w:t>（</w:t>
            </w:r>
            <w:r>
              <w:rPr>
                <w:rFonts w:ascii="Times New Roman" w:eastAsia="Times New Roman" w:hAnsi="Times New Roman" w:cs="Times New Roman"/>
                <w:b/>
                <w:bCs/>
                <w:spacing w:val="-2"/>
              </w:rPr>
              <w:t>DB44/2367-2022</w:t>
            </w:r>
            <w:r>
              <w:rPr>
                <w:b/>
                <w:bCs/>
                <w:spacing w:val="-2"/>
              </w:rPr>
              <w:t>）</w:t>
            </w:r>
          </w:p>
          <w:p>
            <w:pPr>
              <w:pStyle w:val="TableText"/>
              <w:spacing w:before="184" w:line="219" w:lineRule="auto"/>
              <w:ind w:left="117"/>
            </w:pPr>
            <w:r>
              <w:rPr>
                <w:b/>
                <w:bCs/>
                <w:spacing w:val="-4"/>
              </w:rPr>
              <w:t>相符性分析</w:t>
            </w:r>
          </w:p>
          <w:p>
            <w:pPr>
              <w:pStyle w:val="TableText"/>
              <w:spacing w:before="183" w:line="468" w:lineRule="exact"/>
              <w:ind w:left="593"/>
            </w:pPr>
            <w:r>
              <w:rPr>
                <w:spacing w:val="-2"/>
                <w:position w:val="17"/>
              </w:rPr>
              <w:t>本项目与广东省地方标准《固定污染源挥发性有机物综合排放标准》相符性分析详</w:t>
            </w:r>
          </w:p>
          <w:p>
            <w:pPr>
              <w:pStyle w:val="TableText"/>
              <w:spacing w:line="219" w:lineRule="auto"/>
              <w:ind w:left="116"/>
            </w:pPr>
            <w:r>
              <w:rPr>
                <w:spacing w:val="-7"/>
              </w:rPr>
              <w:t>见下表</w:t>
            </w:r>
            <w:r>
              <w:rPr>
                <w:spacing w:val="-26"/>
              </w:rPr>
              <w:t xml:space="preserve"> </w:t>
            </w:r>
            <w:r>
              <w:rPr>
                <w:rFonts w:ascii="Times New Roman" w:eastAsia="Times New Roman" w:hAnsi="Times New Roman" w:cs="Times New Roman"/>
                <w:spacing w:val="-7"/>
              </w:rPr>
              <w:t>1-5</w:t>
            </w:r>
            <w:r>
              <w:rPr>
                <w:spacing w:val="-7"/>
              </w:rPr>
              <w:t>。</w:t>
            </w:r>
          </w:p>
          <w:p>
            <w:pPr>
              <w:pStyle w:val="TableText"/>
              <w:spacing w:before="183" w:line="219" w:lineRule="auto"/>
              <w:ind w:left="248"/>
            </w:pPr>
            <w:r>
              <w:rPr>
                <w:b/>
                <w:bCs/>
                <w:spacing w:val="-1"/>
              </w:rPr>
              <w:t>表</w:t>
            </w:r>
            <w:r>
              <w:rPr>
                <w:rFonts w:ascii="Times New Roman" w:eastAsia="Times New Roman" w:hAnsi="Times New Roman" w:cs="Times New Roman"/>
                <w:b/>
                <w:bCs/>
                <w:spacing w:val="-1"/>
              </w:rPr>
              <w:t xml:space="preserve">1-5    </w:t>
            </w:r>
            <w:r>
              <w:rPr>
                <w:b/>
                <w:bCs/>
                <w:spacing w:val="-1"/>
              </w:rPr>
              <w:t>与广东省地方标准《固定污染源挥发性有机物综合排放标准》的相符性分析</w:t>
            </w:r>
          </w:p>
        </w:tc>
      </w:tr>
      <w:tr>
        <w:tblPrEx>
          <w:tblW w:w="9742" w:type="dxa"/>
          <w:tblInd w:w="2" w:type="dxa"/>
          <w:tblLayout w:type="fixed"/>
          <w:tblCellMar>
            <w:top w:w="0" w:type="dxa"/>
            <w:left w:w="0" w:type="dxa"/>
            <w:bottom w:w="0" w:type="dxa"/>
            <w:right w:w="0" w:type="dxa"/>
          </w:tblCellMar>
        </w:tblPrEx>
        <w:trPr>
          <w:trHeight w:val="953"/>
        </w:trPr>
        <w:tc>
          <w:tcPr>
            <w:tcW w:w="461" w:type="dxa"/>
            <w:vMerge/>
            <w:tcBorders>
              <w:top w:val="nil"/>
            </w:tcBorders>
            <w:vAlign w:val="top"/>
          </w:tcPr>
          <w:p/>
        </w:tc>
        <w:tc>
          <w:tcPr>
            <w:tcW w:w="313" w:type="dxa"/>
            <w:tcBorders>
              <w:top w:val="nil"/>
            </w:tcBorders>
            <w:vAlign w:val="top"/>
          </w:tcPr>
          <w:p/>
        </w:tc>
        <w:tc>
          <w:tcPr>
            <w:tcW w:w="733" w:type="dxa"/>
            <w:shd w:val="clear" w:color="auto" w:fill="F1F1F1"/>
            <w:vAlign w:val="top"/>
          </w:tcPr>
          <w:p>
            <w:pPr>
              <w:spacing w:line="300" w:lineRule="auto"/>
            </w:pPr>
          </w:p>
          <w:p>
            <w:pPr>
              <w:pStyle w:val="TableText"/>
              <w:spacing w:before="65" w:line="229" w:lineRule="auto"/>
              <w:ind w:left="157"/>
              <w:rPr>
                <w:sz w:val="20"/>
                <w:szCs w:val="20"/>
              </w:rPr>
            </w:pPr>
            <w:r>
              <w:rPr>
                <w:b/>
                <w:bCs/>
                <w:spacing w:val="4"/>
                <w:sz w:val="20"/>
                <w:szCs w:val="20"/>
              </w:rPr>
              <w:t>序号</w:t>
            </w:r>
          </w:p>
        </w:tc>
        <w:tc>
          <w:tcPr>
            <w:tcW w:w="4103" w:type="dxa"/>
            <w:shd w:val="clear" w:color="auto" w:fill="F1F1F1"/>
            <w:vAlign w:val="top"/>
          </w:tcPr>
          <w:p>
            <w:pPr>
              <w:spacing w:line="300" w:lineRule="auto"/>
            </w:pPr>
          </w:p>
          <w:p>
            <w:pPr>
              <w:pStyle w:val="TableText"/>
              <w:spacing w:before="66" w:line="228" w:lineRule="auto"/>
              <w:ind w:left="1632"/>
              <w:rPr>
                <w:sz w:val="20"/>
                <w:szCs w:val="20"/>
              </w:rPr>
            </w:pPr>
            <w:r>
              <w:rPr>
                <w:b/>
                <w:bCs/>
                <w:spacing w:val="6"/>
                <w:sz w:val="20"/>
                <w:szCs w:val="20"/>
              </w:rPr>
              <w:t>政策要求</w:t>
            </w:r>
          </w:p>
        </w:tc>
        <w:tc>
          <w:tcPr>
            <w:tcW w:w="2695" w:type="dxa"/>
            <w:shd w:val="clear" w:color="auto" w:fill="F1F1F1"/>
            <w:vAlign w:val="top"/>
          </w:tcPr>
          <w:p>
            <w:pPr>
              <w:spacing w:line="300" w:lineRule="auto"/>
            </w:pPr>
          </w:p>
          <w:p>
            <w:pPr>
              <w:pStyle w:val="TableText"/>
              <w:spacing w:before="65" w:line="227" w:lineRule="auto"/>
              <w:ind w:left="826"/>
              <w:rPr>
                <w:sz w:val="20"/>
                <w:szCs w:val="20"/>
              </w:rPr>
            </w:pPr>
            <w:r>
              <w:rPr>
                <w:b/>
                <w:bCs/>
                <w:spacing w:val="6"/>
                <w:sz w:val="20"/>
                <w:szCs w:val="20"/>
              </w:rPr>
              <w:t>本项目情况</w:t>
            </w:r>
          </w:p>
        </w:tc>
        <w:tc>
          <w:tcPr>
            <w:tcW w:w="1119" w:type="dxa"/>
            <w:shd w:val="clear" w:color="auto" w:fill="F1F1F1"/>
            <w:vAlign w:val="top"/>
          </w:tcPr>
          <w:p>
            <w:pPr>
              <w:pStyle w:val="TableText"/>
              <w:spacing w:before="134" w:line="468" w:lineRule="exact"/>
              <w:ind w:left="150"/>
              <w:rPr>
                <w:sz w:val="20"/>
                <w:szCs w:val="20"/>
              </w:rPr>
            </w:pPr>
            <w:r>
              <w:rPr>
                <w:b/>
                <w:bCs/>
                <w:spacing w:val="5"/>
                <w:position w:val="20"/>
                <w:sz w:val="20"/>
                <w:szCs w:val="20"/>
              </w:rPr>
              <w:t>是否符合</w:t>
            </w:r>
          </w:p>
          <w:p>
            <w:pPr>
              <w:pStyle w:val="TableText"/>
              <w:spacing w:line="229" w:lineRule="auto"/>
              <w:ind w:left="356"/>
              <w:rPr>
                <w:sz w:val="20"/>
                <w:szCs w:val="20"/>
              </w:rPr>
            </w:pPr>
            <w:r>
              <w:rPr>
                <w:b/>
                <w:bCs/>
                <w:spacing w:val="3"/>
                <w:sz w:val="20"/>
                <w:szCs w:val="20"/>
              </w:rPr>
              <w:t>要求</w:t>
            </w:r>
          </w:p>
        </w:tc>
        <w:tc>
          <w:tcPr>
            <w:tcW w:w="318" w:type="dxa"/>
            <w:tcBorders>
              <w:top w:val="nil"/>
            </w:tcBorders>
            <w:vAlign w:val="top"/>
          </w:tcPr>
          <w:p/>
        </w:tc>
      </w:tr>
    </w:tbl>
    <w:p/>
    <w:p>
      <w:pPr>
        <w:sectPr>
          <w:headerReference w:type="default" r:id="rId29"/>
          <w:footerReference w:type="default" r:id="rId30"/>
          <w:pgSz w:w="11906" w:h="16839"/>
          <w:pgMar w:top="400" w:right="1079" w:bottom="834" w:left="1079" w:header="0" w:footer="672" w:gutter="0"/>
          <w:pgNumType w:start="13"/>
          <w:cols w:num="1" w:space="720"/>
        </w:sectPr>
      </w:pPr>
    </w:p>
    <w:p>
      <w:pPr>
        <w:spacing w:before="22"/>
      </w:pPr>
    </w:p>
    <w:p>
      <w:pPr>
        <w:spacing w:before="22"/>
      </w:pPr>
    </w:p>
    <w:p>
      <w:pPr>
        <w:spacing w:before="22"/>
      </w:pPr>
    </w:p>
    <w:tbl>
      <w:tblPr>
        <w:tblStyle w:val="TableNormal011"/>
        <w:tblW w:w="97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61"/>
        <w:gridCol w:w="313"/>
        <w:gridCol w:w="733"/>
        <w:gridCol w:w="4103"/>
        <w:gridCol w:w="2695"/>
        <w:gridCol w:w="1119"/>
        <w:gridCol w:w="318"/>
      </w:tblGrid>
      <w:tr>
        <w:tblPrEx>
          <w:tblW w:w="97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2827"/>
        </w:trPr>
        <w:tc>
          <w:tcPr>
            <w:tcW w:w="461" w:type="dxa"/>
            <w:vMerge w:val="restart"/>
            <w:tcBorders>
              <w:bottom w:val="nil"/>
            </w:tcBorders>
            <w:vAlign w:val="top"/>
          </w:tcPr>
          <w:p/>
        </w:tc>
        <w:tc>
          <w:tcPr>
            <w:tcW w:w="313" w:type="dxa"/>
            <w:vMerge w:val="restart"/>
            <w:tcBorders>
              <w:bottom w:val="nil"/>
            </w:tcBorders>
            <w:vAlign w:val="top"/>
          </w:tcPr>
          <w:p/>
        </w:tc>
        <w:tc>
          <w:tcPr>
            <w:tcW w:w="733" w:type="dxa"/>
            <w:vAlign w:val="top"/>
          </w:tcPr>
          <w:p>
            <w:pPr>
              <w:spacing w:line="256" w:lineRule="auto"/>
            </w:pPr>
          </w:p>
          <w:p>
            <w:pPr>
              <w:spacing w:line="256" w:lineRule="auto"/>
            </w:pPr>
          </w:p>
          <w:p>
            <w:pPr>
              <w:spacing w:line="257" w:lineRule="auto"/>
            </w:pPr>
          </w:p>
          <w:p>
            <w:pPr>
              <w:spacing w:line="257" w:lineRule="auto"/>
            </w:pPr>
          </w:p>
          <w:p>
            <w:pPr>
              <w:spacing w:line="257" w:lineRule="auto"/>
            </w:pPr>
          </w:p>
          <w:p>
            <w:pPr>
              <w:spacing w:before="58" w:line="195" w:lineRule="auto"/>
              <w:ind w:left="33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103" w:type="dxa"/>
            <w:vAlign w:val="top"/>
          </w:tcPr>
          <w:p>
            <w:pPr>
              <w:pStyle w:val="TableText"/>
              <w:spacing w:before="144" w:line="432" w:lineRule="auto"/>
              <w:ind w:left="111" w:right="39" w:firstLine="414"/>
              <w:rPr>
                <w:sz w:val="20"/>
                <w:szCs w:val="20"/>
              </w:rPr>
            </w:pPr>
            <w:r>
              <w:rPr>
                <w:rFonts w:ascii="Times New Roman" w:eastAsia="Times New Roman" w:hAnsi="Times New Roman" w:cs="Times New Roman"/>
                <w:sz w:val="20"/>
                <w:szCs w:val="20"/>
              </w:rPr>
              <w:t>VOCs</w:t>
            </w:r>
            <w:r>
              <w:rPr>
                <w:rFonts w:ascii="Times New Roman" w:eastAsia="Times New Roman" w:hAnsi="Times New Roman" w:cs="Times New Roman"/>
                <w:spacing w:val="6"/>
                <w:sz w:val="20"/>
                <w:szCs w:val="20"/>
              </w:rPr>
              <w:t xml:space="preserve"> </w:t>
            </w:r>
            <w:r>
              <w:rPr>
                <w:spacing w:val="6"/>
                <w:sz w:val="20"/>
                <w:szCs w:val="20"/>
              </w:rPr>
              <w:t xml:space="preserve">物料应当储存于密闭的容器、储 </w:t>
            </w:r>
            <w:r>
              <w:rPr>
                <w:spacing w:val="3"/>
                <w:sz w:val="20"/>
                <w:szCs w:val="20"/>
              </w:rPr>
              <w:t>罐、储库、料仓中。盛装</w:t>
            </w:r>
            <w:r>
              <w:rPr>
                <w:spacing w:val="-39"/>
                <w:sz w:val="20"/>
                <w:szCs w:val="20"/>
              </w:rPr>
              <w:t xml:space="preserve"> </w:t>
            </w:r>
            <w:r>
              <w:rPr>
                <w:rFonts w:ascii="Times New Roman" w:eastAsia="Times New Roman" w:hAnsi="Times New Roman" w:cs="Times New Roman"/>
                <w:sz w:val="20"/>
                <w:szCs w:val="20"/>
              </w:rPr>
              <w:t>VOCs</w:t>
            </w:r>
            <w:r>
              <w:rPr>
                <w:rFonts w:ascii="Times New Roman" w:eastAsia="Times New Roman" w:hAnsi="Times New Roman" w:cs="Times New Roman"/>
                <w:spacing w:val="3"/>
                <w:sz w:val="20"/>
                <w:szCs w:val="20"/>
              </w:rPr>
              <w:t xml:space="preserve"> </w:t>
            </w:r>
            <w:r>
              <w:rPr>
                <w:spacing w:val="3"/>
                <w:sz w:val="20"/>
                <w:szCs w:val="20"/>
              </w:rPr>
              <w:t xml:space="preserve">物料的容器 </w:t>
            </w:r>
            <w:r>
              <w:rPr>
                <w:spacing w:val="7"/>
                <w:sz w:val="20"/>
                <w:szCs w:val="20"/>
              </w:rPr>
              <w:t>应当存放于室内，或者存放于设置有雨棚、</w:t>
            </w:r>
            <w:r>
              <w:rPr>
                <w:spacing w:val="12"/>
                <w:sz w:val="20"/>
                <w:szCs w:val="20"/>
              </w:rPr>
              <w:t xml:space="preserve"> </w:t>
            </w:r>
            <w:r>
              <w:rPr>
                <w:spacing w:val="8"/>
                <w:sz w:val="20"/>
                <w:szCs w:val="20"/>
              </w:rPr>
              <w:t>遮阳和防渗设施的专用场地。盛装</w:t>
            </w:r>
            <w:r>
              <w:rPr>
                <w:spacing w:val="-45"/>
                <w:sz w:val="20"/>
                <w:szCs w:val="20"/>
              </w:rPr>
              <w:t xml:space="preserve"> </w:t>
            </w:r>
            <w:r>
              <w:rPr>
                <w:rFonts w:ascii="Times New Roman" w:eastAsia="Times New Roman" w:hAnsi="Times New Roman" w:cs="Times New Roman"/>
                <w:sz w:val="20"/>
                <w:szCs w:val="20"/>
              </w:rPr>
              <w:t>VOCs</w:t>
            </w:r>
            <w:r>
              <w:rPr>
                <w:rFonts w:ascii="Times New Roman" w:eastAsia="Times New Roman" w:hAnsi="Times New Roman" w:cs="Times New Roman"/>
                <w:spacing w:val="8"/>
                <w:sz w:val="20"/>
                <w:szCs w:val="20"/>
              </w:rPr>
              <w:t xml:space="preserve">     </w:t>
            </w:r>
            <w:r>
              <w:rPr>
                <w:spacing w:val="9"/>
                <w:sz w:val="20"/>
                <w:szCs w:val="20"/>
              </w:rPr>
              <w:t>物料的容器或者包装袋在非取用状态时应</w:t>
            </w:r>
          </w:p>
          <w:p>
            <w:pPr>
              <w:pStyle w:val="TableText"/>
              <w:spacing w:line="227" w:lineRule="auto"/>
              <w:ind w:left="125"/>
              <w:rPr>
                <w:sz w:val="20"/>
                <w:szCs w:val="20"/>
              </w:rPr>
            </w:pPr>
            <w:r>
              <w:rPr>
                <w:spacing w:val="7"/>
                <w:sz w:val="20"/>
                <w:szCs w:val="20"/>
              </w:rPr>
              <w:t>当加盖、封口，保持密闭。</w:t>
            </w:r>
          </w:p>
        </w:tc>
        <w:tc>
          <w:tcPr>
            <w:tcW w:w="2695" w:type="dxa"/>
            <w:vAlign w:val="top"/>
          </w:tcPr>
          <w:p>
            <w:pPr>
              <w:spacing w:line="272" w:lineRule="auto"/>
            </w:pPr>
          </w:p>
          <w:p>
            <w:pPr>
              <w:spacing w:line="272" w:lineRule="auto"/>
            </w:pPr>
          </w:p>
          <w:p>
            <w:pPr>
              <w:pStyle w:val="TableText"/>
              <w:spacing w:before="65" w:line="432" w:lineRule="auto"/>
              <w:ind w:left="113" w:right="105" w:firstLine="420"/>
              <w:rPr>
                <w:sz w:val="20"/>
                <w:szCs w:val="20"/>
              </w:rPr>
            </w:pPr>
            <w:r>
              <w:rPr>
                <w:spacing w:val="21"/>
                <w:sz w:val="20"/>
                <w:szCs w:val="20"/>
              </w:rPr>
              <w:t>本项目所含</w:t>
            </w:r>
            <w:r>
              <w:rPr>
                <w:rFonts w:ascii="Times New Roman" w:eastAsia="Times New Roman" w:hAnsi="Times New Roman" w:cs="Times New Roman"/>
                <w:sz w:val="20"/>
                <w:szCs w:val="20"/>
              </w:rPr>
              <w:t>VOCs</w:t>
            </w:r>
            <w:r>
              <w:rPr>
                <w:spacing w:val="21"/>
                <w:sz w:val="20"/>
                <w:szCs w:val="20"/>
              </w:rPr>
              <w:t>物料</w:t>
            </w:r>
            <w:r>
              <w:rPr>
                <w:spacing w:val="2"/>
                <w:sz w:val="20"/>
                <w:szCs w:val="20"/>
              </w:rPr>
              <w:t xml:space="preserve"> </w:t>
            </w:r>
            <w:r>
              <w:rPr>
                <w:spacing w:val="6"/>
                <w:sz w:val="20"/>
                <w:szCs w:val="20"/>
              </w:rPr>
              <w:t xml:space="preserve">为环氧树脂和环氧树脂固  </w:t>
            </w:r>
            <w:r>
              <w:rPr>
                <w:spacing w:val="5"/>
                <w:sz w:val="20"/>
                <w:szCs w:val="20"/>
              </w:rPr>
              <w:t>化剂，均储存在密封的包装</w:t>
            </w:r>
          </w:p>
          <w:p>
            <w:pPr>
              <w:pStyle w:val="TableText"/>
              <w:spacing w:line="227" w:lineRule="auto"/>
              <w:ind w:left="113"/>
              <w:rPr>
                <w:sz w:val="20"/>
                <w:szCs w:val="20"/>
              </w:rPr>
            </w:pPr>
            <w:r>
              <w:rPr>
                <w:spacing w:val="9"/>
                <w:sz w:val="20"/>
                <w:szCs w:val="20"/>
              </w:rPr>
              <w:t>物中，并放置在室内储存</w:t>
            </w:r>
          </w:p>
        </w:tc>
        <w:tc>
          <w:tcPr>
            <w:tcW w:w="1119" w:type="dxa"/>
            <w:vAlign w:val="top"/>
          </w:tcPr>
          <w:p>
            <w:pPr>
              <w:spacing w:line="248" w:lineRule="auto"/>
            </w:pPr>
          </w:p>
          <w:p>
            <w:pPr>
              <w:spacing w:line="248" w:lineRule="auto"/>
            </w:pPr>
          </w:p>
          <w:p>
            <w:pPr>
              <w:spacing w:line="248" w:lineRule="auto"/>
            </w:pPr>
          </w:p>
          <w:p>
            <w:pPr>
              <w:spacing w:line="248" w:lineRule="auto"/>
            </w:pPr>
          </w:p>
          <w:p>
            <w:pPr>
              <w:spacing w:line="248" w:lineRule="auto"/>
            </w:pPr>
          </w:p>
          <w:p>
            <w:pPr>
              <w:pStyle w:val="TableText"/>
              <w:spacing w:before="65" w:line="228" w:lineRule="auto"/>
              <w:ind w:left="359"/>
              <w:rPr>
                <w:sz w:val="20"/>
                <w:szCs w:val="20"/>
              </w:rPr>
            </w:pPr>
            <w:r>
              <w:rPr>
                <w:spacing w:val="3"/>
                <w:sz w:val="20"/>
                <w:szCs w:val="20"/>
              </w:rPr>
              <w:t>符合</w:t>
            </w:r>
          </w:p>
        </w:tc>
        <w:tc>
          <w:tcPr>
            <w:tcW w:w="318" w:type="dxa"/>
            <w:vMerge w:val="restart"/>
            <w:tcBorders>
              <w:bottom w:val="nil"/>
            </w:tcBorders>
            <w:vAlign w:val="top"/>
          </w:tcPr>
          <w:p/>
        </w:tc>
      </w:tr>
      <w:tr>
        <w:tblPrEx>
          <w:tblW w:w="9742" w:type="dxa"/>
          <w:tblInd w:w="2" w:type="dxa"/>
          <w:tblLayout w:type="fixed"/>
          <w:tblCellMar>
            <w:top w:w="0" w:type="dxa"/>
            <w:left w:w="0" w:type="dxa"/>
            <w:bottom w:w="0" w:type="dxa"/>
            <w:right w:w="0" w:type="dxa"/>
          </w:tblCellMar>
        </w:tblPrEx>
        <w:trPr>
          <w:trHeight w:val="1876"/>
        </w:trPr>
        <w:tc>
          <w:tcPr>
            <w:tcW w:w="461" w:type="dxa"/>
            <w:vMerge/>
            <w:tcBorders>
              <w:top w:val="nil"/>
              <w:bottom w:val="nil"/>
            </w:tcBorders>
            <w:vAlign w:val="top"/>
          </w:tcPr>
          <w:p/>
        </w:tc>
        <w:tc>
          <w:tcPr>
            <w:tcW w:w="313" w:type="dxa"/>
            <w:vMerge/>
            <w:tcBorders>
              <w:top w:val="nil"/>
              <w:bottom w:val="nil"/>
            </w:tcBorders>
            <w:vAlign w:val="top"/>
          </w:tcPr>
          <w:p/>
        </w:tc>
        <w:tc>
          <w:tcPr>
            <w:tcW w:w="733" w:type="dxa"/>
            <w:vAlign w:val="top"/>
          </w:tcPr>
          <w:p>
            <w:pPr>
              <w:spacing w:line="268" w:lineRule="auto"/>
            </w:pPr>
          </w:p>
          <w:p>
            <w:pPr>
              <w:spacing w:line="269" w:lineRule="auto"/>
            </w:pPr>
          </w:p>
          <w:p>
            <w:pPr>
              <w:spacing w:line="269" w:lineRule="auto"/>
            </w:pPr>
          </w:p>
          <w:p>
            <w:pPr>
              <w:spacing w:before="58" w:line="195" w:lineRule="auto"/>
              <w:ind w:left="31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103" w:type="dxa"/>
            <w:vAlign w:val="top"/>
          </w:tcPr>
          <w:p>
            <w:pPr>
              <w:spacing w:line="298" w:lineRule="auto"/>
            </w:pPr>
          </w:p>
          <w:p>
            <w:pPr>
              <w:pStyle w:val="TableText"/>
              <w:spacing w:before="65" w:line="432" w:lineRule="auto"/>
              <w:ind w:left="110" w:right="216" w:firstLine="423"/>
              <w:jc w:val="both"/>
              <w:rPr>
                <w:rFonts w:ascii="Times New Roman" w:eastAsia="Times New Roman" w:hAnsi="Times New Roman" w:cs="Times New Roman"/>
                <w:sz w:val="20"/>
                <w:szCs w:val="20"/>
              </w:rPr>
            </w:pPr>
            <w:r>
              <w:rPr>
                <w:spacing w:val="14"/>
                <w:sz w:val="20"/>
                <w:szCs w:val="20"/>
              </w:rPr>
              <w:t>液态</w:t>
            </w:r>
            <w:r>
              <w:rPr>
                <w:spacing w:val="-36"/>
                <w:sz w:val="20"/>
                <w:szCs w:val="20"/>
              </w:rPr>
              <w:t xml:space="preserve"> </w:t>
            </w:r>
            <w:r>
              <w:rPr>
                <w:rFonts w:ascii="Times New Roman" w:eastAsia="Times New Roman" w:hAnsi="Times New Roman" w:cs="Times New Roman"/>
                <w:sz w:val="20"/>
                <w:szCs w:val="20"/>
              </w:rPr>
              <w:t>VOCs</w:t>
            </w:r>
            <w:r>
              <w:rPr>
                <w:spacing w:val="14"/>
                <w:sz w:val="20"/>
                <w:szCs w:val="20"/>
              </w:rPr>
              <w:t>物料应当采用密闭管道输</w:t>
            </w:r>
            <w:r>
              <w:rPr>
                <w:sz w:val="20"/>
                <w:szCs w:val="20"/>
              </w:rPr>
              <w:t xml:space="preserve"> </w:t>
            </w:r>
            <w:r>
              <w:rPr>
                <w:spacing w:val="11"/>
                <w:sz w:val="20"/>
                <w:szCs w:val="20"/>
              </w:rPr>
              <w:t>送。采用非管道输送方式转移液态</w:t>
            </w:r>
            <w:r>
              <w:rPr>
                <w:spacing w:val="-46"/>
                <w:sz w:val="20"/>
                <w:szCs w:val="20"/>
              </w:rPr>
              <w:t xml:space="preserve"> </w:t>
            </w:r>
            <w:r>
              <w:rPr>
                <w:rFonts w:ascii="Times New Roman" w:eastAsia="Times New Roman" w:hAnsi="Times New Roman" w:cs="Times New Roman"/>
                <w:sz w:val="20"/>
                <w:szCs w:val="20"/>
              </w:rPr>
              <w:t>VOCs</w:t>
            </w:r>
          </w:p>
          <w:p>
            <w:pPr>
              <w:pStyle w:val="TableText"/>
              <w:spacing w:line="226" w:lineRule="auto"/>
              <w:ind w:left="112"/>
              <w:rPr>
                <w:sz w:val="20"/>
                <w:szCs w:val="20"/>
              </w:rPr>
            </w:pPr>
            <w:r>
              <w:rPr>
                <w:spacing w:val="8"/>
                <w:sz w:val="20"/>
                <w:szCs w:val="20"/>
              </w:rPr>
              <w:t>物料时，应当采用密闭容器、罐车。</w:t>
            </w:r>
          </w:p>
        </w:tc>
        <w:tc>
          <w:tcPr>
            <w:tcW w:w="2695" w:type="dxa"/>
            <w:vAlign w:val="top"/>
          </w:tcPr>
          <w:p>
            <w:pPr>
              <w:pStyle w:val="TableText"/>
              <w:spacing w:before="130" w:line="432" w:lineRule="auto"/>
              <w:ind w:left="113" w:right="103" w:firstLine="420"/>
              <w:rPr>
                <w:sz w:val="20"/>
                <w:szCs w:val="20"/>
              </w:rPr>
            </w:pPr>
            <w:r>
              <w:rPr>
                <w:spacing w:val="21"/>
                <w:sz w:val="20"/>
                <w:szCs w:val="20"/>
              </w:rPr>
              <w:t>本项目涉</w:t>
            </w:r>
            <w:r>
              <w:rPr>
                <w:rFonts w:ascii="Times New Roman" w:eastAsia="Times New Roman" w:hAnsi="Times New Roman" w:cs="Times New Roman"/>
                <w:sz w:val="20"/>
                <w:szCs w:val="20"/>
              </w:rPr>
              <w:t>VOCs</w:t>
            </w:r>
            <w:r>
              <w:rPr>
                <w:spacing w:val="21"/>
                <w:sz w:val="20"/>
                <w:szCs w:val="20"/>
              </w:rPr>
              <w:t>物料主</w:t>
            </w:r>
            <w:r>
              <w:rPr>
                <w:spacing w:val="4"/>
                <w:sz w:val="20"/>
                <w:szCs w:val="20"/>
              </w:rPr>
              <w:t xml:space="preserve"> </w:t>
            </w:r>
            <w:r>
              <w:rPr>
                <w:spacing w:val="7"/>
                <w:sz w:val="20"/>
                <w:szCs w:val="20"/>
              </w:rPr>
              <w:t xml:space="preserve">要为环氧树脂和环氧树脂  </w:t>
            </w:r>
            <w:r>
              <w:rPr>
                <w:spacing w:val="6"/>
                <w:sz w:val="20"/>
                <w:szCs w:val="20"/>
              </w:rPr>
              <w:t>固化剂，均采用密闭包装转</w:t>
            </w:r>
          </w:p>
          <w:p>
            <w:pPr>
              <w:pStyle w:val="TableText"/>
              <w:spacing w:line="229" w:lineRule="auto"/>
              <w:ind w:left="113"/>
              <w:rPr>
                <w:sz w:val="20"/>
                <w:szCs w:val="20"/>
              </w:rPr>
            </w:pPr>
            <w:r>
              <w:rPr>
                <w:sz w:val="20"/>
                <w:szCs w:val="20"/>
              </w:rPr>
              <w:t>移</w:t>
            </w:r>
          </w:p>
        </w:tc>
        <w:tc>
          <w:tcPr>
            <w:tcW w:w="1119" w:type="dxa"/>
            <w:vAlign w:val="top"/>
          </w:tcPr>
          <w:p>
            <w:pPr>
              <w:spacing w:line="254" w:lineRule="auto"/>
            </w:pPr>
          </w:p>
          <w:p>
            <w:pPr>
              <w:spacing w:line="254" w:lineRule="auto"/>
            </w:pPr>
          </w:p>
          <w:p>
            <w:pPr>
              <w:spacing w:line="255" w:lineRule="auto"/>
            </w:pPr>
          </w:p>
          <w:p>
            <w:pPr>
              <w:pStyle w:val="TableText"/>
              <w:spacing w:before="65" w:line="228" w:lineRule="auto"/>
              <w:ind w:left="359"/>
              <w:rPr>
                <w:sz w:val="20"/>
                <w:szCs w:val="20"/>
              </w:rPr>
            </w:pPr>
            <w:r>
              <w:rPr>
                <w:spacing w:val="3"/>
                <w:sz w:val="20"/>
                <w:szCs w:val="20"/>
              </w:rPr>
              <w:t>符合</w:t>
            </w:r>
          </w:p>
        </w:tc>
        <w:tc>
          <w:tcPr>
            <w:tcW w:w="318" w:type="dxa"/>
            <w:vMerge/>
            <w:tcBorders>
              <w:top w:val="nil"/>
              <w:bottom w:val="nil"/>
            </w:tcBorders>
            <w:vAlign w:val="top"/>
          </w:tcPr>
          <w:p/>
        </w:tc>
      </w:tr>
      <w:tr>
        <w:tblPrEx>
          <w:tblW w:w="9742" w:type="dxa"/>
          <w:tblInd w:w="2" w:type="dxa"/>
          <w:tblLayout w:type="fixed"/>
          <w:tblCellMar>
            <w:top w:w="0" w:type="dxa"/>
            <w:left w:w="0" w:type="dxa"/>
            <w:bottom w:w="0" w:type="dxa"/>
            <w:right w:w="0" w:type="dxa"/>
          </w:tblCellMar>
        </w:tblPrEx>
        <w:trPr>
          <w:trHeight w:val="9374"/>
        </w:trPr>
        <w:tc>
          <w:tcPr>
            <w:tcW w:w="461" w:type="dxa"/>
            <w:vMerge/>
            <w:tcBorders>
              <w:top w:val="nil"/>
            </w:tcBorders>
            <w:vAlign w:val="top"/>
          </w:tcPr>
          <w:p/>
        </w:tc>
        <w:tc>
          <w:tcPr>
            <w:tcW w:w="313" w:type="dxa"/>
            <w:vMerge/>
            <w:tcBorders>
              <w:top w:val="nil"/>
            </w:tcBorders>
            <w:vAlign w:val="top"/>
          </w:tcPr>
          <w:p/>
        </w:tc>
        <w:tc>
          <w:tcPr>
            <w:tcW w:w="733" w:type="dxa"/>
            <w:vAlign w:val="top"/>
          </w:tcPr>
          <w:p>
            <w:pPr>
              <w:spacing w:line="251" w:lineRule="auto"/>
            </w:pPr>
          </w:p>
          <w:p>
            <w:pPr>
              <w:spacing w:line="251" w:lineRule="auto"/>
            </w:pPr>
          </w:p>
          <w:p>
            <w:pPr>
              <w:spacing w:line="251" w:lineRule="auto"/>
            </w:pPr>
          </w:p>
          <w:p>
            <w:pPr>
              <w:spacing w:line="251" w:lineRule="auto"/>
            </w:pPr>
          </w:p>
          <w:p>
            <w:pPr>
              <w:spacing w:line="251" w:lineRule="auto"/>
            </w:pPr>
          </w:p>
          <w:p>
            <w:pPr>
              <w:spacing w:line="251" w:lineRule="auto"/>
            </w:pPr>
          </w:p>
          <w:p>
            <w:pPr>
              <w:spacing w:line="251" w:lineRule="auto"/>
            </w:pPr>
          </w:p>
          <w:p>
            <w:pPr>
              <w:spacing w:line="251" w:lineRule="auto"/>
            </w:pPr>
          </w:p>
          <w:p>
            <w:pPr>
              <w:spacing w:line="252" w:lineRule="auto"/>
            </w:pPr>
          </w:p>
          <w:p>
            <w:pPr>
              <w:spacing w:line="252" w:lineRule="auto"/>
            </w:pPr>
          </w:p>
          <w:p>
            <w:pPr>
              <w:spacing w:line="252" w:lineRule="auto"/>
            </w:pPr>
          </w:p>
          <w:p>
            <w:pPr>
              <w:spacing w:line="252" w:lineRule="auto"/>
            </w:pPr>
          </w:p>
          <w:p>
            <w:pPr>
              <w:spacing w:line="252" w:lineRule="auto"/>
            </w:pPr>
          </w:p>
          <w:p>
            <w:pPr>
              <w:spacing w:line="252" w:lineRule="auto"/>
            </w:pPr>
          </w:p>
          <w:p>
            <w:pPr>
              <w:spacing w:line="252" w:lineRule="auto"/>
            </w:pPr>
          </w:p>
          <w:p>
            <w:pPr>
              <w:spacing w:line="252" w:lineRule="auto"/>
            </w:pPr>
          </w:p>
          <w:p>
            <w:pPr>
              <w:spacing w:line="252" w:lineRule="auto"/>
            </w:pPr>
          </w:p>
          <w:p>
            <w:pPr>
              <w:spacing w:line="252" w:lineRule="auto"/>
            </w:pPr>
          </w:p>
          <w:p>
            <w:pPr>
              <w:spacing w:before="58" w:line="195" w:lineRule="auto"/>
              <w:ind w:left="317"/>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103" w:type="dxa"/>
            <w:vAlign w:val="top"/>
          </w:tcPr>
          <w:p>
            <w:pPr>
              <w:spacing w:line="253" w:lineRule="auto"/>
            </w:pPr>
          </w:p>
          <w:p>
            <w:pPr>
              <w:spacing w:line="254" w:lineRule="auto"/>
            </w:pPr>
          </w:p>
          <w:p>
            <w:pPr>
              <w:spacing w:line="254" w:lineRule="auto"/>
            </w:pPr>
          </w:p>
          <w:p>
            <w:pPr>
              <w:spacing w:line="254" w:lineRule="auto"/>
            </w:pPr>
          </w:p>
          <w:p>
            <w:pPr>
              <w:spacing w:line="254" w:lineRule="auto"/>
            </w:pPr>
          </w:p>
          <w:p>
            <w:pPr>
              <w:spacing w:line="254" w:lineRule="auto"/>
            </w:pPr>
          </w:p>
          <w:p>
            <w:pPr>
              <w:spacing w:line="254" w:lineRule="auto"/>
            </w:pPr>
          </w:p>
          <w:p>
            <w:pPr>
              <w:spacing w:line="254" w:lineRule="auto"/>
            </w:pPr>
          </w:p>
          <w:p>
            <w:pPr>
              <w:spacing w:line="254" w:lineRule="auto"/>
            </w:pPr>
          </w:p>
          <w:p>
            <w:pPr>
              <w:spacing w:line="254" w:lineRule="auto"/>
            </w:pPr>
          </w:p>
          <w:p>
            <w:pPr>
              <w:spacing w:line="254" w:lineRule="auto"/>
            </w:pPr>
          </w:p>
          <w:p>
            <w:pPr>
              <w:spacing w:line="254" w:lineRule="auto"/>
            </w:pPr>
          </w:p>
          <w:p>
            <w:pPr>
              <w:spacing w:line="254" w:lineRule="auto"/>
            </w:pPr>
          </w:p>
          <w:p>
            <w:pPr>
              <w:spacing w:line="254" w:lineRule="auto"/>
            </w:pPr>
          </w:p>
          <w:p>
            <w:pPr>
              <w:pStyle w:val="TableText"/>
              <w:spacing w:before="65" w:line="432" w:lineRule="auto"/>
              <w:ind w:left="110" w:right="105" w:firstLine="423"/>
              <w:rPr>
                <w:sz w:val="20"/>
                <w:szCs w:val="20"/>
              </w:rPr>
            </w:pPr>
            <w:r>
              <w:rPr>
                <w:spacing w:val="14"/>
                <w:sz w:val="20"/>
                <w:szCs w:val="20"/>
              </w:rPr>
              <w:t>液态</w:t>
            </w:r>
            <w:r>
              <w:rPr>
                <w:spacing w:val="-36"/>
                <w:sz w:val="20"/>
                <w:szCs w:val="20"/>
              </w:rPr>
              <w:t xml:space="preserve"> </w:t>
            </w:r>
            <w:r>
              <w:rPr>
                <w:rFonts w:ascii="Times New Roman" w:eastAsia="Times New Roman" w:hAnsi="Times New Roman" w:cs="Times New Roman"/>
                <w:sz w:val="20"/>
                <w:szCs w:val="20"/>
              </w:rPr>
              <w:t>VOCs</w:t>
            </w:r>
            <w:r>
              <w:rPr>
                <w:spacing w:val="14"/>
                <w:sz w:val="20"/>
                <w:szCs w:val="20"/>
              </w:rPr>
              <w:t>物料应当采用密闭管道输</w:t>
            </w:r>
            <w:r>
              <w:rPr>
                <w:sz w:val="20"/>
                <w:szCs w:val="20"/>
              </w:rPr>
              <w:t xml:space="preserve">  </w:t>
            </w:r>
            <w:r>
              <w:rPr>
                <w:spacing w:val="7"/>
                <w:sz w:val="20"/>
                <w:szCs w:val="20"/>
              </w:rPr>
              <w:t>送方式或者采用高位槽</w:t>
            </w:r>
            <w:r>
              <w:rPr>
                <w:rFonts w:ascii="Times New Roman" w:eastAsia="Times New Roman" w:hAnsi="Times New Roman" w:cs="Times New Roman"/>
                <w:spacing w:val="7"/>
                <w:sz w:val="20"/>
                <w:szCs w:val="20"/>
              </w:rPr>
              <w:t>(</w:t>
            </w:r>
            <w:r>
              <w:rPr>
                <w:spacing w:val="7"/>
                <w:sz w:val="20"/>
                <w:szCs w:val="20"/>
              </w:rPr>
              <w:t>罐</w:t>
            </w:r>
            <w:r>
              <w:rPr>
                <w:rFonts w:ascii="Times New Roman" w:eastAsia="Times New Roman" w:hAnsi="Times New Roman" w:cs="Times New Roman"/>
                <w:spacing w:val="7"/>
                <w:sz w:val="20"/>
                <w:szCs w:val="20"/>
              </w:rPr>
              <w:t>)</w:t>
            </w:r>
            <w:r>
              <w:rPr>
                <w:spacing w:val="7"/>
                <w:sz w:val="20"/>
                <w:szCs w:val="20"/>
              </w:rPr>
              <w:t>、桶泵等给料方</w:t>
            </w:r>
            <w:r>
              <w:rPr>
                <w:spacing w:val="5"/>
                <w:sz w:val="20"/>
                <w:szCs w:val="20"/>
              </w:rPr>
              <w:t xml:space="preserve"> </w:t>
            </w:r>
            <w:r>
              <w:rPr>
                <w:spacing w:val="4"/>
                <w:sz w:val="20"/>
                <w:szCs w:val="20"/>
              </w:rPr>
              <w:t>式密闭投加。无法密闭投加的，应当在密闭 空间内操作，或者进行局部气体收集，废气</w:t>
            </w:r>
          </w:p>
          <w:p>
            <w:pPr>
              <w:pStyle w:val="TableText"/>
              <w:spacing w:line="227" w:lineRule="auto"/>
              <w:ind w:left="112"/>
              <w:rPr>
                <w:sz w:val="20"/>
                <w:szCs w:val="20"/>
              </w:rPr>
            </w:pPr>
            <w:r>
              <w:rPr>
                <w:spacing w:val="13"/>
                <w:sz w:val="20"/>
                <w:szCs w:val="20"/>
              </w:rPr>
              <w:t>应当排至</w:t>
            </w:r>
            <w:r>
              <w:rPr>
                <w:spacing w:val="-32"/>
                <w:sz w:val="20"/>
                <w:szCs w:val="20"/>
              </w:rPr>
              <w:t xml:space="preserve"> </w:t>
            </w:r>
            <w:r>
              <w:rPr>
                <w:rFonts w:ascii="Times New Roman" w:eastAsia="Times New Roman" w:hAnsi="Times New Roman" w:cs="Times New Roman"/>
                <w:sz w:val="20"/>
                <w:szCs w:val="20"/>
              </w:rPr>
              <w:t>VOCs</w:t>
            </w:r>
            <w:r>
              <w:rPr>
                <w:spacing w:val="13"/>
                <w:sz w:val="20"/>
                <w:szCs w:val="20"/>
              </w:rPr>
              <w:t>废气收集处理系统；</w:t>
            </w:r>
          </w:p>
        </w:tc>
        <w:tc>
          <w:tcPr>
            <w:tcW w:w="2695" w:type="dxa"/>
            <w:vAlign w:val="top"/>
          </w:tcPr>
          <w:p>
            <w:pPr>
              <w:pStyle w:val="TableText"/>
              <w:spacing w:before="130" w:line="432" w:lineRule="auto"/>
              <w:ind w:left="112" w:right="77" w:firstLine="421"/>
              <w:rPr>
                <w:sz w:val="20"/>
                <w:szCs w:val="20"/>
              </w:rPr>
            </w:pPr>
            <w:r>
              <w:rPr>
                <w:spacing w:val="21"/>
                <w:sz w:val="20"/>
                <w:szCs w:val="20"/>
              </w:rPr>
              <w:t>本项目涉</w:t>
            </w:r>
            <w:r>
              <w:rPr>
                <w:rFonts w:ascii="Times New Roman" w:eastAsia="Times New Roman" w:hAnsi="Times New Roman" w:cs="Times New Roman"/>
                <w:sz w:val="20"/>
                <w:szCs w:val="20"/>
              </w:rPr>
              <w:t>VOCs</w:t>
            </w:r>
            <w:r>
              <w:rPr>
                <w:spacing w:val="21"/>
                <w:sz w:val="20"/>
                <w:szCs w:val="20"/>
              </w:rPr>
              <w:t>物料主</w:t>
            </w:r>
            <w:r>
              <w:rPr>
                <w:spacing w:val="4"/>
                <w:sz w:val="20"/>
                <w:szCs w:val="20"/>
              </w:rPr>
              <w:t xml:space="preserve"> </w:t>
            </w:r>
            <w:r>
              <w:rPr>
                <w:spacing w:val="9"/>
                <w:sz w:val="20"/>
                <w:szCs w:val="20"/>
              </w:rPr>
              <w:t>要为环氧树脂和环氧树脂</w:t>
            </w:r>
            <w:r>
              <w:rPr>
                <w:sz w:val="20"/>
                <w:szCs w:val="20"/>
              </w:rPr>
              <w:t xml:space="preserve">   </w:t>
            </w:r>
            <w:r>
              <w:rPr>
                <w:spacing w:val="1"/>
                <w:sz w:val="20"/>
                <w:szCs w:val="20"/>
              </w:rPr>
              <w:t>固化剂为膏状，双酚</w:t>
            </w:r>
            <w:r>
              <w:rPr>
                <w:spacing w:val="-37"/>
                <w:sz w:val="20"/>
                <w:szCs w:val="20"/>
              </w:rPr>
              <w:t xml:space="preserve"> </w:t>
            </w:r>
            <w:r>
              <w:rPr>
                <w:rFonts w:ascii="Times New Roman" w:eastAsia="Times New Roman" w:hAnsi="Times New Roman" w:cs="Times New Roman"/>
                <w:spacing w:val="1"/>
                <w:sz w:val="20"/>
                <w:szCs w:val="20"/>
              </w:rPr>
              <w:t xml:space="preserve">A </w:t>
            </w:r>
            <w:r>
              <w:rPr>
                <w:spacing w:val="1"/>
                <w:sz w:val="20"/>
                <w:szCs w:val="20"/>
              </w:rPr>
              <w:t>环氧</w:t>
            </w:r>
            <w:r>
              <w:rPr>
                <w:sz w:val="20"/>
                <w:szCs w:val="20"/>
              </w:rPr>
              <w:t xml:space="preserve"> </w:t>
            </w:r>
            <w:r>
              <w:rPr>
                <w:spacing w:val="9"/>
                <w:sz w:val="20"/>
                <w:szCs w:val="20"/>
              </w:rPr>
              <w:t>树脂和环氧树脂固化剂混</w:t>
            </w:r>
            <w:r>
              <w:rPr>
                <w:sz w:val="20"/>
                <w:szCs w:val="20"/>
              </w:rPr>
              <w:t xml:space="preserve">   </w:t>
            </w:r>
            <w:r>
              <w:rPr>
                <w:spacing w:val="9"/>
                <w:sz w:val="20"/>
                <w:szCs w:val="20"/>
              </w:rPr>
              <w:t>合物材料不属于高挥发有</w:t>
            </w:r>
            <w:r>
              <w:rPr>
                <w:sz w:val="20"/>
                <w:szCs w:val="20"/>
              </w:rPr>
              <w:t xml:space="preserve">   </w:t>
            </w:r>
            <w:r>
              <w:rPr>
                <w:spacing w:val="9"/>
                <w:sz w:val="20"/>
                <w:szCs w:val="20"/>
              </w:rPr>
              <w:t>机物；对周边影响环境较</w:t>
            </w:r>
            <w:r>
              <w:rPr>
                <w:sz w:val="20"/>
                <w:szCs w:val="20"/>
              </w:rPr>
              <w:t xml:space="preserve">   </w:t>
            </w:r>
            <w:r>
              <w:rPr>
                <w:spacing w:val="6"/>
                <w:sz w:val="20"/>
                <w:szCs w:val="20"/>
              </w:rPr>
              <w:t>小。本项目混合、注胶、粘</w:t>
            </w:r>
            <w:r>
              <w:rPr>
                <w:spacing w:val="1"/>
                <w:sz w:val="20"/>
                <w:szCs w:val="20"/>
              </w:rPr>
              <w:t xml:space="preserve"> </w:t>
            </w:r>
            <w:r>
              <w:rPr>
                <w:spacing w:val="6"/>
                <w:sz w:val="20"/>
                <w:szCs w:val="20"/>
              </w:rPr>
              <w:t>接、晾干和等离子表面处理</w:t>
            </w:r>
            <w:r>
              <w:rPr>
                <w:sz w:val="20"/>
                <w:szCs w:val="20"/>
              </w:rPr>
              <w:t xml:space="preserve"> </w:t>
            </w:r>
            <w:r>
              <w:rPr>
                <w:spacing w:val="8"/>
                <w:sz w:val="20"/>
                <w:szCs w:val="20"/>
              </w:rPr>
              <w:t>工序有机废气产生量较少，</w:t>
            </w:r>
            <w:r>
              <w:rPr>
                <w:spacing w:val="3"/>
                <w:sz w:val="20"/>
                <w:szCs w:val="20"/>
              </w:rPr>
              <w:t xml:space="preserve"> </w:t>
            </w:r>
            <w:r>
              <w:rPr>
                <w:spacing w:val="9"/>
                <w:sz w:val="20"/>
                <w:szCs w:val="20"/>
              </w:rPr>
              <w:t>经加强车间通风处理无组</w:t>
            </w:r>
            <w:r>
              <w:rPr>
                <w:sz w:val="20"/>
                <w:szCs w:val="20"/>
              </w:rPr>
              <w:t xml:space="preserve">   </w:t>
            </w:r>
            <w:r>
              <w:rPr>
                <w:spacing w:val="6"/>
                <w:sz w:val="20"/>
                <w:szCs w:val="20"/>
              </w:rPr>
              <w:t>织排放，能达到《合成树脂</w:t>
            </w:r>
            <w:r>
              <w:rPr>
                <w:sz w:val="20"/>
                <w:szCs w:val="20"/>
              </w:rPr>
              <w:t xml:space="preserve"> </w:t>
            </w:r>
            <w:r>
              <w:rPr>
                <w:spacing w:val="9"/>
                <w:sz w:val="20"/>
                <w:szCs w:val="20"/>
              </w:rPr>
              <w:t>工业污染物排放标准》</w:t>
            </w:r>
            <w:r>
              <w:rPr>
                <w:rFonts w:ascii="Times New Roman" w:eastAsia="Times New Roman" w:hAnsi="Times New Roman" w:cs="Times New Roman"/>
                <w:spacing w:val="9"/>
                <w:sz w:val="20"/>
                <w:szCs w:val="20"/>
              </w:rPr>
              <w:t>(</w:t>
            </w:r>
            <w:r>
              <w:rPr>
                <w:rFonts w:ascii="Times New Roman" w:eastAsia="Times New Roman" w:hAnsi="Times New Roman" w:cs="Times New Roman"/>
                <w:sz w:val="20"/>
                <w:szCs w:val="20"/>
              </w:rPr>
              <w:t>GB</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3"/>
                <w:sz w:val="20"/>
                <w:szCs w:val="20"/>
              </w:rPr>
              <w:t>31572-2015)</w:t>
            </w:r>
            <w:r>
              <w:rPr>
                <w:spacing w:val="3"/>
                <w:sz w:val="20"/>
                <w:szCs w:val="20"/>
              </w:rPr>
              <w:t>表</w:t>
            </w:r>
            <w:r>
              <w:rPr>
                <w:spacing w:val="-24"/>
                <w:sz w:val="20"/>
                <w:szCs w:val="20"/>
              </w:rPr>
              <w:t xml:space="preserve"> </w:t>
            </w:r>
            <w:r>
              <w:rPr>
                <w:rFonts w:ascii="Times New Roman" w:eastAsia="Times New Roman" w:hAnsi="Times New Roman" w:cs="Times New Roman"/>
                <w:spacing w:val="3"/>
                <w:sz w:val="20"/>
                <w:szCs w:val="20"/>
              </w:rPr>
              <w:t xml:space="preserve">9 </w:t>
            </w:r>
            <w:r>
              <w:rPr>
                <w:spacing w:val="3"/>
                <w:sz w:val="20"/>
                <w:szCs w:val="20"/>
              </w:rPr>
              <w:t xml:space="preserve">企业边界  </w:t>
            </w:r>
            <w:r>
              <w:rPr>
                <w:spacing w:val="6"/>
                <w:sz w:val="20"/>
                <w:szCs w:val="20"/>
              </w:rPr>
              <w:t>大气污染物浓度限值、广东</w:t>
            </w:r>
            <w:r>
              <w:rPr>
                <w:sz w:val="20"/>
                <w:szCs w:val="20"/>
              </w:rPr>
              <w:t xml:space="preserve"> </w:t>
            </w:r>
            <w:r>
              <w:rPr>
                <w:spacing w:val="6"/>
                <w:sz w:val="20"/>
                <w:szCs w:val="20"/>
              </w:rPr>
              <w:t>省地方标准《固定污染源挥</w:t>
            </w:r>
            <w:r>
              <w:rPr>
                <w:sz w:val="20"/>
                <w:szCs w:val="20"/>
              </w:rPr>
              <w:t xml:space="preserve"> </w:t>
            </w:r>
            <w:r>
              <w:rPr>
                <w:spacing w:val="8"/>
                <w:sz w:val="20"/>
                <w:szCs w:val="20"/>
              </w:rPr>
              <w:t>发性有机物综合排放标准》</w:t>
            </w:r>
            <w:r>
              <w:rPr>
                <w:spacing w:val="3"/>
                <w:sz w:val="20"/>
                <w:szCs w:val="20"/>
              </w:rPr>
              <w:t xml:space="preserve"> </w:t>
            </w:r>
            <w:r>
              <w:rPr>
                <w:rFonts w:ascii="Times New Roman" w:eastAsia="Times New Roman" w:hAnsi="Times New Roman" w:cs="Times New Roman"/>
                <w:spacing w:val="5"/>
                <w:sz w:val="20"/>
                <w:szCs w:val="20"/>
              </w:rPr>
              <w:t>(</w:t>
            </w:r>
            <w:r>
              <w:rPr>
                <w:rFonts w:ascii="Times New Roman" w:eastAsia="Times New Roman" w:hAnsi="Times New Roman" w:cs="Times New Roman"/>
                <w:sz w:val="20"/>
                <w:szCs w:val="20"/>
              </w:rPr>
              <w:t>DB</w:t>
            </w:r>
            <w:r>
              <w:rPr>
                <w:rFonts w:ascii="Times New Roman" w:eastAsia="Times New Roman" w:hAnsi="Times New Roman" w:cs="Times New Roman"/>
                <w:spacing w:val="5"/>
                <w:sz w:val="20"/>
                <w:szCs w:val="20"/>
              </w:rPr>
              <w:t>44/2367-2022)</w:t>
            </w:r>
            <w:r>
              <w:rPr>
                <w:spacing w:val="5"/>
                <w:sz w:val="20"/>
                <w:szCs w:val="20"/>
              </w:rPr>
              <w:t>表</w:t>
            </w:r>
            <w:r>
              <w:rPr>
                <w:spacing w:val="-39"/>
                <w:sz w:val="20"/>
                <w:szCs w:val="20"/>
              </w:rPr>
              <w:t xml:space="preserve"> </w:t>
            </w:r>
            <w:r>
              <w:rPr>
                <w:rFonts w:ascii="Times New Roman" w:eastAsia="Times New Roman" w:hAnsi="Times New Roman" w:cs="Times New Roman"/>
                <w:spacing w:val="5"/>
                <w:sz w:val="20"/>
                <w:szCs w:val="20"/>
              </w:rPr>
              <w:t xml:space="preserve">3 </w:t>
            </w:r>
            <w:r>
              <w:rPr>
                <w:spacing w:val="5"/>
                <w:sz w:val="20"/>
                <w:szCs w:val="20"/>
              </w:rPr>
              <w:t>厂区</w:t>
            </w:r>
            <w:r>
              <w:rPr>
                <w:sz w:val="20"/>
                <w:szCs w:val="20"/>
              </w:rPr>
              <w:t xml:space="preserve"> </w:t>
            </w:r>
            <w:r>
              <w:rPr>
                <w:spacing w:val="19"/>
                <w:sz w:val="20"/>
                <w:szCs w:val="20"/>
              </w:rPr>
              <w:t>内</w:t>
            </w:r>
            <w:r>
              <w:rPr>
                <w:rFonts w:ascii="Times New Roman" w:eastAsia="Times New Roman" w:hAnsi="Times New Roman" w:cs="Times New Roman"/>
                <w:sz w:val="20"/>
                <w:szCs w:val="20"/>
              </w:rPr>
              <w:t>VOCs</w:t>
            </w:r>
            <w:r>
              <w:rPr>
                <w:spacing w:val="19"/>
                <w:sz w:val="20"/>
                <w:szCs w:val="20"/>
              </w:rPr>
              <w:t>无组织排放限值及</w:t>
            </w:r>
            <w:r>
              <w:rPr>
                <w:sz w:val="20"/>
                <w:szCs w:val="20"/>
              </w:rPr>
              <w:t xml:space="preserve"> </w:t>
            </w:r>
            <w:r>
              <w:rPr>
                <w:spacing w:val="6"/>
                <w:sz w:val="20"/>
                <w:szCs w:val="20"/>
              </w:rPr>
              <w:t>相应管理要求，对周边环境</w:t>
            </w:r>
          </w:p>
          <w:p>
            <w:pPr>
              <w:pStyle w:val="TableText"/>
              <w:spacing w:line="229" w:lineRule="auto"/>
              <w:ind w:left="113"/>
              <w:rPr>
                <w:sz w:val="20"/>
                <w:szCs w:val="20"/>
              </w:rPr>
            </w:pPr>
            <w:r>
              <w:rPr>
                <w:spacing w:val="5"/>
                <w:sz w:val="20"/>
                <w:szCs w:val="20"/>
              </w:rPr>
              <w:t>影响较小。</w:t>
            </w:r>
          </w:p>
        </w:tc>
        <w:tc>
          <w:tcPr>
            <w:tcW w:w="1119" w:type="dxa"/>
            <w:vAlign w:val="top"/>
          </w:tcPr>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50" w:lineRule="auto"/>
            </w:pPr>
          </w:p>
          <w:p>
            <w:pPr>
              <w:spacing w:line="250" w:lineRule="auto"/>
            </w:pPr>
          </w:p>
          <w:p>
            <w:pPr>
              <w:spacing w:line="250" w:lineRule="auto"/>
            </w:pPr>
          </w:p>
          <w:p>
            <w:pPr>
              <w:pStyle w:val="TableText"/>
              <w:spacing w:before="65" w:line="228" w:lineRule="auto"/>
              <w:ind w:left="359"/>
              <w:rPr>
                <w:sz w:val="20"/>
                <w:szCs w:val="20"/>
              </w:rPr>
            </w:pPr>
            <w:r>
              <w:rPr>
                <w:spacing w:val="3"/>
                <w:sz w:val="20"/>
                <w:szCs w:val="20"/>
              </w:rPr>
              <w:t>符合</w:t>
            </w:r>
          </w:p>
        </w:tc>
        <w:tc>
          <w:tcPr>
            <w:tcW w:w="318" w:type="dxa"/>
            <w:vMerge/>
            <w:tcBorders>
              <w:top w:val="nil"/>
            </w:tcBorders>
            <w:vAlign w:val="top"/>
          </w:tcPr>
          <w:p/>
        </w:tc>
      </w:tr>
    </w:tbl>
    <w:p/>
    <w:p>
      <w:pPr>
        <w:sectPr>
          <w:headerReference w:type="default" r:id="rId31"/>
          <w:footerReference w:type="default" r:id="rId32"/>
          <w:pgSz w:w="11906" w:h="16839"/>
          <w:pgMar w:top="400" w:right="1079" w:bottom="834" w:left="1079" w:header="0" w:footer="672" w:gutter="0"/>
          <w:pgNumType w:start="14"/>
          <w:cols w:num="1" w:space="720"/>
        </w:sectPr>
      </w:pPr>
    </w:p>
    <w:p>
      <w:pPr>
        <w:spacing w:before="22"/>
      </w:pPr>
    </w:p>
    <w:p>
      <w:pPr>
        <w:spacing w:before="22"/>
      </w:pPr>
    </w:p>
    <w:p>
      <w:pPr>
        <w:spacing w:before="22"/>
      </w:pPr>
    </w:p>
    <w:tbl>
      <w:tblPr>
        <w:tblStyle w:val="TableNormal012"/>
        <w:tblW w:w="97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61"/>
        <w:gridCol w:w="313"/>
        <w:gridCol w:w="733"/>
        <w:gridCol w:w="4103"/>
        <w:gridCol w:w="2695"/>
        <w:gridCol w:w="1119"/>
        <w:gridCol w:w="318"/>
      </w:tblGrid>
      <w:tr>
        <w:tblPrEx>
          <w:tblW w:w="97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2493"/>
        </w:trPr>
        <w:tc>
          <w:tcPr>
            <w:tcW w:w="461" w:type="dxa"/>
            <w:vMerge w:val="restart"/>
            <w:tcBorders>
              <w:bottom w:val="nil"/>
            </w:tcBorders>
            <w:vAlign w:val="top"/>
          </w:tcPr>
          <w:p/>
        </w:tc>
        <w:tc>
          <w:tcPr>
            <w:tcW w:w="313" w:type="dxa"/>
            <w:vMerge w:val="restart"/>
            <w:tcBorders>
              <w:bottom w:val="nil"/>
            </w:tcBorders>
            <w:vAlign w:val="top"/>
          </w:tcPr>
          <w:p/>
        </w:tc>
        <w:tc>
          <w:tcPr>
            <w:tcW w:w="733" w:type="dxa"/>
            <w:vAlign w:val="top"/>
          </w:tcPr>
          <w:p>
            <w:pPr>
              <w:spacing w:line="279" w:lineRule="auto"/>
            </w:pPr>
          </w:p>
          <w:p>
            <w:pPr>
              <w:spacing w:line="280" w:lineRule="auto"/>
            </w:pPr>
          </w:p>
          <w:p>
            <w:pPr>
              <w:spacing w:line="280" w:lineRule="auto"/>
            </w:pPr>
          </w:p>
          <w:p>
            <w:pPr>
              <w:spacing w:line="280" w:lineRule="auto"/>
            </w:pPr>
          </w:p>
          <w:p>
            <w:pPr>
              <w:spacing w:before="57" w:line="195" w:lineRule="auto"/>
              <w:ind w:left="31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4103" w:type="dxa"/>
            <w:vAlign w:val="top"/>
          </w:tcPr>
          <w:p>
            <w:pPr>
              <w:spacing w:line="377" w:lineRule="auto"/>
            </w:pPr>
          </w:p>
          <w:p>
            <w:pPr>
              <w:pStyle w:val="TableText"/>
              <w:spacing w:before="65" w:line="432" w:lineRule="auto"/>
              <w:ind w:left="112" w:right="39" w:firstLine="423"/>
              <w:jc w:val="both"/>
              <w:rPr>
                <w:sz w:val="20"/>
                <w:szCs w:val="20"/>
              </w:rPr>
            </w:pPr>
            <w:r>
              <w:rPr>
                <w:spacing w:val="1"/>
                <w:sz w:val="20"/>
                <w:szCs w:val="20"/>
              </w:rPr>
              <w:t>企业应当建立台账，记录含</w:t>
            </w:r>
            <w:r>
              <w:rPr>
                <w:spacing w:val="-43"/>
                <w:sz w:val="20"/>
                <w:szCs w:val="20"/>
              </w:rPr>
              <w:t xml:space="preserve"> </w:t>
            </w:r>
            <w:r>
              <w:rPr>
                <w:rFonts w:ascii="Times New Roman" w:eastAsia="Times New Roman" w:hAnsi="Times New Roman" w:cs="Times New Roman"/>
                <w:sz w:val="20"/>
                <w:szCs w:val="20"/>
              </w:rPr>
              <w:t>VOCs</w:t>
            </w:r>
            <w:r>
              <w:rPr>
                <w:rFonts w:ascii="Times New Roman" w:eastAsia="Times New Roman" w:hAnsi="Times New Roman" w:cs="Times New Roman"/>
                <w:spacing w:val="19"/>
                <w:w w:val="101"/>
                <w:sz w:val="20"/>
                <w:szCs w:val="20"/>
              </w:rPr>
              <w:t xml:space="preserve"> </w:t>
            </w:r>
            <w:r>
              <w:rPr>
                <w:spacing w:val="1"/>
                <w:sz w:val="20"/>
                <w:szCs w:val="20"/>
              </w:rPr>
              <w:t xml:space="preserve">原辅 </w:t>
            </w:r>
            <w:r>
              <w:rPr>
                <w:spacing w:val="6"/>
                <w:sz w:val="20"/>
                <w:szCs w:val="20"/>
              </w:rPr>
              <w:t>材料和含</w:t>
            </w:r>
            <w:r>
              <w:rPr>
                <w:spacing w:val="-38"/>
                <w:sz w:val="20"/>
                <w:szCs w:val="20"/>
              </w:rPr>
              <w:t xml:space="preserve"> </w:t>
            </w:r>
            <w:r>
              <w:rPr>
                <w:rFonts w:ascii="Times New Roman" w:eastAsia="Times New Roman" w:hAnsi="Times New Roman" w:cs="Times New Roman"/>
                <w:sz w:val="20"/>
                <w:szCs w:val="20"/>
              </w:rPr>
              <w:t>VOCs</w:t>
            </w:r>
            <w:r>
              <w:rPr>
                <w:spacing w:val="6"/>
                <w:sz w:val="20"/>
                <w:szCs w:val="20"/>
              </w:rPr>
              <w:t xml:space="preserve">产品的名称、使用量、回收 </w:t>
            </w:r>
            <w:r>
              <w:rPr>
                <w:spacing w:val="11"/>
                <w:sz w:val="20"/>
                <w:szCs w:val="20"/>
              </w:rPr>
              <w:t>量、废弃量、去向以及</w:t>
            </w:r>
            <w:r>
              <w:rPr>
                <w:spacing w:val="-32"/>
                <w:sz w:val="20"/>
                <w:szCs w:val="20"/>
              </w:rPr>
              <w:t xml:space="preserve"> </w:t>
            </w:r>
            <w:r>
              <w:rPr>
                <w:rFonts w:ascii="Times New Roman" w:eastAsia="Times New Roman" w:hAnsi="Times New Roman" w:cs="Times New Roman"/>
                <w:sz w:val="20"/>
                <w:szCs w:val="20"/>
              </w:rPr>
              <w:t>VOCs</w:t>
            </w:r>
            <w:r>
              <w:rPr>
                <w:spacing w:val="11"/>
                <w:sz w:val="20"/>
                <w:szCs w:val="20"/>
              </w:rPr>
              <w:t>含量等信息。</w:t>
            </w:r>
          </w:p>
          <w:p>
            <w:pPr>
              <w:pStyle w:val="TableText"/>
              <w:spacing w:line="227" w:lineRule="auto"/>
              <w:ind w:left="128"/>
              <w:rPr>
                <w:sz w:val="20"/>
                <w:szCs w:val="20"/>
              </w:rPr>
            </w:pPr>
            <w:r>
              <w:rPr>
                <w:spacing w:val="6"/>
                <w:sz w:val="20"/>
                <w:szCs w:val="20"/>
              </w:rPr>
              <w:t>台账保存期限不少于</w:t>
            </w:r>
            <w:r>
              <w:rPr>
                <w:spacing w:val="-39"/>
                <w:sz w:val="20"/>
                <w:szCs w:val="20"/>
              </w:rPr>
              <w:t xml:space="preserve"> </w:t>
            </w:r>
            <w:r>
              <w:rPr>
                <w:rFonts w:ascii="Times New Roman" w:eastAsia="Times New Roman" w:hAnsi="Times New Roman" w:cs="Times New Roman"/>
                <w:spacing w:val="6"/>
                <w:sz w:val="20"/>
                <w:szCs w:val="20"/>
              </w:rPr>
              <w:t xml:space="preserve">3 </w:t>
            </w:r>
            <w:r>
              <w:rPr>
                <w:spacing w:val="6"/>
                <w:sz w:val="20"/>
                <w:szCs w:val="20"/>
              </w:rPr>
              <w:t>年</w:t>
            </w:r>
          </w:p>
        </w:tc>
        <w:tc>
          <w:tcPr>
            <w:tcW w:w="2695" w:type="dxa"/>
            <w:vAlign w:val="top"/>
          </w:tcPr>
          <w:p>
            <w:pPr>
              <w:spacing w:line="305" w:lineRule="auto"/>
            </w:pPr>
          </w:p>
          <w:p>
            <w:pPr>
              <w:spacing w:line="306" w:lineRule="auto"/>
            </w:pPr>
          </w:p>
          <w:p>
            <w:pPr>
              <w:pStyle w:val="TableText"/>
              <w:spacing w:before="65" w:line="432" w:lineRule="auto"/>
              <w:ind w:left="116" w:right="103" w:firstLine="420"/>
              <w:jc w:val="both"/>
              <w:rPr>
                <w:rFonts w:ascii="Times New Roman" w:eastAsia="Times New Roman" w:hAnsi="Times New Roman" w:cs="Times New Roman"/>
                <w:sz w:val="20"/>
                <w:szCs w:val="20"/>
              </w:rPr>
            </w:pPr>
            <w:r>
              <w:rPr>
                <w:spacing w:val="21"/>
                <w:sz w:val="20"/>
                <w:szCs w:val="20"/>
              </w:rPr>
              <w:t>企业建立</w:t>
            </w:r>
            <w:r>
              <w:rPr>
                <w:rFonts w:ascii="Times New Roman" w:eastAsia="Times New Roman" w:hAnsi="Times New Roman" w:cs="Times New Roman"/>
                <w:sz w:val="20"/>
                <w:szCs w:val="20"/>
              </w:rPr>
              <w:t>VOCs</w:t>
            </w:r>
            <w:r>
              <w:rPr>
                <w:spacing w:val="21"/>
                <w:sz w:val="20"/>
                <w:szCs w:val="20"/>
              </w:rPr>
              <w:t>管理台</w:t>
            </w:r>
            <w:r>
              <w:rPr>
                <w:spacing w:val="2"/>
                <w:sz w:val="20"/>
                <w:szCs w:val="20"/>
              </w:rPr>
              <w:t xml:space="preserve"> </w:t>
            </w:r>
            <w:r>
              <w:rPr>
                <w:spacing w:val="8"/>
                <w:sz w:val="20"/>
                <w:szCs w:val="20"/>
              </w:rPr>
              <w:t>账，台账保存期限不少于</w:t>
            </w:r>
            <w:r>
              <w:rPr>
                <w:spacing w:val="-39"/>
                <w:sz w:val="20"/>
                <w:szCs w:val="20"/>
              </w:rPr>
              <w:t xml:space="preserve"> </w:t>
            </w:r>
            <w:r>
              <w:rPr>
                <w:rFonts w:ascii="Times New Roman" w:eastAsia="Times New Roman" w:hAnsi="Times New Roman" w:cs="Times New Roman"/>
                <w:spacing w:val="8"/>
                <w:sz w:val="20"/>
                <w:szCs w:val="20"/>
              </w:rPr>
              <w:t>3</w:t>
            </w:r>
          </w:p>
          <w:p>
            <w:pPr>
              <w:pStyle w:val="TableText"/>
              <w:spacing w:line="227" w:lineRule="auto"/>
              <w:ind w:left="113"/>
              <w:rPr>
                <w:sz w:val="20"/>
                <w:szCs w:val="20"/>
              </w:rPr>
            </w:pPr>
            <w:r>
              <w:rPr>
                <w:sz w:val="20"/>
                <w:szCs w:val="20"/>
              </w:rPr>
              <w:t>年</w:t>
            </w:r>
          </w:p>
        </w:tc>
        <w:tc>
          <w:tcPr>
            <w:tcW w:w="1119" w:type="dxa"/>
            <w:vAlign w:val="top"/>
          </w:tcPr>
          <w:p>
            <w:pPr>
              <w:spacing w:line="268" w:lineRule="auto"/>
            </w:pPr>
          </w:p>
          <w:p>
            <w:pPr>
              <w:spacing w:line="269" w:lineRule="auto"/>
            </w:pPr>
          </w:p>
          <w:p>
            <w:pPr>
              <w:spacing w:line="269" w:lineRule="auto"/>
            </w:pPr>
          </w:p>
          <w:p>
            <w:pPr>
              <w:spacing w:line="269" w:lineRule="auto"/>
            </w:pPr>
          </w:p>
          <w:p>
            <w:pPr>
              <w:pStyle w:val="TableText"/>
              <w:spacing w:before="65" w:line="228" w:lineRule="auto"/>
              <w:ind w:left="359"/>
              <w:rPr>
                <w:sz w:val="20"/>
                <w:szCs w:val="20"/>
              </w:rPr>
            </w:pPr>
            <w:r>
              <w:rPr>
                <w:spacing w:val="3"/>
                <w:sz w:val="20"/>
                <w:szCs w:val="20"/>
              </w:rPr>
              <w:t>符合</w:t>
            </w:r>
          </w:p>
        </w:tc>
        <w:tc>
          <w:tcPr>
            <w:tcW w:w="318" w:type="dxa"/>
            <w:vMerge w:val="restart"/>
            <w:tcBorders>
              <w:bottom w:val="nil"/>
            </w:tcBorders>
            <w:vAlign w:val="top"/>
          </w:tcPr>
          <w:p/>
        </w:tc>
      </w:tr>
      <w:tr>
        <w:tblPrEx>
          <w:tblW w:w="9742" w:type="dxa"/>
          <w:tblInd w:w="2" w:type="dxa"/>
          <w:tblLayout w:type="fixed"/>
          <w:tblCellMar>
            <w:top w:w="0" w:type="dxa"/>
            <w:left w:w="0" w:type="dxa"/>
            <w:bottom w:w="0" w:type="dxa"/>
            <w:right w:w="0" w:type="dxa"/>
          </w:tblCellMar>
        </w:tblPrEx>
        <w:trPr>
          <w:trHeight w:val="10765"/>
        </w:trPr>
        <w:tc>
          <w:tcPr>
            <w:tcW w:w="461" w:type="dxa"/>
            <w:vMerge/>
            <w:tcBorders>
              <w:top w:val="nil"/>
              <w:bottom w:val="nil"/>
            </w:tcBorders>
            <w:vAlign w:val="top"/>
          </w:tcPr>
          <w:p/>
        </w:tc>
        <w:tc>
          <w:tcPr>
            <w:tcW w:w="313" w:type="dxa"/>
            <w:vMerge/>
            <w:tcBorders>
              <w:top w:val="nil"/>
              <w:bottom w:val="nil"/>
            </w:tcBorders>
            <w:vAlign w:val="top"/>
          </w:tcPr>
          <w:p/>
        </w:tc>
        <w:tc>
          <w:tcPr>
            <w:tcW w:w="733" w:type="dxa"/>
            <w:vAlign w:val="top"/>
          </w:tcPr>
          <w:p>
            <w:pPr>
              <w:spacing w:line="248" w:lineRule="auto"/>
            </w:pPr>
          </w:p>
          <w:p>
            <w:pPr>
              <w:spacing w:line="248"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before="58" w:line="192" w:lineRule="auto"/>
              <w:ind w:left="319"/>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103" w:type="dxa"/>
            <w:vAlign w:val="top"/>
          </w:tcPr>
          <w:p>
            <w:pPr>
              <w:spacing w:line="252" w:lineRule="auto"/>
            </w:pPr>
          </w:p>
          <w:p>
            <w:pPr>
              <w:spacing w:line="252" w:lineRule="auto"/>
            </w:pPr>
          </w:p>
          <w:p>
            <w:pPr>
              <w:spacing w:line="252" w:lineRule="auto"/>
            </w:pPr>
          </w:p>
          <w:p>
            <w:pPr>
              <w:spacing w:line="252" w:lineRule="auto"/>
            </w:pPr>
          </w:p>
          <w:p>
            <w:pPr>
              <w:spacing w:line="252" w:lineRule="auto"/>
            </w:pPr>
          </w:p>
          <w:p>
            <w:pPr>
              <w:spacing w:line="252" w:lineRule="auto"/>
            </w:pPr>
          </w:p>
          <w:p>
            <w:pPr>
              <w:spacing w:line="252" w:lineRule="auto"/>
            </w:pPr>
          </w:p>
          <w:p>
            <w:pPr>
              <w:spacing w:line="252" w:lineRule="auto"/>
            </w:pPr>
          </w:p>
          <w:p>
            <w:pPr>
              <w:spacing w:line="252" w:lineRule="auto"/>
            </w:pPr>
          </w:p>
          <w:p>
            <w:pPr>
              <w:spacing w:line="253" w:lineRule="auto"/>
            </w:pPr>
          </w:p>
          <w:p>
            <w:pPr>
              <w:spacing w:line="253" w:lineRule="auto"/>
            </w:pPr>
          </w:p>
          <w:p>
            <w:pPr>
              <w:spacing w:line="253" w:lineRule="auto"/>
            </w:pPr>
          </w:p>
          <w:p>
            <w:pPr>
              <w:spacing w:line="253" w:lineRule="auto"/>
            </w:pPr>
          </w:p>
          <w:p>
            <w:pPr>
              <w:spacing w:line="253" w:lineRule="auto"/>
            </w:pPr>
          </w:p>
          <w:p>
            <w:pPr>
              <w:spacing w:line="253" w:lineRule="auto"/>
            </w:pPr>
          </w:p>
          <w:p>
            <w:pPr>
              <w:pStyle w:val="TableText"/>
              <w:spacing w:before="65" w:line="432" w:lineRule="auto"/>
              <w:ind w:left="105" w:right="104" w:firstLine="433"/>
              <w:rPr>
                <w:sz w:val="20"/>
                <w:szCs w:val="20"/>
              </w:rPr>
            </w:pPr>
            <w:r>
              <w:rPr>
                <w:spacing w:val="9"/>
                <w:sz w:val="20"/>
                <w:szCs w:val="20"/>
              </w:rPr>
              <w:t>收集的废气中</w:t>
            </w:r>
            <w:r>
              <w:rPr>
                <w:spacing w:val="-43"/>
                <w:sz w:val="20"/>
                <w:szCs w:val="20"/>
              </w:rPr>
              <w:t xml:space="preserve"> </w:t>
            </w:r>
            <w:r>
              <w:rPr>
                <w:rFonts w:ascii="Times New Roman" w:eastAsia="Times New Roman" w:hAnsi="Times New Roman" w:cs="Times New Roman"/>
                <w:sz w:val="20"/>
                <w:szCs w:val="20"/>
              </w:rPr>
              <w:t>NMHC</w:t>
            </w:r>
            <w:r>
              <w:rPr>
                <w:rFonts w:ascii="Times New Roman" w:eastAsia="Times New Roman" w:hAnsi="Times New Roman" w:cs="Times New Roman"/>
                <w:spacing w:val="9"/>
                <w:sz w:val="20"/>
                <w:szCs w:val="20"/>
              </w:rPr>
              <w:t xml:space="preserve"> </w:t>
            </w:r>
            <w:r>
              <w:rPr>
                <w:spacing w:val="9"/>
                <w:sz w:val="20"/>
                <w:szCs w:val="20"/>
              </w:rPr>
              <w:t>初始排放速率</w:t>
            </w:r>
            <w:r>
              <w:rPr>
                <w:rFonts w:ascii="Times New Roman" w:eastAsia="Times New Roman" w:hAnsi="Times New Roman" w:cs="Times New Roman"/>
                <w:spacing w:val="9"/>
                <w:sz w:val="20"/>
                <w:szCs w:val="20"/>
              </w:rPr>
              <w:t>≥3</w:t>
            </w:r>
            <w:r>
              <w:rPr>
                <w:rFonts w:ascii="Times New Roman" w:eastAsia="Times New Roman" w:hAnsi="Times New Roman" w:cs="Times New Roman"/>
                <w:sz w:val="20"/>
                <w:szCs w:val="20"/>
              </w:rPr>
              <w:t xml:space="preserve"> kg</w:t>
            </w:r>
            <w:r>
              <w:rPr>
                <w:rFonts w:ascii="Times New Roman" w:eastAsia="Times New Roman" w:hAnsi="Times New Roman" w:cs="Times New Roman"/>
                <w:spacing w:val="8"/>
                <w:sz w:val="20"/>
                <w:szCs w:val="20"/>
              </w:rPr>
              <w:t>/h</w:t>
            </w:r>
            <w:r>
              <w:rPr>
                <w:rFonts w:ascii="Times New Roman" w:eastAsia="Times New Roman" w:hAnsi="Times New Roman" w:cs="Times New Roman"/>
                <w:spacing w:val="31"/>
                <w:w w:val="101"/>
                <w:sz w:val="20"/>
                <w:szCs w:val="20"/>
              </w:rPr>
              <w:t xml:space="preserve"> </w:t>
            </w:r>
            <w:r>
              <w:rPr>
                <w:spacing w:val="8"/>
                <w:sz w:val="20"/>
                <w:szCs w:val="20"/>
              </w:rPr>
              <w:t>时，应当配置</w:t>
            </w:r>
            <w:r>
              <w:rPr>
                <w:spacing w:val="-43"/>
                <w:sz w:val="20"/>
                <w:szCs w:val="20"/>
              </w:rPr>
              <w:t xml:space="preserve"> </w:t>
            </w:r>
            <w:r>
              <w:rPr>
                <w:rFonts w:ascii="Times New Roman" w:eastAsia="Times New Roman" w:hAnsi="Times New Roman" w:cs="Times New Roman"/>
                <w:sz w:val="20"/>
                <w:szCs w:val="20"/>
              </w:rPr>
              <w:t>VOCs</w:t>
            </w:r>
            <w:r>
              <w:rPr>
                <w:rFonts w:ascii="Times New Roman" w:eastAsia="Times New Roman" w:hAnsi="Times New Roman" w:cs="Times New Roman"/>
                <w:spacing w:val="15"/>
                <w:w w:val="101"/>
                <w:sz w:val="20"/>
                <w:szCs w:val="20"/>
              </w:rPr>
              <w:t xml:space="preserve"> </w:t>
            </w:r>
            <w:r>
              <w:rPr>
                <w:spacing w:val="8"/>
                <w:sz w:val="20"/>
                <w:szCs w:val="20"/>
              </w:rPr>
              <w:t>处理设施，处理</w:t>
            </w:r>
            <w:r>
              <w:rPr>
                <w:sz w:val="20"/>
                <w:szCs w:val="20"/>
              </w:rPr>
              <w:t xml:space="preserve">  </w:t>
            </w:r>
            <w:r>
              <w:rPr>
                <w:spacing w:val="7"/>
                <w:sz w:val="20"/>
                <w:szCs w:val="20"/>
              </w:rPr>
              <w:t>效率不应当低于</w:t>
            </w:r>
            <w:r>
              <w:rPr>
                <w:spacing w:val="-29"/>
                <w:sz w:val="20"/>
                <w:szCs w:val="20"/>
              </w:rPr>
              <w:t xml:space="preserve"> </w:t>
            </w:r>
            <w:r>
              <w:rPr>
                <w:rFonts w:ascii="Times New Roman" w:eastAsia="Times New Roman" w:hAnsi="Times New Roman" w:cs="Times New Roman"/>
                <w:spacing w:val="7"/>
                <w:sz w:val="20"/>
                <w:szCs w:val="20"/>
              </w:rPr>
              <w:t>80%</w:t>
            </w:r>
            <w:r>
              <w:rPr>
                <w:rFonts w:ascii="Times New Roman" w:eastAsia="Times New Roman" w:hAnsi="Times New Roman" w:cs="Times New Roman"/>
                <w:spacing w:val="-23"/>
                <w:sz w:val="20"/>
                <w:szCs w:val="20"/>
              </w:rPr>
              <w:t xml:space="preserve"> </w:t>
            </w:r>
            <w:r>
              <w:rPr>
                <w:spacing w:val="7"/>
                <w:sz w:val="20"/>
                <w:szCs w:val="20"/>
              </w:rPr>
              <w:t>。对于重点地区，收</w:t>
            </w:r>
          </w:p>
          <w:p>
            <w:pPr>
              <w:pStyle w:val="TableText"/>
              <w:spacing w:line="221" w:lineRule="auto"/>
              <w:ind w:left="112"/>
              <w:rPr>
                <w:rFonts w:ascii="Times New Roman" w:eastAsia="Times New Roman" w:hAnsi="Times New Roman" w:cs="Times New Roman"/>
                <w:sz w:val="20"/>
                <w:szCs w:val="20"/>
              </w:rPr>
            </w:pPr>
            <w:r>
              <w:rPr>
                <w:spacing w:val="10"/>
                <w:sz w:val="20"/>
                <w:szCs w:val="20"/>
              </w:rPr>
              <w:t>集的废气中</w:t>
            </w:r>
            <w:r>
              <w:rPr>
                <w:spacing w:val="-48"/>
                <w:sz w:val="20"/>
                <w:szCs w:val="20"/>
              </w:rPr>
              <w:t xml:space="preserve"> </w:t>
            </w:r>
            <w:r>
              <w:rPr>
                <w:rFonts w:ascii="Times New Roman" w:eastAsia="Times New Roman" w:hAnsi="Times New Roman" w:cs="Times New Roman"/>
                <w:sz w:val="20"/>
                <w:szCs w:val="20"/>
              </w:rPr>
              <w:t>NMHC</w:t>
            </w:r>
            <w:r>
              <w:rPr>
                <w:rFonts w:ascii="Times New Roman" w:eastAsia="Times New Roman" w:hAnsi="Times New Roman" w:cs="Times New Roman"/>
                <w:spacing w:val="10"/>
                <w:sz w:val="20"/>
                <w:szCs w:val="20"/>
              </w:rPr>
              <w:t xml:space="preserve"> </w:t>
            </w:r>
            <w:r>
              <w:rPr>
                <w:spacing w:val="10"/>
                <w:sz w:val="20"/>
                <w:szCs w:val="20"/>
              </w:rPr>
              <w:t>初始排放速率</w:t>
            </w:r>
            <w:r>
              <w:rPr>
                <w:rFonts w:ascii="Times New Roman" w:eastAsia="Times New Roman" w:hAnsi="Times New Roman" w:cs="Times New Roman"/>
                <w:spacing w:val="10"/>
                <w:sz w:val="20"/>
                <w:szCs w:val="20"/>
              </w:rPr>
              <w:t>≥2</w:t>
            </w:r>
            <w:r>
              <w:rPr>
                <w:rFonts w:ascii="Times New Roman" w:eastAsia="Times New Roman" w:hAnsi="Times New Roman" w:cs="Times New Roman"/>
                <w:sz w:val="20"/>
                <w:szCs w:val="20"/>
              </w:rPr>
              <w:t>kg</w:t>
            </w:r>
            <w:r>
              <w:rPr>
                <w:rFonts w:ascii="Times New Roman" w:eastAsia="Times New Roman" w:hAnsi="Times New Roman" w:cs="Times New Roman"/>
                <w:spacing w:val="10"/>
                <w:sz w:val="20"/>
                <w:szCs w:val="20"/>
              </w:rPr>
              <w:t>/h</w:t>
            </w:r>
          </w:p>
          <w:p>
            <w:pPr>
              <w:pStyle w:val="TableText"/>
              <w:spacing w:before="228" w:line="432" w:lineRule="auto"/>
              <w:ind w:left="112" w:right="105" w:firstLine="9"/>
              <w:rPr>
                <w:sz w:val="20"/>
                <w:szCs w:val="20"/>
              </w:rPr>
            </w:pPr>
            <w:r>
              <w:rPr>
                <w:spacing w:val="2"/>
                <w:sz w:val="20"/>
                <w:szCs w:val="20"/>
              </w:rPr>
              <w:t>时，应当配置</w:t>
            </w:r>
            <w:r>
              <w:rPr>
                <w:spacing w:val="-31"/>
                <w:sz w:val="20"/>
                <w:szCs w:val="20"/>
              </w:rPr>
              <w:t xml:space="preserve"> </w:t>
            </w:r>
            <w:r>
              <w:rPr>
                <w:rFonts w:ascii="Times New Roman" w:eastAsia="Times New Roman" w:hAnsi="Times New Roman" w:cs="Times New Roman"/>
                <w:sz w:val="20"/>
                <w:szCs w:val="20"/>
              </w:rPr>
              <w:t>VOCs</w:t>
            </w:r>
            <w:r>
              <w:rPr>
                <w:rFonts w:ascii="Times New Roman" w:eastAsia="Times New Roman" w:hAnsi="Times New Roman" w:cs="Times New Roman"/>
                <w:spacing w:val="18"/>
                <w:sz w:val="20"/>
                <w:szCs w:val="20"/>
              </w:rPr>
              <w:t xml:space="preserve"> </w:t>
            </w:r>
            <w:r>
              <w:rPr>
                <w:spacing w:val="2"/>
                <w:sz w:val="20"/>
                <w:szCs w:val="20"/>
              </w:rPr>
              <w:t>处理设施，处理效率不</w:t>
            </w:r>
            <w:r>
              <w:rPr>
                <w:sz w:val="20"/>
                <w:szCs w:val="20"/>
              </w:rPr>
              <w:t xml:space="preserve"> </w:t>
            </w:r>
            <w:r>
              <w:rPr>
                <w:spacing w:val="8"/>
                <w:sz w:val="20"/>
                <w:szCs w:val="20"/>
              </w:rPr>
              <w:t>应当低于</w:t>
            </w:r>
            <w:r>
              <w:rPr>
                <w:spacing w:val="-33"/>
                <w:sz w:val="20"/>
                <w:szCs w:val="20"/>
              </w:rPr>
              <w:t xml:space="preserve"> </w:t>
            </w:r>
            <w:r>
              <w:rPr>
                <w:rFonts w:ascii="Times New Roman" w:eastAsia="Times New Roman" w:hAnsi="Times New Roman" w:cs="Times New Roman"/>
                <w:spacing w:val="8"/>
                <w:sz w:val="20"/>
                <w:szCs w:val="20"/>
              </w:rPr>
              <w:t>80%</w:t>
            </w:r>
            <w:r>
              <w:rPr>
                <w:spacing w:val="8"/>
                <w:sz w:val="20"/>
                <w:szCs w:val="20"/>
              </w:rPr>
              <w:t>；采用的原辅材料符合国家</w:t>
            </w:r>
          </w:p>
          <w:p>
            <w:pPr>
              <w:pStyle w:val="TableText"/>
              <w:spacing w:line="227" w:lineRule="auto"/>
              <w:ind w:left="112"/>
              <w:rPr>
                <w:sz w:val="20"/>
                <w:szCs w:val="20"/>
              </w:rPr>
            </w:pPr>
            <w:r>
              <w:rPr>
                <w:spacing w:val="9"/>
                <w:sz w:val="20"/>
                <w:szCs w:val="20"/>
              </w:rPr>
              <w:t>有关低</w:t>
            </w:r>
            <w:r>
              <w:rPr>
                <w:spacing w:val="-38"/>
                <w:sz w:val="20"/>
                <w:szCs w:val="20"/>
              </w:rPr>
              <w:t xml:space="preserve"> </w:t>
            </w:r>
            <w:r>
              <w:rPr>
                <w:rFonts w:ascii="Times New Roman" w:eastAsia="Times New Roman" w:hAnsi="Times New Roman" w:cs="Times New Roman"/>
                <w:sz w:val="20"/>
                <w:szCs w:val="20"/>
              </w:rPr>
              <w:t>VOCs</w:t>
            </w:r>
            <w:r>
              <w:rPr>
                <w:rFonts w:ascii="Times New Roman" w:eastAsia="Times New Roman" w:hAnsi="Times New Roman" w:cs="Times New Roman"/>
                <w:spacing w:val="9"/>
                <w:sz w:val="20"/>
                <w:szCs w:val="20"/>
              </w:rPr>
              <w:t xml:space="preserve"> </w:t>
            </w:r>
            <w:r>
              <w:rPr>
                <w:spacing w:val="9"/>
                <w:sz w:val="20"/>
                <w:szCs w:val="20"/>
              </w:rPr>
              <w:t>含量产品规定的除外。</w:t>
            </w:r>
          </w:p>
        </w:tc>
        <w:tc>
          <w:tcPr>
            <w:tcW w:w="2695" w:type="dxa"/>
            <w:vAlign w:val="top"/>
          </w:tcPr>
          <w:p>
            <w:pPr>
              <w:pStyle w:val="TableText"/>
              <w:spacing w:before="130" w:line="468" w:lineRule="exact"/>
              <w:ind w:left="533"/>
              <w:rPr>
                <w:sz w:val="20"/>
                <w:szCs w:val="20"/>
              </w:rPr>
            </w:pPr>
            <w:r>
              <w:rPr>
                <w:spacing w:val="8"/>
                <w:position w:val="20"/>
                <w:sz w:val="20"/>
                <w:szCs w:val="20"/>
              </w:rPr>
              <w:t>本项目的有机废气非</w:t>
            </w:r>
          </w:p>
          <w:p>
            <w:pPr>
              <w:pStyle w:val="TableText"/>
              <w:spacing w:line="227" w:lineRule="auto"/>
              <w:ind w:left="140"/>
              <w:rPr>
                <w:sz w:val="20"/>
                <w:szCs w:val="20"/>
              </w:rPr>
            </w:pPr>
            <w:r>
              <w:rPr>
                <w:spacing w:val="6"/>
                <w:sz w:val="20"/>
                <w:szCs w:val="20"/>
              </w:rPr>
              <w:t>甲烷总烃的排放速率为</w:t>
            </w:r>
          </w:p>
          <w:p>
            <w:pPr>
              <w:pStyle w:val="TableText"/>
              <w:spacing w:before="221" w:line="432" w:lineRule="auto"/>
              <w:ind w:left="106" w:right="103" w:firstLine="5"/>
              <w:rPr>
                <w:sz w:val="20"/>
                <w:szCs w:val="20"/>
              </w:rPr>
            </w:pPr>
            <w:r>
              <w:rPr>
                <w:rFonts w:ascii="Times New Roman" w:eastAsia="Times New Roman" w:hAnsi="Times New Roman" w:cs="Times New Roman"/>
                <w:spacing w:val="7"/>
                <w:sz w:val="20"/>
                <w:szCs w:val="20"/>
              </w:rPr>
              <w:t>0.0456</w:t>
            </w:r>
            <w:r>
              <w:rPr>
                <w:rFonts w:ascii="Times New Roman" w:eastAsia="Times New Roman" w:hAnsi="Times New Roman" w:cs="Times New Roman"/>
                <w:sz w:val="20"/>
                <w:szCs w:val="20"/>
              </w:rPr>
              <w:t>kg</w:t>
            </w:r>
            <w:r>
              <w:rPr>
                <w:rFonts w:ascii="Times New Roman" w:eastAsia="Times New Roman" w:hAnsi="Times New Roman" w:cs="Times New Roman"/>
                <w:spacing w:val="7"/>
                <w:sz w:val="20"/>
                <w:szCs w:val="20"/>
              </w:rPr>
              <w:t>/h</w:t>
            </w:r>
            <w:r>
              <w:rPr>
                <w:spacing w:val="7"/>
                <w:sz w:val="20"/>
                <w:szCs w:val="20"/>
              </w:rPr>
              <w:t>；另外本项目涉</w:t>
            </w:r>
            <w:r>
              <w:rPr>
                <w:sz w:val="20"/>
                <w:szCs w:val="20"/>
              </w:rPr>
              <w:t xml:space="preserve"> </w:t>
            </w:r>
            <w:r>
              <w:rPr>
                <w:rFonts w:ascii="Times New Roman" w:eastAsia="Times New Roman" w:hAnsi="Times New Roman" w:cs="Times New Roman"/>
                <w:sz w:val="20"/>
                <w:szCs w:val="20"/>
              </w:rPr>
              <w:t>VOCs</w:t>
            </w:r>
            <w:r>
              <w:rPr>
                <w:rFonts w:ascii="Times New Roman" w:eastAsia="Times New Roman" w:hAnsi="Times New Roman" w:cs="Times New Roman"/>
                <w:spacing w:val="11"/>
                <w:sz w:val="20"/>
                <w:szCs w:val="20"/>
              </w:rPr>
              <w:t xml:space="preserve"> </w:t>
            </w:r>
            <w:r>
              <w:rPr>
                <w:spacing w:val="11"/>
                <w:sz w:val="20"/>
                <w:szCs w:val="20"/>
              </w:rPr>
              <w:t>物料主要为环氧树脂</w:t>
            </w:r>
            <w:r>
              <w:rPr>
                <w:spacing w:val="2"/>
                <w:sz w:val="20"/>
                <w:szCs w:val="20"/>
              </w:rPr>
              <w:t xml:space="preserve"> </w:t>
            </w:r>
            <w:r>
              <w:rPr>
                <w:spacing w:val="6"/>
                <w:sz w:val="20"/>
                <w:szCs w:val="20"/>
              </w:rPr>
              <w:t xml:space="preserve">和环氧树脂固化剂为膏状， </w:t>
            </w:r>
            <w:r>
              <w:rPr>
                <w:spacing w:val="8"/>
                <w:sz w:val="20"/>
                <w:szCs w:val="20"/>
              </w:rPr>
              <w:t>双酚</w:t>
            </w:r>
            <w:r>
              <w:rPr>
                <w:spacing w:val="-39"/>
                <w:sz w:val="20"/>
                <w:szCs w:val="20"/>
              </w:rPr>
              <w:t xml:space="preserve"> </w:t>
            </w:r>
            <w:r>
              <w:rPr>
                <w:rFonts w:ascii="Times New Roman" w:eastAsia="Times New Roman" w:hAnsi="Times New Roman" w:cs="Times New Roman"/>
                <w:spacing w:val="8"/>
                <w:sz w:val="20"/>
                <w:szCs w:val="20"/>
              </w:rPr>
              <w:t xml:space="preserve">A </w:t>
            </w:r>
            <w:r>
              <w:rPr>
                <w:spacing w:val="8"/>
                <w:sz w:val="20"/>
                <w:szCs w:val="20"/>
              </w:rPr>
              <w:t>环氧树脂和环氧树</w:t>
            </w:r>
            <w:r>
              <w:rPr>
                <w:sz w:val="20"/>
                <w:szCs w:val="20"/>
              </w:rPr>
              <w:t xml:space="preserve">  </w:t>
            </w:r>
            <w:r>
              <w:rPr>
                <w:spacing w:val="7"/>
                <w:sz w:val="20"/>
                <w:szCs w:val="20"/>
              </w:rPr>
              <w:t xml:space="preserve">脂固化剂混合物材料为低  </w:t>
            </w:r>
            <w:r>
              <w:rPr>
                <w:spacing w:val="6"/>
                <w:sz w:val="20"/>
                <w:szCs w:val="20"/>
              </w:rPr>
              <w:t xml:space="preserve">挥发的有机物；对周边影响 环境较小。本项目混合、注 胶、粘接、晾干和等离子表 </w:t>
            </w:r>
            <w:r>
              <w:rPr>
                <w:spacing w:val="7"/>
                <w:sz w:val="20"/>
                <w:szCs w:val="20"/>
              </w:rPr>
              <w:t xml:space="preserve">面处理工序有机废气产生  </w:t>
            </w:r>
            <w:r>
              <w:rPr>
                <w:spacing w:val="6"/>
                <w:sz w:val="20"/>
                <w:szCs w:val="20"/>
              </w:rPr>
              <w:t xml:space="preserve">量较少，经加强车间通风处 理无组织排放，能达到《合 </w:t>
            </w:r>
            <w:r>
              <w:rPr>
                <w:spacing w:val="7"/>
                <w:sz w:val="20"/>
                <w:szCs w:val="20"/>
              </w:rPr>
              <w:t xml:space="preserve">成树脂工业污染物排放标  </w:t>
            </w:r>
            <w:r>
              <w:rPr>
                <w:spacing w:val="1"/>
                <w:sz w:val="20"/>
                <w:szCs w:val="20"/>
              </w:rPr>
              <w:t>准》</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GB</w:t>
            </w:r>
            <w:r>
              <w:rPr>
                <w:rFonts w:ascii="Times New Roman" w:eastAsia="Times New Roman" w:hAnsi="Times New Roman" w:cs="Times New Roman"/>
                <w:spacing w:val="1"/>
                <w:sz w:val="20"/>
                <w:szCs w:val="20"/>
              </w:rPr>
              <w:t xml:space="preserve"> 31572-2015)</w:t>
            </w:r>
            <w:r>
              <w:rPr>
                <w:spacing w:val="1"/>
                <w:sz w:val="20"/>
                <w:szCs w:val="20"/>
              </w:rPr>
              <w:t>表</w:t>
            </w:r>
            <w:r>
              <w:rPr>
                <w:spacing w:val="-33"/>
                <w:sz w:val="20"/>
                <w:szCs w:val="20"/>
              </w:rPr>
              <w:t xml:space="preserve"> </w:t>
            </w:r>
            <w:r>
              <w:rPr>
                <w:rFonts w:ascii="Times New Roman" w:eastAsia="Times New Roman" w:hAnsi="Times New Roman" w:cs="Times New Roman"/>
                <w:spacing w:val="1"/>
                <w:sz w:val="20"/>
                <w:szCs w:val="20"/>
              </w:rPr>
              <w:t>9</w:t>
            </w:r>
            <w:r>
              <w:rPr>
                <w:rFonts w:ascii="Times New Roman" w:eastAsia="Times New Roman" w:hAnsi="Times New Roman" w:cs="Times New Roman"/>
                <w:spacing w:val="16"/>
                <w:sz w:val="20"/>
                <w:szCs w:val="20"/>
              </w:rPr>
              <w:t xml:space="preserve"> </w:t>
            </w:r>
            <w:r>
              <w:rPr>
                <w:spacing w:val="1"/>
                <w:sz w:val="20"/>
                <w:szCs w:val="20"/>
              </w:rPr>
              <w:t>企</w:t>
            </w:r>
            <w:r>
              <w:rPr>
                <w:sz w:val="20"/>
                <w:szCs w:val="20"/>
              </w:rPr>
              <w:t xml:space="preserve"> </w:t>
            </w:r>
            <w:r>
              <w:rPr>
                <w:spacing w:val="7"/>
                <w:sz w:val="20"/>
                <w:szCs w:val="20"/>
              </w:rPr>
              <w:t xml:space="preserve">业边界大气污染物浓度限  </w:t>
            </w:r>
            <w:r>
              <w:rPr>
                <w:spacing w:val="6"/>
                <w:sz w:val="20"/>
                <w:szCs w:val="20"/>
              </w:rPr>
              <w:t>值、广东省地方标准《固定</w:t>
            </w:r>
            <w:r>
              <w:rPr>
                <w:spacing w:val="4"/>
                <w:sz w:val="20"/>
                <w:szCs w:val="20"/>
              </w:rPr>
              <w:t xml:space="preserve"> </w:t>
            </w:r>
            <w:r>
              <w:rPr>
                <w:spacing w:val="9"/>
                <w:sz w:val="20"/>
                <w:szCs w:val="20"/>
              </w:rPr>
              <w:t>污染源挥发性有机物综合</w:t>
            </w:r>
          </w:p>
          <w:p>
            <w:pPr>
              <w:pStyle w:val="TableText"/>
              <w:spacing w:line="228" w:lineRule="auto"/>
              <w:ind w:left="113"/>
              <w:rPr>
                <w:sz w:val="20"/>
                <w:szCs w:val="20"/>
              </w:rPr>
            </w:pPr>
            <w:r>
              <w:rPr>
                <w:spacing w:val="5"/>
                <w:sz w:val="20"/>
                <w:szCs w:val="20"/>
              </w:rPr>
              <w:t>排放标准》</w:t>
            </w:r>
          </w:p>
          <w:p>
            <w:pPr>
              <w:pStyle w:val="TableText"/>
              <w:spacing w:before="220" w:line="432" w:lineRule="auto"/>
              <w:ind w:left="113" w:right="103"/>
              <w:rPr>
                <w:sz w:val="20"/>
                <w:szCs w:val="20"/>
              </w:rPr>
            </w:pPr>
            <w:r>
              <w:rPr>
                <w:rFonts w:ascii="Times New Roman" w:eastAsia="Times New Roman" w:hAnsi="Times New Roman" w:cs="Times New Roman"/>
                <w:spacing w:val="5"/>
                <w:sz w:val="20"/>
                <w:szCs w:val="20"/>
              </w:rPr>
              <w:t>(</w:t>
            </w:r>
            <w:r>
              <w:rPr>
                <w:rFonts w:ascii="Times New Roman" w:eastAsia="Times New Roman" w:hAnsi="Times New Roman" w:cs="Times New Roman"/>
                <w:sz w:val="20"/>
                <w:szCs w:val="20"/>
              </w:rPr>
              <w:t>DB</w:t>
            </w:r>
            <w:r>
              <w:rPr>
                <w:rFonts w:ascii="Times New Roman" w:eastAsia="Times New Roman" w:hAnsi="Times New Roman" w:cs="Times New Roman"/>
                <w:spacing w:val="5"/>
                <w:sz w:val="20"/>
                <w:szCs w:val="20"/>
              </w:rPr>
              <w:t>44/2367-2022)</w:t>
            </w:r>
            <w:r>
              <w:rPr>
                <w:spacing w:val="5"/>
                <w:sz w:val="20"/>
                <w:szCs w:val="20"/>
              </w:rPr>
              <w:t>表</w:t>
            </w:r>
            <w:r>
              <w:rPr>
                <w:spacing w:val="-39"/>
                <w:sz w:val="20"/>
                <w:szCs w:val="20"/>
              </w:rPr>
              <w:t xml:space="preserve"> </w:t>
            </w:r>
            <w:r>
              <w:rPr>
                <w:rFonts w:ascii="Times New Roman" w:eastAsia="Times New Roman" w:hAnsi="Times New Roman" w:cs="Times New Roman"/>
                <w:spacing w:val="5"/>
                <w:sz w:val="20"/>
                <w:szCs w:val="20"/>
              </w:rPr>
              <w:t xml:space="preserve">3 </w:t>
            </w:r>
            <w:r>
              <w:rPr>
                <w:spacing w:val="5"/>
                <w:sz w:val="20"/>
                <w:szCs w:val="20"/>
              </w:rPr>
              <w:t>厂区</w:t>
            </w:r>
            <w:r>
              <w:rPr>
                <w:sz w:val="20"/>
                <w:szCs w:val="20"/>
              </w:rPr>
              <w:t xml:space="preserve"> </w:t>
            </w:r>
            <w:r>
              <w:rPr>
                <w:spacing w:val="19"/>
                <w:sz w:val="20"/>
                <w:szCs w:val="20"/>
              </w:rPr>
              <w:t>内</w:t>
            </w:r>
            <w:r>
              <w:rPr>
                <w:rFonts w:ascii="Times New Roman" w:eastAsia="Times New Roman" w:hAnsi="Times New Roman" w:cs="Times New Roman"/>
                <w:sz w:val="20"/>
                <w:szCs w:val="20"/>
              </w:rPr>
              <w:t>VOCs</w:t>
            </w:r>
            <w:r>
              <w:rPr>
                <w:spacing w:val="19"/>
                <w:sz w:val="20"/>
                <w:szCs w:val="20"/>
              </w:rPr>
              <w:t>无组织排放限值及</w:t>
            </w:r>
            <w:r>
              <w:rPr>
                <w:sz w:val="20"/>
                <w:szCs w:val="20"/>
              </w:rPr>
              <w:t xml:space="preserve"> </w:t>
            </w:r>
            <w:r>
              <w:rPr>
                <w:spacing w:val="6"/>
                <w:sz w:val="20"/>
                <w:szCs w:val="20"/>
              </w:rPr>
              <w:t>相应管理要求，对周边环境</w:t>
            </w:r>
          </w:p>
          <w:p>
            <w:pPr>
              <w:pStyle w:val="TableText"/>
              <w:spacing w:before="1" w:line="229" w:lineRule="auto"/>
              <w:ind w:left="113"/>
              <w:rPr>
                <w:sz w:val="20"/>
                <w:szCs w:val="20"/>
              </w:rPr>
            </w:pPr>
            <w:r>
              <w:rPr>
                <w:spacing w:val="5"/>
                <w:sz w:val="20"/>
                <w:szCs w:val="20"/>
              </w:rPr>
              <w:t>影响较小。</w:t>
            </w:r>
          </w:p>
        </w:tc>
        <w:tc>
          <w:tcPr>
            <w:tcW w:w="1119" w:type="dxa"/>
            <w:vAlign w:val="top"/>
          </w:tcPr>
          <w:p>
            <w:pPr>
              <w:spacing w:line="246" w:lineRule="auto"/>
            </w:pPr>
          </w:p>
          <w:p>
            <w:pPr>
              <w:spacing w:line="246" w:lineRule="auto"/>
            </w:pPr>
          </w:p>
          <w:p>
            <w:pPr>
              <w:spacing w:line="246" w:lineRule="auto"/>
            </w:pPr>
          </w:p>
          <w:p>
            <w:pPr>
              <w:spacing w:line="246" w:lineRule="auto"/>
            </w:pPr>
          </w:p>
          <w:p>
            <w:pPr>
              <w:spacing w:line="246" w:lineRule="auto"/>
            </w:pPr>
          </w:p>
          <w:p>
            <w:pPr>
              <w:spacing w:line="246"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pStyle w:val="TableText"/>
              <w:spacing w:before="65" w:line="228" w:lineRule="auto"/>
              <w:ind w:left="359"/>
              <w:rPr>
                <w:sz w:val="20"/>
                <w:szCs w:val="20"/>
              </w:rPr>
            </w:pPr>
            <w:r>
              <w:rPr>
                <w:spacing w:val="3"/>
                <w:sz w:val="20"/>
                <w:szCs w:val="20"/>
              </w:rPr>
              <w:t>符合</w:t>
            </w:r>
          </w:p>
        </w:tc>
        <w:tc>
          <w:tcPr>
            <w:tcW w:w="318" w:type="dxa"/>
            <w:vMerge/>
            <w:tcBorders>
              <w:top w:val="nil"/>
              <w:bottom w:val="nil"/>
            </w:tcBorders>
            <w:vAlign w:val="top"/>
          </w:tcPr>
          <w:p/>
        </w:tc>
      </w:tr>
      <w:tr>
        <w:tblPrEx>
          <w:tblW w:w="9742" w:type="dxa"/>
          <w:tblInd w:w="2" w:type="dxa"/>
          <w:tblLayout w:type="fixed"/>
          <w:tblCellMar>
            <w:top w:w="0" w:type="dxa"/>
            <w:left w:w="0" w:type="dxa"/>
            <w:bottom w:w="0" w:type="dxa"/>
            <w:right w:w="0" w:type="dxa"/>
          </w:tblCellMar>
        </w:tblPrEx>
        <w:trPr>
          <w:trHeight w:val="953"/>
        </w:trPr>
        <w:tc>
          <w:tcPr>
            <w:tcW w:w="461" w:type="dxa"/>
            <w:vMerge/>
            <w:tcBorders>
              <w:top w:val="nil"/>
            </w:tcBorders>
            <w:vAlign w:val="top"/>
          </w:tcPr>
          <w:p/>
        </w:tc>
        <w:tc>
          <w:tcPr>
            <w:tcW w:w="9281" w:type="dxa"/>
            <w:gridSpan w:val="6"/>
            <w:vAlign w:val="top"/>
          </w:tcPr>
          <w:p>
            <w:pPr>
              <w:spacing w:line="253" w:lineRule="auto"/>
            </w:pPr>
          </w:p>
          <w:p>
            <w:pPr>
              <w:spacing w:line="253" w:lineRule="auto"/>
            </w:pPr>
          </w:p>
          <w:p>
            <w:pPr>
              <w:pStyle w:val="TableText"/>
              <w:spacing w:before="78" w:line="212" w:lineRule="auto"/>
              <w:ind w:left="119"/>
            </w:pPr>
            <w:r>
              <w:rPr>
                <w:rFonts w:ascii="Times New Roman" w:eastAsia="Times New Roman" w:hAnsi="Times New Roman" w:cs="Times New Roman"/>
                <w:b/>
                <w:bCs/>
                <w:spacing w:val="-3"/>
              </w:rPr>
              <w:t xml:space="preserve">12.  </w:t>
            </w:r>
            <w:r>
              <w:rPr>
                <w:b/>
                <w:bCs/>
                <w:spacing w:val="-3"/>
              </w:rPr>
              <w:t>与《关于印发广东省</w:t>
            </w:r>
            <w:r>
              <w:rPr>
                <w:rFonts w:ascii="Times New Roman" w:eastAsia="Times New Roman" w:hAnsi="Times New Roman" w:cs="Times New Roman"/>
                <w:b/>
                <w:bCs/>
                <w:spacing w:val="-3"/>
              </w:rPr>
              <w:t>2023</w:t>
            </w:r>
            <w:r>
              <w:rPr>
                <w:b/>
                <w:bCs/>
                <w:spacing w:val="-3"/>
              </w:rPr>
              <w:t>年大气污染防治工</w:t>
            </w:r>
            <w:r>
              <w:rPr>
                <w:b/>
                <w:bCs/>
                <w:spacing w:val="-4"/>
              </w:rPr>
              <w:t>作方案的通知》</w:t>
            </w:r>
            <w:r>
              <w:rPr>
                <w:rFonts w:ascii="Times New Roman" w:eastAsia="Times New Roman" w:hAnsi="Times New Roman" w:cs="Times New Roman"/>
                <w:b/>
                <w:bCs/>
                <w:spacing w:val="-4"/>
              </w:rPr>
              <w:t>(</w:t>
            </w:r>
            <w:r>
              <w:rPr>
                <w:b/>
                <w:bCs/>
                <w:spacing w:val="-4"/>
              </w:rPr>
              <w:t>粤办函</w:t>
            </w:r>
            <w:r>
              <w:rPr>
                <w:rFonts w:ascii="Times New Roman" w:eastAsia="Times New Roman" w:hAnsi="Times New Roman" w:cs="Times New Roman"/>
                <w:b/>
                <w:bCs/>
                <w:spacing w:val="-4"/>
              </w:rPr>
              <w:t>(2023)50</w:t>
            </w:r>
            <w:r>
              <w:rPr>
                <w:b/>
                <w:bCs/>
                <w:spacing w:val="-4"/>
              </w:rPr>
              <w:t>号</w:t>
            </w:r>
            <w:r>
              <w:rPr>
                <w:rFonts w:ascii="Times New Roman" w:eastAsia="Times New Roman" w:hAnsi="Times New Roman" w:cs="Times New Roman"/>
                <w:b/>
                <w:bCs/>
                <w:spacing w:val="-4"/>
              </w:rPr>
              <w:t>)</w:t>
            </w:r>
            <w:r>
              <w:rPr>
                <w:b/>
                <w:bCs/>
                <w:spacing w:val="-4"/>
              </w:rPr>
              <w:t>相符</w:t>
            </w:r>
          </w:p>
        </w:tc>
      </w:tr>
    </w:tbl>
    <w:p/>
    <w:p>
      <w:pPr>
        <w:sectPr>
          <w:headerReference w:type="default" r:id="rId33"/>
          <w:footerReference w:type="default" r:id="rId34"/>
          <w:pgSz w:w="11906" w:h="16839"/>
          <w:pgMar w:top="400" w:right="1079" w:bottom="834" w:left="1079" w:header="0" w:footer="672" w:gutter="0"/>
          <w:pgNumType w:start="15"/>
          <w:cols w:num="1" w:space="720"/>
        </w:sectPr>
      </w:pPr>
    </w:p>
    <w:p>
      <w:pPr>
        <w:spacing w:before="22"/>
      </w:pPr>
    </w:p>
    <w:p>
      <w:pPr>
        <w:spacing w:before="22"/>
      </w:pPr>
    </w:p>
    <w:p>
      <w:pPr>
        <w:spacing w:before="22"/>
      </w:pPr>
    </w:p>
    <w:tbl>
      <w:tblPr>
        <w:tblStyle w:val="TableNormal013"/>
        <w:tblW w:w="97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61"/>
        <w:gridCol w:w="9281"/>
      </w:tblGrid>
      <w:tr>
        <w:tblPrEx>
          <w:tblW w:w="97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9477"/>
        </w:trPr>
        <w:tc>
          <w:tcPr>
            <w:tcW w:w="461" w:type="dxa"/>
            <w:vAlign w:val="top"/>
          </w:tcPr>
          <w:p/>
        </w:tc>
        <w:tc>
          <w:tcPr>
            <w:tcW w:w="9281" w:type="dxa"/>
            <w:vAlign w:val="top"/>
          </w:tcPr>
          <w:p>
            <w:pPr>
              <w:pStyle w:val="TableText"/>
              <w:spacing w:before="120" w:line="220" w:lineRule="auto"/>
              <w:ind w:left="120"/>
            </w:pPr>
            <w:r>
              <w:rPr>
                <w:b/>
                <w:bCs/>
                <w:spacing w:val="-6"/>
              </w:rPr>
              <w:t>性分析</w:t>
            </w:r>
          </w:p>
          <w:p>
            <w:pPr>
              <w:pStyle w:val="TableText"/>
              <w:spacing w:before="181" w:line="360" w:lineRule="auto"/>
              <w:ind w:left="112" w:right="27" w:firstLine="480"/>
            </w:pPr>
            <w:r>
              <w:rPr>
                <w:spacing w:val="-3"/>
              </w:rPr>
              <w:t>根据通知提出：</w:t>
            </w:r>
            <w:r>
              <w:rPr>
                <w:rFonts w:ascii="Times New Roman" w:eastAsia="Times New Roman" w:hAnsi="Times New Roman" w:cs="Times New Roman"/>
                <w:spacing w:val="-3"/>
              </w:rPr>
              <w:t>“4</w:t>
            </w:r>
            <w:r>
              <w:rPr>
                <w:rFonts w:ascii="Times New Roman" w:eastAsia="Times New Roman" w:hAnsi="Times New Roman" w:cs="Times New Roman"/>
                <w:spacing w:val="-34"/>
              </w:rPr>
              <w:t xml:space="preserve"> </w:t>
            </w:r>
            <w:r>
              <w:rPr>
                <w:spacing w:val="-3"/>
              </w:rPr>
              <w:t>、推进重点工业领域深度治理。加强低</w:t>
            </w:r>
            <w:r>
              <w:rPr>
                <w:rFonts w:ascii="Times New Roman" w:eastAsia="Times New Roman" w:hAnsi="Times New Roman" w:cs="Times New Roman"/>
                <w:spacing w:val="-3"/>
              </w:rPr>
              <w:t>VOCs</w:t>
            </w:r>
            <w:r>
              <w:rPr>
                <w:spacing w:val="-3"/>
              </w:rPr>
              <w:t>含量原辅材料应</w:t>
            </w:r>
            <w:r>
              <w:rPr>
                <w:spacing w:val="-4"/>
              </w:rPr>
              <w:t>用。</w:t>
            </w:r>
            <w:r>
              <w:t xml:space="preserve"> </w:t>
            </w:r>
            <w:r>
              <w:rPr>
                <w:spacing w:val="-2"/>
              </w:rPr>
              <w:t>工业涂装企业应当使用低挥发性有机物含量的涂料，并建立保存期限不得</w:t>
            </w:r>
            <w:r>
              <w:rPr>
                <w:spacing w:val="-3"/>
              </w:rPr>
              <w:t xml:space="preserve">少于三年的台 </w:t>
            </w:r>
            <w:r>
              <w:rPr>
                <w:spacing w:val="-2"/>
              </w:rPr>
              <w:t>账，记录生产原料、辅料的使用量、废弃量、去向以及挥发性有机物含量</w:t>
            </w:r>
            <w:r>
              <w:rPr>
                <w:spacing w:val="-3"/>
              </w:rPr>
              <w:t xml:space="preserve">。新改迁扩建 </w:t>
            </w:r>
            <w:r>
              <w:rPr>
                <w:spacing w:val="-2"/>
              </w:rPr>
              <w:t xml:space="preserve">的出版物印刷类项目全面使用低 </w:t>
            </w:r>
            <w:r>
              <w:rPr>
                <w:rFonts w:ascii="Times New Roman" w:eastAsia="Times New Roman" w:hAnsi="Times New Roman" w:cs="Times New Roman"/>
                <w:spacing w:val="-2"/>
              </w:rPr>
              <w:t>VOCs</w:t>
            </w:r>
            <w:r>
              <w:rPr>
                <w:spacing w:val="-2"/>
              </w:rPr>
              <w:t>含量的油墨，皮鞋制造、家具制造业类项目</w:t>
            </w:r>
            <w:r>
              <w:rPr>
                <w:spacing w:val="-3"/>
              </w:rPr>
              <w:t xml:space="preserve">基本 </w:t>
            </w:r>
            <w:r>
              <w:rPr>
                <w:spacing w:val="-1"/>
              </w:rPr>
              <w:t>使用低</w:t>
            </w:r>
            <w:r>
              <w:rPr>
                <w:rFonts w:ascii="Times New Roman" w:eastAsia="Times New Roman" w:hAnsi="Times New Roman" w:cs="Times New Roman"/>
                <w:spacing w:val="-1"/>
              </w:rPr>
              <w:t>VOCs</w:t>
            </w:r>
            <w:r>
              <w:rPr>
                <w:spacing w:val="-1"/>
              </w:rPr>
              <w:t>含量胶粘剂。</w:t>
            </w:r>
            <w:r>
              <w:rPr>
                <w:rFonts w:ascii="Times New Roman" w:eastAsia="Times New Roman" w:hAnsi="Times New Roman" w:cs="Times New Roman"/>
                <w:spacing w:val="-1"/>
              </w:rPr>
              <w:t>”</w:t>
            </w:r>
            <w:r>
              <w:rPr>
                <w:rFonts w:ascii="Times New Roman" w:eastAsia="Times New Roman" w:hAnsi="Times New Roman" w:cs="Times New Roman"/>
                <w:spacing w:val="-38"/>
              </w:rPr>
              <w:t xml:space="preserve"> </w:t>
            </w:r>
            <w:r>
              <w:rPr>
                <w:spacing w:val="-1"/>
              </w:rPr>
              <w:t>；</w:t>
            </w:r>
            <w:r>
              <w:rPr>
                <w:rFonts w:ascii="Times New Roman" w:eastAsia="Times New Roman" w:hAnsi="Times New Roman" w:cs="Times New Roman"/>
                <w:spacing w:val="-1"/>
              </w:rPr>
              <w:t>“6</w:t>
            </w:r>
            <w:r>
              <w:rPr>
                <w:rFonts w:ascii="Times New Roman" w:eastAsia="Times New Roman" w:hAnsi="Times New Roman" w:cs="Times New Roman"/>
                <w:spacing w:val="-34"/>
              </w:rPr>
              <w:t xml:space="preserve"> </w:t>
            </w:r>
            <w:r>
              <w:rPr>
                <w:spacing w:val="-1"/>
              </w:rPr>
              <w:t>、清理整治低效治理</w:t>
            </w:r>
            <w:r>
              <w:rPr>
                <w:spacing w:val="-2"/>
              </w:rPr>
              <w:t>设施。开展简易低效</w:t>
            </w:r>
            <w:r>
              <w:rPr>
                <w:rFonts w:ascii="Times New Roman" w:eastAsia="Times New Roman" w:hAnsi="Times New Roman" w:cs="Times New Roman"/>
                <w:spacing w:val="-2"/>
              </w:rPr>
              <w:t>VOCs</w:t>
            </w:r>
            <w:r>
              <w:rPr>
                <w:spacing w:val="-2"/>
              </w:rPr>
              <w:t>治理设</w:t>
            </w:r>
            <w:r>
              <w:t xml:space="preserve">  </w:t>
            </w:r>
            <w:r>
              <w:rPr>
                <w:spacing w:val="-1"/>
              </w:rPr>
              <w:t>施清理整治。新、改、迁扩建项目限制使用光催化、光氧化、水喷淋</w:t>
            </w:r>
            <w:r>
              <w:rPr>
                <w:rFonts w:ascii="Times New Roman" w:eastAsia="Times New Roman" w:hAnsi="Times New Roman" w:cs="Times New Roman"/>
                <w:spacing w:val="-1"/>
              </w:rPr>
              <w:t>(</w:t>
            </w:r>
            <w:r>
              <w:rPr>
                <w:spacing w:val="-1"/>
              </w:rPr>
              <w:t>吸收可溶性</w:t>
            </w:r>
            <w:r>
              <w:rPr>
                <w:rFonts w:ascii="Times New Roman" w:eastAsia="Times New Roman" w:hAnsi="Times New Roman" w:cs="Times New Roman"/>
                <w:spacing w:val="-1"/>
              </w:rPr>
              <w:t>VOC</w:t>
            </w:r>
            <w:r>
              <w:rPr>
                <w:rFonts w:ascii="Times New Roman" w:eastAsia="Times New Roman" w:hAnsi="Times New Roman" w:cs="Times New Roman"/>
                <w:spacing w:val="-2"/>
              </w:rPr>
              <w:t xml:space="preserve">s  </w:t>
            </w:r>
            <w:r>
              <w:rPr>
                <w:spacing w:val="-2"/>
              </w:rPr>
              <w:t>除外</w:t>
            </w:r>
            <w:r>
              <w:rPr>
                <w:rFonts w:ascii="Times New Roman" w:eastAsia="Times New Roman" w:hAnsi="Times New Roman" w:cs="Times New Roman"/>
                <w:spacing w:val="-2"/>
              </w:rPr>
              <w:t>)</w:t>
            </w:r>
            <w:r>
              <w:rPr>
                <w:rFonts w:ascii="Times New Roman" w:eastAsia="Times New Roman" w:hAnsi="Times New Roman" w:cs="Times New Roman"/>
                <w:spacing w:val="-19"/>
              </w:rPr>
              <w:t xml:space="preserve"> </w:t>
            </w:r>
            <w:r>
              <w:rPr>
                <w:spacing w:val="-2"/>
              </w:rPr>
              <w:t>、低温等离子等低效</w:t>
            </w:r>
            <w:r>
              <w:rPr>
                <w:rFonts w:ascii="Times New Roman" w:eastAsia="Times New Roman" w:hAnsi="Times New Roman" w:cs="Times New Roman"/>
                <w:spacing w:val="-2"/>
              </w:rPr>
              <w:t>VOCs</w:t>
            </w:r>
            <w:r>
              <w:rPr>
                <w:spacing w:val="-2"/>
              </w:rPr>
              <w:t>治理设施</w:t>
            </w:r>
            <w:r>
              <w:rPr>
                <w:rFonts w:ascii="Times New Roman" w:eastAsia="Times New Roman" w:hAnsi="Times New Roman" w:cs="Times New Roman"/>
                <w:spacing w:val="-2"/>
              </w:rPr>
              <w:t>(</w:t>
            </w:r>
            <w:r>
              <w:rPr>
                <w:spacing w:val="-2"/>
              </w:rPr>
              <w:t>恶臭处理除外</w:t>
            </w:r>
            <w:r>
              <w:rPr>
                <w:rFonts w:ascii="Times New Roman" w:eastAsia="Times New Roman" w:hAnsi="Times New Roman" w:cs="Times New Roman"/>
                <w:spacing w:val="-2"/>
              </w:rPr>
              <w:t>)</w:t>
            </w:r>
            <w:r>
              <w:rPr>
                <w:rFonts w:ascii="Times New Roman" w:eastAsia="Times New Roman" w:hAnsi="Times New Roman" w:cs="Times New Roman"/>
                <w:spacing w:val="-29"/>
              </w:rPr>
              <w:t xml:space="preserve"> </w:t>
            </w:r>
            <w:r>
              <w:rPr>
                <w:spacing w:val="-2"/>
              </w:rPr>
              <w:t>，组织排查光催化、光氧化、</w:t>
            </w:r>
          </w:p>
          <w:p>
            <w:pPr>
              <w:pStyle w:val="TableText"/>
              <w:spacing w:before="1" w:line="217" w:lineRule="auto"/>
              <w:ind w:left="115"/>
              <w:rPr>
                <w:rFonts w:ascii="Times New Roman" w:eastAsia="Times New Roman" w:hAnsi="Times New Roman" w:cs="Times New Roman"/>
              </w:rPr>
            </w:pPr>
            <w:r>
              <w:rPr>
                <w:spacing w:val="1"/>
              </w:rPr>
              <w:t>水喷淋、低温等离子及上述组合技术的低效</w:t>
            </w:r>
            <w:r>
              <w:rPr>
                <w:rFonts w:ascii="Times New Roman" w:eastAsia="Times New Roman" w:hAnsi="Times New Roman" w:cs="Times New Roman"/>
              </w:rPr>
              <w:t>VOCs</w:t>
            </w:r>
            <w:r>
              <w:rPr>
                <w:spacing w:val="1"/>
              </w:rPr>
              <w:t>治理设施。</w:t>
            </w:r>
            <w:r>
              <w:rPr>
                <w:rFonts w:ascii="Times New Roman" w:eastAsia="Times New Roman" w:hAnsi="Times New Roman" w:cs="Times New Roman"/>
                <w:spacing w:val="1"/>
              </w:rPr>
              <w:t>”</w:t>
            </w:r>
          </w:p>
          <w:p>
            <w:pPr>
              <w:pStyle w:val="TableText"/>
              <w:spacing w:before="184" w:line="360" w:lineRule="auto"/>
              <w:ind w:left="112" w:right="107" w:firstLine="481"/>
            </w:pPr>
            <w:r>
              <w:t>本项目属于</w:t>
            </w:r>
            <w:r>
              <w:rPr>
                <w:rFonts w:ascii="Times New Roman" w:eastAsia="Times New Roman" w:hAnsi="Times New Roman" w:cs="Times New Roman"/>
              </w:rPr>
              <w:t>C3463</w:t>
            </w:r>
            <w:r>
              <w:t>气体、液体分离及纯净设备制造，不属</w:t>
            </w:r>
            <w:r>
              <w:rPr>
                <w:spacing w:val="-1"/>
              </w:rPr>
              <w:t>于工业涂装、出版物印刷</w:t>
            </w:r>
            <w:r>
              <w:t xml:space="preserve"> 类、皮鞋制造、家具制造业类等项目，本项目生产过程中严格落实</w:t>
            </w:r>
            <w:r>
              <w:rPr>
                <w:spacing w:val="-1"/>
              </w:rPr>
              <w:t>国家产品</w:t>
            </w:r>
            <w:r>
              <w:rPr>
                <w:rFonts w:ascii="Times New Roman" w:eastAsia="Times New Roman" w:hAnsi="Times New Roman" w:cs="Times New Roman"/>
                <w:spacing w:val="-1"/>
              </w:rPr>
              <w:t>VOCs</w:t>
            </w:r>
            <w:r>
              <w:rPr>
                <w:spacing w:val="-1"/>
              </w:rPr>
              <w:t>含量</w:t>
            </w:r>
            <w:r>
              <w:t xml:space="preserve"> </w:t>
            </w:r>
            <w:r>
              <w:rPr>
                <w:spacing w:val="-2"/>
              </w:rPr>
              <w:t>限值标准要求，不使用高</w:t>
            </w:r>
            <w:r>
              <w:rPr>
                <w:rFonts w:ascii="Times New Roman" w:eastAsia="Times New Roman" w:hAnsi="Times New Roman" w:cs="Times New Roman"/>
                <w:spacing w:val="-2"/>
              </w:rPr>
              <w:t xml:space="preserve">VOCs  </w:t>
            </w:r>
            <w:r>
              <w:rPr>
                <w:spacing w:val="-2"/>
              </w:rPr>
              <w:t>含量原辅料。本项目不使用光催化、光氧化、水喷淋等</w:t>
            </w:r>
            <w:r>
              <w:rPr>
                <w:spacing w:val="17"/>
              </w:rPr>
              <w:t xml:space="preserve"> </w:t>
            </w:r>
            <w:r>
              <w:rPr>
                <w:spacing w:val="-2"/>
              </w:rPr>
              <w:t>低效治理设施，本项目生产过程中混合、注胶、粘接、晾干和等离子表面处理工序有机</w:t>
            </w:r>
            <w:r>
              <w:rPr>
                <w:spacing w:val="11"/>
              </w:rPr>
              <w:t xml:space="preserve"> </w:t>
            </w:r>
            <w:r>
              <w:rPr>
                <w:spacing w:val="-2"/>
              </w:rPr>
              <w:t>废气产生量较少；本项目的混合、注胶、粘接、晾干和等离子表面处理工序有机废气通</w:t>
            </w:r>
          </w:p>
          <w:p>
            <w:pPr>
              <w:pStyle w:val="TableText"/>
              <w:spacing w:line="219" w:lineRule="auto"/>
              <w:ind w:left="113"/>
            </w:pPr>
            <w:r>
              <w:rPr>
                <w:spacing w:val="-1"/>
              </w:rPr>
              <w:t>过加强车间通风处理无组织排放，对周边环境影响较小。</w:t>
            </w:r>
          </w:p>
          <w:p>
            <w:pPr>
              <w:pStyle w:val="TableText"/>
              <w:spacing w:before="183" w:line="468" w:lineRule="exact"/>
              <w:ind w:left="611"/>
            </w:pPr>
            <w:r>
              <w:rPr>
                <w:spacing w:val="-1"/>
                <w:position w:val="17"/>
              </w:rPr>
              <w:t>因此，本项目符合《关于印发广东省</w:t>
            </w:r>
            <w:r>
              <w:rPr>
                <w:rFonts w:ascii="Times New Roman" w:eastAsia="Times New Roman" w:hAnsi="Times New Roman" w:cs="Times New Roman"/>
                <w:spacing w:val="-1"/>
                <w:position w:val="17"/>
              </w:rPr>
              <w:t>2023</w:t>
            </w:r>
            <w:r>
              <w:rPr>
                <w:spacing w:val="-1"/>
                <w:position w:val="17"/>
              </w:rPr>
              <w:t>年大气污染防治工作方案的通知》</w:t>
            </w:r>
            <w:r>
              <w:rPr>
                <w:rFonts w:ascii="Times New Roman" w:eastAsia="Times New Roman" w:hAnsi="Times New Roman" w:cs="Times New Roman"/>
                <w:spacing w:val="-1"/>
                <w:position w:val="17"/>
              </w:rPr>
              <w:t>(</w:t>
            </w:r>
            <w:r>
              <w:rPr>
                <w:spacing w:val="-1"/>
                <w:position w:val="17"/>
              </w:rPr>
              <w:t>粤办</w:t>
            </w:r>
          </w:p>
          <w:p>
            <w:pPr>
              <w:pStyle w:val="TableText"/>
              <w:spacing w:line="210" w:lineRule="auto"/>
              <w:ind w:left="128"/>
            </w:pPr>
            <w:r>
              <w:rPr>
                <w:spacing w:val="-2"/>
              </w:rPr>
              <w:t>函</w:t>
            </w:r>
            <w:r>
              <w:rPr>
                <w:rFonts w:ascii="Times New Roman" w:eastAsia="Times New Roman" w:hAnsi="Times New Roman" w:cs="Times New Roman"/>
                <w:spacing w:val="-2"/>
              </w:rPr>
              <w:t>(2023)50</w:t>
            </w:r>
            <w:r>
              <w:rPr>
                <w:spacing w:val="-2"/>
              </w:rPr>
              <w:t>号</w:t>
            </w:r>
            <w:r>
              <w:rPr>
                <w:rFonts w:ascii="Times New Roman" w:eastAsia="Times New Roman" w:hAnsi="Times New Roman" w:cs="Times New Roman"/>
                <w:spacing w:val="-2"/>
              </w:rPr>
              <w:t>)</w:t>
            </w:r>
            <w:r>
              <w:rPr>
                <w:spacing w:val="-2"/>
              </w:rPr>
              <w:t>要求。</w:t>
            </w:r>
          </w:p>
        </w:tc>
      </w:tr>
    </w:tbl>
    <w:p/>
    <w:p>
      <w:pPr>
        <w:sectPr>
          <w:headerReference w:type="default" r:id="rId35"/>
          <w:footerReference w:type="default" r:id="rId36"/>
          <w:pgSz w:w="11906" w:h="16839"/>
          <w:pgMar w:top="400" w:right="1079" w:bottom="834" w:left="1079" w:header="0" w:footer="672" w:gutter="0"/>
          <w:pgNumType w:start="16"/>
          <w:cols w:num="1" w:space="720"/>
        </w:sectPr>
      </w:pPr>
    </w:p>
    <w:p>
      <w:pPr>
        <w:spacing w:line="283" w:lineRule="auto"/>
      </w:pPr>
    </w:p>
    <w:p>
      <w:pPr>
        <w:spacing w:line="283" w:lineRule="auto"/>
      </w:pPr>
    </w:p>
    <w:p>
      <w:pPr>
        <w:spacing w:line="284" w:lineRule="auto"/>
      </w:pPr>
    </w:p>
    <w:p>
      <w:pPr>
        <w:pStyle w:val="BodyText"/>
        <w:spacing w:before="97" w:line="222" w:lineRule="auto"/>
        <w:ind w:left="3390"/>
        <w:outlineLvl w:val="0"/>
        <w:rPr>
          <w:sz w:val="30"/>
          <w:szCs w:val="30"/>
        </w:rPr>
      </w:pPr>
      <w:bookmarkStart w:id="1" w:name="bookmark2"/>
      <w:bookmarkEnd w:id="1"/>
      <w:r>
        <w:rPr>
          <w:spacing w:val="-2"/>
          <w:sz w:val="30"/>
          <w:szCs w:val="30"/>
        </w:rPr>
        <w:t>二、建设项目工程分析</w:t>
      </w:r>
    </w:p>
    <w:p>
      <w:pPr>
        <w:spacing w:line="101" w:lineRule="exact"/>
      </w:pPr>
    </w:p>
    <w:tbl>
      <w:tblPr>
        <w:tblStyle w:val="TableNormal014"/>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61"/>
        <w:gridCol w:w="8979"/>
        <w:gridCol w:w="303"/>
      </w:tblGrid>
      <w:tr>
        <w:tblPrEx>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3619"/>
        </w:trPr>
        <w:tc>
          <w:tcPr>
            <w:tcW w:w="461" w:type="dxa"/>
            <w:textDirection w:val="tbRlV"/>
            <w:vAlign w:val="top"/>
          </w:tcPr>
          <w:p>
            <w:pPr>
              <w:pStyle w:val="TableText"/>
              <w:spacing w:before="108" w:line="199" w:lineRule="auto"/>
              <w:ind w:left="5834"/>
            </w:pPr>
            <w:r>
              <w:rPr>
                <w:b/>
                <w:bCs/>
                <w:spacing w:val="-3"/>
              </w:rPr>
              <w:t>建</w:t>
            </w:r>
            <w:r>
              <w:rPr>
                <w:spacing w:val="8"/>
              </w:rPr>
              <w:t xml:space="preserve">   </w:t>
            </w:r>
            <w:r>
              <w:rPr>
                <w:b/>
                <w:bCs/>
                <w:spacing w:val="-3"/>
              </w:rPr>
              <w:t>设</w:t>
            </w:r>
            <w:r>
              <w:rPr>
                <w:spacing w:val="8"/>
              </w:rPr>
              <w:t xml:space="preserve">   </w:t>
            </w:r>
            <w:r>
              <w:rPr>
                <w:b/>
                <w:bCs/>
                <w:spacing w:val="-3"/>
                <w:position w:val="1"/>
              </w:rPr>
              <w:t>内</w:t>
            </w:r>
            <w:r>
              <w:rPr>
                <w:spacing w:val="8"/>
                <w:position w:val="1"/>
              </w:rPr>
              <w:t xml:space="preserve">   </w:t>
            </w:r>
            <w:r>
              <w:rPr>
                <w:b/>
                <w:bCs/>
                <w:spacing w:val="-3"/>
              </w:rPr>
              <w:t>容</w:t>
            </w:r>
          </w:p>
        </w:tc>
        <w:tc>
          <w:tcPr>
            <w:tcW w:w="8979" w:type="dxa"/>
            <w:vAlign w:val="top"/>
          </w:tcPr>
          <w:p>
            <w:pPr>
              <w:pStyle w:val="TableText"/>
              <w:spacing w:before="120" w:line="468" w:lineRule="exact"/>
              <w:ind w:left="597"/>
            </w:pPr>
            <w:r>
              <w:rPr>
                <w:spacing w:val="-3"/>
                <w:position w:val="17"/>
              </w:rPr>
              <w:t>一、</w:t>
            </w:r>
            <w:r>
              <w:rPr>
                <w:b/>
                <w:bCs/>
                <w:spacing w:val="-3"/>
                <w:position w:val="17"/>
              </w:rPr>
              <w:t>项目建设内容</w:t>
            </w:r>
          </w:p>
          <w:p>
            <w:pPr>
              <w:pStyle w:val="TableText"/>
              <w:spacing w:line="219" w:lineRule="auto"/>
              <w:ind w:left="605"/>
            </w:pPr>
            <w:r>
              <w:rPr>
                <w:b/>
                <w:bCs/>
                <w:spacing w:val="-5"/>
              </w:rPr>
              <w:t>（一）项目由来</w:t>
            </w:r>
          </w:p>
          <w:p>
            <w:pPr>
              <w:pStyle w:val="TableText"/>
              <w:spacing w:before="182" w:line="360" w:lineRule="auto"/>
              <w:ind w:left="109" w:right="40" w:firstLine="485"/>
              <w:jc w:val="both"/>
            </w:pPr>
            <w:r>
              <w:rPr>
                <w:spacing w:val="-3"/>
              </w:rPr>
              <w:t>珠海亿泰科技有限公司成立于</w:t>
            </w:r>
            <w:r>
              <w:rPr>
                <w:spacing w:val="-52"/>
              </w:rPr>
              <w:t xml:space="preserve"> </w:t>
            </w:r>
            <w:r>
              <w:rPr>
                <w:rFonts w:ascii="Times New Roman" w:eastAsia="Times New Roman" w:hAnsi="Times New Roman" w:cs="Times New Roman"/>
                <w:spacing w:val="-3"/>
              </w:rPr>
              <w:t xml:space="preserve">2012 </w:t>
            </w:r>
            <w:r>
              <w:rPr>
                <w:spacing w:val="-3"/>
              </w:rPr>
              <w:t>年</w:t>
            </w:r>
            <w:r>
              <w:rPr>
                <w:spacing w:val="-51"/>
              </w:rPr>
              <w:t xml:space="preserve"> </w:t>
            </w:r>
            <w:r>
              <w:rPr>
                <w:rFonts w:ascii="Times New Roman" w:eastAsia="Times New Roman" w:hAnsi="Times New Roman" w:cs="Times New Roman"/>
                <w:spacing w:val="-3"/>
              </w:rPr>
              <w:t>3</w:t>
            </w:r>
            <w:r>
              <w:rPr>
                <w:rFonts w:ascii="Times New Roman" w:eastAsia="Times New Roman" w:hAnsi="Times New Roman" w:cs="Times New Roman"/>
                <w:spacing w:val="20"/>
                <w:w w:val="101"/>
              </w:rPr>
              <w:t xml:space="preserve"> </w:t>
            </w:r>
            <w:r>
              <w:rPr>
                <w:spacing w:val="-3"/>
              </w:rPr>
              <w:t>月</w:t>
            </w:r>
            <w:r>
              <w:rPr>
                <w:spacing w:val="-55"/>
              </w:rPr>
              <w:t xml:space="preserve"> </w:t>
            </w:r>
            <w:r>
              <w:rPr>
                <w:rFonts w:ascii="Times New Roman" w:eastAsia="Times New Roman" w:hAnsi="Times New Roman" w:cs="Times New Roman"/>
                <w:spacing w:val="-3"/>
              </w:rPr>
              <w:t xml:space="preserve">20  </w:t>
            </w:r>
            <w:r>
              <w:rPr>
                <w:spacing w:val="-3"/>
              </w:rPr>
              <w:t>日；</w:t>
            </w:r>
            <w:r>
              <w:rPr>
                <w:rFonts w:ascii="Times New Roman" w:eastAsia="Times New Roman" w:hAnsi="Times New Roman" w:cs="Times New Roman"/>
                <w:spacing w:val="-3"/>
              </w:rPr>
              <w:t>2</w:t>
            </w:r>
            <w:r>
              <w:rPr>
                <w:rFonts w:ascii="Times New Roman" w:eastAsia="Times New Roman" w:hAnsi="Times New Roman" w:cs="Times New Roman"/>
                <w:spacing w:val="-4"/>
              </w:rPr>
              <w:t xml:space="preserve">012 </w:t>
            </w:r>
            <w:r>
              <w:rPr>
                <w:spacing w:val="-4"/>
              </w:rPr>
              <w:t>年</w:t>
            </w:r>
            <w:r>
              <w:rPr>
                <w:spacing w:val="-48"/>
              </w:rPr>
              <w:t xml:space="preserve"> </w:t>
            </w:r>
            <w:r>
              <w:rPr>
                <w:rFonts w:ascii="Times New Roman" w:eastAsia="Times New Roman" w:hAnsi="Times New Roman" w:cs="Times New Roman"/>
                <w:spacing w:val="-4"/>
              </w:rPr>
              <w:t>3</w:t>
            </w:r>
            <w:r>
              <w:rPr>
                <w:rFonts w:ascii="Times New Roman" w:eastAsia="Times New Roman" w:hAnsi="Times New Roman" w:cs="Times New Roman"/>
                <w:spacing w:val="17"/>
                <w:w w:val="101"/>
              </w:rPr>
              <w:t xml:space="preserve"> </w:t>
            </w:r>
            <w:r>
              <w:rPr>
                <w:spacing w:val="-4"/>
              </w:rPr>
              <w:t>月</w:t>
            </w:r>
            <w:r>
              <w:rPr>
                <w:spacing w:val="-49"/>
              </w:rPr>
              <w:t xml:space="preserve"> </w:t>
            </w:r>
            <w:r>
              <w:rPr>
                <w:rFonts w:ascii="Times New Roman" w:eastAsia="Times New Roman" w:hAnsi="Times New Roman" w:cs="Times New Roman"/>
                <w:spacing w:val="-4"/>
              </w:rPr>
              <w:t xml:space="preserve">7  </w:t>
            </w:r>
            <w:r>
              <w:rPr>
                <w:spacing w:val="-4"/>
              </w:rPr>
              <w:t>日，珠海市亿</w:t>
            </w:r>
            <w:r>
              <w:t xml:space="preserve"> </w:t>
            </w:r>
            <w:r>
              <w:rPr>
                <w:spacing w:val="-1"/>
              </w:rPr>
              <w:t>泰科技有限公司经珠海市生态环境局审批立项，审批文号</w:t>
            </w:r>
            <w:r>
              <w:rPr>
                <w:rFonts w:ascii="Times New Roman" w:eastAsia="Times New Roman" w:hAnsi="Times New Roman" w:cs="Times New Roman"/>
                <w:spacing w:val="-1"/>
              </w:rPr>
              <w:t>“</w:t>
            </w:r>
            <w:r>
              <w:rPr>
                <w:spacing w:val="-1"/>
              </w:rPr>
              <w:t>珠香环建表</w:t>
            </w:r>
            <w:r>
              <w:rPr>
                <w:rFonts w:ascii="Times New Roman" w:eastAsia="Times New Roman" w:hAnsi="Times New Roman" w:cs="Times New Roman"/>
                <w:spacing w:val="-1"/>
              </w:rPr>
              <w:t xml:space="preserve">[2012]62 </w:t>
            </w:r>
            <w:r>
              <w:rPr>
                <w:spacing w:val="-1"/>
              </w:rPr>
              <w:t>号</w:t>
            </w:r>
            <w:r>
              <w:rPr>
                <w:rFonts w:ascii="Times New Roman" w:eastAsia="Times New Roman" w:hAnsi="Times New Roman" w:cs="Times New Roman"/>
                <w:spacing w:val="-1"/>
              </w:rPr>
              <w:t>”</w:t>
            </w:r>
            <w:r>
              <w:rPr>
                <w:rFonts w:ascii="Times New Roman" w:eastAsia="Times New Roman" w:hAnsi="Times New Roman" w:cs="Times New Roman"/>
                <w:spacing w:val="-28"/>
              </w:rPr>
              <w:t xml:space="preserve"> </w:t>
            </w:r>
            <w:r>
              <w:rPr>
                <w:spacing w:val="-1"/>
              </w:rPr>
              <w:t>，</w:t>
            </w:r>
            <w:r>
              <w:t xml:space="preserve"> </w:t>
            </w:r>
            <w:r>
              <w:rPr>
                <w:spacing w:val="2"/>
              </w:rPr>
              <w:t>建设内容为：同意该项目位于珠海市前山翠珠二街一号第二层建设；</w:t>
            </w:r>
            <w:r>
              <w:rPr>
                <w:rFonts w:ascii="Times New Roman" w:eastAsia="Times New Roman" w:hAnsi="Times New Roman" w:cs="Times New Roman"/>
                <w:spacing w:val="2"/>
              </w:rPr>
              <w:t xml:space="preserve">2020 </w:t>
            </w:r>
            <w:r>
              <w:rPr>
                <w:spacing w:val="2"/>
              </w:rPr>
              <w:t>年</w:t>
            </w:r>
            <w:r>
              <w:rPr>
                <w:spacing w:val="-45"/>
              </w:rPr>
              <w:t xml:space="preserve"> </w:t>
            </w:r>
            <w:r>
              <w:rPr>
                <w:rFonts w:ascii="Times New Roman" w:eastAsia="Times New Roman" w:hAnsi="Times New Roman" w:cs="Times New Roman"/>
                <w:spacing w:val="2"/>
              </w:rPr>
              <w:t>3</w:t>
            </w:r>
            <w:r>
              <w:rPr>
                <w:rFonts w:ascii="Times New Roman" w:eastAsia="Times New Roman" w:hAnsi="Times New Roman" w:cs="Times New Roman"/>
                <w:spacing w:val="18"/>
              </w:rPr>
              <w:t xml:space="preserve"> </w:t>
            </w:r>
            <w:r>
              <w:rPr>
                <w:spacing w:val="2"/>
              </w:rPr>
              <w:t>月</w:t>
            </w:r>
            <w:r>
              <w:rPr>
                <w:spacing w:val="-50"/>
              </w:rPr>
              <w:t xml:space="preserve"> </w:t>
            </w:r>
            <w:r>
              <w:rPr>
                <w:rFonts w:ascii="Times New Roman" w:eastAsia="Times New Roman" w:hAnsi="Times New Roman" w:cs="Times New Roman"/>
                <w:spacing w:val="2"/>
              </w:rPr>
              <w:t>2</w:t>
            </w:r>
            <w:r>
              <w:rPr>
                <w:rFonts w:ascii="Times New Roman" w:eastAsia="Times New Roman" w:hAnsi="Times New Roman" w:cs="Times New Roman"/>
              </w:rPr>
              <w:t xml:space="preserve">  </w:t>
            </w:r>
            <w:r>
              <w:t>日，珠海市亿泰科技有限公司经珠海市生态环境局审批立项：审批文号</w:t>
            </w:r>
            <w:r>
              <w:rPr>
                <w:rFonts w:ascii="Times New Roman" w:eastAsia="Times New Roman" w:hAnsi="Times New Roman" w:cs="Times New Roman"/>
              </w:rPr>
              <w:t>“</w:t>
            </w:r>
            <w:r>
              <w:t>珠香环建表</w:t>
            </w:r>
            <w:r>
              <w:rPr>
                <w:spacing w:val="14"/>
              </w:rPr>
              <w:t xml:space="preserve"> </w:t>
            </w:r>
            <w:r>
              <w:rPr>
                <w:rFonts w:ascii="Times New Roman" w:eastAsia="Times New Roman" w:hAnsi="Times New Roman" w:cs="Times New Roman"/>
                <w:spacing w:val="-4"/>
              </w:rPr>
              <w:t>[2020]27</w:t>
            </w:r>
            <w:r>
              <w:rPr>
                <w:rFonts w:ascii="Times New Roman" w:eastAsia="Times New Roman" w:hAnsi="Times New Roman" w:cs="Times New Roman"/>
                <w:spacing w:val="16"/>
              </w:rPr>
              <w:t xml:space="preserve"> </w:t>
            </w:r>
            <w:r>
              <w:rPr>
                <w:spacing w:val="-4"/>
              </w:rPr>
              <w:t>号</w:t>
            </w:r>
            <w:r>
              <w:rPr>
                <w:rFonts w:ascii="Times New Roman" w:eastAsia="Times New Roman" w:hAnsi="Times New Roman" w:cs="Times New Roman"/>
                <w:spacing w:val="-4"/>
              </w:rPr>
              <w:t>”</w:t>
            </w:r>
            <w:r>
              <w:rPr>
                <w:rFonts w:ascii="Times New Roman" w:eastAsia="Times New Roman" w:hAnsi="Times New Roman" w:cs="Times New Roman"/>
                <w:spacing w:val="-32"/>
              </w:rPr>
              <w:t xml:space="preserve"> </w:t>
            </w:r>
            <w:r>
              <w:rPr>
                <w:spacing w:val="-4"/>
              </w:rPr>
              <w:t>，建设内容为：同意该项目位于珠海市南屏科</w:t>
            </w:r>
            <w:r>
              <w:rPr>
                <w:spacing w:val="-5"/>
              </w:rPr>
              <w:t>技工业园屏西七路</w:t>
            </w:r>
            <w:r>
              <w:rPr>
                <w:spacing w:val="-51"/>
              </w:rPr>
              <w:t xml:space="preserve"> </w:t>
            </w:r>
            <w:r>
              <w:rPr>
                <w:rFonts w:ascii="Times New Roman" w:eastAsia="Times New Roman" w:hAnsi="Times New Roman" w:cs="Times New Roman"/>
                <w:spacing w:val="-5"/>
              </w:rPr>
              <w:t>7</w:t>
            </w:r>
            <w:r>
              <w:rPr>
                <w:rFonts w:ascii="Times New Roman" w:eastAsia="Times New Roman" w:hAnsi="Times New Roman" w:cs="Times New Roman"/>
                <w:spacing w:val="15"/>
              </w:rPr>
              <w:t xml:space="preserve"> </w:t>
            </w:r>
            <w:r>
              <w:rPr>
                <w:spacing w:val="-5"/>
              </w:rPr>
              <w:t>号</w:t>
            </w:r>
            <w:r>
              <w:rPr>
                <w:spacing w:val="-32"/>
              </w:rPr>
              <w:t xml:space="preserve"> </w:t>
            </w:r>
            <w:r>
              <w:rPr>
                <w:rFonts w:ascii="Times New Roman" w:eastAsia="Times New Roman" w:hAnsi="Times New Roman" w:cs="Times New Roman"/>
                <w:spacing w:val="-5"/>
              </w:rPr>
              <w:t>1</w:t>
            </w:r>
            <w:r>
              <w:rPr>
                <w:spacing w:val="-5"/>
              </w:rPr>
              <w:t>，</w:t>
            </w:r>
            <w:r>
              <w:t xml:space="preserve"> </w:t>
            </w:r>
            <w:r>
              <w:rPr>
                <w:rFonts w:ascii="Times New Roman" w:eastAsia="Times New Roman" w:hAnsi="Times New Roman" w:cs="Times New Roman"/>
                <w:spacing w:val="-2"/>
              </w:rPr>
              <w:t>2#</w:t>
            </w:r>
            <w:r>
              <w:rPr>
                <w:spacing w:val="-2"/>
              </w:rPr>
              <w:t>厂房二层，项目租赁建筑面积</w:t>
            </w:r>
            <w:r>
              <w:rPr>
                <w:spacing w:val="-48"/>
              </w:rPr>
              <w:t xml:space="preserve"> </w:t>
            </w:r>
            <w:r>
              <w:rPr>
                <w:rFonts w:ascii="Times New Roman" w:eastAsia="Times New Roman" w:hAnsi="Times New Roman" w:cs="Times New Roman"/>
                <w:spacing w:val="-2"/>
              </w:rPr>
              <w:t>2632.73m</w:t>
            </w:r>
            <w:r>
              <w:rPr>
                <w:rFonts w:ascii="Times New Roman" w:eastAsia="Times New Roman" w:hAnsi="Times New Roman" w:cs="Times New Roman"/>
                <w:spacing w:val="-2"/>
                <w:position w:val="8"/>
                <w:sz w:val="15"/>
                <w:szCs w:val="15"/>
              </w:rPr>
              <w:t>2</w:t>
            </w:r>
            <w:r>
              <w:rPr>
                <w:rFonts w:ascii="Times New Roman" w:eastAsia="Times New Roman" w:hAnsi="Times New Roman" w:cs="Times New Roman"/>
                <w:spacing w:val="-9"/>
                <w:position w:val="8"/>
                <w:sz w:val="15"/>
                <w:szCs w:val="15"/>
              </w:rPr>
              <w:t xml:space="preserve"> </w:t>
            </w:r>
            <w:r>
              <w:rPr>
                <w:spacing w:val="-2"/>
              </w:rPr>
              <w:t>，项目投资</w:t>
            </w:r>
            <w:r>
              <w:rPr>
                <w:spacing w:val="-51"/>
              </w:rPr>
              <w:t xml:space="preserve"> </w:t>
            </w:r>
            <w:r>
              <w:rPr>
                <w:rFonts w:ascii="Times New Roman" w:eastAsia="Times New Roman" w:hAnsi="Times New Roman" w:cs="Times New Roman"/>
                <w:spacing w:val="-2"/>
              </w:rPr>
              <w:t>340</w:t>
            </w:r>
            <w:r>
              <w:rPr>
                <w:rFonts w:ascii="Times New Roman" w:eastAsia="Times New Roman" w:hAnsi="Times New Roman" w:cs="Times New Roman"/>
                <w:spacing w:val="15"/>
                <w:w w:val="101"/>
              </w:rPr>
              <w:t xml:space="preserve"> </w:t>
            </w:r>
            <w:r>
              <w:rPr>
                <w:spacing w:val="-2"/>
              </w:rPr>
              <w:t>万元，主要从事滤芯的研</w:t>
            </w:r>
            <w:r>
              <w:t xml:space="preserve"> </w:t>
            </w:r>
            <w:r>
              <w:rPr>
                <w:spacing w:val="-2"/>
              </w:rPr>
              <w:t>发、生产和销售，主要产品及产量：滤芯</w:t>
            </w:r>
            <w:r>
              <w:rPr>
                <w:spacing w:val="-48"/>
              </w:rPr>
              <w:t xml:space="preserve"> </w:t>
            </w:r>
            <w:r>
              <w:rPr>
                <w:rFonts w:ascii="Times New Roman" w:eastAsia="Times New Roman" w:hAnsi="Times New Roman" w:cs="Times New Roman"/>
                <w:spacing w:val="-2"/>
              </w:rPr>
              <w:t>5</w:t>
            </w:r>
            <w:r>
              <w:rPr>
                <w:rFonts w:ascii="Times New Roman" w:eastAsia="Times New Roman" w:hAnsi="Times New Roman" w:cs="Times New Roman"/>
                <w:spacing w:val="18"/>
              </w:rPr>
              <w:t xml:space="preserve"> </w:t>
            </w:r>
            <w:r>
              <w:rPr>
                <w:spacing w:val="-2"/>
              </w:rPr>
              <w:t>万件</w:t>
            </w:r>
            <w:r>
              <w:rPr>
                <w:rFonts w:ascii="Times New Roman" w:eastAsia="Times New Roman" w:hAnsi="Times New Roman" w:cs="Times New Roman"/>
                <w:spacing w:val="-2"/>
              </w:rPr>
              <w:t>/</w:t>
            </w:r>
            <w:r>
              <w:rPr>
                <w:spacing w:val="-2"/>
              </w:rPr>
              <w:t>年</w:t>
            </w:r>
            <w:r>
              <w:rPr>
                <w:spacing w:val="-3"/>
              </w:rPr>
              <w:t>。项目于</w:t>
            </w:r>
            <w:r>
              <w:rPr>
                <w:spacing w:val="-51"/>
              </w:rPr>
              <w:t xml:space="preserve"> </w:t>
            </w:r>
            <w:r>
              <w:rPr>
                <w:rFonts w:ascii="Times New Roman" w:eastAsia="Times New Roman" w:hAnsi="Times New Roman" w:cs="Times New Roman"/>
                <w:spacing w:val="-3"/>
              </w:rPr>
              <w:t xml:space="preserve">2020 </w:t>
            </w:r>
            <w:r>
              <w:rPr>
                <w:spacing w:val="-3"/>
              </w:rPr>
              <w:t>年</w:t>
            </w:r>
            <w:r>
              <w:rPr>
                <w:spacing w:val="-48"/>
              </w:rPr>
              <w:t xml:space="preserve"> </w:t>
            </w:r>
            <w:r>
              <w:rPr>
                <w:rFonts w:ascii="Times New Roman" w:eastAsia="Times New Roman" w:hAnsi="Times New Roman" w:cs="Times New Roman"/>
                <w:spacing w:val="-3"/>
              </w:rPr>
              <w:t>9</w:t>
            </w:r>
            <w:r>
              <w:rPr>
                <w:rFonts w:ascii="Times New Roman" w:eastAsia="Times New Roman" w:hAnsi="Times New Roman" w:cs="Times New Roman"/>
                <w:spacing w:val="18"/>
              </w:rPr>
              <w:t xml:space="preserve"> </w:t>
            </w:r>
            <w:r>
              <w:rPr>
                <w:spacing w:val="-3"/>
              </w:rPr>
              <w:t>月</w:t>
            </w:r>
            <w:r>
              <w:rPr>
                <w:spacing w:val="-32"/>
              </w:rPr>
              <w:t xml:space="preserve"> </w:t>
            </w:r>
            <w:r>
              <w:rPr>
                <w:rFonts w:ascii="Times New Roman" w:eastAsia="Times New Roman" w:hAnsi="Times New Roman" w:cs="Times New Roman"/>
                <w:spacing w:val="-3"/>
              </w:rPr>
              <w:t xml:space="preserve">13  </w:t>
            </w:r>
            <w:r>
              <w:rPr>
                <w:spacing w:val="-3"/>
              </w:rPr>
              <w:t>日完成</w:t>
            </w:r>
          </w:p>
          <w:p>
            <w:pPr>
              <w:pStyle w:val="TableText"/>
              <w:spacing w:line="219" w:lineRule="auto"/>
              <w:ind w:left="113"/>
            </w:pPr>
            <w:r>
              <w:t>验收。排污登记编号：</w:t>
            </w:r>
            <w:r>
              <w:rPr>
                <w:rFonts w:ascii="Times New Roman" w:eastAsia="Times New Roman" w:hAnsi="Times New Roman" w:cs="Times New Roman"/>
              </w:rPr>
              <w:t>9144040059216</w:t>
            </w:r>
            <w:r>
              <w:rPr>
                <w:rFonts w:ascii="Times New Roman" w:eastAsia="Times New Roman" w:hAnsi="Times New Roman" w:cs="Times New Roman"/>
                <w:spacing w:val="-1"/>
              </w:rPr>
              <w:t>5297T001W</w:t>
            </w:r>
            <w:r>
              <w:rPr>
                <w:spacing w:val="-1"/>
              </w:rPr>
              <w:t>。</w:t>
            </w:r>
          </w:p>
          <w:p>
            <w:pPr>
              <w:pStyle w:val="TableText"/>
              <w:spacing w:before="183" w:line="220" w:lineRule="auto"/>
              <w:ind w:left="2510"/>
            </w:pPr>
            <w:r>
              <w:rPr>
                <w:b/>
                <w:bCs/>
                <w:spacing w:val="-4"/>
              </w:rPr>
              <w:t>表</w:t>
            </w:r>
            <w:r>
              <w:rPr>
                <w:spacing w:val="-39"/>
              </w:rPr>
              <w:t xml:space="preserve"> </w:t>
            </w:r>
            <w:r>
              <w:rPr>
                <w:rFonts w:ascii="Times New Roman" w:eastAsia="Times New Roman" w:hAnsi="Times New Roman" w:cs="Times New Roman"/>
                <w:b/>
                <w:bCs/>
                <w:spacing w:val="-4"/>
              </w:rPr>
              <w:t>2-1</w:t>
            </w:r>
            <w:r>
              <w:rPr>
                <w:rFonts w:ascii="Times New Roman" w:eastAsia="Times New Roman" w:hAnsi="Times New Roman" w:cs="Times New Roman"/>
                <w:b/>
                <w:bCs/>
                <w:spacing w:val="18"/>
              </w:rPr>
              <w:t xml:space="preserve">   </w:t>
            </w:r>
            <w:r>
              <w:rPr>
                <w:b/>
                <w:bCs/>
                <w:spacing w:val="-4"/>
              </w:rPr>
              <w:t>项目环保手续及发展历程回顾</w:t>
            </w:r>
          </w:p>
          <w:p>
            <w:pPr>
              <w:spacing w:line="66" w:lineRule="exact"/>
            </w:pPr>
          </w:p>
          <w:tbl>
            <w:tblPr>
              <w:tblStyle w:val="TableNormal014"/>
              <w:tblW w:w="8630" w:type="dxa"/>
              <w:tblInd w:w="1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564"/>
              <w:gridCol w:w="1073"/>
              <w:gridCol w:w="1127"/>
              <w:gridCol w:w="1246"/>
              <w:gridCol w:w="1376"/>
              <w:gridCol w:w="598"/>
              <w:gridCol w:w="2646"/>
            </w:tblGrid>
            <w:tr>
              <w:tblPrEx>
                <w:tblW w:w="8630" w:type="dxa"/>
                <w:tblInd w:w="1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880"/>
              </w:trPr>
              <w:tc>
                <w:tcPr>
                  <w:tcW w:w="564" w:type="dxa"/>
                  <w:textDirection w:val="tbRlV"/>
                  <w:vAlign w:val="top"/>
                </w:tcPr>
                <w:p>
                  <w:pPr>
                    <w:pStyle w:val="TableText"/>
                    <w:spacing w:before="175" w:line="218" w:lineRule="auto"/>
                    <w:ind w:left="602"/>
                    <w:rPr>
                      <w:sz w:val="20"/>
                      <w:szCs w:val="20"/>
                    </w:rPr>
                  </w:pPr>
                  <w:r>
                    <w:rPr>
                      <w:b/>
                      <w:bCs/>
                      <w:spacing w:val="6"/>
                      <w:sz w:val="20"/>
                      <w:szCs w:val="20"/>
                    </w:rPr>
                    <w:t>序</w:t>
                  </w:r>
                  <w:r>
                    <w:rPr>
                      <w:spacing w:val="29"/>
                      <w:sz w:val="20"/>
                      <w:szCs w:val="20"/>
                    </w:rPr>
                    <w:t xml:space="preserve">  </w:t>
                  </w:r>
                  <w:r>
                    <w:rPr>
                      <w:b/>
                      <w:bCs/>
                      <w:spacing w:val="6"/>
                      <w:sz w:val="20"/>
                      <w:szCs w:val="20"/>
                    </w:rPr>
                    <w:t>号</w:t>
                  </w:r>
                </w:p>
              </w:tc>
              <w:tc>
                <w:tcPr>
                  <w:tcW w:w="1073" w:type="dxa"/>
                  <w:vAlign w:val="top"/>
                </w:tcPr>
                <w:p>
                  <w:pPr>
                    <w:spacing w:line="255" w:lineRule="auto"/>
                  </w:pPr>
                </w:p>
                <w:p>
                  <w:pPr>
                    <w:spacing w:line="255" w:lineRule="auto"/>
                  </w:pPr>
                </w:p>
                <w:p>
                  <w:pPr>
                    <w:spacing w:line="256" w:lineRule="auto"/>
                  </w:pPr>
                </w:p>
                <w:p>
                  <w:pPr>
                    <w:pStyle w:val="TableText"/>
                    <w:spacing w:before="65" w:line="228" w:lineRule="auto"/>
                    <w:ind w:left="121"/>
                    <w:rPr>
                      <w:sz w:val="20"/>
                      <w:szCs w:val="20"/>
                    </w:rPr>
                  </w:pPr>
                  <w:r>
                    <w:rPr>
                      <w:b/>
                      <w:bCs/>
                      <w:spacing w:val="5"/>
                      <w:sz w:val="20"/>
                      <w:szCs w:val="20"/>
                    </w:rPr>
                    <w:t>项目名称</w:t>
                  </w:r>
                </w:p>
              </w:tc>
              <w:tc>
                <w:tcPr>
                  <w:tcW w:w="1127" w:type="dxa"/>
                  <w:vAlign w:val="top"/>
                </w:tcPr>
                <w:p>
                  <w:pPr>
                    <w:spacing w:line="255" w:lineRule="auto"/>
                  </w:pPr>
                </w:p>
                <w:p>
                  <w:pPr>
                    <w:spacing w:line="255" w:lineRule="auto"/>
                  </w:pPr>
                </w:p>
                <w:p>
                  <w:pPr>
                    <w:spacing w:line="255" w:lineRule="auto"/>
                  </w:pPr>
                </w:p>
                <w:p>
                  <w:pPr>
                    <w:pStyle w:val="TableText"/>
                    <w:spacing w:before="65" w:line="237" w:lineRule="auto"/>
                    <w:ind w:left="357"/>
                    <w:rPr>
                      <w:sz w:val="20"/>
                      <w:szCs w:val="20"/>
                    </w:rPr>
                  </w:pPr>
                  <w:r>
                    <w:rPr>
                      <w:b/>
                      <w:bCs/>
                      <w:spacing w:val="3"/>
                      <w:sz w:val="20"/>
                      <w:szCs w:val="20"/>
                    </w:rPr>
                    <w:t>地址</w:t>
                  </w:r>
                </w:p>
              </w:tc>
              <w:tc>
                <w:tcPr>
                  <w:tcW w:w="1246" w:type="dxa"/>
                  <w:vAlign w:val="top"/>
                </w:tcPr>
                <w:p>
                  <w:pPr>
                    <w:spacing w:line="300" w:lineRule="auto"/>
                  </w:pPr>
                </w:p>
                <w:p>
                  <w:pPr>
                    <w:pStyle w:val="TableText"/>
                    <w:spacing w:before="66" w:line="228" w:lineRule="auto"/>
                    <w:ind w:left="207"/>
                    <w:rPr>
                      <w:sz w:val="20"/>
                      <w:szCs w:val="20"/>
                    </w:rPr>
                  </w:pPr>
                  <w:r>
                    <w:rPr>
                      <w:b/>
                      <w:bCs/>
                      <w:spacing w:val="6"/>
                      <w:sz w:val="20"/>
                      <w:szCs w:val="20"/>
                    </w:rPr>
                    <w:t>环保批复</w:t>
                  </w:r>
                </w:p>
                <w:p>
                  <w:pPr>
                    <w:pStyle w:val="TableText"/>
                    <w:spacing w:before="220" w:line="230" w:lineRule="auto"/>
                    <w:ind w:left="217"/>
                    <w:rPr>
                      <w:sz w:val="20"/>
                      <w:szCs w:val="20"/>
                    </w:rPr>
                  </w:pPr>
                  <w:r>
                    <w:rPr>
                      <w:b/>
                      <w:bCs/>
                      <w:spacing w:val="4"/>
                      <w:sz w:val="20"/>
                      <w:szCs w:val="20"/>
                    </w:rPr>
                    <w:t>时间及文</w:t>
                  </w:r>
                </w:p>
                <w:p>
                  <w:pPr>
                    <w:pStyle w:val="TableText"/>
                    <w:spacing w:before="219" w:line="229" w:lineRule="auto"/>
                    <w:ind w:left="526"/>
                    <w:rPr>
                      <w:sz w:val="20"/>
                      <w:szCs w:val="20"/>
                    </w:rPr>
                  </w:pPr>
                  <w:r>
                    <w:rPr>
                      <w:b/>
                      <w:bCs/>
                      <w:spacing w:val="-3"/>
                      <w:sz w:val="20"/>
                      <w:szCs w:val="20"/>
                    </w:rPr>
                    <w:t>号</w:t>
                  </w:r>
                </w:p>
              </w:tc>
              <w:tc>
                <w:tcPr>
                  <w:tcW w:w="1376" w:type="dxa"/>
                  <w:vAlign w:val="top"/>
                </w:tcPr>
                <w:p>
                  <w:pPr>
                    <w:spacing w:line="255" w:lineRule="auto"/>
                  </w:pPr>
                </w:p>
                <w:p>
                  <w:pPr>
                    <w:spacing w:line="255" w:lineRule="auto"/>
                  </w:pPr>
                </w:p>
                <w:p>
                  <w:pPr>
                    <w:spacing w:line="255" w:lineRule="auto"/>
                  </w:pPr>
                </w:p>
                <w:p>
                  <w:pPr>
                    <w:pStyle w:val="TableText"/>
                    <w:spacing w:before="65" w:line="228" w:lineRule="auto"/>
                    <w:ind w:left="274"/>
                    <w:rPr>
                      <w:sz w:val="20"/>
                      <w:szCs w:val="20"/>
                    </w:rPr>
                  </w:pPr>
                  <w:r>
                    <w:rPr>
                      <w:b/>
                      <w:bCs/>
                      <w:spacing w:val="5"/>
                      <w:sz w:val="20"/>
                      <w:szCs w:val="20"/>
                    </w:rPr>
                    <w:t>建设内容</w:t>
                  </w:r>
                </w:p>
              </w:tc>
              <w:tc>
                <w:tcPr>
                  <w:tcW w:w="598" w:type="dxa"/>
                  <w:textDirection w:val="tbRlV"/>
                  <w:vAlign w:val="top"/>
                </w:tcPr>
                <w:p>
                  <w:pPr>
                    <w:pStyle w:val="TableText"/>
                    <w:spacing w:before="193" w:line="216" w:lineRule="auto"/>
                    <w:ind w:left="134"/>
                    <w:rPr>
                      <w:sz w:val="20"/>
                      <w:szCs w:val="20"/>
                    </w:rPr>
                  </w:pPr>
                  <w:r>
                    <w:rPr>
                      <w:b/>
                      <w:bCs/>
                      <w:spacing w:val="6"/>
                      <w:sz w:val="20"/>
                      <w:szCs w:val="20"/>
                    </w:rPr>
                    <w:t>验</w:t>
                  </w:r>
                  <w:r>
                    <w:rPr>
                      <w:spacing w:val="30"/>
                      <w:sz w:val="20"/>
                      <w:szCs w:val="20"/>
                    </w:rPr>
                    <w:t xml:space="preserve">  </w:t>
                  </w:r>
                  <w:r>
                    <w:rPr>
                      <w:b/>
                      <w:bCs/>
                      <w:spacing w:val="6"/>
                      <w:sz w:val="20"/>
                      <w:szCs w:val="20"/>
                    </w:rPr>
                    <w:t>收</w:t>
                  </w:r>
                  <w:r>
                    <w:rPr>
                      <w:spacing w:val="30"/>
                      <w:sz w:val="20"/>
                      <w:szCs w:val="20"/>
                    </w:rPr>
                    <w:t xml:space="preserve">  </w:t>
                  </w:r>
                  <w:r>
                    <w:rPr>
                      <w:b/>
                      <w:bCs/>
                      <w:spacing w:val="6"/>
                      <w:sz w:val="20"/>
                      <w:szCs w:val="20"/>
                    </w:rPr>
                    <w:t>情</w:t>
                  </w:r>
                  <w:r>
                    <w:rPr>
                      <w:spacing w:val="29"/>
                      <w:sz w:val="20"/>
                      <w:szCs w:val="20"/>
                    </w:rPr>
                    <w:t xml:space="preserve">  </w:t>
                  </w:r>
                  <w:r>
                    <w:rPr>
                      <w:b/>
                      <w:bCs/>
                      <w:spacing w:val="6"/>
                      <w:sz w:val="20"/>
                      <w:szCs w:val="20"/>
                    </w:rPr>
                    <w:t>况</w:t>
                  </w:r>
                </w:p>
              </w:tc>
              <w:tc>
                <w:tcPr>
                  <w:tcW w:w="2646" w:type="dxa"/>
                  <w:vAlign w:val="top"/>
                </w:tcPr>
                <w:p>
                  <w:pPr>
                    <w:spacing w:line="255" w:lineRule="auto"/>
                  </w:pPr>
                </w:p>
                <w:p>
                  <w:pPr>
                    <w:spacing w:line="255" w:lineRule="auto"/>
                  </w:pPr>
                </w:p>
                <w:p>
                  <w:pPr>
                    <w:spacing w:line="255" w:lineRule="auto"/>
                  </w:pPr>
                </w:p>
                <w:p>
                  <w:pPr>
                    <w:pStyle w:val="TableText"/>
                    <w:spacing w:before="65" w:line="229" w:lineRule="auto"/>
                    <w:ind w:left="1120"/>
                    <w:rPr>
                      <w:sz w:val="20"/>
                      <w:szCs w:val="20"/>
                    </w:rPr>
                  </w:pPr>
                  <w:r>
                    <w:rPr>
                      <w:b/>
                      <w:bCs/>
                      <w:spacing w:val="2"/>
                      <w:sz w:val="20"/>
                      <w:szCs w:val="20"/>
                    </w:rPr>
                    <w:t>备注</w:t>
                  </w:r>
                </w:p>
              </w:tc>
            </w:tr>
            <w:tr>
              <w:tblPrEx>
                <w:tblW w:w="8630" w:type="dxa"/>
                <w:tblInd w:w="172" w:type="dxa"/>
                <w:tblLayout w:type="fixed"/>
                <w:tblCellMar>
                  <w:top w:w="0" w:type="dxa"/>
                  <w:left w:w="0" w:type="dxa"/>
                  <w:bottom w:w="0" w:type="dxa"/>
                  <w:right w:w="0" w:type="dxa"/>
                </w:tblCellMar>
              </w:tblPrEx>
              <w:trPr>
                <w:trHeight w:val="4681"/>
              </w:trPr>
              <w:tc>
                <w:tcPr>
                  <w:tcW w:w="564" w:type="dxa"/>
                  <w:vAlign w:val="top"/>
                </w:tcPr>
                <w:p>
                  <w:pPr>
                    <w:spacing w:line="244" w:lineRule="auto"/>
                  </w:pPr>
                </w:p>
                <w:p>
                  <w:pPr>
                    <w:spacing w:line="244"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before="57" w:line="195" w:lineRule="auto"/>
                    <w:ind w:left="251"/>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73" w:type="dxa"/>
                  <w:vAlign w:val="top"/>
                </w:tcPr>
                <w:p>
                  <w:pPr>
                    <w:spacing w:line="249" w:lineRule="auto"/>
                  </w:pPr>
                </w:p>
                <w:p>
                  <w:pPr>
                    <w:spacing w:line="249" w:lineRule="auto"/>
                  </w:pPr>
                </w:p>
                <w:p>
                  <w:pPr>
                    <w:spacing w:line="249" w:lineRule="auto"/>
                  </w:pPr>
                </w:p>
                <w:p>
                  <w:pPr>
                    <w:spacing w:line="249" w:lineRule="auto"/>
                  </w:pPr>
                </w:p>
                <w:p>
                  <w:pPr>
                    <w:pStyle w:val="TableText"/>
                    <w:spacing w:before="65" w:line="228" w:lineRule="auto"/>
                    <w:ind w:left="120"/>
                    <w:rPr>
                      <w:sz w:val="20"/>
                      <w:szCs w:val="20"/>
                    </w:rPr>
                  </w:pPr>
                  <w:r>
                    <w:rPr>
                      <w:spacing w:val="7"/>
                      <w:sz w:val="20"/>
                      <w:szCs w:val="20"/>
                    </w:rPr>
                    <w:t>珠海亿泰</w:t>
                  </w:r>
                </w:p>
                <w:p>
                  <w:pPr>
                    <w:pStyle w:val="TableText"/>
                    <w:spacing w:before="220" w:line="227" w:lineRule="auto"/>
                    <w:ind w:left="120"/>
                    <w:rPr>
                      <w:sz w:val="20"/>
                      <w:szCs w:val="20"/>
                    </w:rPr>
                  </w:pPr>
                  <w:r>
                    <w:rPr>
                      <w:spacing w:val="7"/>
                      <w:sz w:val="20"/>
                      <w:szCs w:val="20"/>
                    </w:rPr>
                    <w:t>科技有限</w:t>
                  </w:r>
                </w:p>
                <w:p>
                  <w:pPr>
                    <w:pStyle w:val="TableText"/>
                    <w:spacing w:before="221" w:line="228" w:lineRule="auto"/>
                    <w:ind w:left="126"/>
                    <w:rPr>
                      <w:sz w:val="20"/>
                      <w:szCs w:val="20"/>
                    </w:rPr>
                  </w:pPr>
                  <w:r>
                    <w:rPr>
                      <w:spacing w:val="5"/>
                      <w:sz w:val="20"/>
                      <w:szCs w:val="20"/>
                    </w:rPr>
                    <w:t>公司生产</w:t>
                  </w:r>
                </w:p>
                <w:p>
                  <w:pPr>
                    <w:pStyle w:val="TableText"/>
                    <w:spacing w:before="221" w:line="228" w:lineRule="auto"/>
                    <w:ind w:left="123"/>
                    <w:rPr>
                      <w:sz w:val="20"/>
                      <w:szCs w:val="20"/>
                    </w:rPr>
                  </w:pPr>
                  <w:r>
                    <w:rPr>
                      <w:spacing w:val="6"/>
                      <w:sz w:val="20"/>
                      <w:szCs w:val="20"/>
                    </w:rPr>
                    <w:t>项目环境</w:t>
                  </w:r>
                </w:p>
                <w:p>
                  <w:pPr>
                    <w:pStyle w:val="TableText"/>
                    <w:spacing w:before="221" w:line="226" w:lineRule="auto"/>
                    <w:ind w:left="120"/>
                    <w:rPr>
                      <w:sz w:val="20"/>
                      <w:szCs w:val="20"/>
                    </w:rPr>
                  </w:pPr>
                  <w:r>
                    <w:rPr>
                      <w:spacing w:val="7"/>
                      <w:sz w:val="20"/>
                      <w:szCs w:val="20"/>
                    </w:rPr>
                    <w:t>影响报告</w:t>
                  </w:r>
                </w:p>
                <w:p>
                  <w:pPr>
                    <w:pStyle w:val="TableText"/>
                    <w:spacing w:before="223" w:line="229" w:lineRule="auto"/>
                    <w:ind w:left="433"/>
                    <w:rPr>
                      <w:sz w:val="20"/>
                      <w:szCs w:val="20"/>
                    </w:rPr>
                  </w:pPr>
                  <w:r>
                    <w:rPr>
                      <w:spacing w:val="1"/>
                      <w:sz w:val="20"/>
                      <w:szCs w:val="20"/>
                    </w:rPr>
                    <w:t>表</w:t>
                  </w:r>
                </w:p>
              </w:tc>
              <w:tc>
                <w:tcPr>
                  <w:tcW w:w="1127" w:type="dxa"/>
                  <w:vAlign w:val="top"/>
                </w:tcPr>
                <w:p>
                  <w:pPr>
                    <w:spacing w:line="243" w:lineRule="auto"/>
                  </w:pPr>
                </w:p>
                <w:p>
                  <w:pPr>
                    <w:spacing w:line="243" w:lineRule="auto"/>
                  </w:pPr>
                </w:p>
                <w:p>
                  <w:pPr>
                    <w:spacing w:line="243" w:lineRule="auto"/>
                  </w:pPr>
                </w:p>
                <w:p>
                  <w:pPr>
                    <w:spacing w:line="244" w:lineRule="auto"/>
                  </w:pPr>
                </w:p>
                <w:p>
                  <w:pPr>
                    <w:spacing w:line="244" w:lineRule="auto"/>
                  </w:pPr>
                </w:p>
                <w:p>
                  <w:pPr>
                    <w:spacing w:line="244" w:lineRule="auto"/>
                  </w:pPr>
                </w:p>
                <w:p>
                  <w:pPr>
                    <w:pStyle w:val="TableText"/>
                    <w:spacing w:before="65" w:line="432" w:lineRule="auto"/>
                    <w:ind w:left="148" w:right="143"/>
                    <w:jc w:val="both"/>
                    <w:rPr>
                      <w:sz w:val="20"/>
                      <w:szCs w:val="20"/>
                    </w:rPr>
                  </w:pPr>
                  <w:r>
                    <w:rPr>
                      <w:spacing w:val="7"/>
                      <w:sz w:val="20"/>
                      <w:szCs w:val="20"/>
                    </w:rPr>
                    <w:t>珠海市前</w:t>
                  </w:r>
                  <w:r>
                    <w:rPr>
                      <w:sz w:val="20"/>
                      <w:szCs w:val="20"/>
                    </w:rPr>
                    <w:t xml:space="preserve"> </w:t>
                  </w:r>
                  <w:r>
                    <w:rPr>
                      <w:spacing w:val="7"/>
                      <w:sz w:val="20"/>
                      <w:szCs w:val="20"/>
                    </w:rPr>
                    <w:t>山翠珠二</w:t>
                  </w:r>
                  <w:r>
                    <w:rPr>
                      <w:sz w:val="20"/>
                      <w:szCs w:val="20"/>
                    </w:rPr>
                    <w:t xml:space="preserve"> </w:t>
                  </w:r>
                  <w:r>
                    <w:rPr>
                      <w:spacing w:val="7"/>
                      <w:sz w:val="20"/>
                      <w:szCs w:val="20"/>
                    </w:rPr>
                    <w:t>街一号第</w:t>
                  </w:r>
                </w:p>
                <w:p>
                  <w:pPr>
                    <w:pStyle w:val="TableText"/>
                    <w:spacing w:line="227" w:lineRule="auto"/>
                    <w:ind w:left="152"/>
                    <w:rPr>
                      <w:sz w:val="20"/>
                      <w:szCs w:val="20"/>
                    </w:rPr>
                  </w:pPr>
                  <w:r>
                    <w:rPr>
                      <w:spacing w:val="6"/>
                      <w:sz w:val="20"/>
                      <w:szCs w:val="20"/>
                    </w:rPr>
                    <w:t>二层建设</w:t>
                  </w:r>
                </w:p>
              </w:tc>
              <w:tc>
                <w:tcPr>
                  <w:tcW w:w="1246" w:type="dxa"/>
                  <w:vAlign w:val="top"/>
                </w:tcPr>
                <w:p>
                  <w:pPr>
                    <w:spacing w:line="245" w:lineRule="auto"/>
                  </w:pPr>
                </w:p>
                <w:p>
                  <w:pPr>
                    <w:spacing w:line="246" w:lineRule="auto"/>
                  </w:pPr>
                </w:p>
                <w:p>
                  <w:pPr>
                    <w:spacing w:line="246" w:lineRule="auto"/>
                  </w:pPr>
                </w:p>
                <w:p>
                  <w:pPr>
                    <w:spacing w:line="246" w:lineRule="auto"/>
                  </w:pPr>
                </w:p>
                <w:p>
                  <w:pPr>
                    <w:spacing w:line="246" w:lineRule="auto"/>
                  </w:pPr>
                </w:p>
                <w:p>
                  <w:pPr>
                    <w:pStyle w:val="TableText"/>
                    <w:spacing w:before="65" w:line="228" w:lineRule="auto"/>
                    <w:ind w:left="117"/>
                    <w:rPr>
                      <w:rFonts w:ascii="Times New Roman" w:eastAsia="Times New Roman" w:hAnsi="Times New Roman" w:cs="Times New Roman"/>
                      <w:sz w:val="20"/>
                      <w:szCs w:val="20"/>
                    </w:rPr>
                  </w:pPr>
                  <w:r>
                    <w:rPr>
                      <w:spacing w:val="11"/>
                      <w:sz w:val="20"/>
                      <w:szCs w:val="20"/>
                    </w:rPr>
                    <w:t>于</w:t>
                  </w:r>
                  <w:r>
                    <w:rPr>
                      <w:rFonts w:ascii="Times New Roman" w:eastAsia="Times New Roman" w:hAnsi="Times New Roman" w:cs="Times New Roman"/>
                      <w:spacing w:val="11"/>
                      <w:sz w:val="20"/>
                      <w:szCs w:val="20"/>
                    </w:rPr>
                    <w:t>2012</w:t>
                  </w:r>
                  <w:r>
                    <w:rPr>
                      <w:rFonts w:ascii="Times New Roman" w:eastAsia="Times New Roman" w:hAnsi="Times New Roman" w:cs="Times New Roman"/>
                      <w:spacing w:val="-7"/>
                      <w:sz w:val="20"/>
                      <w:szCs w:val="20"/>
                    </w:rPr>
                    <w:t xml:space="preserve"> </w:t>
                  </w:r>
                  <w:r>
                    <w:rPr>
                      <w:spacing w:val="11"/>
                      <w:sz w:val="20"/>
                      <w:szCs w:val="20"/>
                    </w:rPr>
                    <w:t>年</w:t>
                  </w:r>
                  <w:r>
                    <w:rPr>
                      <w:rFonts w:ascii="Times New Roman" w:eastAsia="Times New Roman" w:hAnsi="Times New Roman" w:cs="Times New Roman"/>
                      <w:spacing w:val="11"/>
                      <w:sz w:val="20"/>
                      <w:szCs w:val="20"/>
                    </w:rPr>
                    <w:t>3</w:t>
                  </w:r>
                </w:p>
                <w:p>
                  <w:pPr>
                    <w:pStyle w:val="TableText"/>
                    <w:spacing w:before="220" w:line="228" w:lineRule="auto"/>
                    <w:ind w:left="118"/>
                    <w:rPr>
                      <w:sz w:val="20"/>
                      <w:szCs w:val="20"/>
                    </w:rPr>
                  </w:pPr>
                  <w:r>
                    <w:rPr>
                      <w:spacing w:val="-5"/>
                      <w:sz w:val="20"/>
                      <w:szCs w:val="20"/>
                    </w:rPr>
                    <w:t>月</w:t>
                  </w:r>
                  <w:r>
                    <w:rPr>
                      <w:spacing w:val="-48"/>
                      <w:sz w:val="20"/>
                      <w:szCs w:val="20"/>
                    </w:rPr>
                    <w:t xml:space="preserve"> </w:t>
                  </w:r>
                  <w:r>
                    <w:rPr>
                      <w:rFonts w:ascii="Times New Roman" w:eastAsia="Times New Roman" w:hAnsi="Times New Roman" w:cs="Times New Roman"/>
                      <w:spacing w:val="-5"/>
                      <w:sz w:val="20"/>
                      <w:szCs w:val="20"/>
                    </w:rPr>
                    <w:t>7</w:t>
                  </w:r>
                  <w:r>
                    <w:rPr>
                      <w:rFonts w:ascii="Times New Roman" w:eastAsia="Times New Roman" w:hAnsi="Times New Roman" w:cs="Times New Roman"/>
                      <w:spacing w:val="38"/>
                      <w:w w:val="101"/>
                      <w:sz w:val="20"/>
                      <w:szCs w:val="20"/>
                    </w:rPr>
                    <w:t xml:space="preserve"> </w:t>
                  </w:r>
                  <w:r>
                    <w:rPr>
                      <w:spacing w:val="-5"/>
                      <w:sz w:val="20"/>
                      <w:szCs w:val="20"/>
                    </w:rPr>
                    <w:t>日取得</w:t>
                  </w:r>
                </w:p>
                <w:p>
                  <w:pPr>
                    <w:pStyle w:val="TableText"/>
                    <w:spacing w:before="221" w:line="228" w:lineRule="auto"/>
                    <w:ind w:left="206"/>
                    <w:rPr>
                      <w:sz w:val="20"/>
                      <w:szCs w:val="20"/>
                    </w:rPr>
                  </w:pPr>
                  <w:r>
                    <w:rPr>
                      <w:spacing w:val="7"/>
                      <w:sz w:val="20"/>
                      <w:szCs w:val="20"/>
                    </w:rPr>
                    <w:t>批复珠香</w:t>
                  </w:r>
                </w:p>
                <w:p>
                  <w:pPr>
                    <w:pStyle w:val="TableText"/>
                    <w:spacing w:before="220" w:line="229" w:lineRule="auto"/>
                    <w:ind w:left="312"/>
                    <w:rPr>
                      <w:sz w:val="20"/>
                      <w:szCs w:val="20"/>
                    </w:rPr>
                  </w:pPr>
                  <w:r>
                    <w:rPr>
                      <w:spacing w:val="6"/>
                      <w:sz w:val="20"/>
                      <w:szCs w:val="20"/>
                    </w:rPr>
                    <w:t>环建表</w:t>
                  </w:r>
                </w:p>
                <w:p>
                  <w:pPr>
                    <w:pStyle w:val="TableText"/>
                    <w:spacing w:before="220" w:line="221" w:lineRule="auto"/>
                    <w:ind w:left="122"/>
                    <w:rPr>
                      <w:sz w:val="20"/>
                      <w:szCs w:val="20"/>
                    </w:rPr>
                  </w:pPr>
                  <w:r>
                    <w:rPr>
                      <w:rFonts w:ascii="Times New Roman" w:eastAsia="Times New Roman" w:hAnsi="Times New Roman" w:cs="Times New Roman"/>
                      <w:spacing w:val="1"/>
                      <w:sz w:val="20"/>
                      <w:szCs w:val="20"/>
                    </w:rPr>
                    <w:t>[2012]62</w:t>
                  </w:r>
                  <w:r>
                    <w:rPr>
                      <w:rFonts w:ascii="Times New Roman" w:eastAsia="Times New Roman" w:hAnsi="Times New Roman" w:cs="Times New Roman"/>
                      <w:spacing w:val="23"/>
                      <w:w w:val="101"/>
                      <w:sz w:val="20"/>
                      <w:szCs w:val="20"/>
                    </w:rPr>
                    <w:t xml:space="preserve"> </w:t>
                  </w:r>
                  <w:r>
                    <w:rPr>
                      <w:spacing w:val="1"/>
                      <w:sz w:val="20"/>
                      <w:szCs w:val="20"/>
                    </w:rPr>
                    <w:t>号</w:t>
                  </w:r>
                </w:p>
              </w:tc>
              <w:tc>
                <w:tcPr>
                  <w:tcW w:w="1376" w:type="dxa"/>
                  <w:vAlign w:val="top"/>
                </w:tcPr>
                <w:p>
                  <w:pPr>
                    <w:pStyle w:val="TableText"/>
                    <w:spacing w:before="131" w:line="228" w:lineRule="auto"/>
                    <w:ind w:left="170"/>
                    <w:rPr>
                      <w:sz w:val="20"/>
                      <w:szCs w:val="20"/>
                    </w:rPr>
                  </w:pPr>
                  <w:r>
                    <w:rPr>
                      <w:spacing w:val="7"/>
                      <w:sz w:val="20"/>
                      <w:szCs w:val="20"/>
                    </w:rPr>
                    <w:t>主要从事过</w:t>
                  </w:r>
                </w:p>
                <w:p>
                  <w:pPr>
                    <w:pStyle w:val="TableText"/>
                    <w:spacing w:before="220" w:line="228" w:lineRule="auto"/>
                    <w:ind w:left="170"/>
                    <w:rPr>
                      <w:sz w:val="20"/>
                      <w:szCs w:val="20"/>
                    </w:rPr>
                  </w:pPr>
                  <w:r>
                    <w:rPr>
                      <w:spacing w:val="7"/>
                      <w:sz w:val="20"/>
                      <w:szCs w:val="20"/>
                    </w:rPr>
                    <w:t>滤器、滤清</w:t>
                  </w:r>
                </w:p>
                <w:p>
                  <w:pPr>
                    <w:pStyle w:val="TableText"/>
                    <w:spacing w:before="220" w:line="229" w:lineRule="auto"/>
                    <w:ind w:left="113"/>
                    <w:rPr>
                      <w:sz w:val="20"/>
                      <w:szCs w:val="20"/>
                    </w:rPr>
                  </w:pPr>
                  <w:r>
                    <w:rPr>
                      <w:spacing w:val="-9"/>
                      <w:sz w:val="20"/>
                      <w:szCs w:val="20"/>
                    </w:rPr>
                    <w:t>器、滤芯的研</w:t>
                  </w:r>
                </w:p>
                <w:p>
                  <w:pPr>
                    <w:pStyle w:val="TableText"/>
                    <w:spacing w:before="219" w:line="228" w:lineRule="auto"/>
                    <w:ind w:left="116"/>
                    <w:rPr>
                      <w:sz w:val="20"/>
                      <w:szCs w:val="20"/>
                    </w:rPr>
                  </w:pPr>
                  <w:r>
                    <w:rPr>
                      <w:spacing w:val="-9"/>
                      <w:sz w:val="20"/>
                      <w:szCs w:val="20"/>
                    </w:rPr>
                    <w:t>发和生产，主</w:t>
                  </w:r>
                </w:p>
                <w:p>
                  <w:pPr>
                    <w:pStyle w:val="TableText"/>
                    <w:spacing w:before="221" w:line="228" w:lineRule="auto"/>
                    <w:ind w:left="169"/>
                    <w:rPr>
                      <w:sz w:val="20"/>
                      <w:szCs w:val="20"/>
                    </w:rPr>
                  </w:pPr>
                  <w:r>
                    <w:rPr>
                      <w:spacing w:val="7"/>
                      <w:sz w:val="20"/>
                      <w:szCs w:val="20"/>
                    </w:rPr>
                    <w:t>要产品及产</w:t>
                  </w:r>
                </w:p>
                <w:p>
                  <w:pPr>
                    <w:pStyle w:val="TableText"/>
                    <w:spacing w:before="221" w:line="230" w:lineRule="auto"/>
                    <w:ind w:right="16"/>
                    <w:jc w:val="right"/>
                    <w:rPr>
                      <w:sz w:val="20"/>
                      <w:szCs w:val="20"/>
                    </w:rPr>
                  </w:pPr>
                  <w:r>
                    <w:rPr>
                      <w:spacing w:val="6"/>
                      <w:sz w:val="20"/>
                      <w:szCs w:val="20"/>
                    </w:rPr>
                    <w:t>量：过滤器、</w:t>
                  </w:r>
                </w:p>
                <w:p>
                  <w:pPr>
                    <w:pStyle w:val="TableText"/>
                    <w:spacing w:before="220" w:line="228" w:lineRule="auto"/>
                    <w:ind w:left="170"/>
                    <w:rPr>
                      <w:sz w:val="20"/>
                      <w:szCs w:val="20"/>
                    </w:rPr>
                  </w:pPr>
                  <w:r>
                    <w:rPr>
                      <w:spacing w:val="7"/>
                      <w:sz w:val="20"/>
                      <w:szCs w:val="20"/>
                    </w:rPr>
                    <w:t>滤清器合计</w:t>
                  </w:r>
                </w:p>
                <w:p>
                  <w:pPr>
                    <w:pStyle w:val="TableText"/>
                    <w:spacing w:before="220" w:line="228" w:lineRule="auto"/>
                    <w:ind w:left="117"/>
                    <w:rPr>
                      <w:sz w:val="20"/>
                      <w:szCs w:val="20"/>
                    </w:rPr>
                  </w:pPr>
                  <w:r>
                    <w:rPr>
                      <w:rFonts w:ascii="Times New Roman" w:eastAsia="Times New Roman" w:hAnsi="Times New Roman" w:cs="Times New Roman"/>
                      <w:spacing w:val="-11"/>
                      <w:sz w:val="20"/>
                      <w:szCs w:val="20"/>
                    </w:rPr>
                    <w:t>8</w:t>
                  </w:r>
                  <w:r>
                    <w:rPr>
                      <w:rFonts w:ascii="Times New Roman" w:eastAsia="Times New Roman" w:hAnsi="Times New Roman" w:cs="Times New Roman"/>
                      <w:spacing w:val="17"/>
                      <w:w w:val="101"/>
                      <w:sz w:val="20"/>
                      <w:szCs w:val="20"/>
                    </w:rPr>
                    <w:t xml:space="preserve"> </w:t>
                  </w:r>
                  <w:r>
                    <w:rPr>
                      <w:spacing w:val="-11"/>
                      <w:sz w:val="20"/>
                      <w:szCs w:val="20"/>
                    </w:rPr>
                    <w:t>万件</w:t>
                  </w:r>
                  <w:r>
                    <w:rPr>
                      <w:rFonts w:ascii="Times New Roman" w:eastAsia="Times New Roman" w:hAnsi="Times New Roman" w:cs="Times New Roman"/>
                      <w:spacing w:val="-11"/>
                      <w:sz w:val="20"/>
                      <w:szCs w:val="20"/>
                    </w:rPr>
                    <w:t>/</w:t>
                  </w:r>
                  <w:r>
                    <w:rPr>
                      <w:spacing w:val="-11"/>
                      <w:sz w:val="20"/>
                      <w:szCs w:val="20"/>
                    </w:rPr>
                    <w:t>年、滤</w:t>
                  </w:r>
                </w:p>
                <w:p>
                  <w:pPr>
                    <w:pStyle w:val="TableText"/>
                    <w:spacing w:before="221" w:line="228" w:lineRule="auto"/>
                    <w:ind w:left="196"/>
                    <w:rPr>
                      <w:rFonts w:ascii="Times New Roman" w:eastAsia="Times New Roman" w:hAnsi="Times New Roman" w:cs="Times New Roman"/>
                      <w:sz w:val="20"/>
                      <w:szCs w:val="20"/>
                    </w:rPr>
                  </w:pPr>
                  <w:r>
                    <w:rPr>
                      <w:spacing w:val="-2"/>
                      <w:sz w:val="20"/>
                      <w:szCs w:val="20"/>
                    </w:rPr>
                    <w:t>芯</w:t>
                  </w:r>
                  <w:r>
                    <w:rPr>
                      <w:spacing w:val="-20"/>
                      <w:sz w:val="20"/>
                      <w:szCs w:val="20"/>
                    </w:rPr>
                    <w:t xml:space="preserve"> </w:t>
                  </w:r>
                  <w:r>
                    <w:rPr>
                      <w:rFonts w:ascii="Times New Roman" w:eastAsia="Times New Roman" w:hAnsi="Times New Roman" w:cs="Times New Roman"/>
                      <w:spacing w:val="-2"/>
                      <w:sz w:val="20"/>
                      <w:szCs w:val="20"/>
                    </w:rPr>
                    <w:t>10</w:t>
                  </w:r>
                  <w:r>
                    <w:rPr>
                      <w:rFonts w:ascii="Times New Roman" w:eastAsia="Times New Roman" w:hAnsi="Times New Roman" w:cs="Times New Roman"/>
                      <w:spacing w:val="17"/>
                      <w:sz w:val="20"/>
                      <w:szCs w:val="20"/>
                    </w:rPr>
                    <w:t xml:space="preserve"> </w:t>
                  </w:r>
                  <w:r>
                    <w:rPr>
                      <w:spacing w:val="-2"/>
                      <w:sz w:val="20"/>
                      <w:szCs w:val="20"/>
                    </w:rPr>
                    <w:t>万件</w:t>
                  </w:r>
                  <w:r>
                    <w:rPr>
                      <w:rFonts w:ascii="Times New Roman" w:eastAsia="Times New Roman" w:hAnsi="Times New Roman" w:cs="Times New Roman"/>
                      <w:spacing w:val="-2"/>
                      <w:sz w:val="20"/>
                      <w:szCs w:val="20"/>
                    </w:rPr>
                    <w:t>/</w:t>
                  </w:r>
                </w:p>
                <w:p>
                  <w:pPr>
                    <w:pStyle w:val="TableText"/>
                    <w:spacing w:before="221" w:line="228" w:lineRule="auto"/>
                    <w:ind w:left="589"/>
                    <w:rPr>
                      <w:sz w:val="20"/>
                      <w:szCs w:val="20"/>
                    </w:rPr>
                  </w:pPr>
                  <w:r>
                    <w:rPr>
                      <w:sz w:val="20"/>
                      <w:szCs w:val="20"/>
                    </w:rPr>
                    <w:t>年</w:t>
                  </w:r>
                </w:p>
              </w:tc>
              <w:tc>
                <w:tcPr>
                  <w:tcW w:w="598" w:type="dxa"/>
                  <w:textDirection w:val="tbRlV"/>
                  <w:vAlign w:val="top"/>
                </w:tcPr>
                <w:p>
                  <w:pPr>
                    <w:pStyle w:val="TableText"/>
                    <w:spacing w:before="191" w:line="216" w:lineRule="auto"/>
                    <w:ind w:left="1770"/>
                    <w:rPr>
                      <w:sz w:val="20"/>
                      <w:szCs w:val="20"/>
                    </w:rPr>
                  </w:pPr>
                  <w:r>
                    <w:rPr>
                      <w:spacing w:val="8"/>
                      <w:sz w:val="20"/>
                      <w:szCs w:val="20"/>
                    </w:rPr>
                    <w:t>未</w:t>
                  </w:r>
                  <w:r>
                    <w:rPr>
                      <w:spacing w:val="30"/>
                      <w:sz w:val="20"/>
                      <w:szCs w:val="20"/>
                    </w:rPr>
                    <w:t xml:space="preserve">  </w:t>
                  </w:r>
                  <w:r>
                    <w:rPr>
                      <w:spacing w:val="8"/>
                      <w:sz w:val="20"/>
                      <w:szCs w:val="20"/>
                    </w:rPr>
                    <w:t>验</w:t>
                  </w:r>
                  <w:r>
                    <w:rPr>
                      <w:spacing w:val="29"/>
                      <w:sz w:val="20"/>
                      <w:szCs w:val="20"/>
                    </w:rPr>
                    <w:t xml:space="preserve">  </w:t>
                  </w:r>
                  <w:r>
                    <w:rPr>
                      <w:spacing w:val="8"/>
                      <w:sz w:val="20"/>
                      <w:szCs w:val="20"/>
                    </w:rPr>
                    <w:t>收</w:t>
                  </w:r>
                </w:p>
              </w:tc>
              <w:tc>
                <w:tcPr>
                  <w:tcW w:w="2646" w:type="dxa"/>
                  <w:vAlign w:val="top"/>
                </w:tcPr>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5" w:lineRule="auto"/>
                  </w:pPr>
                </w:p>
                <w:p>
                  <w:pPr>
                    <w:spacing w:line="245" w:lineRule="auto"/>
                  </w:pPr>
                </w:p>
                <w:p>
                  <w:pPr>
                    <w:spacing w:line="245" w:lineRule="auto"/>
                  </w:pPr>
                </w:p>
                <w:p>
                  <w:pPr>
                    <w:spacing w:before="57" w:line="199" w:lineRule="auto"/>
                    <w:ind w:left="1289"/>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r>
            <w:tr>
              <w:tblPrEx>
                <w:tblW w:w="8630" w:type="dxa"/>
                <w:tblInd w:w="172" w:type="dxa"/>
                <w:tblLayout w:type="fixed"/>
                <w:tblCellMar>
                  <w:top w:w="0" w:type="dxa"/>
                  <w:left w:w="0" w:type="dxa"/>
                  <w:bottom w:w="0" w:type="dxa"/>
                  <w:right w:w="0" w:type="dxa"/>
                </w:tblCellMar>
              </w:tblPrEx>
              <w:trPr>
                <w:trHeight w:val="1878"/>
              </w:trPr>
              <w:tc>
                <w:tcPr>
                  <w:tcW w:w="564" w:type="dxa"/>
                  <w:tcBorders>
                    <w:bottom w:val="nil"/>
                  </w:tcBorders>
                  <w:vAlign w:val="top"/>
                </w:tcPr>
                <w:p>
                  <w:pPr>
                    <w:spacing w:line="270" w:lineRule="auto"/>
                  </w:pPr>
                </w:p>
                <w:p>
                  <w:pPr>
                    <w:spacing w:line="270" w:lineRule="auto"/>
                  </w:pPr>
                </w:p>
                <w:p>
                  <w:pPr>
                    <w:spacing w:line="271" w:lineRule="auto"/>
                  </w:pPr>
                </w:p>
                <w:p>
                  <w:pPr>
                    <w:spacing w:before="58" w:line="195" w:lineRule="auto"/>
                    <w:ind w:left="231"/>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73" w:type="dxa"/>
                  <w:tcBorders>
                    <w:bottom w:val="nil"/>
                  </w:tcBorders>
                  <w:vAlign w:val="top"/>
                </w:tcPr>
                <w:p>
                  <w:pPr>
                    <w:pStyle w:val="TableText"/>
                    <w:spacing w:before="134" w:line="432" w:lineRule="auto"/>
                    <w:ind w:left="120" w:right="118"/>
                    <w:jc w:val="both"/>
                    <w:rPr>
                      <w:sz w:val="20"/>
                      <w:szCs w:val="20"/>
                    </w:rPr>
                  </w:pPr>
                  <w:r>
                    <w:rPr>
                      <w:spacing w:val="7"/>
                      <w:sz w:val="20"/>
                      <w:szCs w:val="20"/>
                    </w:rPr>
                    <w:t>珠海亿泰</w:t>
                  </w:r>
                  <w:r>
                    <w:rPr>
                      <w:sz w:val="20"/>
                      <w:szCs w:val="20"/>
                    </w:rPr>
                    <w:t xml:space="preserve"> </w:t>
                  </w:r>
                  <w:r>
                    <w:rPr>
                      <w:spacing w:val="7"/>
                      <w:sz w:val="20"/>
                      <w:szCs w:val="20"/>
                    </w:rPr>
                    <w:t>科技有限</w:t>
                  </w:r>
                  <w:r>
                    <w:rPr>
                      <w:sz w:val="20"/>
                      <w:szCs w:val="20"/>
                    </w:rPr>
                    <w:t xml:space="preserve"> </w:t>
                  </w:r>
                  <w:r>
                    <w:rPr>
                      <w:spacing w:val="7"/>
                      <w:sz w:val="20"/>
                      <w:szCs w:val="20"/>
                    </w:rPr>
                    <w:t>公司迁扩</w:t>
                  </w:r>
                </w:p>
                <w:p>
                  <w:pPr>
                    <w:pStyle w:val="TableText"/>
                    <w:spacing w:line="228" w:lineRule="auto"/>
                    <w:ind w:left="122"/>
                    <w:rPr>
                      <w:sz w:val="20"/>
                      <w:szCs w:val="20"/>
                    </w:rPr>
                  </w:pPr>
                  <w:r>
                    <w:rPr>
                      <w:spacing w:val="6"/>
                      <w:sz w:val="20"/>
                      <w:szCs w:val="20"/>
                    </w:rPr>
                    <w:t>建项目环</w:t>
                  </w:r>
                </w:p>
              </w:tc>
              <w:tc>
                <w:tcPr>
                  <w:tcW w:w="1127" w:type="dxa"/>
                  <w:tcBorders>
                    <w:bottom w:val="nil"/>
                  </w:tcBorders>
                  <w:vAlign w:val="top"/>
                </w:tcPr>
                <w:p>
                  <w:pPr>
                    <w:pStyle w:val="TableText"/>
                    <w:spacing w:before="134" w:line="432" w:lineRule="auto"/>
                    <w:ind w:left="147" w:right="143" w:firstLine="1"/>
                    <w:jc w:val="both"/>
                    <w:rPr>
                      <w:sz w:val="20"/>
                      <w:szCs w:val="20"/>
                    </w:rPr>
                  </w:pPr>
                  <w:r>
                    <w:rPr>
                      <w:spacing w:val="7"/>
                      <w:sz w:val="20"/>
                      <w:szCs w:val="20"/>
                    </w:rPr>
                    <w:t>珠海市南</w:t>
                  </w:r>
                  <w:r>
                    <w:rPr>
                      <w:sz w:val="20"/>
                      <w:szCs w:val="20"/>
                    </w:rPr>
                    <w:t xml:space="preserve"> </w:t>
                  </w:r>
                  <w:r>
                    <w:rPr>
                      <w:spacing w:val="7"/>
                      <w:sz w:val="20"/>
                      <w:szCs w:val="20"/>
                    </w:rPr>
                    <w:t>屏科技工</w:t>
                  </w:r>
                  <w:r>
                    <w:rPr>
                      <w:spacing w:val="1"/>
                      <w:sz w:val="20"/>
                      <w:szCs w:val="20"/>
                    </w:rPr>
                    <w:t xml:space="preserve"> </w:t>
                  </w:r>
                  <w:r>
                    <w:rPr>
                      <w:spacing w:val="7"/>
                      <w:sz w:val="20"/>
                      <w:szCs w:val="20"/>
                    </w:rPr>
                    <w:t>业园屏西</w:t>
                  </w:r>
                </w:p>
                <w:p>
                  <w:pPr>
                    <w:pStyle w:val="TableText"/>
                    <w:spacing w:line="227" w:lineRule="auto"/>
                    <w:ind w:left="147"/>
                    <w:rPr>
                      <w:sz w:val="20"/>
                      <w:szCs w:val="20"/>
                    </w:rPr>
                  </w:pPr>
                  <w:r>
                    <w:rPr>
                      <w:spacing w:val="1"/>
                      <w:sz w:val="20"/>
                      <w:szCs w:val="20"/>
                    </w:rPr>
                    <w:t>七路</w:t>
                  </w:r>
                  <w:r>
                    <w:rPr>
                      <w:spacing w:val="-38"/>
                      <w:sz w:val="20"/>
                      <w:szCs w:val="20"/>
                    </w:rPr>
                    <w:t xml:space="preserve"> </w:t>
                  </w:r>
                  <w:r>
                    <w:rPr>
                      <w:rFonts w:ascii="Times New Roman" w:eastAsia="Times New Roman" w:hAnsi="Times New Roman" w:cs="Times New Roman"/>
                      <w:spacing w:val="1"/>
                      <w:sz w:val="20"/>
                      <w:szCs w:val="20"/>
                    </w:rPr>
                    <w:t>7</w:t>
                  </w:r>
                  <w:r>
                    <w:rPr>
                      <w:rFonts w:ascii="Times New Roman" w:eastAsia="Times New Roman" w:hAnsi="Times New Roman" w:cs="Times New Roman"/>
                      <w:spacing w:val="17"/>
                      <w:w w:val="101"/>
                      <w:sz w:val="20"/>
                      <w:szCs w:val="20"/>
                    </w:rPr>
                    <w:t xml:space="preserve"> </w:t>
                  </w:r>
                  <w:r>
                    <w:rPr>
                      <w:spacing w:val="1"/>
                      <w:sz w:val="20"/>
                      <w:szCs w:val="20"/>
                    </w:rPr>
                    <w:t>号</w:t>
                  </w:r>
                </w:p>
              </w:tc>
              <w:tc>
                <w:tcPr>
                  <w:tcW w:w="1246" w:type="dxa"/>
                  <w:tcBorders>
                    <w:bottom w:val="nil"/>
                  </w:tcBorders>
                  <w:vAlign w:val="top"/>
                </w:tcPr>
                <w:p>
                  <w:pPr>
                    <w:pStyle w:val="TableText"/>
                    <w:spacing w:before="134" w:line="228" w:lineRule="auto"/>
                    <w:ind w:left="117"/>
                    <w:rPr>
                      <w:rFonts w:ascii="Times New Roman" w:eastAsia="Times New Roman" w:hAnsi="Times New Roman" w:cs="Times New Roman"/>
                      <w:sz w:val="20"/>
                      <w:szCs w:val="20"/>
                    </w:rPr>
                  </w:pPr>
                  <w:r>
                    <w:rPr>
                      <w:spacing w:val="11"/>
                      <w:sz w:val="20"/>
                      <w:szCs w:val="20"/>
                    </w:rPr>
                    <w:t>于</w:t>
                  </w:r>
                  <w:r>
                    <w:rPr>
                      <w:rFonts w:ascii="Times New Roman" w:eastAsia="Times New Roman" w:hAnsi="Times New Roman" w:cs="Times New Roman"/>
                      <w:spacing w:val="11"/>
                      <w:sz w:val="20"/>
                      <w:szCs w:val="20"/>
                    </w:rPr>
                    <w:t>2020</w:t>
                  </w:r>
                  <w:r>
                    <w:rPr>
                      <w:rFonts w:ascii="Times New Roman" w:eastAsia="Times New Roman" w:hAnsi="Times New Roman" w:cs="Times New Roman"/>
                      <w:spacing w:val="-7"/>
                      <w:sz w:val="20"/>
                      <w:szCs w:val="20"/>
                    </w:rPr>
                    <w:t xml:space="preserve"> </w:t>
                  </w:r>
                  <w:r>
                    <w:rPr>
                      <w:spacing w:val="11"/>
                      <w:sz w:val="20"/>
                      <w:szCs w:val="20"/>
                    </w:rPr>
                    <w:t>年</w:t>
                  </w:r>
                  <w:r>
                    <w:rPr>
                      <w:rFonts w:ascii="Times New Roman" w:eastAsia="Times New Roman" w:hAnsi="Times New Roman" w:cs="Times New Roman"/>
                      <w:spacing w:val="11"/>
                      <w:sz w:val="20"/>
                      <w:szCs w:val="20"/>
                    </w:rPr>
                    <w:t>3</w:t>
                  </w:r>
                </w:p>
                <w:p>
                  <w:pPr>
                    <w:pStyle w:val="TableText"/>
                    <w:spacing w:before="221" w:line="228" w:lineRule="auto"/>
                    <w:ind w:left="118"/>
                    <w:rPr>
                      <w:sz w:val="20"/>
                      <w:szCs w:val="20"/>
                    </w:rPr>
                  </w:pPr>
                  <w:r>
                    <w:rPr>
                      <w:spacing w:val="-4"/>
                      <w:sz w:val="20"/>
                      <w:szCs w:val="20"/>
                    </w:rPr>
                    <w:t>月</w:t>
                  </w:r>
                  <w:r>
                    <w:rPr>
                      <w:spacing w:val="-53"/>
                      <w:sz w:val="20"/>
                      <w:szCs w:val="20"/>
                    </w:rPr>
                    <w:t xml:space="preserve"> </w:t>
                  </w:r>
                  <w:r>
                    <w:rPr>
                      <w:rFonts w:ascii="Times New Roman" w:eastAsia="Times New Roman" w:hAnsi="Times New Roman" w:cs="Times New Roman"/>
                      <w:spacing w:val="-4"/>
                      <w:sz w:val="20"/>
                      <w:szCs w:val="20"/>
                    </w:rPr>
                    <w:t>2</w:t>
                  </w:r>
                  <w:r>
                    <w:rPr>
                      <w:rFonts w:ascii="Times New Roman" w:eastAsia="Times New Roman" w:hAnsi="Times New Roman" w:cs="Times New Roman"/>
                      <w:spacing w:val="38"/>
                      <w:w w:val="101"/>
                      <w:sz w:val="20"/>
                      <w:szCs w:val="20"/>
                    </w:rPr>
                    <w:t xml:space="preserve"> </w:t>
                  </w:r>
                  <w:r>
                    <w:rPr>
                      <w:spacing w:val="-4"/>
                      <w:sz w:val="20"/>
                      <w:szCs w:val="20"/>
                    </w:rPr>
                    <w:t>日取得</w:t>
                  </w:r>
                </w:p>
                <w:p>
                  <w:pPr>
                    <w:pStyle w:val="TableText"/>
                    <w:spacing w:before="221" w:line="228" w:lineRule="auto"/>
                    <w:ind w:left="206"/>
                    <w:rPr>
                      <w:sz w:val="20"/>
                      <w:szCs w:val="20"/>
                    </w:rPr>
                  </w:pPr>
                  <w:r>
                    <w:rPr>
                      <w:spacing w:val="7"/>
                      <w:sz w:val="20"/>
                      <w:szCs w:val="20"/>
                    </w:rPr>
                    <w:t>批复珠香</w:t>
                  </w:r>
                </w:p>
                <w:p>
                  <w:pPr>
                    <w:pStyle w:val="TableText"/>
                    <w:spacing w:before="220" w:line="229" w:lineRule="auto"/>
                    <w:ind w:left="312"/>
                    <w:rPr>
                      <w:sz w:val="20"/>
                      <w:szCs w:val="20"/>
                    </w:rPr>
                  </w:pPr>
                  <w:r>
                    <w:rPr>
                      <w:spacing w:val="6"/>
                      <w:sz w:val="20"/>
                      <w:szCs w:val="20"/>
                    </w:rPr>
                    <w:t>环建表</w:t>
                  </w:r>
                </w:p>
              </w:tc>
              <w:tc>
                <w:tcPr>
                  <w:tcW w:w="1376" w:type="dxa"/>
                  <w:tcBorders>
                    <w:bottom w:val="nil"/>
                  </w:tcBorders>
                  <w:vAlign w:val="top"/>
                </w:tcPr>
                <w:p>
                  <w:pPr>
                    <w:pStyle w:val="TableText"/>
                    <w:spacing w:before="134" w:line="432" w:lineRule="auto"/>
                    <w:ind w:left="113" w:right="106" w:firstLine="56"/>
                    <w:jc w:val="both"/>
                    <w:rPr>
                      <w:sz w:val="20"/>
                      <w:szCs w:val="20"/>
                    </w:rPr>
                  </w:pPr>
                  <w:r>
                    <w:rPr>
                      <w:spacing w:val="7"/>
                      <w:sz w:val="20"/>
                      <w:szCs w:val="20"/>
                    </w:rPr>
                    <w:t>主要从事滤</w:t>
                  </w:r>
                  <w:r>
                    <w:rPr>
                      <w:spacing w:val="3"/>
                      <w:sz w:val="20"/>
                      <w:szCs w:val="20"/>
                    </w:rPr>
                    <w:t xml:space="preserve"> </w:t>
                  </w:r>
                  <w:r>
                    <w:rPr>
                      <w:spacing w:val="-9"/>
                      <w:sz w:val="20"/>
                      <w:szCs w:val="20"/>
                    </w:rPr>
                    <w:t>芯的研发、生</w:t>
                  </w:r>
                  <w:r>
                    <w:rPr>
                      <w:spacing w:val="4"/>
                      <w:sz w:val="20"/>
                      <w:szCs w:val="20"/>
                    </w:rPr>
                    <w:t xml:space="preserve"> </w:t>
                  </w:r>
                  <w:r>
                    <w:rPr>
                      <w:spacing w:val="-9"/>
                      <w:sz w:val="20"/>
                      <w:szCs w:val="20"/>
                    </w:rPr>
                    <w:t>产和销售，主</w:t>
                  </w:r>
                </w:p>
                <w:p>
                  <w:pPr>
                    <w:pStyle w:val="TableText"/>
                    <w:spacing w:line="227" w:lineRule="auto"/>
                    <w:ind w:left="169"/>
                    <w:rPr>
                      <w:sz w:val="20"/>
                      <w:szCs w:val="20"/>
                    </w:rPr>
                  </w:pPr>
                  <w:r>
                    <w:rPr>
                      <w:spacing w:val="7"/>
                      <w:sz w:val="20"/>
                      <w:szCs w:val="20"/>
                    </w:rPr>
                    <w:t>要产品及产</w:t>
                  </w:r>
                </w:p>
              </w:tc>
              <w:tc>
                <w:tcPr>
                  <w:tcW w:w="598" w:type="dxa"/>
                  <w:tcBorders>
                    <w:bottom w:val="nil"/>
                  </w:tcBorders>
                  <w:textDirection w:val="tbRlV"/>
                  <w:vAlign w:val="top"/>
                </w:tcPr>
                <w:p>
                  <w:pPr>
                    <w:pStyle w:val="TableText"/>
                    <w:spacing w:before="191" w:line="216" w:lineRule="auto"/>
                    <w:ind w:left="370"/>
                    <w:rPr>
                      <w:sz w:val="20"/>
                      <w:szCs w:val="20"/>
                    </w:rPr>
                  </w:pPr>
                  <w:r>
                    <w:rPr>
                      <w:spacing w:val="8"/>
                      <w:sz w:val="20"/>
                      <w:szCs w:val="20"/>
                    </w:rPr>
                    <w:t>已</w:t>
                  </w:r>
                  <w:r>
                    <w:rPr>
                      <w:spacing w:val="30"/>
                      <w:sz w:val="20"/>
                      <w:szCs w:val="20"/>
                    </w:rPr>
                    <w:t xml:space="preserve">  </w:t>
                  </w:r>
                  <w:r>
                    <w:rPr>
                      <w:spacing w:val="8"/>
                      <w:sz w:val="20"/>
                      <w:szCs w:val="20"/>
                    </w:rPr>
                    <w:t>验</w:t>
                  </w:r>
                  <w:r>
                    <w:rPr>
                      <w:spacing w:val="29"/>
                      <w:sz w:val="20"/>
                      <w:szCs w:val="20"/>
                    </w:rPr>
                    <w:t xml:space="preserve">  </w:t>
                  </w:r>
                  <w:r>
                    <w:rPr>
                      <w:spacing w:val="8"/>
                      <w:sz w:val="20"/>
                      <w:szCs w:val="20"/>
                    </w:rPr>
                    <w:t>收</w:t>
                  </w:r>
                </w:p>
              </w:tc>
              <w:tc>
                <w:tcPr>
                  <w:tcW w:w="2646" w:type="dxa"/>
                  <w:tcBorders>
                    <w:bottom w:val="nil"/>
                  </w:tcBorders>
                  <w:vAlign w:val="top"/>
                </w:tcPr>
                <w:p>
                  <w:pPr>
                    <w:pStyle w:val="TableText"/>
                    <w:spacing w:before="134" w:line="468" w:lineRule="exact"/>
                    <w:ind w:left="125"/>
                    <w:rPr>
                      <w:sz w:val="20"/>
                      <w:szCs w:val="20"/>
                    </w:rPr>
                  </w:pPr>
                  <w:r>
                    <w:rPr>
                      <w:spacing w:val="-2"/>
                      <w:position w:val="20"/>
                      <w:sz w:val="20"/>
                      <w:szCs w:val="20"/>
                    </w:rPr>
                    <w:t>于</w:t>
                  </w:r>
                  <w:r>
                    <w:rPr>
                      <w:spacing w:val="-38"/>
                      <w:position w:val="20"/>
                      <w:sz w:val="20"/>
                      <w:szCs w:val="20"/>
                    </w:rPr>
                    <w:t xml:space="preserve"> </w:t>
                  </w:r>
                  <w:r>
                    <w:rPr>
                      <w:rFonts w:ascii="Times New Roman" w:eastAsia="Times New Roman" w:hAnsi="Times New Roman" w:cs="Times New Roman"/>
                      <w:spacing w:val="-2"/>
                      <w:position w:val="20"/>
                      <w:sz w:val="20"/>
                      <w:szCs w:val="20"/>
                    </w:rPr>
                    <w:t xml:space="preserve">2020 </w:t>
                  </w:r>
                  <w:r>
                    <w:rPr>
                      <w:spacing w:val="-2"/>
                      <w:position w:val="20"/>
                      <w:sz w:val="20"/>
                      <w:szCs w:val="20"/>
                    </w:rPr>
                    <w:t>年</w:t>
                  </w:r>
                  <w:r>
                    <w:rPr>
                      <w:spacing w:val="-23"/>
                      <w:position w:val="20"/>
                      <w:sz w:val="20"/>
                      <w:szCs w:val="20"/>
                    </w:rPr>
                    <w:t xml:space="preserve"> </w:t>
                  </w:r>
                  <w:r>
                    <w:rPr>
                      <w:rFonts w:ascii="Times New Roman" w:eastAsia="Times New Roman" w:hAnsi="Times New Roman" w:cs="Times New Roman"/>
                      <w:spacing w:val="-2"/>
                      <w:position w:val="20"/>
                      <w:sz w:val="20"/>
                      <w:szCs w:val="20"/>
                    </w:rPr>
                    <w:t>10</w:t>
                  </w:r>
                  <w:r>
                    <w:rPr>
                      <w:rFonts w:ascii="Times New Roman" w:eastAsia="Times New Roman" w:hAnsi="Times New Roman" w:cs="Times New Roman"/>
                      <w:spacing w:val="17"/>
                      <w:w w:val="101"/>
                      <w:position w:val="20"/>
                      <w:sz w:val="20"/>
                      <w:szCs w:val="20"/>
                    </w:rPr>
                    <w:t xml:space="preserve"> </w:t>
                  </w:r>
                  <w:r>
                    <w:rPr>
                      <w:spacing w:val="-2"/>
                      <w:position w:val="20"/>
                      <w:sz w:val="20"/>
                      <w:szCs w:val="20"/>
                    </w:rPr>
                    <w:t>月</w:t>
                  </w:r>
                  <w:r>
                    <w:rPr>
                      <w:spacing w:val="-23"/>
                      <w:position w:val="20"/>
                      <w:sz w:val="20"/>
                      <w:szCs w:val="20"/>
                    </w:rPr>
                    <w:t xml:space="preserve"> </w:t>
                  </w:r>
                  <w:r>
                    <w:rPr>
                      <w:rFonts w:ascii="Times New Roman" w:eastAsia="Times New Roman" w:hAnsi="Times New Roman" w:cs="Times New Roman"/>
                      <w:spacing w:val="-2"/>
                      <w:position w:val="20"/>
                      <w:sz w:val="20"/>
                      <w:szCs w:val="20"/>
                    </w:rPr>
                    <w:t xml:space="preserve">15  </w:t>
                  </w:r>
                  <w:r>
                    <w:rPr>
                      <w:spacing w:val="-2"/>
                      <w:position w:val="20"/>
                      <w:sz w:val="20"/>
                      <w:szCs w:val="20"/>
                    </w:rPr>
                    <w:t>日办理</w:t>
                  </w:r>
                </w:p>
                <w:p>
                  <w:pPr>
                    <w:pStyle w:val="TableText"/>
                    <w:spacing w:line="228" w:lineRule="auto"/>
                    <w:ind w:left="132"/>
                    <w:rPr>
                      <w:sz w:val="20"/>
                      <w:szCs w:val="20"/>
                    </w:rPr>
                  </w:pPr>
                  <w:r>
                    <w:rPr>
                      <w:sz w:val="20"/>
                      <w:szCs w:val="20"/>
                    </w:rPr>
                    <w:t>固定污染源排污登记表，排</w:t>
                  </w:r>
                </w:p>
                <w:p>
                  <w:pPr>
                    <w:pStyle w:val="TableText"/>
                    <w:spacing w:before="220" w:line="228" w:lineRule="auto"/>
                    <w:ind w:left="699"/>
                    <w:rPr>
                      <w:sz w:val="20"/>
                      <w:szCs w:val="20"/>
                    </w:rPr>
                  </w:pPr>
                  <w:r>
                    <w:rPr>
                      <w:spacing w:val="6"/>
                      <w:sz w:val="20"/>
                      <w:szCs w:val="20"/>
                    </w:rPr>
                    <w:t>污登记编号：</w:t>
                  </w:r>
                </w:p>
                <w:p>
                  <w:pPr>
                    <w:spacing w:before="257"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91440400592165297T001W</w:t>
                  </w:r>
                </w:p>
              </w:tc>
            </w:tr>
          </w:tbl>
          <w:p>
            <w:pPr>
              <w:spacing w:line="14" w:lineRule="auto"/>
              <w:rPr>
                <w:sz w:val="2"/>
              </w:rPr>
            </w:pPr>
          </w:p>
        </w:tc>
        <w:tc>
          <w:tcPr>
            <w:tcW w:w="303" w:type="dxa"/>
            <w:vAlign w:val="top"/>
          </w:tcPr>
          <w:p/>
        </w:tc>
      </w:tr>
    </w:tbl>
    <w:p/>
    <w:p>
      <w:pPr>
        <w:sectPr>
          <w:headerReference w:type="default" r:id="rId37"/>
          <w:footerReference w:type="default" r:id="rId38"/>
          <w:pgSz w:w="11906" w:h="16839"/>
          <w:pgMar w:top="400" w:right="1079" w:bottom="834" w:left="1078" w:header="0" w:footer="672" w:gutter="0"/>
          <w:pgNumType w:start="17"/>
          <w:cols w:num="1" w:space="720"/>
        </w:sectPr>
      </w:pPr>
    </w:p>
    <w:p>
      <w:pPr>
        <w:spacing w:before="22"/>
      </w:pPr>
    </w:p>
    <w:p>
      <w:pPr>
        <w:spacing w:before="22"/>
      </w:pPr>
    </w:p>
    <w:p>
      <w:pPr>
        <w:spacing w:before="22"/>
      </w:pPr>
    </w:p>
    <w:tbl>
      <w:tblPr>
        <w:tblStyle w:val="TableNormal015"/>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61"/>
        <w:gridCol w:w="179"/>
        <w:gridCol w:w="559"/>
        <w:gridCol w:w="1073"/>
        <w:gridCol w:w="1127"/>
        <w:gridCol w:w="1246"/>
        <w:gridCol w:w="1376"/>
        <w:gridCol w:w="598"/>
        <w:gridCol w:w="2642"/>
        <w:gridCol w:w="179"/>
        <w:gridCol w:w="303"/>
      </w:tblGrid>
      <w:tr>
        <w:tblPrEx>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955"/>
        </w:trPr>
        <w:tc>
          <w:tcPr>
            <w:tcW w:w="461" w:type="dxa"/>
            <w:vMerge w:val="restart"/>
            <w:tcBorders>
              <w:bottom w:val="nil"/>
            </w:tcBorders>
            <w:vAlign w:val="top"/>
          </w:tcPr>
          <w:p/>
        </w:tc>
        <w:tc>
          <w:tcPr>
            <w:tcW w:w="179" w:type="dxa"/>
            <w:tcBorders>
              <w:bottom w:val="nil"/>
            </w:tcBorders>
            <w:vAlign w:val="top"/>
          </w:tcPr>
          <w:p/>
        </w:tc>
        <w:tc>
          <w:tcPr>
            <w:tcW w:w="559" w:type="dxa"/>
            <w:vAlign w:val="top"/>
          </w:tcPr>
          <w:p/>
        </w:tc>
        <w:tc>
          <w:tcPr>
            <w:tcW w:w="1073" w:type="dxa"/>
            <w:vAlign w:val="top"/>
          </w:tcPr>
          <w:p>
            <w:pPr>
              <w:pStyle w:val="TableText"/>
              <w:spacing w:before="144" w:line="468" w:lineRule="exact"/>
              <w:ind w:left="121"/>
              <w:rPr>
                <w:sz w:val="20"/>
                <w:szCs w:val="20"/>
              </w:rPr>
            </w:pPr>
            <w:r>
              <w:rPr>
                <w:spacing w:val="7"/>
                <w:position w:val="20"/>
                <w:sz w:val="20"/>
                <w:szCs w:val="20"/>
              </w:rPr>
              <w:t>境影响报</w:t>
            </w:r>
          </w:p>
          <w:p>
            <w:pPr>
              <w:pStyle w:val="TableText"/>
              <w:spacing w:line="226" w:lineRule="auto"/>
              <w:ind w:left="334"/>
              <w:rPr>
                <w:sz w:val="20"/>
                <w:szCs w:val="20"/>
              </w:rPr>
            </w:pPr>
            <w:r>
              <w:rPr>
                <w:spacing w:val="2"/>
                <w:sz w:val="20"/>
                <w:szCs w:val="20"/>
              </w:rPr>
              <w:t>告表</w:t>
            </w:r>
          </w:p>
        </w:tc>
        <w:tc>
          <w:tcPr>
            <w:tcW w:w="1127" w:type="dxa"/>
            <w:vAlign w:val="top"/>
          </w:tcPr>
          <w:p>
            <w:pPr>
              <w:pStyle w:val="TableText"/>
              <w:spacing w:before="144" w:line="468" w:lineRule="exact"/>
              <w:ind w:left="130"/>
              <w:rPr>
                <w:sz w:val="20"/>
                <w:szCs w:val="20"/>
              </w:rPr>
            </w:pPr>
            <w:r>
              <w:rPr>
                <w:rFonts w:ascii="Times New Roman" w:eastAsia="Times New Roman" w:hAnsi="Times New Roman" w:cs="Times New Roman"/>
                <w:spacing w:val="-3"/>
                <w:position w:val="20"/>
                <w:sz w:val="20"/>
                <w:szCs w:val="20"/>
              </w:rPr>
              <w:t>1</w:t>
            </w:r>
            <w:r>
              <w:rPr>
                <w:spacing w:val="-3"/>
                <w:position w:val="20"/>
                <w:sz w:val="20"/>
                <w:szCs w:val="20"/>
              </w:rPr>
              <w:t>，</w:t>
            </w:r>
            <w:r>
              <w:rPr>
                <w:rFonts w:ascii="Times New Roman" w:eastAsia="Times New Roman" w:hAnsi="Times New Roman" w:cs="Times New Roman"/>
                <w:spacing w:val="-3"/>
                <w:position w:val="20"/>
                <w:sz w:val="20"/>
                <w:szCs w:val="20"/>
              </w:rPr>
              <w:t>2#</w:t>
            </w:r>
            <w:r>
              <w:rPr>
                <w:spacing w:val="-3"/>
                <w:position w:val="20"/>
                <w:sz w:val="20"/>
                <w:szCs w:val="20"/>
              </w:rPr>
              <w:t>厂房</w:t>
            </w:r>
          </w:p>
          <w:p>
            <w:pPr>
              <w:pStyle w:val="TableText"/>
              <w:spacing w:line="227" w:lineRule="auto"/>
              <w:ind w:left="361"/>
              <w:rPr>
                <w:sz w:val="20"/>
                <w:szCs w:val="20"/>
              </w:rPr>
            </w:pPr>
            <w:r>
              <w:rPr>
                <w:spacing w:val="3"/>
                <w:sz w:val="20"/>
                <w:szCs w:val="20"/>
              </w:rPr>
              <w:t>二层</w:t>
            </w:r>
          </w:p>
        </w:tc>
        <w:tc>
          <w:tcPr>
            <w:tcW w:w="1246" w:type="dxa"/>
            <w:vAlign w:val="top"/>
          </w:tcPr>
          <w:p>
            <w:pPr>
              <w:pStyle w:val="TableText"/>
              <w:spacing w:before="144" w:line="221" w:lineRule="auto"/>
              <w:ind w:left="123"/>
              <w:rPr>
                <w:sz w:val="20"/>
                <w:szCs w:val="20"/>
              </w:rPr>
            </w:pPr>
            <w:r>
              <w:rPr>
                <w:rFonts w:ascii="Times New Roman" w:eastAsia="Times New Roman" w:hAnsi="Times New Roman" w:cs="Times New Roman"/>
                <w:spacing w:val="1"/>
                <w:sz w:val="20"/>
                <w:szCs w:val="20"/>
              </w:rPr>
              <w:t>[2020]27</w:t>
            </w:r>
            <w:r>
              <w:rPr>
                <w:rFonts w:ascii="Times New Roman" w:eastAsia="Times New Roman" w:hAnsi="Times New Roman" w:cs="Times New Roman"/>
                <w:spacing w:val="23"/>
                <w:w w:val="101"/>
                <w:sz w:val="20"/>
                <w:szCs w:val="20"/>
              </w:rPr>
              <w:t xml:space="preserve"> </w:t>
            </w:r>
            <w:r>
              <w:rPr>
                <w:spacing w:val="1"/>
                <w:sz w:val="20"/>
                <w:szCs w:val="20"/>
              </w:rPr>
              <w:t>号</w:t>
            </w:r>
          </w:p>
        </w:tc>
        <w:tc>
          <w:tcPr>
            <w:tcW w:w="1376" w:type="dxa"/>
            <w:vAlign w:val="top"/>
          </w:tcPr>
          <w:p>
            <w:pPr>
              <w:pStyle w:val="TableText"/>
              <w:spacing w:before="144" w:line="468" w:lineRule="exact"/>
              <w:ind w:left="195"/>
              <w:rPr>
                <w:rFonts w:ascii="Times New Roman" w:eastAsia="Times New Roman" w:hAnsi="Times New Roman" w:cs="Times New Roman"/>
                <w:sz w:val="20"/>
                <w:szCs w:val="20"/>
              </w:rPr>
            </w:pPr>
            <w:r>
              <w:rPr>
                <w:spacing w:val="5"/>
                <w:position w:val="20"/>
                <w:sz w:val="20"/>
                <w:szCs w:val="20"/>
              </w:rPr>
              <w:t>量：滤芯</w:t>
            </w:r>
            <w:r>
              <w:rPr>
                <w:spacing w:val="-32"/>
                <w:position w:val="20"/>
                <w:sz w:val="20"/>
                <w:szCs w:val="20"/>
              </w:rPr>
              <w:t xml:space="preserve"> </w:t>
            </w:r>
            <w:r>
              <w:rPr>
                <w:rFonts w:ascii="Times New Roman" w:eastAsia="Times New Roman" w:hAnsi="Times New Roman" w:cs="Times New Roman"/>
                <w:spacing w:val="5"/>
                <w:position w:val="20"/>
                <w:sz w:val="20"/>
                <w:szCs w:val="20"/>
              </w:rPr>
              <w:t>5</w:t>
            </w:r>
          </w:p>
          <w:p>
            <w:pPr>
              <w:pStyle w:val="TableText"/>
              <w:spacing w:line="227" w:lineRule="auto"/>
              <w:ind w:left="251"/>
              <w:rPr>
                <w:sz w:val="20"/>
                <w:szCs w:val="20"/>
              </w:rPr>
            </w:pPr>
            <w:r>
              <w:rPr>
                <w:spacing w:val="3"/>
                <w:sz w:val="20"/>
                <w:szCs w:val="20"/>
              </w:rPr>
              <w:t>万件</w:t>
            </w:r>
            <w:r>
              <w:rPr>
                <w:rFonts w:ascii="Times New Roman" w:eastAsia="Times New Roman" w:hAnsi="Times New Roman" w:cs="Times New Roman"/>
                <w:spacing w:val="3"/>
                <w:sz w:val="20"/>
                <w:szCs w:val="20"/>
              </w:rPr>
              <w:t>/</w:t>
            </w:r>
            <w:r>
              <w:rPr>
                <w:spacing w:val="3"/>
                <w:sz w:val="20"/>
                <w:szCs w:val="20"/>
              </w:rPr>
              <w:t>年。</w:t>
            </w:r>
          </w:p>
        </w:tc>
        <w:tc>
          <w:tcPr>
            <w:tcW w:w="598" w:type="dxa"/>
            <w:vAlign w:val="top"/>
          </w:tcPr>
          <w:p/>
        </w:tc>
        <w:tc>
          <w:tcPr>
            <w:tcW w:w="2642" w:type="dxa"/>
            <w:vAlign w:val="top"/>
          </w:tcPr>
          <w:p/>
        </w:tc>
        <w:tc>
          <w:tcPr>
            <w:tcW w:w="179" w:type="dxa"/>
            <w:tcBorders>
              <w:bottom w:val="nil"/>
            </w:tcBorders>
            <w:vAlign w:val="top"/>
          </w:tcPr>
          <w:p/>
        </w:tc>
        <w:tc>
          <w:tcPr>
            <w:tcW w:w="303" w:type="dxa"/>
            <w:vMerge w:val="restart"/>
            <w:tcBorders>
              <w:bottom w:val="nil"/>
            </w:tcBorders>
            <w:vAlign w:val="top"/>
          </w:tcPr>
          <w:p/>
        </w:tc>
      </w:tr>
      <w:tr>
        <w:tblPrEx>
          <w:tblW w:w="9743" w:type="dxa"/>
          <w:tblInd w:w="2" w:type="dxa"/>
          <w:tblLayout w:type="fixed"/>
          <w:tblCellMar>
            <w:top w:w="0" w:type="dxa"/>
            <w:left w:w="0" w:type="dxa"/>
            <w:bottom w:w="0" w:type="dxa"/>
            <w:right w:w="0" w:type="dxa"/>
          </w:tblCellMar>
        </w:tblPrEx>
        <w:trPr>
          <w:trHeight w:val="13157"/>
        </w:trPr>
        <w:tc>
          <w:tcPr>
            <w:tcW w:w="461" w:type="dxa"/>
            <w:vMerge/>
            <w:tcBorders>
              <w:top w:val="nil"/>
            </w:tcBorders>
            <w:vAlign w:val="top"/>
          </w:tcPr>
          <w:p/>
        </w:tc>
        <w:tc>
          <w:tcPr>
            <w:tcW w:w="8979" w:type="dxa"/>
            <w:gridSpan w:val="9"/>
            <w:vAlign w:val="top"/>
          </w:tcPr>
          <w:p>
            <w:pPr>
              <w:pStyle w:val="TableText"/>
              <w:spacing w:before="115" w:line="360" w:lineRule="auto"/>
              <w:ind w:left="115" w:right="102" w:firstLine="480"/>
              <w:rPr>
                <w:rFonts w:ascii="Times New Roman" w:eastAsia="Times New Roman" w:hAnsi="Times New Roman" w:cs="Times New Roman"/>
              </w:rPr>
            </w:pPr>
            <w:r>
              <w:rPr>
                <w:spacing w:val="-5"/>
              </w:rPr>
              <w:t>现由于企业生产需要，拟迁至珠海市香洲区科融路</w:t>
            </w:r>
            <w:r>
              <w:rPr>
                <w:spacing w:val="-50"/>
              </w:rPr>
              <w:t xml:space="preserve"> </w:t>
            </w:r>
            <w:r>
              <w:rPr>
                <w:rFonts w:ascii="Times New Roman" w:eastAsia="Times New Roman" w:hAnsi="Times New Roman" w:cs="Times New Roman"/>
                <w:spacing w:val="-5"/>
              </w:rPr>
              <w:t>33</w:t>
            </w:r>
            <w:r>
              <w:rPr>
                <w:rFonts w:ascii="Times New Roman" w:eastAsia="Times New Roman" w:hAnsi="Times New Roman" w:cs="Times New Roman"/>
                <w:spacing w:val="15"/>
              </w:rPr>
              <w:t xml:space="preserve"> </w:t>
            </w:r>
            <w:r>
              <w:rPr>
                <w:spacing w:val="-5"/>
              </w:rPr>
              <w:t>号格创</w:t>
            </w:r>
            <w:r>
              <w:rPr>
                <w:spacing w:val="-93"/>
              </w:rPr>
              <w:t xml:space="preserve"> </w:t>
            </w:r>
            <w:r>
              <w:rPr>
                <w:rFonts w:ascii="Times New Roman" w:eastAsia="Times New Roman" w:hAnsi="Times New Roman" w:cs="Times New Roman"/>
                <w:spacing w:val="-5"/>
              </w:rPr>
              <w:t>·</w:t>
            </w:r>
            <w:r>
              <w:rPr>
                <w:rFonts w:ascii="Times New Roman" w:eastAsia="Times New Roman" w:hAnsi="Times New Roman" w:cs="Times New Roman"/>
                <w:spacing w:val="-45"/>
              </w:rPr>
              <w:t xml:space="preserve"> </w:t>
            </w:r>
            <w:r>
              <w:rPr>
                <w:spacing w:val="-5"/>
              </w:rPr>
              <w:t>智造</w:t>
            </w:r>
            <w:r>
              <w:rPr>
                <w:spacing w:val="-32"/>
              </w:rPr>
              <w:t xml:space="preserve"> </w:t>
            </w:r>
            <w:r>
              <w:rPr>
                <w:rFonts w:ascii="Times New Roman" w:eastAsia="Times New Roman" w:hAnsi="Times New Roman" w:cs="Times New Roman"/>
                <w:spacing w:val="-5"/>
              </w:rPr>
              <w:t xml:space="preserve">1 </w:t>
            </w:r>
            <w:r>
              <w:rPr>
                <w:spacing w:val="-5"/>
              </w:rPr>
              <w:t>栋</w:t>
            </w:r>
            <w:r>
              <w:rPr>
                <w:spacing w:val="-49"/>
              </w:rPr>
              <w:t xml:space="preserve"> </w:t>
            </w:r>
            <w:r>
              <w:rPr>
                <w:rFonts w:ascii="Times New Roman" w:eastAsia="Times New Roman" w:hAnsi="Times New Roman" w:cs="Times New Roman"/>
                <w:spacing w:val="-5"/>
              </w:rPr>
              <w:t xml:space="preserve">5 </w:t>
            </w:r>
            <w:r>
              <w:rPr>
                <w:spacing w:val="-5"/>
              </w:rPr>
              <w:t>楼</w:t>
            </w:r>
            <w:r>
              <w:rPr>
                <w:spacing w:val="-6"/>
              </w:rPr>
              <w:t>，中</w:t>
            </w:r>
            <w:r>
              <w:t xml:space="preserve"> </w:t>
            </w:r>
            <w:r>
              <w:rPr>
                <w:spacing w:val="-3"/>
              </w:rPr>
              <w:t>心坐标为东经：</w:t>
            </w:r>
            <w:r>
              <w:rPr>
                <w:rFonts w:ascii="Times New Roman" w:eastAsia="Times New Roman" w:hAnsi="Times New Roman" w:cs="Times New Roman"/>
                <w:spacing w:val="-3"/>
              </w:rPr>
              <w:t>113°29′41.964″</w:t>
            </w:r>
            <w:r>
              <w:rPr>
                <w:rFonts w:ascii="Times New Roman" w:eastAsia="Times New Roman" w:hAnsi="Times New Roman" w:cs="Times New Roman"/>
                <w:spacing w:val="-33"/>
              </w:rPr>
              <w:t xml:space="preserve"> </w:t>
            </w:r>
            <w:r>
              <w:rPr>
                <w:spacing w:val="-3"/>
              </w:rPr>
              <w:t>，北纬</w:t>
            </w:r>
            <w:r>
              <w:rPr>
                <w:spacing w:val="-4"/>
              </w:rPr>
              <w:t>：</w:t>
            </w:r>
            <w:r>
              <w:rPr>
                <w:rFonts w:ascii="Times New Roman" w:eastAsia="Times New Roman" w:hAnsi="Times New Roman" w:cs="Times New Roman"/>
                <w:spacing w:val="-4"/>
              </w:rPr>
              <w:t>22°</w:t>
            </w:r>
            <w:r>
              <w:rPr>
                <w:rFonts w:ascii="Times New Roman" w:eastAsia="Times New Roman" w:hAnsi="Times New Roman" w:cs="Times New Roman"/>
                <w:spacing w:val="-31"/>
              </w:rPr>
              <w:t xml:space="preserve"> </w:t>
            </w:r>
            <w:r>
              <w:rPr>
                <w:rFonts w:ascii="Times New Roman" w:eastAsia="Times New Roman" w:hAnsi="Times New Roman" w:cs="Times New Roman"/>
                <w:spacing w:val="-4"/>
              </w:rPr>
              <w:t>17′22.128″</w:t>
            </w:r>
            <w:r>
              <w:rPr>
                <w:rFonts w:ascii="Times New Roman" w:eastAsia="Times New Roman" w:hAnsi="Times New Roman" w:cs="Times New Roman"/>
                <w:spacing w:val="-30"/>
              </w:rPr>
              <w:t xml:space="preserve"> </w:t>
            </w:r>
            <w:r>
              <w:rPr>
                <w:spacing w:val="-4"/>
              </w:rPr>
              <w:t>，项目占地面积为</w:t>
            </w:r>
            <w:r>
              <w:rPr>
                <w:spacing w:val="-49"/>
              </w:rPr>
              <w:t xml:space="preserve"> </w:t>
            </w:r>
            <w:r>
              <w:rPr>
                <w:rFonts w:ascii="Times New Roman" w:eastAsia="Times New Roman" w:hAnsi="Times New Roman" w:cs="Times New Roman"/>
                <w:spacing w:val="-4"/>
              </w:rPr>
              <w:t>5749</w:t>
            </w:r>
            <w:r>
              <w:rPr>
                <w:rFonts w:ascii="Times New Roman" w:eastAsia="Times New Roman" w:hAnsi="Times New Roman" w:cs="Times New Roman"/>
                <w:spacing w:val="20"/>
              </w:rPr>
              <w:t xml:space="preserve"> </w:t>
            </w:r>
            <w:r>
              <w:rPr>
                <w:spacing w:val="-4"/>
              </w:rPr>
              <w:t>㎡</w:t>
            </w:r>
            <w:r>
              <w:rPr>
                <w:spacing w:val="-71"/>
              </w:rPr>
              <w:t xml:space="preserve"> </w:t>
            </w:r>
            <w:r>
              <w:rPr>
                <w:spacing w:val="-4"/>
              </w:rPr>
              <w:t>，建</w:t>
            </w:r>
            <w:r>
              <w:t xml:space="preserve"> </w:t>
            </w:r>
            <w:r>
              <w:rPr>
                <w:spacing w:val="-5"/>
              </w:rPr>
              <w:t>筑面积为</w:t>
            </w:r>
            <w:r>
              <w:rPr>
                <w:spacing w:val="-32"/>
              </w:rPr>
              <w:t xml:space="preserve"> </w:t>
            </w:r>
            <w:r>
              <w:rPr>
                <w:rFonts w:ascii="Times New Roman" w:eastAsia="Times New Roman" w:hAnsi="Times New Roman" w:cs="Times New Roman"/>
                <w:spacing w:val="-5"/>
              </w:rPr>
              <w:t>5749</w:t>
            </w:r>
            <w:r>
              <w:rPr>
                <w:rFonts w:ascii="Times New Roman" w:eastAsia="Times New Roman" w:hAnsi="Times New Roman" w:cs="Times New Roman"/>
                <w:spacing w:val="20"/>
              </w:rPr>
              <w:t xml:space="preserve"> </w:t>
            </w:r>
            <w:r>
              <w:rPr>
                <w:spacing w:val="-5"/>
              </w:rPr>
              <w:t>㎡，本项目建设于第</w:t>
            </w:r>
            <w:r>
              <w:rPr>
                <w:spacing w:val="-48"/>
              </w:rPr>
              <w:t xml:space="preserve"> </w:t>
            </w:r>
            <w:r>
              <w:rPr>
                <w:rFonts w:ascii="Times New Roman" w:eastAsia="Times New Roman" w:hAnsi="Times New Roman" w:cs="Times New Roman"/>
                <w:spacing w:val="-5"/>
              </w:rPr>
              <w:t xml:space="preserve">5 </w:t>
            </w:r>
            <w:r>
              <w:rPr>
                <w:spacing w:val="-5"/>
              </w:rPr>
              <w:t>层厂房，建筑物层高</w:t>
            </w:r>
            <w:r>
              <w:rPr>
                <w:spacing w:val="-50"/>
              </w:rPr>
              <w:t xml:space="preserve"> </w:t>
            </w:r>
            <w:r>
              <w:rPr>
                <w:rFonts w:ascii="Times New Roman" w:eastAsia="Times New Roman" w:hAnsi="Times New Roman" w:cs="Times New Roman"/>
                <w:spacing w:val="-5"/>
              </w:rPr>
              <w:t>6m</w:t>
            </w:r>
            <w:r>
              <w:rPr>
                <w:rFonts w:ascii="Times New Roman" w:eastAsia="Times New Roman" w:hAnsi="Times New Roman" w:cs="Times New Roman"/>
                <w:spacing w:val="-30"/>
              </w:rPr>
              <w:t xml:space="preserve"> </w:t>
            </w:r>
            <w:r>
              <w:rPr>
                <w:spacing w:val="-5"/>
              </w:rPr>
              <w:t>，项目地址详见附图</w:t>
            </w:r>
            <w:r>
              <w:rPr>
                <w:spacing w:val="-32"/>
              </w:rPr>
              <w:t xml:space="preserve"> </w:t>
            </w:r>
            <w:r>
              <w:rPr>
                <w:rFonts w:ascii="Times New Roman" w:eastAsia="Times New Roman" w:hAnsi="Times New Roman" w:cs="Times New Roman"/>
                <w:spacing w:val="-5"/>
              </w:rPr>
              <w:t>1</w:t>
            </w:r>
          </w:p>
          <w:p>
            <w:pPr>
              <w:pStyle w:val="TableText"/>
              <w:spacing w:line="219" w:lineRule="auto"/>
              <w:ind w:left="117"/>
            </w:pPr>
            <w:r>
              <w:rPr>
                <w:spacing w:val="-2"/>
              </w:rPr>
              <w:t>项目地理位置，主要从事滤芯和过滤器制造，滤芯</w:t>
            </w:r>
            <w:r>
              <w:rPr>
                <w:spacing w:val="-32"/>
              </w:rPr>
              <w:t xml:space="preserve"> </w:t>
            </w:r>
            <w:r>
              <w:rPr>
                <w:rFonts w:ascii="Times New Roman" w:eastAsia="Times New Roman" w:hAnsi="Times New Roman" w:cs="Times New Roman"/>
                <w:spacing w:val="-2"/>
              </w:rPr>
              <w:t>10</w:t>
            </w:r>
            <w:r>
              <w:rPr>
                <w:rFonts w:ascii="Times New Roman" w:eastAsia="Times New Roman" w:hAnsi="Times New Roman" w:cs="Times New Roman"/>
                <w:spacing w:val="15"/>
                <w:w w:val="101"/>
              </w:rPr>
              <w:t xml:space="preserve"> </w:t>
            </w:r>
            <w:r>
              <w:rPr>
                <w:spacing w:val="-2"/>
              </w:rPr>
              <w:t>万</w:t>
            </w:r>
            <w:r>
              <w:rPr>
                <w:spacing w:val="-3"/>
              </w:rPr>
              <w:t>件</w:t>
            </w:r>
            <w:r>
              <w:rPr>
                <w:rFonts w:ascii="Times New Roman" w:eastAsia="Times New Roman" w:hAnsi="Times New Roman" w:cs="Times New Roman"/>
                <w:spacing w:val="-3"/>
              </w:rPr>
              <w:t>/</w:t>
            </w:r>
            <w:r>
              <w:rPr>
                <w:spacing w:val="-3"/>
              </w:rPr>
              <w:t>年，过滤器</w:t>
            </w:r>
            <w:r>
              <w:rPr>
                <w:spacing w:val="-46"/>
              </w:rPr>
              <w:t xml:space="preserve"> </w:t>
            </w:r>
            <w:r>
              <w:rPr>
                <w:rFonts w:ascii="Times New Roman" w:eastAsia="Times New Roman" w:hAnsi="Times New Roman" w:cs="Times New Roman"/>
                <w:spacing w:val="-3"/>
              </w:rPr>
              <w:t>8</w:t>
            </w:r>
            <w:r>
              <w:rPr>
                <w:rFonts w:ascii="Times New Roman" w:eastAsia="Times New Roman" w:hAnsi="Times New Roman" w:cs="Times New Roman"/>
                <w:spacing w:val="15"/>
                <w:w w:val="101"/>
              </w:rPr>
              <w:t xml:space="preserve"> </w:t>
            </w:r>
            <w:r>
              <w:rPr>
                <w:spacing w:val="-3"/>
              </w:rPr>
              <w:t>万件</w:t>
            </w:r>
            <w:r>
              <w:rPr>
                <w:rFonts w:ascii="Times New Roman" w:eastAsia="Times New Roman" w:hAnsi="Times New Roman" w:cs="Times New Roman"/>
                <w:spacing w:val="-3"/>
              </w:rPr>
              <w:t>/</w:t>
            </w:r>
            <w:r>
              <w:rPr>
                <w:spacing w:val="-3"/>
              </w:rPr>
              <w:t>年。</w:t>
            </w:r>
          </w:p>
          <w:p>
            <w:pPr>
              <w:pStyle w:val="TableText"/>
              <w:spacing w:before="182" w:line="360" w:lineRule="auto"/>
              <w:ind w:left="113" w:right="62" w:firstLine="480"/>
            </w:pPr>
            <w:r>
              <w:rPr>
                <w:spacing w:val="-1"/>
              </w:rPr>
              <w:t>根据《中华人民共和国环境影响评价法</w:t>
            </w:r>
            <w:r>
              <w:rPr>
                <w:rFonts w:ascii="Times New Roman" w:eastAsia="Times New Roman" w:hAnsi="Times New Roman" w:cs="Times New Roman"/>
                <w:spacing w:val="-1"/>
              </w:rPr>
              <w:t>(2018</w:t>
            </w:r>
            <w:r>
              <w:rPr>
                <w:spacing w:val="-1"/>
              </w:rPr>
              <w:t>年修订</w:t>
            </w:r>
            <w:r>
              <w:rPr>
                <w:rFonts w:ascii="Times New Roman" w:eastAsia="Times New Roman" w:hAnsi="Times New Roman" w:cs="Times New Roman"/>
                <w:spacing w:val="-1"/>
              </w:rPr>
              <w:t>)</w:t>
            </w:r>
            <w:r>
              <w:rPr>
                <w:spacing w:val="-1"/>
              </w:rPr>
              <w:t>》、中华人民</w:t>
            </w:r>
            <w:r>
              <w:rPr>
                <w:spacing w:val="-2"/>
              </w:rPr>
              <w:t>共和国国务院</w:t>
            </w:r>
            <w:r>
              <w:t xml:space="preserve"> </w:t>
            </w:r>
            <w:r>
              <w:rPr>
                <w:spacing w:val="2"/>
              </w:rPr>
              <w:t>令第</w:t>
            </w:r>
            <w:r>
              <w:rPr>
                <w:rFonts w:ascii="Times New Roman" w:eastAsia="Times New Roman" w:hAnsi="Times New Roman" w:cs="Times New Roman"/>
                <w:spacing w:val="2"/>
              </w:rPr>
              <w:t>682</w:t>
            </w:r>
            <w:r>
              <w:rPr>
                <w:spacing w:val="2"/>
              </w:rPr>
              <w:t>号文《建设项目环境保护管理条例</w:t>
            </w:r>
            <w:r>
              <w:rPr>
                <w:rFonts w:ascii="Times New Roman" w:eastAsia="Times New Roman" w:hAnsi="Times New Roman" w:cs="Times New Roman"/>
                <w:spacing w:val="2"/>
              </w:rPr>
              <w:t>(2017</w:t>
            </w:r>
            <w:r>
              <w:rPr>
                <w:spacing w:val="2"/>
              </w:rPr>
              <w:t>年</w:t>
            </w:r>
            <w:r>
              <w:rPr>
                <w:rFonts w:ascii="Times New Roman" w:eastAsia="Times New Roman" w:hAnsi="Times New Roman" w:cs="Times New Roman"/>
                <w:spacing w:val="2"/>
              </w:rPr>
              <w:t>)</w:t>
            </w:r>
            <w:r>
              <w:rPr>
                <w:spacing w:val="2"/>
              </w:rPr>
              <w:t>》中有关规定的要求</w:t>
            </w:r>
            <w:r>
              <w:rPr>
                <w:spacing w:val="1"/>
              </w:rPr>
              <w:t>，一切可能</w:t>
            </w:r>
            <w:r>
              <w:t xml:space="preserve"> </w:t>
            </w:r>
            <w:r>
              <w:rPr>
                <w:spacing w:val="-3"/>
              </w:rPr>
              <w:t>对环境产生影响的新建、改迁扩建和技术改造项目均必须</w:t>
            </w:r>
            <w:r>
              <w:rPr>
                <w:spacing w:val="-4"/>
              </w:rPr>
              <w:t>执行环境影响评价制度。本</w:t>
            </w:r>
            <w:r>
              <w:t xml:space="preserve"> </w:t>
            </w:r>
            <w:r>
              <w:rPr>
                <w:spacing w:val="-1"/>
              </w:rPr>
              <w:t>项目属于《建设项目环境影响评价分类管理名录》</w:t>
            </w:r>
            <w:r>
              <w:rPr>
                <w:rFonts w:ascii="Times New Roman" w:eastAsia="Times New Roman" w:hAnsi="Times New Roman" w:cs="Times New Roman"/>
                <w:spacing w:val="-1"/>
              </w:rPr>
              <w:t>(2021</w:t>
            </w:r>
            <w:r>
              <w:rPr>
                <w:spacing w:val="-1"/>
              </w:rPr>
              <w:t>年版</w:t>
            </w:r>
            <w:r>
              <w:rPr>
                <w:rFonts w:ascii="Times New Roman" w:eastAsia="Times New Roman" w:hAnsi="Times New Roman" w:cs="Times New Roman"/>
                <w:spacing w:val="-1"/>
              </w:rPr>
              <w:t>)</w:t>
            </w:r>
            <w:r>
              <w:rPr>
                <w:spacing w:val="-1"/>
              </w:rPr>
              <w:t>中三十一、通用</w:t>
            </w:r>
            <w:r>
              <w:rPr>
                <w:spacing w:val="-2"/>
              </w:rPr>
              <w:t>设备制</w:t>
            </w:r>
            <w:r>
              <w:t xml:space="preserve"> </w:t>
            </w:r>
            <w:r>
              <w:rPr>
                <w:spacing w:val="-3"/>
              </w:rPr>
              <w:t xml:space="preserve">造业 </w:t>
            </w:r>
            <w:r>
              <w:rPr>
                <w:rFonts w:ascii="Times New Roman" w:eastAsia="Times New Roman" w:hAnsi="Times New Roman" w:cs="Times New Roman"/>
                <w:spacing w:val="-3"/>
              </w:rPr>
              <w:t xml:space="preserve">34  </w:t>
            </w:r>
            <w:r>
              <w:rPr>
                <w:spacing w:val="-3"/>
              </w:rPr>
              <w:t xml:space="preserve">烘炉、风机、包装等设备制造 </w:t>
            </w:r>
            <w:r>
              <w:rPr>
                <w:rFonts w:ascii="Times New Roman" w:eastAsia="Times New Roman" w:hAnsi="Times New Roman" w:cs="Times New Roman"/>
                <w:spacing w:val="-3"/>
              </w:rPr>
              <w:t xml:space="preserve">346   </w:t>
            </w:r>
            <w:r>
              <w:rPr>
                <w:spacing w:val="-3"/>
              </w:rPr>
              <w:t>的</w:t>
            </w:r>
            <w:r>
              <w:rPr>
                <w:rFonts w:ascii="Times New Roman" w:eastAsia="Times New Roman" w:hAnsi="Times New Roman" w:cs="Times New Roman"/>
                <w:spacing w:val="-3"/>
              </w:rPr>
              <w:t>“</w:t>
            </w:r>
            <w:r>
              <w:rPr>
                <w:spacing w:val="-3"/>
              </w:rPr>
              <w:t>其他（仅分割、焊接、组装的除外，</w:t>
            </w:r>
            <w:r>
              <w:rPr>
                <w:spacing w:val="6"/>
              </w:rPr>
              <w:t xml:space="preserve"> </w:t>
            </w:r>
            <w:r>
              <w:t>年用非溶剂型低</w:t>
            </w:r>
            <w:r>
              <w:rPr>
                <w:rFonts w:ascii="Times New Roman" w:eastAsia="Times New Roman" w:hAnsi="Times New Roman" w:cs="Times New Roman"/>
              </w:rPr>
              <w:t>VOCs</w:t>
            </w:r>
            <w:r>
              <w:t>含量涂料</w:t>
            </w:r>
            <w:r>
              <w:rPr>
                <w:rFonts w:ascii="Times New Roman" w:eastAsia="Times New Roman" w:hAnsi="Times New Roman" w:cs="Times New Roman"/>
              </w:rPr>
              <w:t>10t</w:t>
            </w:r>
            <w:r>
              <w:t>以下的</w:t>
            </w:r>
            <w:r>
              <w:rPr>
                <w:spacing w:val="-1"/>
              </w:rPr>
              <w:t>除外）</w:t>
            </w:r>
            <w:r>
              <w:rPr>
                <w:rFonts w:ascii="Times New Roman" w:eastAsia="Times New Roman" w:hAnsi="Times New Roman" w:cs="Times New Roman"/>
                <w:spacing w:val="-1"/>
              </w:rPr>
              <w:t>ℽ</w:t>
            </w:r>
            <w:r>
              <w:rPr>
                <w:rFonts w:ascii="Times New Roman" w:eastAsia="Times New Roman" w:hAnsi="Times New Roman" w:cs="Times New Roman"/>
                <w:spacing w:val="-29"/>
              </w:rPr>
              <w:t xml:space="preserve"> </w:t>
            </w:r>
            <w:r>
              <w:rPr>
                <w:spacing w:val="-1"/>
              </w:rPr>
              <w:t>;</w:t>
            </w:r>
            <w:r>
              <w:rPr>
                <w:spacing w:val="81"/>
              </w:rPr>
              <w:t xml:space="preserve"> </w:t>
            </w:r>
            <w:r>
              <w:rPr>
                <w:spacing w:val="-1"/>
              </w:rPr>
              <w:t>需编制环境影响报告表。为此，</w:t>
            </w:r>
            <w:r>
              <w:t xml:space="preserve"> </w:t>
            </w:r>
            <w:r>
              <w:rPr>
                <w:spacing w:val="-3"/>
              </w:rPr>
              <w:t>我司承担本项目的环境影响评价工作，接受委托后选派环</w:t>
            </w:r>
            <w:r>
              <w:rPr>
                <w:spacing w:val="-4"/>
              </w:rPr>
              <w:t>评技术人员赶赴现场进行实</w:t>
            </w:r>
            <w:r>
              <w:t xml:space="preserve"> </w:t>
            </w:r>
            <w:r>
              <w:rPr>
                <w:spacing w:val="-3"/>
              </w:rPr>
              <w:t>地踏勘，并收集了建设项目及其他有关资料，根据国家的有关法律、法规、政策</w:t>
            </w:r>
            <w:r>
              <w:rPr>
                <w:spacing w:val="-4"/>
              </w:rPr>
              <w:t>、环</w:t>
            </w:r>
          </w:p>
          <w:p>
            <w:pPr>
              <w:pStyle w:val="TableText"/>
              <w:spacing w:before="1" w:line="217" w:lineRule="auto"/>
              <w:ind w:left="114"/>
            </w:pPr>
            <w:r>
              <w:rPr>
                <w:spacing w:val="-1"/>
              </w:rPr>
              <w:t>境影响评价技术导则等有关规定，编制完成了本环境影响报告表。</w:t>
            </w:r>
          </w:p>
          <w:p>
            <w:pPr>
              <w:pStyle w:val="TableText"/>
              <w:spacing w:before="184" w:line="468" w:lineRule="exact"/>
              <w:ind w:left="605"/>
            </w:pPr>
            <w:r>
              <w:rPr>
                <w:b/>
                <w:bCs/>
                <w:spacing w:val="-6"/>
                <w:position w:val="17"/>
              </w:rPr>
              <w:t>（二）建设内容</w:t>
            </w:r>
          </w:p>
          <w:p>
            <w:pPr>
              <w:pStyle w:val="TableText"/>
              <w:spacing w:line="220" w:lineRule="auto"/>
              <w:ind w:left="600"/>
            </w:pPr>
            <w:r>
              <w:rPr>
                <w:rFonts w:ascii="Times New Roman" w:eastAsia="Times New Roman" w:hAnsi="Times New Roman" w:cs="Times New Roman"/>
                <w:b/>
                <w:bCs/>
                <w:spacing w:val="-3"/>
              </w:rPr>
              <w:t xml:space="preserve">1.  </w:t>
            </w:r>
            <w:r>
              <w:rPr>
                <w:b/>
                <w:bCs/>
                <w:spacing w:val="-3"/>
              </w:rPr>
              <w:t>项目工程组成</w:t>
            </w:r>
          </w:p>
          <w:p>
            <w:pPr>
              <w:pStyle w:val="TableText"/>
              <w:spacing w:before="182" w:line="219" w:lineRule="auto"/>
              <w:ind w:left="594"/>
            </w:pPr>
            <w:r>
              <w:rPr>
                <w:spacing w:val="-2"/>
              </w:rPr>
              <w:t>本项目工程组成详见表</w:t>
            </w:r>
            <w:r>
              <w:rPr>
                <w:spacing w:val="-45"/>
              </w:rPr>
              <w:t xml:space="preserve"> </w:t>
            </w:r>
            <w:r>
              <w:rPr>
                <w:rFonts w:ascii="Times New Roman" w:eastAsia="Times New Roman" w:hAnsi="Times New Roman" w:cs="Times New Roman"/>
                <w:spacing w:val="-2"/>
              </w:rPr>
              <w:t>2-2</w:t>
            </w:r>
            <w:r>
              <w:rPr>
                <w:spacing w:val="-2"/>
              </w:rPr>
              <w:t>。</w:t>
            </w:r>
          </w:p>
          <w:p>
            <w:pPr>
              <w:pStyle w:val="TableText"/>
              <w:spacing w:before="184" w:line="220" w:lineRule="auto"/>
              <w:ind w:left="2992"/>
            </w:pPr>
            <w:r>
              <w:rPr>
                <w:b/>
                <w:bCs/>
                <w:spacing w:val="-4"/>
              </w:rPr>
              <w:t>表</w:t>
            </w:r>
            <w:r>
              <w:rPr>
                <w:spacing w:val="-50"/>
              </w:rPr>
              <w:t xml:space="preserve"> </w:t>
            </w:r>
            <w:r>
              <w:rPr>
                <w:rFonts w:ascii="Times New Roman" w:eastAsia="Times New Roman" w:hAnsi="Times New Roman" w:cs="Times New Roman"/>
                <w:b/>
                <w:bCs/>
                <w:spacing w:val="-4"/>
              </w:rPr>
              <w:t>2-2</w:t>
            </w:r>
            <w:r>
              <w:rPr>
                <w:rFonts w:ascii="Times New Roman" w:eastAsia="Times New Roman" w:hAnsi="Times New Roman" w:cs="Times New Roman"/>
                <w:b/>
                <w:bCs/>
                <w:spacing w:val="18"/>
              </w:rPr>
              <w:t xml:space="preserve">   </w:t>
            </w:r>
            <w:r>
              <w:rPr>
                <w:b/>
                <w:bCs/>
                <w:spacing w:val="-4"/>
              </w:rPr>
              <w:t>项目工程组成一览表</w:t>
            </w:r>
          </w:p>
          <w:p>
            <w:pPr>
              <w:spacing w:line="67" w:lineRule="exact"/>
            </w:pPr>
          </w:p>
          <w:tbl>
            <w:tblPr>
              <w:tblStyle w:val="TableNormal015"/>
              <w:tblW w:w="8630"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098"/>
              <w:gridCol w:w="2712"/>
              <w:gridCol w:w="4820"/>
            </w:tblGrid>
            <w:tr>
              <w:tblPrEx>
                <w:tblW w:w="8630"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477"/>
              </w:trPr>
              <w:tc>
                <w:tcPr>
                  <w:tcW w:w="1098" w:type="dxa"/>
                  <w:shd w:val="clear" w:color="auto" w:fill="F1F1F1"/>
                  <w:vAlign w:val="top"/>
                </w:tcPr>
                <w:p>
                  <w:pPr>
                    <w:pStyle w:val="TableText"/>
                    <w:spacing w:before="134" w:line="228" w:lineRule="auto"/>
                    <w:ind w:left="135"/>
                    <w:rPr>
                      <w:sz w:val="20"/>
                      <w:szCs w:val="20"/>
                    </w:rPr>
                  </w:pPr>
                  <w:r>
                    <w:rPr>
                      <w:b/>
                      <w:bCs/>
                      <w:spacing w:val="5"/>
                      <w:sz w:val="20"/>
                      <w:szCs w:val="20"/>
                    </w:rPr>
                    <w:t>工程名称</w:t>
                  </w:r>
                </w:p>
              </w:tc>
              <w:tc>
                <w:tcPr>
                  <w:tcW w:w="2712" w:type="dxa"/>
                  <w:shd w:val="clear" w:color="auto" w:fill="F1F1F1"/>
                  <w:vAlign w:val="top"/>
                </w:tcPr>
                <w:p>
                  <w:pPr>
                    <w:pStyle w:val="TableText"/>
                    <w:spacing w:before="133" w:line="229" w:lineRule="auto"/>
                    <w:ind w:left="941"/>
                    <w:rPr>
                      <w:sz w:val="20"/>
                      <w:szCs w:val="20"/>
                    </w:rPr>
                  </w:pPr>
                  <w:r>
                    <w:rPr>
                      <w:b/>
                      <w:bCs/>
                      <w:spacing w:val="5"/>
                      <w:sz w:val="20"/>
                      <w:szCs w:val="20"/>
                    </w:rPr>
                    <w:t>建设名称</w:t>
                  </w:r>
                </w:p>
              </w:tc>
              <w:tc>
                <w:tcPr>
                  <w:tcW w:w="4820" w:type="dxa"/>
                  <w:shd w:val="clear" w:color="auto" w:fill="F1F1F1"/>
                  <w:vAlign w:val="top"/>
                </w:tcPr>
                <w:p>
                  <w:pPr>
                    <w:pStyle w:val="TableText"/>
                    <w:spacing w:before="133" w:line="228" w:lineRule="auto"/>
                    <w:ind w:left="1783"/>
                    <w:rPr>
                      <w:sz w:val="20"/>
                      <w:szCs w:val="20"/>
                    </w:rPr>
                  </w:pPr>
                  <w:r>
                    <w:rPr>
                      <w:b/>
                      <w:bCs/>
                      <w:spacing w:val="6"/>
                      <w:sz w:val="20"/>
                      <w:szCs w:val="20"/>
                    </w:rPr>
                    <w:t>工程主要内容</w:t>
                  </w:r>
                </w:p>
              </w:tc>
            </w:tr>
            <w:tr>
              <w:tblPrEx>
                <w:tblW w:w="8630" w:type="dxa"/>
                <w:tblInd w:w="106" w:type="dxa"/>
                <w:tblLayout w:type="fixed"/>
                <w:tblCellMar>
                  <w:top w:w="0" w:type="dxa"/>
                  <w:left w:w="0" w:type="dxa"/>
                  <w:bottom w:w="0" w:type="dxa"/>
                  <w:right w:w="0" w:type="dxa"/>
                </w:tblCellMar>
              </w:tblPrEx>
              <w:trPr>
                <w:trHeight w:val="864"/>
              </w:trPr>
              <w:tc>
                <w:tcPr>
                  <w:tcW w:w="1098" w:type="dxa"/>
                  <w:vMerge w:val="restart"/>
                  <w:tcBorders>
                    <w:bottom w:val="nil"/>
                  </w:tcBorders>
                  <w:vAlign w:val="top"/>
                </w:tcPr>
                <w:p>
                  <w:pPr>
                    <w:spacing w:line="264" w:lineRule="auto"/>
                  </w:pPr>
                </w:p>
                <w:p>
                  <w:pPr>
                    <w:spacing w:line="265" w:lineRule="auto"/>
                  </w:pPr>
                </w:p>
                <w:p>
                  <w:pPr>
                    <w:pStyle w:val="TableText"/>
                    <w:spacing w:before="65" w:line="228" w:lineRule="auto"/>
                    <w:ind w:left="125"/>
                    <w:rPr>
                      <w:sz w:val="20"/>
                      <w:szCs w:val="20"/>
                    </w:rPr>
                  </w:pPr>
                  <w:r>
                    <w:rPr>
                      <w:spacing w:val="11"/>
                      <w:sz w:val="20"/>
                      <w:szCs w:val="20"/>
                    </w:rPr>
                    <w:t>主体工程</w:t>
                  </w:r>
                </w:p>
              </w:tc>
              <w:tc>
                <w:tcPr>
                  <w:tcW w:w="2712" w:type="dxa"/>
                  <w:vMerge w:val="restart"/>
                  <w:tcBorders>
                    <w:bottom w:val="nil"/>
                  </w:tcBorders>
                  <w:vAlign w:val="top"/>
                </w:tcPr>
                <w:p>
                  <w:pPr>
                    <w:pStyle w:val="TableText"/>
                    <w:spacing w:before="129" w:line="228" w:lineRule="auto"/>
                    <w:ind w:left="172"/>
                    <w:rPr>
                      <w:sz w:val="20"/>
                      <w:szCs w:val="20"/>
                    </w:rPr>
                  </w:pPr>
                  <w:r>
                    <w:rPr>
                      <w:spacing w:val="11"/>
                      <w:sz w:val="20"/>
                      <w:szCs w:val="20"/>
                    </w:rPr>
                    <w:t>位于一栋共</w:t>
                  </w:r>
                  <w:r>
                    <w:rPr>
                      <w:spacing w:val="-29"/>
                      <w:sz w:val="20"/>
                      <w:szCs w:val="20"/>
                    </w:rPr>
                    <w:t xml:space="preserve"> </w:t>
                  </w:r>
                  <w:r>
                    <w:rPr>
                      <w:rFonts w:ascii="Times New Roman" w:eastAsia="Times New Roman" w:hAnsi="Times New Roman" w:cs="Times New Roman"/>
                      <w:spacing w:val="11"/>
                      <w:sz w:val="20"/>
                      <w:szCs w:val="20"/>
                    </w:rPr>
                    <w:t>5</w:t>
                  </w:r>
                  <w:r>
                    <w:rPr>
                      <w:rFonts w:ascii="Times New Roman" w:eastAsia="Times New Roman" w:hAnsi="Times New Roman" w:cs="Times New Roman"/>
                      <w:spacing w:val="17"/>
                      <w:w w:val="101"/>
                      <w:sz w:val="20"/>
                      <w:szCs w:val="20"/>
                    </w:rPr>
                    <w:t xml:space="preserve"> </w:t>
                  </w:r>
                  <w:r>
                    <w:rPr>
                      <w:spacing w:val="11"/>
                      <w:sz w:val="20"/>
                      <w:szCs w:val="20"/>
                    </w:rPr>
                    <w:t>层的生产厂</w:t>
                  </w:r>
                </w:p>
                <w:p>
                  <w:pPr>
                    <w:pStyle w:val="TableText"/>
                    <w:spacing w:before="221" w:line="227" w:lineRule="auto"/>
                    <w:ind w:left="113"/>
                    <w:rPr>
                      <w:sz w:val="20"/>
                      <w:szCs w:val="20"/>
                    </w:rPr>
                  </w:pPr>
                  <w:r>
                    <w:rPr>
                      <w:spacing w:val="6"/>
                      <w:sz w:val="20"/>
                      <w:szCs w:val="20"/>
                    </w:rPr>
                    <w:t>房，本项目位于第五层，建</w:t>
                  </w:r>
                </w:p>
                <w:p>
                  <w:pPr>
                    <w:pStyle w:val="TableText"/>
                    <w:spacing w:before="207" w:line="223" w:lineRule="auto"/>
                    <w:ind w:left="621"/>
                  </w:pPr>
                  <w:r>
                    <w:rPr>
                      <w:spacing w:val="2"/>
                      <w:sz w:val="20"/>
                      <w:szCs w:val="20"/>
                    </w:rPr>
                    <w:t>筑面积</w:t>
                  </w:r>
                  <w:r>
                    <w:rPr>
                      <w:spacing w:val="-24"/>
                      <w:sz w:val="20"/>
                      <w:szCs w:val="20"/>
                    </w:rPr>
                    <w:t xml:space="preserve"> </w:t>
                  </w:r>
                  <w:r>
                    <w:rPr>
                      <w:rFonts w:ascii="Times New Roman" w:eastAsia="Times New Roman" w:hAnsi="Times New Roman" w:cs="Times New Roman"/>
                      <w:spacing w:val="2"/>
                    </w:rPr>
                    <w:t>5749</w:t>
                  </w:r>
                  <w:r>
                    <w:rPr>
                      <w:rFonts w:ascii="Times New Roman" w:eastAsia="Times New Roman" w:hAnsi="Times New Roman" w:cs="Times New Roman"/>
                      <w:spacing w:val="20"/>
                    </w:rPr>
                    <w:t xml:space="preserve"> </w:t>
                  </w:r>
                  <w:r>
                    <w:rPr>
                      <w:spacing w:val="2"/>
                    </w:rPr>
                    <w:t>㎡</w:t>
                  </w:r>
                </w:p>
              </w:tc>
              <w:tc>
                <w:tcPr>
                  <w:tcW w:w="4820" w:type="dxa"/>
                  <w:vAlign w:val="top"/>
                </w:tcPr>
                <w:p>
                  <w:pPr>
                    <w:spacing w:line="259" w:lineRule="auto"/>
                  </w:pPr>
                </w:p>
                <w:p>
                  <w:pPr>
                    <w:pStyle w:val="TableText"/>
                    <w:spacing w:before="65" w:line="228" w:lineRule="auto"/>
                    <w:ind w:left="423"/>
                    <w:rPr>
                      <w:sz w:val="20"/>
                      <w:szCs w:val="20"/>
                    </w:rPr>
                  </w:pPr>
                  <w:r>
                    <w:rPr>
                      <w:spacing w:val="9"/>
                      <w:sz w:val="20"/>
                      <w:szCs w:val="20"/>
                    </w:rPr>
                    <w:t>设有检测区、加工区、组装区和滤芯制作区</w:t>
                  </w:r>
                </w:p>
              </w:tc>
            </w:tr>
            <w:tr>
              <w:tblPrEx>
                <w:tblW w:w="8630" w:type="dxa"/>
                <w:tblInd w:w="106" w:type="dxa"/>
                <w:tblLayout w:type="fixed"/>
                <w:tblCellMar>
                  <w:top w:w="0" w:type="dxa"/>
                  <w:left w:w="0" w:type="dxa"/>
                  <w:bottom w:w="0" w:type="dxa"/>
                  <w:right w:w="0" w:type="dxa"/>
                </w:tblCellMar>
              </w:tblPrEx>
              <w:trPr>
                <w:trHeight w:val="537"/>
              </w:trPr>
              <w:tc>
                <w:tcPr>
                  <w:tcW w:w="1098" w:type="dxa"/>
                  <w:vMerge/>
                  <w:tcBorders>
                    <w:top w:val="nil"/>
                  </w:tcBorders>
                  <w:vAlign w:val="top"/>
                </w:tcPr>
                <w:p/>
              </w:tc>
              <w:tc>
                <w:tcPr>
                  <w:tcW w:w="2712" w:type="dxa"/>
                  <w:vMerge/>
                  <w:tcBorders>
                    <w:top w:val="nil"/>
                  </w:tcBorders>
                  <w:vAlign w:val="top"/>
                </w:tcPr>
                <w:p/>
              </w:tc>
              <w:tc>
                <w:tcPr>
                  <w:tcW w:w="4820" w:type="dxa"/>
                  <w:vAlign w:val="top"/>
                </w:tcPr>
                <w:p>
                  <w:pPr>
                    <w:pStyle w:val="TableText"/>
                    <w:spacing w:before="164" w:line="228" w:lineRule="auto"/>
                    <w:ind w:left="1561"/>
                    <w:rPr>
                      <w:sz w:val="20"/>
                      <w:szCs w:val="20"/>
                    </w:rPr>
                  </w:pPr>
                  <w:r>
                    <w:rPr>
                      <w:spacing w:val="12"/>
                      <w:sz w:val="20"/>
                      <w:szCs w:val="20"/>
                    </w:rPr>
                    <w:t>设有办公室、仓库</w:t>
                  </w:r>
                </w:p>
              </w:tc>
            </w:tr>
            <w:tr>
              <w:tblPrEx>
                <w:tblW w:w="8630" w:type="dxa"/>
                <w:tblInd w:w="106" w:type="dxa"/>
                <w:tblLayout w:type="fixed"/>
                <w:tblCellMar>
                  <w:top w:w="0" w:type="dxa"/>
                  <w:left w:w="0" w:type="dxa"/>
                  <w:bottom w:w="0" w:type="dxa"/>
                  <w:right w:w="0" w:type="dxa"/>
                </w:tblCellMar>
              </w:tblPrEx>
              <w:trPr>
                <w:trHeight w:val="472"/>
              </w:trPr>
              <w:tc>
                <w:tcPr>
                  <w:tcW w:w="1098" w:type="dxa"/>
                  <w:vMerge w:val="restart"/>
                  <w:tcBorders>
                    <w:bottom w:val="nil"/>
                  </w:tcBorders>
                  <w:vAlign w:val="top"/>
                </w:tcPr>
                <w:p>
                  <w:pPr>
                    <w:spacing w:line="305" w:lineRule="auto"/>
                  </w:pPr>
                </w:p>
                <w:p>
                  <w:pPr>
                    <w:pStyle w:val="TableText"/>
                    <w:spacing w:before="65" w:line="228" w:lineRule="auto"/>
                    <w:ind w:left="142"/>
                    <w:rPr>
                      <w:sz w:val="20"/>
                      <w:szCs w:val="20"/>
                    </w:rPr>
                  </w:pPr>
                  <w:r>
                    <w:rPr>
                      <w:spacing w:val="5"/>
                      <w:sz w:val="20"/>
                      <w:szCs w:val="20"/>
                    </w:rPr>
                    <w:t>公用工程</w:t>
                  </w:r>
                </w:p>
              </w:tc>
              <w:tc>
                <w:tcPr>
                  <w:tcW w:w="2712" w:type="dxa"/>
                  <w:vAlign w:val="top"/>
                </w:tcPr>
                <w:p>
                  <w:pPr>
                    <w:pStyle w:val="TableText"/>
                    <w:spacing w:before="134" w:line="227" w:lineRule="auto"/>
                    <w:ind w:left="1149"/>
                    <w:rPr>
                      <w:sz w:val="20"/>
                      <w:szCs w:val="20"/>
                    </w:rPr>
                  </w:pPr>
                  <w:r>
                    <w:rPr>
                      <w:spacing w:val="4"/>
                      <w:sz w:val="20"/>
                      <w:szCs w:val="20"/>
                    </w:rPr>
                    <w:t>供水</w:t>
                  </w:r>
                </w:p>
              </w:tc>
              <w:tc>
                <w:tcPr>
                  <w:tcW w:w="4820" w:type="dxa"/>
                  <w:vAlign w:val="top"/>
                </w:tcPr>
                <w:p>
                  <w:pPr>
                    <w:pStyle w:val="TableText"/>
                    <w:spacing w:before="134" w:line="227" w:lineRule="auto"/>
                    <w:ind w:left="939"/>
                    <w:rPr>
                      <w:rFonts w:ascii="Times New Roman" w:eastAsia="Times New Roman" w:hAnsi="Times New Roman" w:cs="Times New Roman"/>
                      <w:sz w:val="13"/>
                      <w:szCs w:val="13"/>
                    </w:rPr>
                  </w:pPr>
                  <w:r>
                    <w:rPr>
                      <w:spacing w:val="6"/>
                      <w:sz w:val="20"/>
                      <w:szCs w:val="20"/>
                    </w:rPr>
                    <w:t>市政供水，年用水量为</w:t>
                  </w:r>
                  <w:r>
                    <w:rPr>
                      <w:spacing w:val="-33"/>
                      <w:sz w:val="20"/>
                      <w:szCs w:val="20"/>
                    </w:rPr>
                    <w:t xml:space="preserve"> </w:t>
                  </w:r>
                  <w:r>
                    <w:rPr>
                      <w:rFonts w:ascii="Times New Roman" w:eastAsia="Times New Roman" w:hAnsi="Times New Roman" w:cs="Times New Roman"/>
                      <w:spacing w:val="6"/>
                      <w:sz w:val="20"/>
                      <w:szCs w:val="20"/>
                    </w:rPr>
                    <w:t>654.32m</w:t>
                  </w:r>
                  <w:r>
                    <w:rPr>
                      <w:rFonts w:ascii="Times New Roman" w:eastAsia="Times New Roman" w:hAnsi="Times New Roman" w:cs="Times New Roman"/>
                      <w:spacing w:val="6"/>
                      <w:position w:val="6"/>
                      <w:sz w:val="13"/>
                      <w:szCs w:val="13"/>
                    </w:rPr>
                    <w:t>3</w:t>
                  </w:r>
                </w:p>
              </w:tc>
            </w:tr>
            <w:tr>
              <w:tblPrEx>
                <w:tblW w:w="8630" w:type="dxa"/>
                <w:tblInd w:w="106" w:type="dxa"/>
                <w:tblLayout w:type="fixed"/>
                <w:tblCellMar>
                  <w:top w:w="0" w:type="dxa"/>
                  <w:left w:w="0" w:type="dxa"/>
                  <w:bottom w:w="0" w:type="dxa"/>
                  <w:right w:w="0" w:type="dxa"/>
                </w:tblCellMar>
              </w:tblPrEx>
              <w:trPr>
                <w:trHeight w:val="472"/>
              </w:trPr>
              <w:tc>
                <w:tcPr>
                  <w:tcW w:w="1098" w:type="dxa"/>
                  <w:vMerge/>
                  <w:tcBorders>
                    <w:top w:val="nil"/>
                  </w:tcBorders>
                  <w:vAlign w:val="top"/>
                </w:tcPr>
                <w:p/>
              </w:tc>
              <w:tc>
                <w:tcPr>
                  <w:tcW w:w="2712" w:type="dxa"/>
                  <w:vAlign w:val="top"/>
                </w:tcPr>
                <w:p>
                  <w:pPr>
                    <w:pStyle w:val="TableText"/>
                    <w:spacing w:before="134" w:line="227" w:lineRule="auto"/>
                    <w:ind w:left="1149"/>
                    <w:rPr>
                      <w:sz w:val="20"/>
                      <w:szCs w:val="20"/>
                    </w:rPr>
                  </w:pPr>
                  <w:r>
                    <w:rPr>
                      <w:spacing w:val="4"/>
                      <w:sz w:val="20"/>
                      <w:szCs w:val="20"/>
                    </w:rPr>
                    <w:t>供电</w:t>
                  </w:r>
                </w:p>
              </w:tc>
              <w:tc>
                <w:tcPr>
                  <w:tcW w:w="4820" w:type="dxa"/>
                  <w:vAlign w:val="top"/>
                </w:tcPr>
                <w:p>
                  <w:pPr>
                    <w:pStyle w:val="TableText"/>
                    <w:spacing w:before="134" w:line="227" w:lineRule="auto"/>
                    <w:ind w:left="876"/>
                    <w:rPr>
                      <w:rFonts w:ascii="Times New Roman" w:eastAsia="Times New Roman" w:hAnsi="Times New Roman" w:cs="Times New Roman"/>
                      <w:sz w:val="20"/>
                      <w:szCs w:val="20"/>
                    </w:rPr>
                  </w:pPr>
                  <w:r>
                    <w:rPr>
                      <w:spacing w:val="6"/>
                      <w:sz w:val="20"/>
                      <w:szCs w:val="20"/>
                    </w:rPr>
                    <w:t>市政供电，年用电量为</w:t>
                  </w:r>
                  <w:r>
                    <w:rPr>
                      <w:spacing w:val="-21"/>
                      <w:sz w:val="20"/>
                      <w:szCs w:val="20"/>
                    </w:rPr>
                    <w:t xml:space="preserve"> </w:t>
                  </w:r>
                  <w:r>
                    <w:rPr>
                      <w:rFonts w:ascii="Times New Roman" w:eastAsia="Times New Roman" w:hAnsi="Times New Roman" w:cs="Times New Roman"/>
                      <w:spacing w:val="6"/>
                      <w:sz w:val="20"/>
                      <w:szCs w:val="20"/>
                    </w:rPr>
                    <w:t>12</w:t>
                  </w:r>
                  <w:r>
                    <w:rPr>
                      <w:rFonts w:ascii="Times New Roman" w:eastAsia="Times New Roman" w:hAnsi="Times New Roman" w:cs="Times New Roman"/>
                      <w:spacing w:val="15"/>
                      <w:w w:val="101"/>
                      <w:sz w:val="20"/>
                      <w:szCs w:val="20"/>
                    </w:rPr>
                    <w:t xml:space="preserve"> </w:t>
                  </w:r>
                  <w:r>
                    <w:rPr>
                      <w:spacing w:val="6"/>
                      <w:sz w:val="20"/>
                      <w:szCs w:val="20"/>
                    </w:rPr>
                    <w:t>万</w:t>
                  </w:r>
                  <w:r>
                    <w:rPr>
                      <w:spacing w:val="-44"/>
                      <w:sz w:val="20"/>
                      <w:szCs w:val="20"/>
                    </w:rPr>
                    <w:t xml:space="preserve"> </w:t>
                  </w:r>
                  <w:r>
                    <w:rPr>
                      <w:rFonts w:ascii="Times New Roman" w:eastAsia="Times New Roman" w:hAnsi="Times New Roman" w:cs="Times New Roman"/>
                      <w:sz w:val="20"/>
                      <w:szCs w:val="20"/>
                    </w:rPr>
                    <w:t>kWh</w:t>
                  </w:r>
                </w:p>
              </w:tc>
            </w:tr>
            <w:tr>
              <w:tblPrEx>
                <w:tblW w:w="8630" w:type="dxa"/>
                <w:tblInd w:w="106" w:type="dxa"/>
                <w:tblLayout w:type="fixed"/>
                <w:tblCellMar>
                  <w:top w:w="0" w:type="dxa"/>
                  <w:left w:w="0" w:type="dxa"/>
                  <w:bottom w:w="0" w:type="dxa"/>
                  <w:right w:w="0" w:type="dxa"/>
                </w:tblCellMar>
              </w:tblPrEx>
              <w:trPr>
                <w:trHeight w:val="2336"/>
              </w:trPr>
              <w:tc>
                <w:tcPr>
                  <w:tcW w:w="1098" w:type="dxa"/>
                  <w:tcBorders>
                    <w:bottom w:val="nil"/>
                  </w:tcBorders>
                  <w:vAlign w:val="top"/>
                </w:tcPr>
                <w:p>
                  <w:pPr>
                    <w:spacing w:line="250" w:lineRule="auto"/>
                  </w:pPr>
                </w:p>
                <w:p>
                  <w:pPr>
                    <w:spacing w:line="250" w:lineRule="auto"/>
                  </w:pPr>
                </w:p>
                <w:p>
                  <w:pPr>
                    <w:spacing w:line="250" w:lineRule="auto"/>
                  </w:pPr>
                </w:p>
                <w:p>
                  <w:pPr>
                    <w:spacing w:line="250" w:lineRule="auto"/>
                  </w:pPr>
                </w:p>
                <w:p>
                  <w:pPr>
                    <w:pStyle w:val="TableText"/>
                    <w:spacing w:before="65" w:line="228" w:lineRule="auto"/>
                    <w:ind w:left="135"/>
                    <w:rPr>
                      <w:sz w:val="20"/>
                      <w:szCs w:val="20"/>
                    </w:rPr>
                  </w:pPr>
                  <w:r>
                    <w:rPr>
                      <w:spacing w:val="7"/>
                      <w:sz w:val="20"/>
                      <w:szCs w:val="20"/>
                    </w:rPr>
                    <w:t>环保工程</w:t>
                  </w:r>
                </w:p>
              </w:tc>
              <w:tc>
                <w:tcPr>
                  <w:tcW w:w="2712" w:type="dxa"/>
                  <w:tcBorders>
                    <w:bottom w:val="nil"/>
                  </w:tcBorders>
                  <w:vAlign w:val="top"/>
                </w:tcPr>
                <w:p>
                  <w:pPr>
                    <w:spacing w:line="250" w:lineRule="auto"/>
                  </w:pPr>
                </w:p>
                <w:p>
                  <w:pPr>
                    <w:spacing w:line="250" w:lineRule="auto"/>
                  </w:pPr>
                </w:p>
                <w:p>
                  <w:pPr>
                    <w:spacing w:line="250" w:lineRule="auto"/>
                  </w:pPr>
                </w:p>
                <w:p>
                  <w:pPr>
                    <w:spacing w:line="250" w:lineRule="auto"/>
                  </w:pPr>
                </w:p>
                <w:p>
                  <w:pPr>
                    <w:pStyle w:val="TableText"/>
                    <w:spacing w:before="65" w:line="228" w:lineRule="auto"/>
                    <w:ind w:left="940"/>
                    <w:rPr>
                      <w:sz w:val="20"/>
                      <w:szCs w:val="20"/>
                    </w:rPr>
                  </w:pPr>
                  <w:r>
                    <w:rPr>
                      <w:spacing w:val="7"/>
                      <w:sz w:val="20"/>
                      <w:szCs w:val="20"/>
                    </w:rPr>
                    <w:t>废水治理</w:t>
                  </w:r>
                </w:p>
              </w:tc>
              <w:tc>
                <w:tcPr>
                  <w:tcW w:w="4820" w:type="dxa"/>
                  <w:tcBorders>
                    <w:bottom w:val="nil"/>
                  </w:tcBorders>
                  <w:vAlign w:val="top"/>
                </w:tcPr>
                <w:p>
                  <w:pPr>
                    <w:pStyle w:val="TableText"/>
                    <w:spacing w:before="135" w:line="432" w:lineRule="auto"/>
                    <w:ind w:left="153" w:right="109" w:hanging="39"/>
                    <w:jc w:val="both"/>
                    <w:rPr>
                      <w:sz w:val="20"/>
                      <w:szCs w:val="20"/>
                    </w:rPr>
                  </w:pPr>
                  <w:r>
                    <w:rPr>
                      <w:spacing w:val="8"/>
                      <w:sz w:val="20"/>
                      <w:szCs w:val="20"/>
                    </w:rPr>
                    <w:t>生活污水经三级化粪池处理后，经市政污水管道排</w:t>
                  </w:r>
                  <w:r>
                    <w:rPr>
                      <w:spacing w:val="14"/>
                      <w:sz w:val="20"/>
                      <w:szCs w:val="20"/>
                    </w:rPr>
                    <w:t xml:space="preserve"> </w:t>
                  </w:r>
                  <w:r>
                    <w:rPr>
                      <w:spacing w:val="12"/>
                      <w:sz w:val="20"/>
                      <w:szCs w:val="20"/>
                    </w:rPr>
                    <w:t>入珠海市拱北水质净化厂处理达标后排放到前山</w:t>
                  </w:r>
                  <w:r>
                    <w:rPr>
                      <w:spacing w:val="1"/>
                      <w:sz w:val="20"/>
                      <w:szCs w:val="20"/>
                    </w:rPr>
                    <w:t xml:space="preserve">  </w:t>
                  </w:r>
                  <w:r>
                    <w:rPr>
                      <w:spacing w:val="9"/>
                      <w:sz w:val="20"/>
                      <w:szCs w:val="20"/>
                    </w:rPr>
                    <w:t>水道；清洗废水经中和</w:t>
                  </w:r>
                  <w:r>
                    <w:rPr>
                      <w:rFonts w:ascii="Times New Roman" w:eastAsia="Times New Roman" w:hAnsi="Times New Roman" w:cs="Times New Roman"/>
                      <w:spacing w:val="9"/>
                      <w:sz w:val="20"/>
                      <w:szCs w:val="20"/>
                    </w:rPr>
                    <w:t>+</w:t>
                  </w:r>
                  <w:r>
                    <w:rPr>
                      <w:spacing w:val="9"/>
                      <w:sz w:val="20"/>
                      <w:szCs w:val="20"/>
                    </w:rPr>
                    <w:t>絮凝沉淀处理后通过市政</w:t>
                  </w:r>
                </w:p>
                <w:p>
                  <w:pPr>
                    <w:pStyle w:val="TableText"/>
                    <w:spacing w:line="227" w:lineRule="auto"/>
                    <w:ind w:left="213"/>
                    <w:rPr>
                      <w:sz w:val="20"/>
                      <w:szCs w:val="20"/>
                    </w:rPr>
                  </w:pPr>
                  <w:r>
                    <w:rPr>
                      <w:spacing w:val="9"/>
                      <w:sz w:val="20"/>
                      <w:szCs w:val="20"/>
                    </w:rPr>
                    <w:t>管网排入拱北水质净化厂处理达标后排放到前山</w:t>
                  </w:r>
                </w:p>
                <w:p>
                  <w:pPr>
                    <w:pStyle w:val="TableText"/>
                    <w:spacing w:before="220" w:line="228" w:lineRule="auto"/>
                    <w:ind w:left="2102"/>
                    <w:rPr>
                      <w:sz w:val="20"/>
                      <w:szCs w:val="20"/>
                    </w:rPr>
                  </w:pPr>
                  <w:r>
                    <w:rPr>
                      <w:spacing w:val="2"/>
                      <w:sz w:val="20"/>
                      <w:szCs w:val="20"/>
                    </w:rPr>
                    <w:t>水道；</w:t>
                  </w:r>
                </w:p>
              </w:tc>
            </w:tr>
          </w:tbl>
          <w:p>
            <w:pPr>
              <w:spacing w:line="14" w:lineRule="auto"/>
              <w:rPr>
                <w:sz w:val="2"/>
              </w:rPr>
            </w:pPr>
          </w:p>
        </w:tc>
        <w:tc>
          <w:tcPr>
            <w:tcW w:w="303" w:type="dxa"/>
            <w:vMerge/>
            <w:tcBorders>
              <w:top w:val="nil"/>
            </w:tcBorders>
            <w:vAlign w:val="top"/>
          </w:tcPr>
          <w:p/>
        </w:tc>
      </w:tr>
    </w:tbl>
    <w:p/>
    <w:p>
      <w:pPr>
        <w:sectPr>
          <w:headerReference w:type="default" r:id="rId39"/>
          <w:footerReference w:type="default" r:id="rId40"/>
          <w:pgSz w:w="11906" w:h="16839"/>
          <w:pgMar w:top="400" w:right="1079" w:bottom="834" w:left="1078" w:header="0" w:footer="672" w:gutter="0"/>
          <w:pgNumType w:start="18"/>
          <w:cols w:num="1" w:space="720"/>
        </w:sectPr>
      </w:pPr>
    </w:p>
    <w:p>
      <w:pPr>
        <w:spacing w:before="22"/>
      </w:pPr>
    </w:p>
    <w:p>
      <w:pPr>
        <w:spacing w:before="22"/>
      </w:pPr>
    </w:p>
    <w:p>
      <w:pPr>
        <w:spacing w:before="22"/>
      </w:pPr>
    </w:p>
    <w:tbl>
      <w:tblPr>
        <w:tblStyle w:val="TableNormal016"/>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9441"/>
        <w:gridCol w:w="302"/>
      </w:tblGrid>
      <w:tr>
        <w:tblPrEx>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4227"/>
        </w:trPr>
        <w:tc>
          <w:tcPr>
            <w:tcW w:w="9441" w:type="dxa"/>
            <w:vAlign w:val="top"/>
          </w:tcPr>
          <w:p>
            <w:pPr>
              <w:spacing w:line="52" w:lineRule="auto"/>
              <w:rPr>
                <w:sz w:val="2"/>
              </w:rPr>
            </w:pPr>
            <w:r>
              <w:pict>
                <v:rect id="_x0000_s1036" o:spid="_x0000_s1034" style="width:0.5pt;height:711.45pt;margin-top:0;margin-left:22.75pt;mso-height-relative:page;mso-position-horizontal-relative:page;mso-position-vertical-relative:page;mso-width-relative:page;position:absolute;z-index:251667456" coordsize="21600,21600" filled="t" fillcolor="black" stroked="f"/>
              </w:pict>
            </w:r>
          </w:p>
          <w:tbl>
            <w:tblPr>
              <w:tblStyle w:val="TableNormal016"/>
              <w:tblW w:w="8630"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098"/>
              <w:gridCol w:w="2712"/>
              <w:gridCol w:w="4820"/>
            </w:tblGrid>
            <w:tr>
              <w:tblPrEx>
                <w:tblW w:w="8630"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417"/>
              </w:trPr>
              <w:tc>
                <w:tcPr>
                  <w:tcW w:w="1098" w:type="dxa"/>
                  <w:vMerge w:val="restart"/>
                  <w:tcBorders>
                    <w:top w:val="nil"/>
                    <w:bottom w:val="nil"/>
                  </w:tcBorders>
                  <w:vAlign w:val="top"/>
                </w:tcPr>
                <w:p/>
              </w:tc>
              <w:tc>
                <w:tcPr>
                  <w:tcW w:w="2712" w:type="dxa"/>
                  <w:tcBorders>
                    <w:top w:val="nil"/>
                  </w:tcBorders>
                  <w:vAlign w:val="top"/>
                </w:tcPr>
                <w:p>
                  <w:pPr>
                    <w:spacing w:line="269" w:lineRule="auto"/>
                  </w:pPr>
                </w:p>
                <w:p>
                  <w:pPr>
                    <w:spacing w:line="270" w:lineRule="auto"/>
                  </w:pPr>
                </w:p>
                <w:p>
                  <w:pPr>
                    <w:pStyle w:val="TableText"/>
                    <w:spacing w:before="65" w:line="228" w:lineRule="auto"/>
                    <w:ind w:left="940"/>
                    <w:rPr>
                      <w:sz w:val="20"/>
                      <w:szCs w:val="20"/>
                    </w:rPr>
                  </w:pPr>
                  <w:r>
                    <w:rPr>
                      <w:spacing w:val="7"/>
                      <w:sz w:val="20"/>
                      <w:szCs w:val="20"/>
                    </w:rPr>
                    <w:t>废气治理</w:t>
                  </w:r>
                </w:p>
              </w:tc>
              <w:tc>
                <w:tcPr>
                  <w:tcW w:w="4820" w:type="dxa"/>
                  <w:tcBorders>
                    <w:top w:val="nil"/>
                  </w:tcBorders>
                  <w:vAlign w:val="top"/>
                </w:tcPr>
                <w:p>
                  <w:pPr>
                    <w:pStyle w:val="TableText"/>
                    <w:spacing w:before="139" w:line="227" w:lineRule="auto"/>
                    <w:ind w:left="113"/>
                    <w:rPr>
                      <w:sz w:val="20"/>
                      <w:szCs w:val="20"/>
                    </w:rPr>
                  </w:pPr>
                  <w:r>
                    <w:rPr>
                      <w:spacing w:val="8"/>
                      <w:sz w:val="20"/>
                      <w:szCs w:val="20"/>
                    </w:rPr>
                    <w:t>焊接烟尘、混合、注胶、粘接、晾干和等离子表面</w:t>
                  </w:r>
                </w:p>
                <w:p>
                  <w:pPr>
                    <w:pStyle w:val="TableText"/>
                    <w:spacing w:before="222" w:line="227" w:lineRule="auto"/>
                    <w:ind w:left="213"/>
                    <w:rPr>
                      <w:sz w:val="20"/>
                      <w:szCs w:val="20"/>
                    </w:rPr>
                  </w:pPr>
                  <w:r>
                    <w:rPr>
                      <w:spacing w:val="9"/>
                      <w:sz w:val="20"/>
                      <w:szCs w:val="20"/>
                    </w:rPr>
                    <w:t>处理工序有机废气经加强车间通风处理无组织排</w:t>
                  </w:r>
                </w:p>
                <w:p>
                  <w:pPr>
                    <w:pStyle w:val="TableText"/>
                    <w:spacing w:before="222" w:line="229" w:lineRule="auto"/>
                    <w:ind w:left="2308"/>
                    <w:rPr>
                      <w:sz w:val="20"/>
                      <w:szCs w:val="20"/>
                    </w:rPr>
                  </w:pPr>
                  <w:r>
                    <w:rPr>
                      <w:sz w:val="20"/>
                      <w:szCs w:val="20"/>
                    </w:rPr>
                    <w:t>放</w:t>
                  </w:r>
                </w:p>
              </w:tc>
            </w:tr>
            <w:tr>
              <w:tblPrEx>
                <w:tblW w:w="8630" w:type="dxa"/>
                <w:tblInd w:w="567" w:type="dxa"/>
                <w:tblLayout w:type="fixed"/>
                <w:tblCellMar>
                  <w:top w:w="0" w:type="dxa"/>
                  <w:left w:w="0" w:type="dxa"/>
                  <w:bottom w:w="0" w:type="dxa"/>
                  <w:right w:w="0" w:type="dxa"/>
                </w:tblCellMar>
              </w:tblPrEx>
              <w:trPr>
                <w:trHeight w:val="940"/>
              </w:trPr>
              <w:tc>
                <w:tcPr>
                  <w:tcW w:w="1098" w:type="dxa"/>
                  <w:vMerge/>
                  <w:tcBorders>
                    <w:top w:val="nil"/>
                    <w:bottom w:val="nil"/>
                  </w:tcBorders>
                  <w:vAlign w:val="top"/>
                </w:tcPr>
                <w:p/>
              </w:tc>
              <w:tc>
                <w:tcPr>
                  <w:tcW w:w="2712" w:type="dxa"/>
                  <w:vAlign w:val="top"/>
                </w:tcPr>
                <w:p>
                  <w:pPr>
                    <w:spacing w:line="300" w:lineRule="auto"/>
                  </w:pPr>
                </w:p>
                <w:p>
                  <w:pPr>
                    <w:pStyle w:val="TableText"/>
                    <w:spacing w:before="65" w:line="228" w:lineRule="auto"/>
                    <w:ind w:left="950"/>
                    <w:rPr>
                      <w:sz w:val="20"/>
                      <w:szCs w:val="20"/>
                    </w:rPr>
                  </w:pPr>
                  <w:r>
                    <w:rPr>
                      <w:spacing w:val="4"/>
                      <w:sz w:val="20"/>
                      <w:szCs w:val="20"/>
                    </w:rPr>
                    <w:t>噪声防治</w:t>
                  </w:r>
                </w:p>
              </w:tc>
              <w:tc>
                <w:tcPr>
                  <w:tcW w:w="4820" w:type="dxa"/>
                  <w:vAlign w:val="top"/>
                </w:tcPr>
                <w:p>
                  <w:pPr>
                    <w:pStyle w:val="TableText"/>
                    <w:spacing w:before="131" w:line="468" w:lineRule="exact"/>
                    <w:ind w:left="114"/>
                    <w:rPr>
                      <w:sz w:val="20"/>
                      <w:szCs w:val="20"/>
                    </w:rPr>
                  </w:pPr>
                  <w:r>
                    <w:rPr>
                      <w:spacing w:val="8"/>
                      <w:position w:val="20"/>
                      <w:sz w:val="20"/>
                      <w:szCs w:val="20"/>
                    </w:rPr>
                    <w:t>生产设备均位于室内，均采取减振、隔声、减震等</w:t>
                  </w:r>
                </w:p>
                <w:p>
                  <w:pPr>
                    <w:pStyle w:val="TableText"/>
                    <w:spacing w:line="227" w:lineRule="auto"/>
                    <w:ind w:left="1888"/>
                    <w:rPr>
                      <w:sz w:val="20"/>
                      <w:szCs w:val="20"/>
                    </w:rPr>
                  </w:pPr>
                  <w:r>
                    <w:rPr>
                      <w:spacing w:val="8"/>
                      <w:sz w:val="20"/>
                      <w:szCs w:val="20"/>
                    </w:rPr>
                    <w:t>措施来降噪</w:t>
                  </w:r>
                </w:p>
              </w:tc>
            </w:tr>
            <w:tr>
              <w:tblPrEx>
                <w:tblW w:w="8630" w:type="dxa"/>
                <w:tblInd w:w="567" w:type="dxa"/>
                <w:tblLayout w:type="fixed"/>
                <w:tblCellMar>
                  <w:top w:w="0" w:type="dxa"/>
                  <w:left w:w="0" w:type="dxa"/>
                  <w:bottom w:w="0" w:type="dxa"/>
                  <w:right w:w="0" w:type="dxa"/>
                </w:tblCellMar>
              </w:tblPrEx>
              <w:trPr>
                <w:trHeight w:val="1879"/>
              </w:trPr>
              <w:tc>
                <w:tcPr>
                  <w:tcW w:w="1098" w:type="dxa"/>
                  <w:vMerge/>
                  <w:tcBorders>
                    <w:top w:val="nil"/>
                  </w:tcBorders>
                  <w:vAlign w:val="top"/>
                </w:tcPr>
                <w:p/>
              </w:tc>
              <w:tc>
                <w:tcPr>
                  <w:tcW w:w="2712" w:type="dxa"/>
                  <w:vAlign w:val="top"/>
                </w:tcPr>
                <w:p>
                  <w:pPr>
                    <w:spacing w:line="255" w:lineRule="auto"/>
                  </w:pPr>
                </w:p>
                <w:p>
                  <w:pPr>
                    <w:spacing w:line="255" w:lineRule="auto"/>
                  </w:pPr>
                </w:p>
                <w:p>
                  <w:pPr>
                    <w:spacing w:line="255" w:lineRule="auto"/>
                  </w:pPr>
                </w:p>
                <w:p>
                  <w:pPr>
                    <w:pStyle w:val="TableText"/>
                    <w:spacing w:before="65" w:line="228" w:lineRule="auto"/>
                    <w:ind w:left="958"/>
                    <w:rPr>
                      <w:sz w:val="20"/>
                      <w:szCs w:val="20"/>
                    </w:rPr>
                  </w:pPr>
                  <w:r>
                    <w:rPr>
                      <w:spacing w:val="2"/>
                      <w:sz w:val="20"/>
                      <w:szCs w:val="20"/>
                    </w:rPr>
                    <w:t>固废治理</w:t>
                  </w:r>
                </w:p>
              </w:tc>
              <w:tc>
                <w:tcPr>
                  <w:tcW w:w="4820" w:type="dxa"/>
                  <w:vAlign w:val="top"/>
                </w:tcPr>
                <w:p>
                  <w:pPr>
                    <w:pStyle w:val="TableText"/>
                    <w:spacing w:before="131" w:line="432" w:lineRule="auto"/>
                    <w:ind w:left="116" w:right="109" w:hanging="2"/>
                    <w:jc w:val="both"/>
                    <w:rPr>
                      <w:sz w:val="20"/>
                      <w:szCs w:val="20"/>
                    </w:rPr>
                  </w:pPr>
                  <w:r>
                    <w:rPr>
                      <w:spacing w:val="8"/>
                      <w:sz w:val="20"/>
                      <w:szCs w:val="20"/>
                    </w:rPr>
                    <w:t>生活垃圾委托环卫部门处理；一般固废收集后交由</w:t>
                  </w:r>
                  <w:r>
                    <w:rPr>
                      <w:spacing w:val="14"/>
                      <w:sz w:val="20"/>
                      <w:szCs w:val="20"/>
                    </w:rPr>
                    <w:t xml:space="preserve"> </w:t>
                  </w:r>
                  <w:r>
                    <w:rPr>
                      <w:spacing w:val="8"/>
                      <w:sz w:val="20"/>
                      <w:szCs w:val="20"/>
                    </w:rPr>
                    <w:t>具有一般工业固废处理能力的单位处理；危险废物</w:t>
                  </w:r>
                </w:p>
                <w:p>
                  <w:pPr>
                    <w:pStyle w:val="TableText"/>
                    <w:spacing w:line="227" w:lineRule="auto"/>
                    <w:ind w:left="216"/>
                    <w:rPr>
                      <w:sz w:val="20"/>
                      <w:szCs w:val="20"/>
                    </w:rPr>
                  </w:pPr>
                  <w:r>
                    <w:rPr>
                      <w:spacing w:val="9"/>
                      <w:sz w:val="20"/>
                      <w:szCs w:val="20"/>
                    </w:rPr>
                    <w:t>收集后交由具有相关危险废物经营许可证的单位</w:t>
                  </w:r>
                </w:p>
                <w:p>
                  <w:pPr>
                    <w:pStyle w:val="TableText"/>
                    <w:spacing w:before="221" w:line="232" w:lineRule="auto"/>
                    <w:ind w:left="2209"/>
                    <w:rPr>
                      <w:sz w:val="20"/>
                      <w:szCs w:val="20"/>
                    </w:rPr>
                  </w:pPr>
                  <w:r>
                    <w:rPr>
                      <w:spacing w:val="2"/>
                      <w:sz w:val="20"/>
                      <w:szCs w:val="20"/>
                    </w:rPr>
                    <w:t>处理</w:t>
                  </w:r>
                </w:p>
              </w:tc>
            </w:tr>
          </w:tbl>
          <w:p>
            <w:pPr>
              <w:pStyle w:val="TableText"/>
              <w:spacing w:before="114" w:line="219" w:lineRule="auto"/>
              <w:ind w:left="1051"/>
            </w:pPr>
            <w:r>
              <w:rPr>
                <w:rFonts w:ascii="Times New Roman" w:eastAsia="Times New Roman" w:hAnsi="Times New Roman" w:cs="Times New Roman"/>
                <w:b/>
                <w:bCs/>
                <w:spacing w:val="-2"/>
              </w:rPr>
              <w:t xml:space="preserve">2.  </w:t>
            </w:r>
            <w:r>
              <w:rPr>
                <w:b/>
                <w:bCs/>
                <w:spacing w:val="-2"/>
              </w:rPr>
              <w:t>主要产品及产能</w:t>
            </w:r>
          </w:p>
          <w:p>
            <w:pPr>
              <w:pStyle w:val="TableText"/>
              <w:spacing w:before="182" w:line="219" w:lineRule="auto"/>
              <w:ind w:left="1055"/>
            </w:pPr>
            <w:r>
              <w:rPr>
                <w:spacing w:val="-3"/>
              </w:rPr>
              <w:t>本项目年产滤芯</w:t>
            </w:r>
            <w:r>
              <w:rPr>
                <w:spacing w:val="-24"/>
              </w:rPr>
              <w:t xml:space="preserve"> </w:t>
            </w:r>
            <w:r>
              <w:rPr>
                <w:rFonts w:ascii="Times New Roman" w:eastAsia="Times New Roman" w:hAnsi="Times New Roman" w:cs="Times New Roman"/>
                <w:spacing w:val="-3"/>
              </w:rPr>
              <w:t>10</w:t>
            </w:r>
            <w:r>
              <w:rPr>
                <w:rFonts w:ascii="Times New Roman" w:eastAsia="Times New Roman" w:hAnsi="Times New Roman" w:cs="Times New Roman"/>
                <w:spacing w:val="15"/>
                <w:w w:val="101"/>
              </w:rPr>
              <w:t xml:space="preserve"> </w:t>
            </w:r>
            <w:r>
              <w:rPr>
                <w:spacing w:val="-3"/>
              </w:rPr>
              <w:t>万件和过滤器</w:t>
            </w:r>
            <w:r>
              <w:rPr>
                <w:spacing w:val="-46"/>
              </w:rPr>
              <w:t xml:space="preserve"> </w:t>
            </w:r>
            <w:r>
              <w:rPr>
                <w:rFonts w:ascii="Times New Roman" w:eastAsia="Times New Roman" w:hAnsi="Times New Roman" w:cs="Times New Roman"/>
                <w:spacing w:val="-3"/>
              </w:rPr>
              <w:t>8</w:t>
            </w:r>
            <w:r>
              <w:rPr>
                <w:rFonts w:ascii="Times New Roman" w:eastAsia="Times New Roman" w:hAnsi="Times New Roman" w:cs="Times New Roman"/>
                <w:spacing w:val="16"/>
              </w:rPr>
              <w:t xml:space="preserve"> </w:t>
            </w:r>
            <w:r>
              <w:rPr>
                <w:spacing w:val="-3"/>
              </w:rPr>
              <w:t>万件。本项目产品方案详见下表。</w:t>
            </w:r>
          </w:p>
          <w:p>
            <w:pPr>
              <w:pStyle w:val="TableText"/>
              <w:spacing w:before="183" w:line="219" w:lineRule="auto"/>
              <w:ind w:left="3211"/>
            </w:pPr>
            <w:r>
              <w:rPr>
                <w:b/>
                <w:bCs/>
                <w:spacing w:val="-4"/>
              </w:rPr>
              <w:t>表</w:t>
            </w:r>
            <w:r>
              <w:rPr>
                <w:spacing w:val="-42"/>
              </w:rPr>
              <w:t xml:space="preserve"> </w:t>
            </w:r>
            <w:r>
              <w:rPr>
                <w:rFonts w:ascii="Times New Roman" w:eastAsia="Times New Roman" w:hAnsi="Times New Roman" w:cs="Times New Roman"/>
                <w:b/>
                <w:bCs/>
                <w:spacing w:val="-4"/>
              </w:rPr>
              <w:t>2-3</w:t>
            </w:r>
            <w:r>
              <w:rPr>
                <w:rFonts w:ascii="Times New Roman" w:eastAsia="Times New Roman" w:hAnsi="Times New Roman" w:cs="Times New Roman"/>
                <w:b/>
                <w:bCs/>
                <w:spacing w:val="17"/>
              </w:rPr>
              <w:t xml:space="preserve">   </w:t>
            </w:r>
            <w:r>
              <w:rPr>
                <w:b/>
                <w:bCs/>
                <w:spacing w:val="-4"/>
              </w:rPr>
              <w:t>本项目产品及产能一览表</w:t>
            </w:r>
          </w:p>
          <w:p>
            <w:pPr>
              <w:spacing w:line="69" w:lineRule="exact"/>
            </w:pPr>
          </w:p>
          <w:tbl>
            <w:tblPr>
              <w:tblStyle w:val="TableNormal016"/>
              <w:tblW w:w="8757" w:type="dxa"/>
              <w:tblInd w:w="5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35"/>
              <w:gridCol w:w="1078"/>
              <w:gridCol w:w="890"/>
              <w:gridCol w:w="1353"/>
              <w:gridCol w:w="1665"/>
              <w:gridCol w:w="1666"/>
              <w:gridCol w:w="1670"/>
            </w:tblGrid>
            <w:tr>
              <w:tblPrEx>
                <w:tblW w:w="8757" w:type="dxa"/>
                <w:tblInd w:w="5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476"/>
              </w:trPr>
              <w:tc>
                <w:tcPr>
                  <w:tcW w:w="435" w:type="dxa"/>
                  <w:vMerge w:val="restart"/>
                  <w:tcBorders>
                    <w:bottom w:val="nil"/>
                  </w:tcBorders>
                  <w:textDirection w:val="tbRlV"/>
                  <w:vAlign w:val="top"/>
                </w:tcPr>
                <w:p>
                  <w:pPr>
                    <w:pStyle w:val="TableText"/>
                    <w:spacing w:before="111" w:line="218" w:lineRule="auto"/>
                    <w:ind w:left="140"/>
                    <w:rPr>
                      <w:sz w:val="20"/>
                      <w:szCs w:val="20"/>
                    </w:rPr>
                  </w:pPr>
                  <w:r>
                    <w:rPr>
                      <w:b/>
                      <w:bCs/>
                      <w:spacing w:val="6"/>
                      <w:sz w:val="20"/>
                      <w:szCs w:val="20"/>
                    </w:rPr>
                    <w:t>序</w:t>
                  </w:r>
                  <w:r>
                    <w:rPr>
                      <w:spacing w:val="29"/>
                      <w:sz w:val="20"/>
                      <w:szCs w:val="20"/>
                    </w:rPr>
                    <w:t xml:space="preserve">  </w:t>
                  </w:r>
                  <w:r>
                    <w:rPr>
                      <w:b/>
                      <w:bCs/>
                      <w:spacing w:val="6"/>
                      <w:sz w:val="20"/>
                      <w:szCs w:val="20"/>
                    </w:rPr>
                    <w:t>号</w:t>
                  </w:r>
                </w:p>
              </w:tc>
              <w:tc>
                <w:tcPr>
                  <w:tcW w:w="1078" w:type="dxa"/>
                  <w:vMerge w:val="restart"/>
                  <w:tcBorders>
                    <w:bottom w:val="nil"/>
                  </w:tcBorders>
                  <w:vAlign w:val="top"/>
                </w:tcPr>
                <w:p>
                  <w:pPr>
                    <w:spacing w:line="305" w:lineRule="auto"/>
                  </w:pPr>
                </w:p>
                <w:p>
                  <w:pPr>
                    <w:pStyle w:val="TableText"/>
                    <w:spacing w:before="65" w:line="228" w:lineRule="auto"/>
                    <w:ind w:left="121"/>
                    <w:rPr>
                      <w:sz w:val="20"/>
                      <w:szCs w:val="20"/>
                    </w:rPr>
                  </w:pPr>
                  <w:r>
                    <w:rPr>
                      <w:b/>
                      <w:bCs/>
                      <w:spacing w:val="5"/>
                      <w:sz w:val="20"/>
                      <w:szCs w:val="20"/>
                    </w:rPr>
                    <w:t>产品名称</w:t>
                  </w:r>
                </w:p>
              </w:tc>
              <w:tc>
                <w:tcPr>
                  <w:tcW w:w="890" w:type="dxa"/>
                  <w:vMerge w:val="restart"/>
                  <w:tcBorders>
                    <w:bottom w:val="nil"/>
                  </w:tcBorders>
                  <w:vAlign w:val="top"/>
                </w:tcPr>
                <w:p>
                  <w:pPr>
                    <w:spacing w:line="306" w:lineRule="auto"/>
                  </w:pPr>
                </w:p>
                <w:p>
                  <w:pPr>
                    <w:pStyle w:val="TableText"/>
                    <w:spacing w:before="65" w:line="228" w:lineRule="auto"/>
                    <w:ind w:left="240"/>
                    <w:rPr>
                      <w:sz w:val="20"/>
                      <w:szCs w:val="20"/>
                    </w:rPr>
                  </w:pPr>
                  <w:r>
                    <w:rPr>
                      <w:b/>
                      <w:bCs/>
                      <w:spacing w:val="3"/>
                      <w:sz w:val="20"/>
                      <w:szCs w:val="20"/>
                    </w:rPr>
                    <w:t>单位</w:t>
                  </w:r>
                </w:p>
              </w:tc>
              <w:tc>
                <w:tcPr>
                  <w:tcW w:w="4684" w:type="dxa"/>
                  <w:gridSpan w:val="3"/>
                  <w:vAlign w:val="top"/>
                </w:tcPr>
                <w:p>
                  <w:pPr>
                    <w:pStyle w:val="TableText"/>
                    <w:spacing w:before="135" w:line="228" w:lineRule="auto"/>
                    <w:ind w:left="2032"/>
                    <w:rPr>
                      <w:sz w:val="20"/>
                      <w:szCs w:val="20"/>
                    </w:rPr>
                  </w:pPr>
                  <w:r>
                    <w:rPr>
                      <w:b/>
                      <w:bCs/>
                      <w:spacing w:val="5"/>
                      <w:sz w:val="20"/>
                      <w:szCs w:val="20"/>
                    </w:rPr>
                    <w:t>年产量</w:t>
                  </w:r>
                </w:p>
              </w:tc>
              <w:tc>
                <w:tcPr>
                  <w:tcW w:w="1670" w:type="dxa"/>
                  <w:vMerge w:val="restart"/>
                  <w:tcBorders>
                    <w:bottom w:val="nil"/>
                  </w:tcBorders>
                  <w:vAlign w:val="top"/>
                </w:tcPr>
                <w:p>
                  <w:pPr>
                    <w:spacing w:line="305" w:lineRule="auto"/>
                  </w:pPr>
                </w:p>
                <w:p>
                  <w:pPr>
                    <w:pStyle w:val="TableText"/>
                    <w:spacing w:before="65" w:line="228" w:lineRule="auto"/>
                    <w:ind w:left="418"/>
                    <w:rPr>
                      <w:sz w:val="20"/>
                      <w:szCs w:val="20"/>
                    </w:rPr>
                  </w:pPr>
                  <w:r>
                    <w:rPr>
                      <w:b/>
                      <w:bCs/>
                      <w:spacing w:val="6"/>
                      <w:sz w:val="20"/>
                      <w:szCs w:val="20"/>
                    </w:rPr>
                    <w:t>存放位置</w:t>
                  </w:r>
                </w:p>
              </w:tc>
            </w:tr>
            <w:tr>
              <w:tblPrEx>
                <w:tblW w:w="8757" w:type="dxa"/>
                <w:tblInd w:w="569" w:type="dxa"/>
                <w:tblLayout w:type="fixed"/>
                <w:tblCellMar>
                  <w:top w:w="0" w:type="dxa"/>
                  <w:left w:w="0" w:type="dxa"/>
                  <w:bottom w:w="0" w:type="dxa"/>
                  <w:right w:w="0" w:type="dxa"/>
                </w:tblCellMar>
              </w:tblPrEx>
              <w:trPr>
                <w:trHeight w:val="472"/>
              </w:trPr>
              <w:tc>
                <w:tcPr>
                  <w:tcW w:w="435" w:type="dxa"/>
                  <w:vMerge/>
                  <w:tcBorders>
                    <w:top w:val="nil"/>
                  </w:tcBorders>
                  <w:textDirection w:val="tbRlV"/>
                  <w:vAlign w:val="top"/>
                </w:tcPr>
                <w:p/>
              </w:tc>
              <w:tc>
                <w:tcPr>
                  <w:tcW w:w="1078" w:type="dxa"/>
                  <w:vMerge/>
                  <w:tcBorders>
                    <w:top w:val="nil"/>
                  </w:tcBorders>
                  <w:vAlign w:val="top"/>
                </w:tcPr>
                <w:p/>
              </w:tc>
              <w:tc>
                <w:tcPr>
                  <w:tcW w:w="890" w:type="dxa"/>
                  <w:vMerge/>
                  <w:tcBorders>
                    <w:top w:val="nil"/>
                  </w:tcBorders>
                  <w:vAlign w:val="top"/>
                </w:tcPr>
                <w:p/>
              </w:tc>
              <w:tc>
                <w:tcPr>
                  <w:tcW w:w="1353" w:type="dxa"/>
                  <w:vAlign w:val="top"/>
                </w:tcPr>
                <w:p>
                  <w:pPr>
                    <w:pStyle w:val="TableText"/>
                    <w:spacing w:before="132" w:line="228" w:lineRule="auto"/>
                    <w:ind w:left="259"/>
                    <w:rPr>
                      <w:sz w:val="20"/>
                      <w:szCs w:val="20"/>
                    </w:rPr>
                  </w:pPr>
                  <w:r>
                    <w:rPr>
                      <w:b/>
                      <w:bCs/>
                      <w:spacing w:val="6"/>
                      <w:sz w:val="20"/>
                      <w:szCs w:val="20"/>
                    </w:rPr>
                    <w:t>迁扩建前</w:t>
                  </w:r>
                </w:p>
              </w:tc>
              <w:tc>
                <w:tcPr>
                  <w:tcW w:w="1665" w:type="dxa"/>
                  <w:vAlign w:val="top"/>
                </w:tcPr>
                <w:p>
                  <w:pPr>
                    <w:pStyle w:val="TableText"/>
                    <w:spacing w:before="132" w:line="228" w:lineRule="auto"/>
                    <w:ind w:left="416"/>
                    <w:rPr>
                      <w:sz w:val="20"/>
                      <w:szCs w:val="20"/>
                    </w:rPr>
                  </w:pPr>
                  <w:r>
                    <w:rPr>
                      <w:b/>
                      <w:bCs/>
                      <w:spacing w:val="6"/>
                      <w:sz w:val="20"/>
                      <w:szCs w:val="20"/>
                    </w:rPr>
                    <w:t>迁扩建后</w:t>
                  </w:r>
                </w:p>
              </w:tc>
              <w:tc>
                <w:tcPr>
                  <w:tcW w:w="1666" w:type="dxa"/>
                  <w:vAlign w:val="top"/>
                </w:tcPr>
                <w:p>
                  <w:pPr>
                    <w:pStyle w:val="TableText"/>
                    <w:spacing w:before="132" w:line="229" w:lineRule="auto"/>
                    <w:ind w:left="523"/>
                    <w:rPr>
                      <w:sz w:val="20"/>
                      <w:szCs w:val="20"/>
                    </w:rPr>
                  </w:pPr>
                  <w:r>
                    <w:rPr>
                      <w:b/>
                      <w:bCs/>
                      <w:spacing w:val="5"/>
                      <w:sz w:val="20"/>
                      <w:szCs w:val="20"/>
                    </w:rPr>
                    <w:t>变化量</w:t>
                  </w:r>
                </w:p>
              </w:tc>
              <w:tc>
                <w:tcPr>
                  <w:tcW w:w="1670" w:type="dxa"/>
                  <w:vMerge/>
                  <w:tcBorders>
                    <w:top w:val="nil"/>
                  </w:tcBorders>
                  <w:vAlign w:val="top"/>
                </w:tcPr>
                <w:p/>
              </w:tc>
            </w:tr>
            <w:tr>
              <w:tblPrEx>
                <w:tblW w:w="8757" w:type="dxa"/>
                <w:tblInd w:w="569" w:type="dxa"/>
                <w:tblLayout w:type="fixed"/>
                <w:tblCellMar>
                  <w:top w:w="0" w:type="dxa"/>
                  <w:left w:w="0" w:type="dxa"/>
                  <w:bottom w:w="0" w:type="dxa"/>
                  <w:right w:w="0" w:type="dxa"/>
                </w:tblCellMar>
              </w:tblPrEx>
              <w:trPr>
                <w:trHeight w:val="472"/>
              </w:trPr>
              <w:tc>
                <w:tcPr>
                  <w:tcW w:w="435" w:type="dxa"/>
                  <w:vAlign w:val="top"/>
                </w:tcPr>
                <w:p>
                  <w:pPr>
                    <w:spacing w:before="168" w:line="195" w:lineRule="auto"/>
                    <w:ind w:left="186"/>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78" w:type="dxa"/>
                  <w:vAlign w:val="top"/>
                </w:tcPr>
                <w:p>
                  <w:pPr>
                    <w:pStyle w:val="TableText"/>
                    <w:spacing w:before="132" w:line="230" w:lineRule="auto"/>
                    <w:ind w:left="334"/>
                    <w:rPr>
                      <w:sz w:val="20"/>
                      <w:szCs w:val="20"/>
                    </w:rPr>
                  </w:pPr>
                  <w:r>
                    <w:rPr>
                      <w:spacing w:val="3"/>
                      <w:sz w:val="20"/>
                      <w:szCs w:val="20"/>
                    </w:rPr>
                    <w:t>滤芯</w:t>
                  </w:r>
                </w:p>
              </w:tc>
              <w:tc>
                <w:tcPr>
                  <w:tcW w:w="890" w:type="dxa"/>
                  <w:vAlign w:val="top"/>
                </w:tcPr>
                <w:p>
                  <w:pPr>
                    <w:pStyle w:val="TableText"/>
                    <w:spacing w:before="132" w:line="228" w:lineRule="auto"/>
                    <w:ind w:left="243"/>
                    <w:rPr>
                      <w:sz w:val="20"/>
                      <w:szCs w:val="20"/>
                    </w:rPr>
                  </w:pPr>
                  <w:r>
                    <w:rPr>
                      <w:spacing w:val="2"/>
                      <w:sz w:val="20"/>
                      <w:szCs w:val="20"/>
                    </w:rPr>
                    <w:t>万件</w:t>
                  </w:r>
                </w:p>
              </w:tc>
              <w:tc>
                <w:tcPr>
                  <w:tcW w:w="1353" w:type="dxa"/>
                  <w:vAlign w:val="top"/>
                </w:tcPr>
                <w:p>
                  <w:pPr>
                    <w:spacing w:before="171" w:line="192" w:lineRule="auto"/>
                    <w:ind w:left="631"/>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665" w:type="dxa"/>
                  <w:vAlign w:val="top"/>
                </w:tcPr>
                <w:p>
                  <w:pPr>
                    <w:spacing w:before="168" w:line="195" w:lineRule="auto"/>
                    <w:ind w:left="750"/>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1666" w:type="dxa"/>
                  <w:vAlign w:val="top"/>
                </w:tcPr>
                <w:p>
                  <w:pPr>
                    <w:spacing w:before="171" w:line="192" w:lineRule="auto"/>
                    <w:ind w:left="725"/>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+5</w:t>
                  </w:r>
                </w:p>
              </w:tc>
              <w:tc>
                <w:tcPr>
                  <w:tcW w:w="1670" w:type="dxa"/>
                  <w:vMerge w:val="restart"/>
                  <w:tcBorders>
                    <w:bottom w:val="nil"/>
                  </w:tcBorders>
                  <w:vAlign w:val="top"/>
                </w:tcPr>
                <w:p>
                  <w:pPr>
                    <w:spacing w:line="303" w:lineRule="auto"/>
                  </w:pPr>
                </w:p>
                <w:p>
                  <w:pPr>
                    <w:pStyle w:val="TableText"/>
                    <w:spacing w:before="65" w:line="228" w:lineRule="auto"/>
                    <w:ind w:left="423"/>
                    <w:rPr>
                      <w:sz w:val="20"/>
                      <w:szCs w:val="20"/>
                    </w:rPr>
                  </w:pPr>
                  <w:r>
                    <w:rPr>
                      <w:spacing w:val="6"/>
                      <w:sz w:val="20"/>
                      <w:szCs w:val="20"/>
                    </w:rPr>
                    <w:t>成品仓库</w:t>
                  </w:r>
                </w:p>
              </w:tc>
            </w:tr>
            <w:tr>
              <w:tblPrEx>
                <w:tblW w:w="8757" w:type="dxa"/>
                <w:tblInd w:w="569" w:type="dxa"/>
                <w:tblLayout w:type="fixed"/>
                <w:tblCellMar>
                  <w:top w:w="0" w:type="dxa"/>
                  <w:left w:w="0" w:type="dxa"/>
                  <w:bottom w:w="0" w:type="dxa"/>
                  <w:right w:w="0" w:type="dxa"/>
                </w:tblCellMar>
              </w:tblPrEx>
              <w:trPr>
                <w:trHeight w:val="476"/>
              </w:trPr>
              <w:tc>
                <w:tcPr>
                  <w:tcW w:w="435" w:type="dxa"/>
                  <w:vAlign w:val="top"/>
                </w:tcPr>
                <w:p>
                  <w:pPr>
                    <w:spacing w:before="169" w:line="195" w:lineRule="auto"/>
                    <w:ind w:left="165"/>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78" w:type="dxa"/>
                  <w:vAlign w:val="top"/>
                </w:tcPr>
                <w:p>
                  <w:pPr>
                    <w:pStyle w:val="TableText"/>
                    <w:spacing w:before="133" w:line="230" w:lineRule="auto"/>
                    <w:ind w:left="227"/>
                    <w:rPr>
                      <w:sz w:val="20"/>
                      <w:szCs w:val="20"/>
                    </w:rPr>
                  </w:pPr>
                  <w:r>
                    <w:rPr>
                      <w:spacing w:val="6"/>
                      <w:sz w:val="20"/>
                      <w:szCs w:val="20"/>
                    </w:rPr>
                    <w:t>过滤器</w:t>
                  </w:r>
                </w:p>
              </w:tc>
              <w:tc>
                <w:tcPr>
                  <w:tcW w:w="890" w:type="dxa"/>
                  <w:vAlign w:val="top"/>
                </w:tcPr>
                <w:p>
                  <w:pPr>
                    <w:pStyle w:val="TableText"/>
                    <w:spacing w:before="132" w:line="228" w:lineRule="auto"/>
                    <w:ind w:left="243"/>
                    <w:rPr>
                      <w:sz w:val="20"/>
                      <w:szCs w:val="20"/>
                    </w:rPr>
                  </w:pPr>
                  <w:r>
                    <w:rPr>
                      <w:spacing w:val="2"/>
                      <w:sz w:val="20"/>
                      <w:szCs w:val="20"/>
                    </w:rPr>
                    <w:t>万件</w:t>
                  </w:r>
                </w:p>
              </w:tc>
              <w:tc>
                <w:tcPr>
                  <w:tcW w:w="1353" w:type="dxa"/>
                  <w:vAlign w:val="top"/>
                </w:tcPr>
                <w:p>
                  <w:pPr>
                    <w:spacing w:before="169" w:line="195" w:lineRule="auto"/>
                    <w:ind w:left="629"/>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665" w:type="dxa"/>
                  <w:vAlign w:val="top"/>
                </w:tcPr>
                <w:p>
                  <w:pPr>
                    <w:spacing w:before="169" w:line="195" w:lineRule="auto"/>
                    <w:ind w:left="791"/>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666" w:type="dxa"/>
                  <w:vAlign w:val="top"/>
                </w:tcPr>
                <w:p>
                  <w:pPr>
                    <w:spacing w:before="169" w:line="195" w:lineRule="auto"/>
                    <w:ind w:left="725"/>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+8</w:t>
                  </w:r>
                </w:p>
              </w:tc>
              <w:tc>
                <w:tcPr>
                  <w:tcW w:w="1670" w:type="dxa"/>
                  <w:vMerge/>
                  <w:tcBorders>
                    <w:top w:val="nil"/>
                  </w:tcBorders>
                  <w:vAlign w:val="top"/>
                </w:tcPr>
                <w:p/>
              </w:tc>
            </w:tr>
          </w:tbl>
          <w:p>
            <w:pPr>
              <w:pStyle w:val="TableText"/>
              <w:spacing w:before="114" w:line="219" w:lineRule="auto"/>
              <w:ind w:left="1049"/>
            </w:pPr>
            <w:r>
              <w:rPr>
                <w:rFonts w:ascii="Times New Roman" w:eastAsia="Times New Roman" w:hAnsi="Times New Roman" w:cs="Times New Roman"/>
                <w:b/>
                <w:bCs/>
                <w:spacing w:val="-2"/>
              </w:rPr>
              <w:t xml:space="preserve">3.  </w:t>
            </w:r>
            <w:r>
              <w:rPr>
                <w:b/>
                <w:bCs/>
                <w:spacing w:val="-2"/>
              </w:rPr>
              <w:t>主要原辅材料</w:t>
            </w:r>
          </w:p>
          <w:p>
            <w:pPr>
              <w:pStyle w:val="TableText"/>
              <w:spacing w:before="183" w:line="219" w:lineRule="auto"/>
              <w:ind w:left="1055"/>
            </w:pPr>
            <w:r>
              <w:rPr>
                <w:spacing w:val="-2"/>
              </w:rPr>
              <w:t>本项目原辅材料用量汇总表详见表</w:t>
            </w:r>
            <w:r>
              <w:rPr>
                <w:spacing w:val="-41"/>
              </w:rPr>
              <w:t xml:space="preserve"> </w:t>
            </w:r>
            <w:r>
              <w:rPr>
                <w:rFonts w:ascii="Times New Roman" w:eastAsia="Times New Roman" w:hAnsi="Times New Roman" w:cs="Times New Roman"/>
                <w:spacing w:val="-2"/>
              </w:rPr>
              <w:t>2-4</w:t>
            </w:r>
            <w:r>
              <w:rPr>
                <w:rFonts w:ascii="Times New Roman" w:eastAsia="Times New Roman" w:hAnsi="Times New Roman" w:cs="Times New Roman"/>
                <w:spacing w:val="-31"/>
              </w:rPr>
              <w:t xml:space="preserve"> </w:t>
            </w:r>
            <w:r>
              <w:rPr>
                <w:spacing w:val="-2"/>
              </w:rPr>
              <w:t>，原辅材料理化性质见表</w:t>
            </w:r>
            <w:r>
              <w:rPr>
                <w:spacing w:val="-55"/>
              </w:rPr>
              <w:t xml:space="preserve"> </w:t>
            </w:r>
            <w:r>
              <w:rPr>
                <w:rFonts w:ascii="Times New Roman" w:eastAsia="Times New Roman" w:hAnsi="Times New Roman" w:cs="Times New Roman"/>
                <w:spacing w:val="-2"/>
              </w:rPr>
              <w:t>2-7</w:t>
            </w:r>
            <w:r>
              <w:rPr>
                <w:spacing w:val="-2"/>
              </w:rPr>
              <w:t>。</w:t>
            </w:r>
          </w:p>
          <w:p>
            <w:pPr>
              <w:pStyle w:val="TableText"/>
              <w:spacing w:before="184" w:line="219" w:lineRule="auto"/>
              <w:ind w:left="3091"/>
            </w:pPr>
            <w:r>
              <w:rPr>
                <w:b/>
                <w:bCs/>
                <w:spacing w:val="-4"/>
              </w:rPr>
              <w:t>表</w:t>
            </w:r>
            <w:r>
              <w:rPr>
                <w:spacing w:val="-43"/>
              </w:rPr>
              <w:t xml:space="preserve"> </w:t>
            </w:r>
            <w:r>
              <w:rPr>
                <w:rFonts w:ascii="Times New Roman" w:eastAsia="Times New Roman" w:hAnsi="Times New Roman" w:cs="Times New Roman"/>
                <w:b/>
                <w:bCs/>
                <w:spacing w:val="-4"/>
              </w:rPr>
              <w:t>2-4</w:t>
            </w:r>
            <w:r>
              <w:rPr>
                <w:rFonts w:ascii="Times New Roman" w:eastAsia="Times New Roman" w:hAnsi="Times New Roman" w:cs="Times New Roman"/>
                <w:b/>
                <w:bCs/>
                <w:spacing w:val="18"/>
              </w:rPr>
              <w:t xml:space="preserve">   </w:t>
            </w:r>
            <w:r>
              <w:rPr>
                <w:b/>
                <w:bCs/>
                <w:spacing w:val="-4"/>
              </w:rPr>
              <w:t>项目原辅材料及用量一览表</w:t>
            </w:r>
          </w:p>
          <w:p>
            <w:pPr>
              <w:spacing w:line="69" w:lineRule="exact"/>
            </w:pPr>
          </w:p>
          <w:tbl>
            <w:tblPr>
              <w:tblStyle w:val="TableNormal016"/>
              <w:tblW w:w="8758" w:type="dxa"/>
              <w:tblInd w:w="5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548"/>
              <w:gridCol w:w="1153"/>
              <w:gridCol w:w="1148"/>
              <w:gridCol w:w="1171"/>
              <w:gridCol w:w="1286"/>
              <w:gridCol w:w="928"/>
              <w:gridCol w:w="865"/>
              <w:gridCol w:w="962"/>
              <w:gridCol w:w="697"/>
            </w:tblGrid>
            <w:tr>
              <w:tblPrEx>
                <w:tblW w:w="8758" w:type="dxa"/>
                <w:tblInd w:w="5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477"/>
              </w:trPr>
              <w:tc>
                <w:tcPr>
                  <w:tcW w:w="548" w:type="dxa"/>
                  <w:vMerge w:val="restart"/>
                  <w:tcBorders>
                    <w:bottom w:val="nil"/>
                  </w:tcBorders>
                  <w:shd w:val="clear" w:color="auto" w:fill="F1F1F1"/>
                  <w:vAlign w:val="top"/>
                </w:tcPr>
                <w:p>
                  <w:pPr>
                    <w:spacing w:line="306" w:lineRule="auto"/>
                  </w:pPr>
                </w:p>
                <w:p>
                  <w:pPr>
                    <w:pStyle w:val="TableText"/>
                    <w:spacing w:before="65" w:line="229" w:lineRule="auto"/>
                    <w:ind w:left="68"/>
                    <w:rPr>
                      <w:sz w:val="20"/>
                      <w:szCs w:val="20"/>
                    </w:rPr>
                  </w:pPr>
                  <w:r>
                    <w:rPr>
                      <w:b/>
                      <w:bCs/>
                      <w:spacing w:val="4"/>
                      <w:sz w:val="20"/>
                      <w:szCs w:val="20"/>
                    </w:rPr>
                    <w:t>序号</w:t>
                  </w:r>
                </w:p>
              </w:tc>
              <w:tc>
                <w:tcPr>
                  <w:tcW w:w="1153" w:type="dxa"/>
                  <w:vMerge w:val="restart"/>
                  <w:tcBorders>
                    <w:bottom w:val="nil"/>
                  </w:tcBorders>
                  <w:shd w:val="clear" w:color="auto" w:fill="F1F1F1"/>
                  <w:vAlign w:val="top"/>
                </w:tcPr>
                <w:p>
                  <w:pPr>
                    <w:spacing w:line="306" w:lineRule="auto"/>
                  </w:pPr>
                </w:p>
                <w:p>
                  <w:pPr>
                    <w:pStyle w:val="TableText"/>
                    <w:spacing w:before="65" w:line="228" w:lineRule="auto"/>
                    <w:ind w:left="161"/>
                    <w:rPr>
                      <w:sz w:val="20"/>
                      <w:szCs w:val="20"/>
                    </w:rPr>
                  </w:pPr>
                  <w:r>
                    <w:rPr>
                      <w:b/>
                      <w:bCs/>
                      <w:spacing w:val="5"/>
                      <w:sz w:val="20"/>
                      <w:szCs w:val="20"/>
                    </w:rPr>
                    <w:t>原料名称</w:t>
                  </w:r>
                </w:p>
              </w:tc>
              <w:tc>
                <w:tcPr>
                  <w:tcW w:w="3605" w:type="dxa"/>
                  <w:gridSpan w:val="3"/>
                  <w:shd w:val="clear" w:color="auto" w:fill="F1F1F1"/>
                  <w:vAlign w:val="top"/>
                </w:tcPr>
                <w:p>
                  <w:pPr>
                    <w:pStyle w:val="TableText"/>
                    <w:spacing w:before="133" w:line="228" w:lineRule="auto"/>
                    <w:ind w:left="1493"/>
                    <w:rPr>
                      <w:sz w:val="20"/>
                      <w:szCs w:val="20"/>
                    </w:rPr>
                  </w:pPr>
                  <w:r>
                    <w:rPr>
                      <w:b/>
                      <w:bCs/>
                      <w:spacing w:val="5"/>
                      <w:sz w:val="20"/>
                      <w:szCs w:val="20"/>
                    </w:rPr>
                    <w:t>年用量</w:t>
                  </w:r>
                </w:p>
              </w:tc>
              <w:tc>
                <w:tcPr>
                  <w:tcW w:w="928" w:type="dxa"/>
                  <w:vMerge w:val="restart"/>
                  <w:tcBorders>
                    <w:bottom w:val="nil"/>
                  </w:tcBorders>
                  <w:shd w:val="clear" w:color="auto" w:fill="F1F1F1"/>
                  <w:vAlign w:val="top"/>
                </w:tcPr>
                <w:p>
                  <w:pPr>
                    <w:pStyle w:val="TableText"/>
                    <w:spacing w:before="138" w:line="468" w:lineRule="exact"/>
                    <w:ind w:left="50"/>
                    <w:rPr>
                      <w:sz w:val="20"/>
                      <w:szCs w:val="20"/>
                    </w:rPr>
                  </w:pPr>
                  <w:r>
                    <w:rPr>
                      <w:b/>
                      <w:bCs/>
                      <w:spacing w:val="5"/>
                      <w:position w:val="20"/>
                      <w:sz w:val="20"/>
                      <w:szCs w:val="20"/>
                    </w:rPr>
                    <w:t>最大储存</w:t>
                  </w:r>
                </w:p>
                <w:p>
                  <w:pPr>
                    <w:pStyle w:val="TableText"/>
                    <w:spacing w:line="220" w:lineRule="auto"/>
                    <w:ind w:left="258"/>
                    <w:rPr>
                      <w:rFonts w:ascii="Times New Roman" w:eastAsia="Times New Roman" w:hAnsi="Times New Roman" w:cs="Times New Roman"/>
                      <w:sz w:val="20"/>
                      <w:szCs w:val="20"/>
                    </w:rPr>
                  </w:pPr>
                  <w:r>
                    <w:rPr>
                      <w:b/>
                      <w:bCs/>
                      <w:spacing w:val="2"/>
                      <w:sz w:val="20"/>
                      <w:szCs w:val="20"/>
                    </w:rPr>
                    <w:t>量</w:t>
                  </w:r>
                  <w:r>
                    <w:rPr>
                      <w:rFonts w:ascii="Times New Roman" w:eastAsia="Times New Roman" w:hAnsi="Times New Roman" w:cs="Times New Roman"/>
                      <w:b/>
                      <w:bCs/>
                      <w:spacing w:val="2"/>
                      <w:sz w:val="20"/>
                      <w:szCs w:val="20"/>
                    </w:rPr>
                    <w:t>(t)</w:t>
                  </w:r>
                </w:p>
              </w:tc>
              <w:tc>
                <w:tcPr>
                  <w:tcW w:w="865" w:type="dxa"/>
                  <w:vMerge w:val="restart"/>
                  <w:tcBorders>
                    <w:bottom w:val="nil"/>
                  </w:tcBorders>
                  <w:shd w:val="clear" w:color="auto" w:fill="F1F1F1"/>
                  <w:vAlign w:val="top"/>
                </w:tcPr>
                <w:p>
                  <w:pPr>
                    <w:pStyle w:val="TableText"/>
                    <w:spacing w:before="138" w:line="468" w:lineRule="exact"/>
                    <w:ind w:left="134"/>
                    <w:rPr>
                      <w:sz w:val="20"/>
                      <w:szCs w:val="20"/>
                    </w:rPr>
                  </w:pPr>
                  <w:r>
                    <w:rPr>
                      <w:b/>
                      <w:bCs/>
                      <w:spacing w:val="1"/>
                      <w:position w:val="20"/>
                      <w:sz w:val="20"/>
                      <w:szCs w:val="20"/>
                    </w:rPr>
                    <w:t>临界量</w:t>
                  </w:r>
                </w:p>
                <w:p>
                  <w:pPr>
                    <w:pStyle w:val="TableText"/>
                    <w:spacing w:line="239" w:lineRule="auto"/>
                    <w:ind w:left="202"/>
                    <w:rPr>
                      <w:sz w:val="20"/>
                      <w:szCs w:val="20"/>
                    </w:rPr>
                  </w:pPr>
                  <w:r>
                    <w:rPr>
                      <w:b/>
                      <w:bCs/>
                      <w:spacing w:val="-3"/>
                      <w:sz w:val="20"/>
                      <w:szCs w:val="20"/>
                    </w:rPr>
                    <w:t>（</w:t>
                  </w:r>
                  <w:r>
                    <w:rPr>
                      <w:rFonts w:ascii="Times New Roman" w:eastAsia="Times New Roman" w:hAnsi="Times New Roman" w:cs="Times New Roman"/>
                      <w:b/>
                      <w:bCs/>
                      <w:spacing w:val="-3"/>
                      <w:sz w:val="20"/>
                      <w:szCs w:val="20"/>
                    </w:rPr>
                    <w:t>t</w:t>
                  </w:r>
                  <w:r>
                    <w:rPr>
                      <w:b/>
                      <w:bCs/>
                      <w:spacing w:val="-3"/>
                      <w:sz w:val="20"/>
                      <w:szCs w:val="20"/>
                    </w:rPr>
                    <w:t>）</w:t>
                  </w:r>
                </w:p>
              </w:tc>
              <w:tc>
                <w:tcPr>
                  <w:tcW w:w="962" w:type="dxa"/>
                  <w:vMerge w:val="restart"/>
                  <w:tcBorders>
                    <w:bottom w:val="nil"/>
                  </w:tcBorders>
                  <w:shd w:val="clear" w:color="auto" w:fill="F1F1F1"/>
                  <w:vAlign w:val="top"/>
                </w:tcPr>
                <w:p>
                  <w:pPr>
                    <w:pStyle w:val="TableText"/>
                    <w:spacing w:before="138" w:line="468" w:lineRule="exact"/>
                    <w:ind w:left="277"/>
                    <w:rPr>
                      <w:sz w:val="20"/>
                      <w:szCs w:val="20"/>
                    </w:rPr>
                  </w:pPr>
                  <w:r>
                    <w:rPr>
                      <w:b/>
                      <w:bCs/>
                      <w:spacing w:val="3"/>
                      <w:position w:val="20"/>
                      <w:sz w:val="20"/>
                      <w:szCs w:val="20"/>
                    </w:rPr>
                    <w:t>包装</w:t>
                  </w:r>
                </w:p>
                <w:p>
                  <w:pPr>
                    <w:pStyle w:val="TableText"/>
                    <w:spacing w:line="229" w:lineRule="auto"/>
                    <w:ind w:left="278"/>
                    <w:rPr>
                      <w:sz w:val="20"/>
                      <w:szCs w:val="20"/>
                    </w:rPr>
                  </w:pPr>
                  <w:r>
                    <w:rPr>
                      <w:b/>
                      <w:bCs/>
                      <w:spacing w:val="3"/>
                      <w:sz w:val="20"/>
                      <w:szCs w:val="20"/>
                    </w:rPr>
                    <w:t>方式</w:t>
                  </w:r>
                </w:p>
              </w:tc>
              <w:tc>
                <w:tcPr>
                  <w:tcW w:w="697" w:type="dxa"/>
                  <w:vMerge w:val="restart"/>
                  <w:tcBorders>
                    <w:bottom w:val="nil"/>
                  </w:tcBorders>
                  <w:shd w:val="clear" w:color="auto" w:fill="F1F1F1"/>
                  <w:vAlign w:val="top"/>
                </w:tcPr>
                <w:p>
                  <w:pPr>
                    <w:spacing w:line="306" w:lineRule="auto"/>
                  </w:pPr>
                </w:p>
                <w:p>
                  <w:pPr>
                    <w:pStyle w:val="TableText"/>
                    <w:spacing w:before="65" w:line="228" w:lineRule="auto"/>
                    <w:ind w:left="143"/>
                    <w:rPr>
                      <w:sz w:val="20"/>
                      <w:szCs w:val="20"/>
                    </w:rPr>
                  </w:pPr>
                  <w:r>
                    <w:rPr>
                      <w:b/>
                      <w:bCs/>
                      <w:spacing w:val="3"/>
                      <w:sz w:val="20"/>
                      <w:szCs w:val="20"/>
                    </w:rPr>
                    <w:t>状态</w:t>
                  </w:r>
                </w:p>
              </w:tc>
            </w:tr>
            <w:tr>
              <w:tblPrEx>
                <w:tblW w:w="8758" w:type="dxa"/>
                <w:tblInd w:w="569" w:type="dxa"/>
                <w:tblLayout w:type="fixed"/>
                <w:tblCellMar>
                  <w:top w:w="0" w:type="dxa"/>
                  <w:left w:w="0" w:type="dxa"/>
                  <w:bottom w:w="0" w:type="dxa"/>
                  <w:right w:w="0" w:type="dxa"/>
                </w:tblCellMar>
              </w:tblPrEx>
              <w:trPr>
                <w:trHeight w:val="472"/>
              </w:trPr>
              <w:tc>
                <w:tcPr>
                  <w:tcW w:w="548" w:type="dxa"/>
                  <w:vMerge/>
                  <w:tcBorders>
                    <w:top w:val="nil"/>
                  </w:tcBorders>
                  <w:vAlign w:val="top"/>
                </w:tcPr>
                <w:p/>
              </w:tc>
              <w:tc>
                <w:tcPr>
                  <w:tcW w:w="1153" w:type="dxa"/>
                  <w:vMerge/>
                  <w:tcBorders>
                    <w:top w:val="nil"/>
                  </w:tcBorders>
                  <w:vAlign w:val="top"/>
                </w:tcPr>
                <w:p/>
              </w:tc>
              <w:tc>
                <w:tcPr>
                  <w:tcW w:w="1148" w:type="dxa"/>
                  <w:shd w:val="clear" w:color="auto" w:fill="F1F1F1"/>
                  <w:vAlign w:val="top"/>
                </w:tcPr>
                <w:p>
                  <w:pPr>
                    <w:pStyle w:val="TableText"/>
                    <w:spacing w:before="131" w:line="228" w:lineRule="auto"/>
                    <w:ind w:left="155"/>
                    <w:rPr>
                      <w:sz w:val="20"/>
                      <w:szCs w:val="20"/>
                    </w:rPr>
                  </w:pPr>
                  <w:r>
                    <w:rPr>
                      <w:b/>
                      <w:bCs/>
                      <w:spacing w:val="6"/>
                      <w:sz w:val="20"/>
                      <w:szCs w:val="20"/>
                    </w:rPr>
                    <w:t>迁扩建前</w:t>
                  </w:r>
                </w:p>
              </w:tc>
              <w:tc>
                <w:tcPr>
                  <w:tcW w:w="1171" w:type="dxa"/>
                  <w:shd w:val="clear" w:color="auto" w:fill="F1F1F1"/>
                  <w:vAlign w:val="top"/>
                </w:tcPr>
                <w:p>
                  <w:pPr>
                    <w:pStyle w:val="TableText"/>
                    <w:spacing w:before="131" w:line="228" w:lineRule="auto"/>
                    <w:ind w:left="168"/>
                    <w:rPr>
                      <w:sz w:val="20"/>
                      <w:szCs w:val="20"/>
                    </w:rPr>
                  </w:pPr>
                  <w:r>
                    <w:rPr>
                      <w:b/>
                      <w:bCs/>
                      <w:spacing w:val="6"/>
                      <w:sz w:val="20"/>
                      <w:szCs w:val="20"/>
                    </w:rPr>
                    <w:t>迁扩建后</w:t>
                  </w:r>
                </w:p>
              </w:tc>
              <w:tc>
                <w:tcPr>
                  <w:tcW w:w="1286" w:type="dxa"/>
                  <w:shd w:val="clear" w:color="auto" w:fill="F1F1F1"/>
                  <w:vAlign w:val="top"/>
                </w:tcPr>
                <w:p>
                  <w:pPr>
                    <w:pStyle w:val="TableText"/>
                    <w:spacing w:before="131" w:line="229" w:lineRule="auto"/>
                    <w:ind w:left="332"/>
                    <w:rPr>
                      <w:sz w:val="20"/>
                      <w:szCs w:val="20"/>
                    </w:rPr>
                  </w:pPr>
                  <w:r>
                    <w:rPr>
                      <w:b/>
                      <w:bCs/>
                      <w:spacing w:val="5"/>
                      <w:sz w:val="20"/>
                      <w:szCs w:val="20"/>
                    </w:rPr>
                    <w:t>变化量</w:t>
                  </w:r>
                </w:p>
              </w:tc>
              <w:tc>
                <w:tcPr>
                  <w:tcW w:w="928" w:type="dxa"/>
                  <w:vMerge/>
                  <w:tcBorders>
                    <w:top w:val="nil"/>
                  </w:tcBorders>
                  <w:vAlign w:val="top"/>
                </w:tcPr>
                <w:p/>
              </w:tc>
              <w:tc>
                <w:tcPr>
                  <w:tcW w:w="865" w:type="dxa"/>
                  <w:vMerge/>
                  <w:tcBorders>
                    <w:top w:val="nil"/>
                  </w:tcBorders>
                  <w:vAlign w:val="top"/>
                </w:tcPr>
                <w:p/>
              </w:tc>
              <w:tc>
                <w:tcPr>
                  <w:tcW w:w="962" w:type="dxa"/>
                  <w:vMerge/>
                  <w:tcBorders>
                    <w:top w:val="nil"/>
                  </w:tcBorders>
                  <w:vAlign w:val="top"/>
                </w:tcPr>
                <w:p/>
              </w:tc>
              <w:tc>
                <w:tcPr>
                  <w:tcW w:w="697" w:type="dxa"/>
                  <w:vMerge/>
                  <w:tcBorders>
                    <w:top w:val="nil"/>
                  </w:tcBorders>
                  <w:vAlign w:val="top"/>
                </w:tcPr>
                <w:p/>
              </w:tc>
            </w:tr>
            <w:tr>
              <w:tblPrEx>
                <w:tblW w:w="8758" w:type="dxa"/>
                <w:tblInd w:w="569" w:type="dxa"/>
                <w:tblLayout w:type="fixed"/>
                <w:tblCellMar>
                  <w:top w:w="0" w:type="dxa"/>
                  <w:left w:w="0" w:type="dxa"/>
                  <w:bottom w:w="0" w:type="dxa"/>
                  <w:right w:w="0" w:type="dxa"/>
                </w:tblCellMar>
              </w:tblPrEx>
              <w:trPr>
                <w:trHeight w:val="473"/>
              </w:trPr>
              <w:tc>
                <w:tcPr>
                  <w:tcW w:w="548" w:type="dxa"/>
                  <w:vAlign w:val="top"/>
                </w:tcPr>
                <w:p>
                  <w:pPr>
                    <w:spacing w:before="168" w:line="195" w:lineRule="auto"/>
                    <w:ind w:left="24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153" w:type="dxa"/>
                  <w:vAlign w:val="top"/>
                </w:tcPr>
                <w:p>
                  <w:pPr>
                    <w:pStyle w:val="TableText"/>
                    <w:spacing w:before="131" w:line="230" w:lineRule="auto"/>
                    <w:ind w:left="372"/>
                    <w:rPr>
                      <w:sz w:val="20"/>
                      <w:szCs w:val="20"/>
                    </w:rPr>
                  </w:pPr>
                  <w:r>
                    <w:rPr>
                      <w:spacing w:val="3"/>
                      <w:sz w:val="20"/>
                      <w:szCs w:val="20"/>
                    </w:rPr>
                    <w:t>滤纸</w:t>
                  </w:r>
                </w:p>
              </w:tc>
              <w:tc>
                <w:tcPr>
                  <w:tcW w:w="1148" w:type="dxa"/>
                  <w:vAlign w:val="top"/>
                </w:tcPr>
                <w:p>
                  <w:pPr>
                    <w:spacing w:before="167" w:line="195" w:lineRule="auto"/>
                    <w:ind w:left="49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2t</w:t>
                  </w:r>
                </w:p>
              </w:tc>
              <w:tc>
                <w:tcPr>
                  <w:tcW w:w="1171" w:type="dxa"/>
                  <w:vAlign w:val="top"/>
                </w:tcPr>
                <w:p>
                  <w:pPr>
                    <w:spacing w:before="167" w:line="195" w:lineRule="auto"/>
                    <w:ind w:left="423"/>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4.5t</w:t>
                  </w:r>
                </w:p>
              </w:tc>
              <w:tc>
                <w:tcPr>
                  <w:tcW w:w="1286" w:type="dxa"/>
                  <w:vAlign w:val="top"/>
                </w:tcPr>
                <w:p>
                  <w:pPr>
                    <w:spacing w:before="167" w:line="195" w:lineRule="auto"/>
                    <w:ind w:left="42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+2.5t</w:t>
                  </w:r>
                </w:p>
              </w:tc>
              <w:tc>
                <w:tcPr>
                  <w:tcW w:w="928" w:type="dxa"/>
                  <w:vAlign w:val="top"/>
                </w:tcPr>
                <w:p>
                  <w:pPr>
                    <w:spacing w:before="167" w:line="195" w:lineRule="auto"/>
                    <w:ind w:left="258"/>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0.38t</w:t>
                  </w:r>
                </w:p>
              </w:tc>
              <w:tc>
                <w:tcPr>
                  <w:tcW w:w="865" w:type="dxa"/>
                  <w:vAlign w:val="top"/>
                </w:tcPr>
                <w:p>
                  <w:pPr>
                    <w:spacing w:before="164" w:line="199" w:lineRule="auto"/>
                    <w:ind w:left="403"/>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962" w:type="dxa"/>
                  <w:vAlign w:val="top"/>
                </w:tcPr>
                <w:p>
                  <w:pPr>
                    <w:spacing w:before="164" w:line="199" w:lineRule="auto"/>
                    <w:ind w:left="45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697" w:type="dxa"/>
                  <w:vAlign w:val="top"/>
                </w:tcPr>
                <w:p>
                  <w:pPr>
                    <w:pStyle w:val="TableText"/>
                    <w:spacing w:before="132" w:line="228" w:lineRule="auto"/>
                    <w:ind w:left="161"/>
                    <w:rPr>
                      <w:sz w:val="20"/>
                      <w:szCs w:val="20"/>
                    </w:rPr>
                  </w:pPr>
                  <w:r>
                    <w:rPr>
                      <w:spacing w:val="-5"/>
                      <w:sz w:val="20"/>
                      <w:szCs w:val="20"/>
                    </w:rPr>
                    <w:t>固态</w:t>
                  </w:r>
                </w:p>
              </w:tc>
            </w:tr>
            <w:tr>
              <w:tblPrEx>
                <w:tblW w:w="8758" w:type="dxa"/>
                <w:tblInd w:w="569" w:type="dxa"/>
                <w:tblLayout w:type="fixed"/>
                <w:tblCellMar>
                  <w:top w:w="0" w:type="dxa"/>
                  <w:left w:w="0" w:type="dxa"/>
                  <w:bottom w:w="0" w:type="dxa"/>
                  <w:right w:w="0" w:type="dxa"/>
                </w:tblCellMar>
              </w:tblPrEx>
              <w:trPr>
                <w:trHeight w:val="473"/>
              </w:trPr>
              <w:tc>
                <w:tcPr>
                  <w:tcW w:w="548" w:type="dxa"/>
                  <w:vAlign w:val="top"/>
                </w:tcPr>
                <w:p>
                  <w:pPr>
                    <w:spacing w:before="167" w:line="195" w:lineRule="auto"/>
                    <w:ind w:left="22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53" w:type="dxa"/>
                  <w:vAlign w:val="top"/>
                </w:tcPr>
                <w:p>
                  <w:pPr>
                    <w:pStyle w:val="TableText"/>
                    <w:spacing w:before="131" w:line="231" w:lineRule="auto"/>
                    <w:ind w:left="162"/>
                    <w:rPr>
                      <w:sz w:val="20"/>
                      <w:szCs w:val="20"/>
                    </w:rPr>
                  </w:pPr>
                  <w:r>
                    <w:rPr>
                      <w:spacing w:val="6"/>
                      <w:sz w:val="20"/>
                      <w:szCs w:val="20"/>
                    </w:rPr>
                    <w:t>不锈钢网</w:t>
                  </w:r>
                </w:p>
              </w:tc>
              <w:tc>
                <w:tcPr>
                  <w:tcW w:w="1148" w:type="dxa"/>
                  <w:vAlign w:val="top"/>
                </w:tcPr>
                <w:p>
                  <w:pPr>
                    <w:spacing w:before="167" w:line="195" w:lineRule="auto"/>
                    <w:ind w:left="497"/>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3t</w:t>
                  </w:r>
                </w:p>
              </w:tc>
              <w:tc>
                <w:tcPr>
                  <w:tcW w:w="1171" w:type="dxa"/>
                  <w:vAlign w:val="top"/>
                </w:tcPr>
                <w:p>
                  <w:pPr>
                    <w:spacing w:before="170" w:line="192" w:lineRule="auto"/>
                    <w:ind w:left="50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5t</w:t>
                  </w:r>
                </w:p>
              </w:tc>
              <w:tc>
                <w:tcPr>
                  <w:tcW w:w="1286" w:type="dxa"/>
                  <w:vAlign w:val="top"/>
                </w:tcPr>
                <w:p>
                  <w:pPr>
                    <w:spacing w:before="167" w:line="195" w:lineRule="auto"/>
                    <w:ind w:left="503"/>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+2t</w:t>
                  </w:r>
                </w:p>
              </w:tc>
              <w:tc>
                <w:tcPr>
                  <w:tcW w:w="928" w:type="dxa"/>
                  <w:vAlign w:val="top"/>
                </w:tcPr>
                <w:p>
                  <w:pPr>
                    <w:spacing w:before="167" w:line="195" w:lineRule="auto"/>
                    <w:ind w:left="258"/>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0.42t</w:t>
                  </w:r>
                </w:p>
              </w:tc>
              <w:tc>
                <w:tcPr>
                  <w:tcW w:w="865" w:type="dxa"/>
                  <w:vAlign w:val="top"/>
                </w:tcPr>
                <w:p>
                  <w:pPr>
                    <w:spacing w:before="163" w:line="199" w:lineRule="auto"/>
                    <w:ind w:left="403"/>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962" w:type="dxa"/>
                  <w:vAlign w:val="top"/>
                </w:tcPr>
                <w:p>
                  <w:pPr>
                    <w:spacing w:before="163" w:line="199" w:lineRule="auto"/>
                    <w:ind w:left="45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697" w:type="dxa"/>
                  <w:vAlign w:val="top"/>
                </w:tcPr>
                <w:p>
                  <w:pPr>
                    <w:pStyle w:val="TableText"/>
                    <w:spacing w:before="132" w:line="228" w:lineRule="auto"/>
                    <w:ind w:left="161"/>
                    <w:rPr>
                      <w:sz w:val="20"/>
                      <w:szCs w:val="20"/>
                    </w:rPr>
                  </w:pPr>
                  <w:r>
                    <w:rPr>
                      <w:spacing w:val="-5"/>
                      <w:sz w:val="20"/>
                      <w:szCs w:val="20"/>
                    </w:rPr>
                    <w:t>固态</w:t>
                  </w:r>
                </w:p>
              </w:tc>
            </w:tr>
            <w:tr>
              <w:tblPrEx>
                <w:tblW w:w="8758" w:type="dxa"/>
                <w:tblInd w:w="569" w:type="dxa"/>
                <w:tblLayout w:type="fixed"/>
                <w:tblCellMar>
                  <w:top w:w="0" w:type="dxa"/>
                  <w:left w:w="0" w:type="dxa"/>
                  <w:bottom w:w="0" w:type="dxa"/>
                  <w:right w:w="0" w:type="dxa"/>
                </w:tblCellMar>
              </w:tblPrEx>
              <w:trPr>
                <w:trHeight w:val="472"/>
              </w:trPr>
              <w:tc>
                <w:tcPr>
                  <w:tcW w:w="548" w:type="dxa"/>
                  <w:vAlign w:val="top"/>
                </w:tcPr>
                <w:p>
                  <w:pPr>
                    <w:spacing w:before="167" w:line="195" w:lineRule="auto"/>
                    <w:ind w:left="227"/>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53" w:type="dxa"/>
                  <w:vAlign w:val="top"/>
                </w:tcPr>
                <w:p>
                  <w:pPr>
                    <w:pStyle w:val="TableText"/>
                    <w:spacing w:before="130" w:line="228" w:lineRule="auto"/>
                    <w:ind w:left="277"/>
                    <w:rPr>
                      <w:sz w:val="20"/>
                      <w:szCs w:val="20"/>
                    </w:rPr>
                  </w:pPr>
                  <w:r>
                    <w:rPr>
                      <w:spacing w:val="2"/>
                      <w:sz w:val="20"/>
                      <w:szCs w:val="20"/>
                    </w:rPr>
                    <w:t>除油粉</w:t>
                  </w:r>
                </w:p>
              </w:tc>
              <w:tc>
                <w:tcPr>
                  <w:tcW w:w="1148" w:type="dxa"/>
                  <w:vAlign w:val="top"/>
                </w:tcPr>
                <w:p>
                  <w:pPr>
                    <w:spacing w:before="167" w:line="195" w:lineRule="auto"/>
                    <w:ind w:left="36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0.08t</w:t>
                  </w:r>
                </w:p>
              </w:tc>
              <w:tc>
                <w:tcPr>
                  <w:tcW w:w="1171" w:type="dxa"/>
                  <w:vAlign w:val="top"/>
                </w:tcPr>
                <w:p>
                  <w:pPr>
                    <w:spacing w:before="167" w:line="195" w:lineRule="auto"/>
                    <w:ind w:left="377"/>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0.06t</w:t>
                  </w:r>
                </w:p>
              </w:tc>
              <w:tc>
                <w:tcPr>
                  <w:tcW w:w="1286" w:type="dxa"/>
                  <w:vAlign w:val="top"/>
                </w:tcPr>
                <w:p>
                  <w:pPr>
                    <w:spacing w:before="167" w:line="195" w:lineRule="auto"/>
                    <w:ind w:left="40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-0.02t</w:t>
                  </w:r>
                </w:p>
              </w:tc>
              <w:tc>
                <w:tcPr>
                  <w:tcW w:w="928" w:type="dxa"/>
                  <w:vAlign w:val="top"/>
                </w:tcPr>
                <w:p>
                  <w:pPr>
                    <w:spacing w:before="167" w:line="195" w:lineRule="auto"/>
                    <w:ind w:left="203"/>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0.008t</w:t>
                  </w:r>
                </w:p>
              </w:tc>
              <w:tc>
                <w:tcPr>
                  <w:tcW w:w="865" w:type="dxa"/>
                  <w:vAlign w:val="top"/>
                </w:tcPr>
                <w:p>
                  <w:pPr>
                    <w:spacing w:before="163" w:line="199" w:lineRule="auto"/>
                    <w:ind w:left="403"/>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962" w:type="dxa"/>
                  <w:vAlign w:val="top"/>
                </w:tcPr>
                <w:p>
                  <w:pPr>
                    <w:spacing w:before="163" w:line="199" w:lineRule="auto"/>
                    <w:ind w:left="45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697" w:type="dxa"/>
                  <w:vAlign w:val="top"/>
                </w:tcPr>
                <w:p>
                  <w:pPr>
                    <w:pStyle w:val="TableText"/>
                    <w:spacing w:before="130" w:line="228" w:lineRule="auto"/>
                    <w:ind w:left="143"/>
                    <w:rPr>
                      <w:sz w:val="20"/>
                      <w:szCs w:val="20"/>
                    </w:rPr>
                  </w:pPr>
                  <w:r>
                    <w:rPr>
                      <w:spacing w:val="5"/>
                      <w:sz w:val="20"/>
                      <w:szCs w:val="20"/>
                    </w:rPr>
                    <w:t>粉状</w:t>
                  </w:r>
                </w:p>
              </w:tc>
            </w:tr>
            <w:tr>
              <w:tblPrEx>
                <w:tblW w:w="8758" w:type="dxa"/>
                <w:tblInd w:w="569" w:type="dxa"/>
                <w:tblLayout w:type="fixed"/>
                <w:tblCellMar>
                  <w:top w:w="0" w:type="dxa"/>
                  <w:left w:w="0" w:type="dxa"/>
                  <w:bottom w:w="0" w:type="dxa"/>
                  <w:right w:w="0" w:type="dxa"/>
                </w:tblCellMar>
              </w:tblPrEx>
              <w:trPr>
                <w:trHeight w:val="940"/>
              </w:trPr>
              <w:tc>
                <w:tcPr>
                  <w:tcW w:w="548" w:type="dxa"/>
                  <w:vAlign w:val="top"/>
                </w:tcPr>
                <w:p>
                  <w:pPr>
                    <w:spacing w:line="343" w:lineRule="auto"/>
                  </w:pPr>
                </w:p>
                <w:p>
                  <w:pPr>
                    <w:spacing w:before="57" w:line="195" w:lineRule="auto"/>
                    <w:ind w:left="22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1153" w:type="dxa"/>
                  <w:vAlign w:val="top"/>
                </w:tcPr>
                <w:p>
                  <w:pPr>
                    <w:pStyle w:val="TableText"/>
                    <w:spacing w:before="131" w:line="468" w:lineRule="exact"/>
                    <w:ind w:left="29"/>
                    <w:rPr>
                      <w:sz w:val="20"/>
                      <w:szCs w:val="20"/>
                    </w:rPr>
                  </w:pPr>
                  <w:r>
                    <w:rPr>
                      <w:spacing w:val="4"/>
                      <w:position w:val="20"/>
                      <w:sz w:val="20"/>
                      <w:szCs w:val="20"/>
                    </w:rPr>
                    <w:t>双酚</w:t>
                  </w:r>
                  <w:r>
                    <w:rPr>
                      <w:spacing w:val="-41"/>
                      <w:position w:val="20"/>
                      <w:sz w:val="20"/>
                      <w:szCs w:val="20"/>
                    </w:rPr>
                    <w:t xml:space="preserve"> </w:t>
                  </w:r>
                  <w:r>
                    <w:rPr>
                      <w:rFonts w:ascii="Times New Roman" w:eastAsia="Times New Roman" w:hAnsi="Times New Roman" w:cs="Times New Roman"/>
                      <w:spacing w:val="4"/>
                      <w:position w:val="20"/>
                      <w:sz w:val="20"/>
                      <w:szCs w:val="20"/>
                    </w:rPr>
                    <w:t>A</w:t>
                  </w:r>
                  <w:r>
                    <w:rPr>
                      <w:rFonts w:ascii="Times New Roman" w:eastAsia="Times New Roman" w:hAnsi="Times New Roman" w:cs="Times New Roman"/>
                      <w:spacing w:val="12"/>
                      <w:position w:val="20"/>
                      <w:sz w:val="20"/>
                      <w:szCs w:val="20"/>
                    </w:rPr>
                    <w:t xml:space="preserve"> </w:t>
                  </w:r>
                  <w:r>
                    <w:rPr>
                      <w:spacing w:val="4"/>
                      <w:position w:val="20"/>
                      <w:sz w:val="20"/>
                      <w:szCs w:val="20"/>
                    </w:rPr>
                    <w:t>环氧</w:t>
                  </w:r>
                </w:p>
                <w:p>
                  <w:pPr>
                    <w:pStyle w:val="TableText"/>
                    <w:spacing w:line="227" w:lineRule="auto"/>
                    <w:ind w:left="370"/>
                    <w:rPr>
                      <w:sz w:val="20"/>
                      <w:szCs w:val="20"/>
                    </w:rPr>
                  </w:pPr>
                  <w:r>
                    <w:rPr>
                      <w:spacing w:val="4"/>
                      <w:sz w:val="20"/>
                      <w:szCs w:val="20"/>
                    </w:rPr>
                    <w:t>树脂</w:t>
                  </w:r>
                </w:p>
              </w:tc>
              <w:tc>
                <w:tcPr>
                  <w:tcW w:w="1148" w:type="dxa"/>
                  <w:vAlign w:val="top"/>
                </w:tcPr>
                <w:p>
                  <w:pPr>
                    <w:spacing w:line="343" w:lineRule="auto"/>
                  </w:pPr>
                </w:p>
                <w:p>
                  <w:pPr>
                    <w:spacing w:before="57" w:line="195" w:lineRule="auto"/>
                    <w:ind w:left="36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0.87t</w:t>
                  </w:r>
                </w:p>
              </w:tc>
              <w:tc>
                <w:tcPr>
                  <w:tcW w:w="1171" w:type="dxa"/>
                  <w:vAlign w:val="top"/>
                </w:tcPr>
                <w:p>
                  <w:pPr>
                    <w:spacing w:line="343" w:lineRule="auto"/>
                  </w:pPr>
                </w:p>
                <w:p>
                  <w:pPr>
                    <w:spacing w:before="57" w:line="195" w:lineRule="auto"/>
                    <w:ind w:left="504"/>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2t</w:t>
                  </w:r>
                </w:p>
              </w:tc>
              <w:tc>
                <w:tcPr>
                  <w:tcW w:w="1286" w:type="dxa"/>
                  <w:vAlign w:val="top"/>
                </w:tcPr>
                <w:p>
                  <w:pPr>
                    <w:spacing w:line="343" w:lineRule="auto"/>
                  </w:pPr>
                </w:p>
                <w:p>
                  <w:pPr>
                    <w:spacing w:before="57" w:line="195" w:lineRule="auto"/>
                    <w:ind w:left="371"/>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w:t>
                  </w:r>
                  <w:r>
                    <w:rPr>
                      <w:rFonts w:ascii="Times New Roman" w:eastAsia="Times New Roman" w:hAnsi="Times New Roman" w:cs="Times New Roman"/>
                      <w:spacing w:val="-22"/>
                      <w:sz w:val="20"/>
                      <w:szCs w:val="20"/>
                    </w:rPr>
                    <w:t xml:space="preserve"> </w:t>
                  </w:r>
                  <w:r>
                    <w:rPr>
                      <w:rFonts w:ascii="Times New Roman" w:eastAsia="Times New Roman" w:hAnsi="Times New Roman" w:cs="Times New Roman"/>
                      <w:spacing w:val="-1"/>
                      <w:sz w:val="20"/>
                      <w:szCs w:val="20"/>
                    </w:rPr>
                    <w:t>13t</w:t>
                  </w:r>
                </w:p>
              </w:tc>
              <w:tc>
                <w:tcPr>
                  <w:tcW w:w="928" w:type="dxa"/>
                  <w:vAlign w:val="top"/>
                </w:tcPr>
                <w:p>
                  <w:pPr>
                    <w:spacing w:line="343" w:lineRule="auto"/>
                  </w:pPr>
                </w:p>
                <w:p>
                  <w:pPr>
                    <w:spacing w:before="57" w:line="195" w:lineRule="auto"/>
                    <w:ind w:left="384"/>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2t</w:t>
                  </w:r>
                </w:p>
              </w:tc>
              <w:tc>
                <w:tcPr>
                  <w:tcW w:w="865" w:type="dxa"/>
                  <w:vAlign w:val="top"/>
                </w:tcPr>
                <w:p>
                  <w:pPr>
                    <w:spacing w:line="339" w:lineRule="auto"/>
                  </w:pPr>
                </w:p>
                <w:p>
                  <w:pPr>
                    <w:spacing w:before="58" w:line="199" w:lineRule="auto"/>
                    <w:ind w:left="403"/>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962" w:type="dxa"/>
                  <w:vAlign w:val="top"/>
                </w:tcPr>
                <w:p>
                  <w:pPr>
                    <w:spacing w:line="300" w:lineRule="auto"/>
                  </w:pPr>
                </w:p>
                <w:p>
                  <w:pPr>
                    <w:pStyle w:val="TableText"/>
                    <w:spacing w:before="65" w:line="221" w:lineRule="auto"/>
                    <w:ind w:left="139"/>
                    <w:rPr>
                      <w:sz w:val="20"/>
                      <w:szCs w:val="20"/>
                    </w:rPr>
                  </w:pPr>
                  <w:r>
                    <w:rPr>
                      <w:rFonts w:ascii="Times New Roman" w:eastAsia="Times New Roman" w:hAnsi="Times New Roman" w:cs="Times New Roman"/>
                      <w:spacing w:val="6"/>
                      <w:sz w:val="20"/>
                      <w:szCs w:val="20"/>
                    </w:rPr>
                    <w:t>25</w:t>
                  </w:r>
                  <w:r>
                    <w:rPr>
                      <w:rFonts w:ascii="Times New Roman" w:eastAsia="Times New Roman" w:hAnsi="Times New Roman" w:cs="Times New Roman"/>
                      <w:sz w:val="20"/>
                      <w:szCs w:val="20"/>
                    </w:rPr>
                    <w:t>kg</w:t>
                  </w:r>
                  <w:r>
                    <w:rPr>
                      <w:rFonts w:ascii="Times New Roman" w:eastAsia="Times New Roman" w:hAnsi="Times New Roman" w:cs="Times New Roman"/>
                      <w:spacing w:val="6"/>
                      <w:sz w:val="20"/>
                      <w:szCs w:val="20"/>
                    </w:rPr>
                    <w:t>/</w:t>
                  </w:r>
                  <w:r>
                    <w:rPr>
                      <w:spacing w:val="6"/>
                      <w:sz w:val="20"/>
                      <w:szCs w:val="20"/>
                    </w:rPr>
                    <w:t>桶</w:t>
                  </w:r>
                </w:p>
              </w:tc>
              <w:tc>
                <w:tcPr>
                  <w:tcW w:w="697" w:type="dxa"/>
                  <w:vAlign w:val="top"/>
                </w:tcPr>
                <w:p>
                  <w:pPr>
                    <w:spacing w:line="300" w:lineRule="auto"/>
                  </w:pPr>
                </w:p>
                <w:p>
                  <w:pPr>
                    <w:pStyle w:val="TableText"/>
                    <w:spacing w:before="65" w:line="227" w:lineRule="auto"/>
                    <w:ind w:left="152"/>
                    <w:rPr>
                      <w:sz w:val="20"/>
                      <w:szCs w:val="20"/>
                    </w:rPr>
                  </w:pPr>
                  <w:r>
                    <w:rPr>
                      <w:sz w:val="20"/>
                      <w:szCs w:val="20"/>
                    </w:rPr>
                    <w:t>膏状</w:t>
                  </w:r>
                </w:p>
              </w:tc>
            </w:tr>
            <w:tr>
              <w:tblPrEx>
                <w:tblW w:w="8758" w:type="dxa"/>
                <w:tblInd w:w="569" w:type="dxa"/>
                <w:tblLayout w:type="fixed"/>
                <w:tblCellMar>
                  <w:top w:w="0" w:type="dxa"/>
                  <w:left w:w="0" w:type="dxa"/>
                  <w:bottom w:w="0" w:type="dxa"/>
                  <w:right w:w="0" w:type="dxa"/>
                </w:tblCellMar>
              </w:tblPrEx>
              <w:trPr>
                <w:trHeight w:val="940"/>
              </w:trPr>
              <w:tc>
                <w:tcPr>
                  <w:tcW w:w="548" w:type="dxa"/>
                  <w:vAlign w:val="top"/>
                </w:tcPr>
                <w:p>
                  <w:pPr>
                    <w:spacing w:line="346" w:lineRule="auto"/>
                  </w:pPr>
                </w:p>
                <w:p>
                  <w:pPr>
                    <w:spacing w:before="58" w:line="192" w:lineRule="auto"/>
                    <w:ind w:left="229"/>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153" w:type="dxa"/>
                  <w:vAlign w:val="top"/>
                </w:tcPr>
                <w:p>
                  <w:pPr>
                    <w:pStyle w:val="TableText"/>
                    <w:spacing w:before="132" w:line="504" w:lineRule="exact"/>
                    <w:ind w:left="29"/>
                    <w:rPr>
                      <w:sz w:val="20"/>
                      <w:szCs w:val="20"/>
                    </w:rPr>
                  </w:pPr>
                  <w:r>
                    <w:rPr>
                      <w:spacing w:val="8"/>
                      <w:position w:val="23"/>
                      <w:sz w:val="20"/>
                      <w:szCs w:val="20"/>
                    </w:rPr>
                    <w:t>环氧固化剂</w:t>
                  </w:r>
                </w:p>
                <w:p>
                  <w:pPr>
                    <w:spacing w:line="194" w:lineRule="auto"/>
                    <w:ind w:left="305"/>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H-215</w:t>
                  </w:r>
                </w:p>
              </w:tc>
              <w:tc>
                <w:tcPr>
                  <w:tcW w:w="1148" w:type="dxa"/>
                  <w:vAlign w:val="top"/>
                </w:tcPr>
                <w:p>
                  <w:pPr>
                    <w:spacing w:line="343" w:lineRule="auto"/>
                  </w:pPr>
                </w:p>
                <w:p>
                  <w:pPr>
                    <w:spacing w:before="58" w:line="195" w:lineRule="auto"/>
                    <w:ind w:left="36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0.43t</w:t>
                  </w:r>
                </w:p>
              </w:tc>
              <w:tc>
                <w:tcPr>
                  <w:tcW w:w="1171" w:type="dxa"/>
                  <w:vAlign w:val="top"/>
                </w:tcPr>
                <w:p>
                  <w:pPr>
                    <w:spacing w:line="343" w:lineRule="auto"/>
                  </w:pPr>
                </w:p>
                <w:p>
                  <w:pPr>
                    <w:spacing w:before="58" w:line="195" w:lineRule="auto"/>
                    <w:ind w:left="524"/>
                    <w:rPr>
                      <w:rFonts w:ascii="Times New Roman" w:eastAsia="Times New Roman" w:hAnsi="Times New Roman" w:cs="Times New Roman"/>
                      <w:sz w:val="20"/>
                      <w:szCs w:val="20"/>
                    </w:rPr>
                  </w:pPr>
                  <w:r>
                    <w:rPr>
                      <w:rFonts w:ascii="Times New Roman" w:eastAsia="Times New Roman" w:hAnsi="Times New Roman" w:cs="Times New Roman"/>
                      <w:spacing w:val="-9"/>
                      <w:sz w:val="20"/>
                      <w:szCs w:val="20"/>
                    </w:rPr>
                    <w:t>1t</w:t>
                  </w:r>
                </w:p>
              </w:tc>
              <w:tc>
                <w:tcPr>
                  <w:tcW w:w="1286" w:type="dxa"/>
                  <w:vAlign w:val="top"/>
                </w:tcPr>
                <w:p>
                  <w:pPr>
                    <w:spacing w:line="343" w:lineRule="auto"/>
                  </w:pPr>
                </w:p>
                <w:p>
                  <w:pPr>
                    <w:spacing w:before="58" w:line="195" w:lineRule="auto"/>
                    <w:ind w:left="37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+0.57t</w:t>
                  </w:r>
                </w:p>
              </w:tc>
              <w:tc>
                <w:tcPr>
                  <w:tcW w:w="928" w:type="dxa"/>
                  <w:vAlign w:val="top"/>
                </w:tcPr>
                <w:p>
                  <w:pPr>
                    <w:spacing w:line="343" w:lineRule="auto"/>
                  </w:pPr>
                </w:p>
                <w:p>
                  <w:pPr>
                    <w:spacing w:before="58" w:line="195" w:lineRule="auto"/>
                    <w:ind w:left="404"/>
                    <w:rPr>
                      <w:rFonts w:ascii="Times New Roman" w:eastAsia="Times New Roman" w:hAnsi="Times New Roman" w:cs="Times New Roman"/>
                      <w:sz w:val="20"/>
                      <w:szCs w:val="20"/>
                    </w:rPr>
                  </w:pPr>
                  <w:r>
                    <w:rPr>
                      <w:rFonts w:ascii="Times New Roman" w:eastAsia="Times New Roman" w:hAnsi="Times New Roman" w:cs="Times New Roman"/>
                      <w:spacing w:val="-9"/>
                      <w:sz w:val="20"/>
                      <w:szCs w:val="20"/>
                    </w:rPr>
                    <w:t>1t</w:t>
                  </w:r>
                </w:p>
              </w:tc>
              <w:tc>
                <w:tcPr>
                  <w:tcW w:w="865" w:type="dxa"/>
                  <w:vAlign w:val="top"/>
                </w:tcPr>
                <w:p>
                  <w:pPr>
                    <w:spacing w:line="343" w:lineRule="auto"/>
                  </w:pPr>
                </w:p>
                <w:p>
                  <w:pPr>
                    <w:spacing w:before="58" w:line="195" w:lineRule="auto"/>
                    <w:ind w:left="336"/>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962" w:type="dxa"/>
                  <w:vAlign w:val="top"/>
                </w:tcPr>
                <w:p>
                  <w:pPr>
                    <w:spacing w:line="300" w:lineRule="auto"/>
                  </w:pPr>
                </w:p>
                <w:p>
                  <w:pPr>
                    <w:pStyle w:val="TableText"/>
                    <w:spacing w:before="65" w:line="221" w:lineRule="auto"/>
                    <w:ind w:left="139"/>
                    <w:rPr>
                      <w:sz w:val="20"/>
                      <w:szCs w:val="20"/>
                    </w:rPr>
                  </w:pPr>
                  <w:r>
                    <w:rPr>
                      <w:rFonts w:ascii="Times New Roman" w:eastAsia="Times New Roman" w:hAnsi="Times New Roman" w:cs="Times New Roman"/>
                      <w:spacing w:val="6"/>
                      <w:sz w:val="20"/>
                      <w:szCs w:val="20"/>
                    </w:rPr>
                    <w:t>25</w:t>
                  </w:r>
                  <w:r>
                    <w:rPr>
                      <w:rFonts w:ascii="Times New Roman" w:eastAsia="Times New Roman" w:hAnsi="Times New Roman" w:cs="Times New Roman"/>
                      <w:sz w:val="20"/>
                      <w:szCs w:val="20"/>
                    </w:rPr>
                    <w:t>kg</w:t>
                  </w:r>
                  <w:r>
                    <w:rPr>
                      <w:rFonts w:ascii="Times New Roman" w:eastAsia="Times New Roman" w:hAnsi="Times New Roman" w:cs="Times New Roman"/>
                      <w:spacing w:val="6"/>
                      <w:sz w:val="20"/>
                      <w:szCs w:val="20"/>
                    </w:rPr>
                    <w:t>/</w:t>
                  </w:r>
                  <w:r>
                    <w:rPr>
                      <w:spacing w:val="6"/>
                      <w:sz w:val="20"/>
                      <w:szCs w:val="20"/>
                    </w:rPr>
                    <w:t>桶</w:t>
                  </w:r>
                </w:p>
              </w:tc>
              <w:tc>
                <w:tcPr>
                  <w:tcW w:w="697" w:type="dxa"/>
                  <w:vAlign w:val="top"/>
                </w:tcPr>
                <w:p>
                  <w:pPr>
                    <w:spacing w:line="300" w:lineRule="auto"/>
                  </w:pPr>
                </w:p>
                <w:p>
                  <w:pPr>
                    <w:pStyle w:val="TableText"/>
                    <w:spacing w:before="65" w:line="227" w:lineRule="auto"/>
                    <w:ind w:left="152"/>
                    <w:rPr>
                      <w:sz w:val="20"/>
                      <w:szCs w:val="20"/>
                    </w:rPr>
                  </w:pPr>
                  <w:r>
                    <w:rPr>
                      <w:sz w:val="20"/>
                      <w:szCs w:val="20"/>
                    </w:rPr>
                    <w:t>膏状</w:t>
                  </w:r>
                </w:p>
              </w:tc>
            </w:tr>
            <w:tr>
              <w:tblPrEx>
                <w:tblW w:w="8758" w:type="dxa"/>
                <w:tblInd w:w="569" w:type="dxa"/>
                <w:tblLayout w:type="fixed"/>
                <w:tblCellMar>
                  <w:top w:w="0" w:type="dxa"/>
                  <w:left w:w="0" w:type="dxa"/>
                  <w:bottom w:w="0" w:type="dxa"/>
                  <w:right w:w="0" w:type="dxa"/>
                </w:tblCellMar>
              </w:tblPrEx>
              <w:trPr>
                <w:trHeight w:val="477"/>
              </w:trPr>
              <w:tc>
                <w:tcPr>
                  <w:tcW w:w="548" w:type="dxa"/>
                  <w:vAlign w:val="top"/>
                </w:tcPr>
                <w:p>
                  <w:pPr>
                    <w:spacing w:before="171" w:line="195" w:lineRule="auto"/>
                    <w:ind w:left="228"/>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153" w:type="dxa"/>
                  <w:vAlign w:val="top"/>
                </w:tcPr>
                <w:p>
                  <w:pPr>
                    <w:pStyle w:val="TableText"/>
                    <w:spacing w:before="135" w:line="228" w:lineRule="auto"/>
                    <w:ind w:left="57"/>
                    <w:rPr>
                      <w:sz w:val="20"/>
                      <w:szCs w:val="20"/>
                    </w:rPr>
                  </w:pPr>
                  <w:r>
                    <w:rPr>
                      <w:spacing w:val="7"/>
                      <w:sz w:val="20"/>
                      <w:szCs w:val="20"/>
                    </w:rPr>
                    <w:t>外购过滤器</w:t>
                  </w:r>
                </w:p>
              </w:tc>
              <w:tc>
                <w:tcPr>
                  <w:tcW w:w="1148" w:type="dxa"/>
                  <w:vAlign w:val="top"/>
                </w:tcPr>
                <w:p>
                  <w:pPr>
                    <w:pStyle w:val="TableText"/>
                    <w:spacing w:before="135" w:line="228" w:lineRule="auto"/>
                    <w:ind w:left="392"/>
                    <w:rPr>
                      <w:sz w:val="20"/>
                      <w:szCs w:val="20"/>
                    </w:rPr>
                  </w:pPr>
                  <w:r>
                    <w:rPr>
                      <w:rFonts w:ascii="Times New Roman" w:eastAsia="Times New Roman" w:hAnsi="Times New Roman" w:cs="Times New Roman"/>
                      <w:spacing w:val="-1"/>
                      <w:sz w:val="20"/>
                      <w:szCs w:val="20"/>
                    </w:rPr>
                    <w:t>0</w:t>
                  </w:r>
                  <w:r>
                    <w:rPr>
                      <w:rFonts w:ascii="Times New Roman" w:eastAsia="Times New Roman" w:hAnsi="Times New Roman" w:cs="Times New Roman"/>
                      <w:spacing w:val="11"/>
                      <w:sz w:val="20"/>
                      <w:szCs w:val="20"/>
                    </w:rPr>
                    <w:t xml:space="preserve"> </w:t>
                  </w:r>
                  <w:r>
                    <w:rPr>
                      <w:spacing w:val="-1"/>
                      <w:sz w:val="20"/>
                      <w:szCs w:val="20"/>
                    </w:rPr>
                    <w:t>件</w:t>
                  </w:r>
                </w:p>
              </w:tc>
              <w:tc>
                <w:tcPr>
                  <w:tcW w:w="1171" w:type="dxa"/>
                  <w:vAlign w:val="top"/>
                </w:tcPr>
                <w:p>
                  <w:pPr>
                    <w:pStyle w:val="TableText"/>
                    <w:spacing w:before="135" w:line="228" w:lineRule="auto"/>
                    <w:ind w:left="306"/>
                    <w:rPr>
                      <w:sz w:val="20"/>
                      <w:szCs w:val="20"/>
                    </w:rPr>
                  </w:pPr>
                  <w:r>
                    <w:rPr>
                      <w:rFonts w:ascii="Times New Roman" w:eastAsia="Times New Roman" w:hAnsi="Times New Roman" w:cs="Times New Roman"/>
                      <w:spacing w:val="-2"/>
                      <w:sz w:val="20"/>
                      <w:szCs w:val="20"/>
                    </w:rPr>
                    <w:t>8</w:t>
                  </w:r>
                  <w:r>
                    <w:rPr>
                      <w:rFonts w:ascii="Times New Roman" w:eastAsia="Times New Roman" w:hAnsi="Times New Roman" w:cs="Times New Roman"/>
                      <w:spacing w:val="18"/>
                      <w:sz w:val="20"/>
                      <w:szCs w:val="20"/>
                    </w:rPr>
                    <w:t xml:space="preserve"> </w:t>
                  </w:r>
                  <w:r>
                    <w:rPr>
                      <w:spacing w:val="-2"/>
                      <w:sz w:val="20"/>
                      <w:szCs w:val="20"/>
                    </w:rPr>
                    <w:t>万件</w:t>
                  </w:r>
                </w:p>
              </w:tc>
              <w:tc>
                <w:tcPr>
                  <w:tcW w:w="1286" w:type="dxa"/>
                  <w:vAlign w:val="top"/>
                </w:tcPr>
                <w:p>
                  <w:pPr>
                    <w:pStyle w:val="TableText"/>
                    <w:spacing w:before="135" w:line="228" w:lineRule="auto"/>
                    <w:ind w:left="297"/>
                    <w:rPr>
                      <w:sz w:val="20"/>
                      <w:szCs w:val="20"/>
                    </w:rPr>
                  </w:pPr>
                  <w:r>
                    <w:rPr>
                      <w:rFonts w:ascii="Times New Roman" w:eastAsia="Times New Roman" w:hAnsi="Times New Roman" w:cs="Times New Roman"/>
                      <w:spacing w:val="2"/>
                      <w:sz w:val="20"/>
                      <w:szCs w:val="20"/>
                    </w:rPr>
                    <w:t>+8</w:t>
                  </w:r>
                  <w:r>
                    <w:rPr>
                      <w:rFonts w:ascii="Times New Roman" w:eastAsia="Times New Roman" w:hAnsi="Times New Roman" w:cs="Times New Roman"/>
                      <w:spacing w:val="15"/>
                      <w:w w:val="101"/>
                      <w:sz w:val="20"/>
                      <w:szCs w:val="20"/>
                    </w:rPr>
                    <w:t xml:space="preserve"> </w:t>
                  </w:r>
                  <w:r>
                    <w:rPr>
                      <w:spacing w:val="2"/>
                      <w:sz w:val="20"/>
                      <w:szCs w:val="20"/>
                    </w:rPr>
                    <w:t>万件</w:t>
                  </w:r>
                </w:p>
              </w:tc>
              <w:tc>
                <w:tcPr>
                  <w:tcW w:w="928" w:type="dxa"/>
                  <w:vAlign w:val="top"/>
                </w:tcPr>
                <w:p>
                  <w:pPr>
                    <w:pStyle w:val="TableText"/>
                    <w:spacing w:before="135" w:line="228" w:lineRule="auto"/>
                    <w:ind w:left="178"/>
                    <w:rPr>
                      <w:sz w:val="20"/>
                      <w:szCs w:val="20"/>
                    </w:rPr>
                  </w:pPr>
                  <w:r>
                    <w:rPr>
                      <w:rFonts w:ascii="Times New Roman" w:eastAsia="Times New Roman" w:hAnsi="Times New Roman" w:cs="Times New Roman"/>
                      <w:spacing w:val="1"/>
                      <w:sz w:val="20"/>
                      <w:szCs w:val="20"/>
                    </w:rPr>
                    <w:t>2</w:t>
                  </w:r>
                  <w:r>
                    <w:rPr>
                      <w:rFonts w:ascii="Times New Roman" w:eastAsia="Times New Roman" w:hAnsi="Times New Roman" w:cs="Times New Roman"/>
                      <w:spacing w:val="15"/>
                      <w:sz w:val="20"/>
                      <w:szCs w:val="20"/>
                    </w:rPr>
                    <w:t xml:space="preserve"> </w:t>
                  </w:r>
                  <w:r>
                    <w:rPr>
                      <w:spacing w:val="1"/>
                      <w:sz w:val="20"/>
                      <w:szCs w:val="20"/>
                    </w:rPr>
                    <w:t>万件</w:t>
                  </w:r>
                </w:p>
              </w:tc>
              <w:tc>
                <w:tcPr>
                  <w:tcW w:w="865" w:type="dxa"/>
                  <w:vAlign w:val="top"/>
                </w:tcPr>
                <w:p>
                  <w:pPr>
                    <w:spacing w:before="167" w:line="199" w:lineRule="auto"/>
                    <w:ind w:left="403"/>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962" w:type="dxa"/>
                  <w:vAlign w:val="top"/>
                </w:tcPr>
                <w:p>
                  <w:pPr>
                    <w:pStyle w:val="TableText"/>
                    <w:spacing w:before="135" w:line="228" w:lineRule="auto"/>
                    <w:ind w:left="277"/>
                    <w:rPr>
                      <w:sz w:val="20"/>
                      <w:szCs w:val="20"/>
                    </w:rPr>
                  </w:pPr>
                  <w:r>
                    <w:rPr>
                      <w:spacing w:val="5"/>
                      <w:sz w:val="20"/>
                      <w:szCs w:val="20"/>
                    </w:rPr>
                    <w:t>散装</w:t>
                  </w:r>
                </w:p>
              </w:tc>
              <w:tc>
                <w:tcPr>
                  <w:tcW w:w="697" w:type="dxa"/>
                  <w:vAlign w:val="top"/>
                </w:tcPr>
                <w:p>
                  <w:pPr>
                    <w:pStyle w:val="TableText"/>
                    <w:spacing w:before="135" w:line="228" w:lineRule="auto"/>
                    <w:ind w:left="161"/>
                    <w:rPr>
                      <w:sz w:val="20"/>
                      <w:szCs w:val="20"/>
                    </w:rPr>
                  </w:pPr>
                  <w:r>
                    <w:rPr>
                      <w:spacing w:val="-5"/>
                      <w:sz w:val="20"/>
                      <w:szCs w:val="20"/>
                    </w:rPr>
                    <w:t>固态</w:t>
                  </w:r>
                </w:p>
              </w:tc>
            </w:tr>
          </w:tbl>
          <w:p>
            <w:pPr>
              <w:pStyle w:val="TableText"/>
              <w:spacing w:before="115" w:line="219" w:lineRule="auto"/>
              <w:ind w:left="1055"/>
            </w:pPr>
            <w:r>
              <w:rPr>
                <w:spacing w:val="-4"/>
              </w:rPr>
              <w:t>本项目产品滤芯变化量增大进而导致原辅材料变化量增大，但由于本项目采购不</w:t>
            </w:r>
          </w:p>
        </w:tc>
        <w:tc>
          <w:tcPr>
            <w:tcW w:w="302" w:type="dxa"/>
            <w:vAlign w:val="top"/>
          </w:tcPr>
          <w:p/>
        </w:tc>
      </w:tr>
    </w:tbl>
    <w:p/>
    <w:p>
      <w:pPr>
        <w:sectPr>
          <w:headerReference w:type="default" r:id="rId41"/>
          <w:footerReference w:type="default" r:id="rId42"/>
          <w:pgSz w:w="11906" w:h="16839"/>
          <w:pgMar w:top="400" w:right="1079" w:bottom="834" w:left="1078" w:header="0" w:footer="672" w:gutter="0"/>
          <w:pgNumType w:start="19"/>
          <w:cols w:num="1" w:space="720"/>
        </w:sectPr>
      </w:pPr>
    </w:p>
    <w:p>
      <w:pPr>
        <w:spacing w:before="22"/>
      </w:pPr>
    </w:p>
    <w:p>
      <w:pPr>
        <w:spacing w:before="22"/>
      </w:pPr>
    </w:p>
    <w:p>
      <w:pPr>
        <w:spacing w:before="22"/>
      </w:pPr>
    </w:p>
    <w:tbl>
      <w:tblPr>
        <w:tblStyle w:val="TableNormal017"/>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9441"/>
        <w:gridCol w:w="302"/>
      </w:tblGrid>
      <w:tr>
        <w:tblPrEx>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4197"/>
        </w:trPr>
        <w:tc>
          <w:tcPr>
            <w:tcW w:w="9441" w:type="dxa"/>
            <w:vAlign w:val="top"/>
          </w:tcPr>
          <w:p>
            <w:pPr>
              <w:pStyle w:val="TableText"/>
              <w:spacing w:before="120" w:line="468" w:lineRule="exact"/>
              <w:ind w:left="574"/>
            </w:pPr>
            <w:r>
              <w:pict>
                <v:rect id="_x0000_s1037" o:spid="_x0000_s1035" style="width:0.5pt;height:709.95pt;margin-top:0;margin-left:22.75pt;mso-height-relative:page;mso-position-horizontal-relative:page;mso-position-vertical-relative:page;mso-width-relative:page;position:absolute;z-index:251668480" coordsize="21600,21600" filled="t" fillcolor="black" stroked="f"/>
              </w:pict>
            </w:r>
            <w:r>
              <w:rPr>
                <w:spacing w:val="-3"/>
                <w:position w:val="17"/>
              </w:rPr>
              <w:t>锈钢网材料的质量提升，进而不锈钢网表面含油量降低</w:t>
            </w:r>
            <w:r>
              <w:rPr>
                <w:spacing w:val="-4"/>
                <w:position w:val="17"/>
              </w:rPr>
              <w:t>，从而导致原辅材料中除油粉</w:t>
            </w:r>
          </w:p>
          <w:p>
            <w:pPr>
              <w:pStyle w:val="TableText"/>
              <w:spacing w:before="1" w:line="220" w:lineRule="auto"/>
              <w:ind w:left="574"/>
            </w:pPr>
            <w:r>
              <w:rPr>
                <w:spacing w:val="-2"/>
              </w:rPr>
              <w:t>变化量减少。</w:t>
            </w:r>
          </w:p>
          <w:p>
            <w:pPr>
              <w:pStyle w:val="TableText"/>
              <w:spacing w:before="181" w:line="219" w:lineRule="auto"/>
              <w:ind w:left="3813"/>
            </w:pPr>
            <w:r>
              <w:rPr>
                <w:b/>
                <w:bCs/>
                <w:spacing w:val="-4"/>
              </w:rPr>
              <w:t>表</w:t>
            </w:r>
            <w:r>
              <w:rPr>
                <w:spacing w:val="-53"/>
              </w:rPr>
              <w:t xml:space="preserve"> </w:t>
            </w:r>
            <w:r>
              <w:rPr>
                <w:rFonts w:ascii="Times New Roman" w:eastAsia="Times New Roman" w:hAnsi="Times New Roman" w:cs="Times New Roman"/>
                <w:b/>
                <w:bCs/>
                <w:spacing w:val="-4"/>
              </w:rPr>
              <w:t>2-5</w:t>
            </w:r>
            <w:r>
              <w:rPr>
                <w:rFonts w:ascii="Times New Roman" w:eastAsia="Times New Roman" w:hAnsi="Times New Roman" w:cs="Times New Roman"/>
                <w:b/>
                <w:bCs/>
                <w:spacing w:val="16"/>
                <w:w w:val="101"/>
              </w:rPr>
              <w:t xml:space="preserve">   </w:t>
            </w:r>
            <w:r>
              <w:rPr>
                <w:b/>
                <w:bCs/>
                <w:spacing w:val="-4"/>
              </w:rPr>
              <w:t>注胶面积核算</w:t>
            </w:r>
          </w:p>
          <w:p>
            <w:pPr>
              <w:spacing w:line="67" w:lineRule="exact"/>
            </w:pPr>
          </w:p>
          <w:tbl>
            <w:tblPr>
              <w:tblStyle w:val="TableNormal017"/>
              <w:tblW w:w="8694"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588"/>
              <w:gridCol w:w="1148"/>
              <w:gridCol w:w="2293"/>
              <w:gridCol w:w="1596"/>
              <w:gridCol w:w="914"/>
              <w:gridCol w:w="1155"/>
            </w:tblGrid>
            <w:tr>
              <w:tblPrEx>
                <w:tblW w:w="8694"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412"/>
              </w:trPr>
              <w:tc>
                <w:tcPr>
                  <w:tcW w:w="1588" w:type="dxa"/>
                  <w:vAlign w:val="top"/>
                </w:tcPr>
                <w:p>
                  <w:pPr>
                    <w:pStyle w:val="TableText"/>
                    <w:spacing w:before="134" w:line="228" w:lineRule="auto"/>
                    <w:ind w:left="168"/>
                    <w:rPr>
                      <w:sz w:val="20"/>
                      <w:szCs w:val="20"/>
                    </w:rPr>
                  </w:pPr>
                  <w:r>
                    <w:rPr>
                      <w:b/>
                      <w:bCs/>
                      <w:spacing w:val="6"/>
                      <w:sz w:val="20"/>
                      <w:szCs w:val="20"/>
                    </w:rPr>
                    <w:t>滤芯底部和头</w:t>
                  </w:r>
                </w:p>
                <w:p>
                  <w:pPr>
                    <w:pStyle w:val="TableText"/>
                    <w:spacing w:before="221" w:line="228" w:lineRule="auto"/>
                    <w:ind w:left="275"/>
                    <w:rPr>
                      <w:sz w:val="20"/>
                      <w:szCs w:val="20"/>
                    </w:rPr>
                  </w:pPr>
                  <w:r>
                    <w:rPr>
                      <w:b/>
                      <w:bCs/>
                      <w:spacing w:val="6"/>
                      <w:sz w:val="20"/>
                      <w:szCs w:val="20"/>
                    </w:rPr>
                    <w:t>部外圆直径</w:t>
                  </w:r>
                </w:p>
                <w:p>
                  <w:pPr>
                    <w:pStyle w:val="TableText"/>
                    <w:spacing w:before="221" w:line="221" w:lineRule="auto"/>
                    <w:ind w:left="419"/>
                    <w:rPr>
                      <w:rFonts w:ascii="Times New Roman" w:eastAsia="Times New Roman" w:hAnsi="Times New Roman" w:cs="Times New Roman"/>
                      <w:sz w:val="20"/>
                      <w:szCs w:val="20"/>
                    </w:rPr>
                  </w:pPr>
                  <w:r>
                    <w:rPr>
                      <w:rFonts w:ascii="Times New Roman" w:eastAsia="Times New Roman" w:hAnsi="Times New Roman" w:cs="Times New Roman"/>
                      <w:b/>
                      <w:bCs/>
                      <w:spacing w:val="6"/>
                      <w:sz w:val="20"/>
                      <w:szCs w:val="20"/>
                    </w:rPr>
                    <w:t>(</w:t>
                  </w:r>
                  <w:r>
                    <w:rPr>
                      <w:rFonts w:ascii="Times New Roman" w:eastAsia="Times New Roman" w:hAnsi="Times New Roman" w:cs="Times New Roman"/>
                      <w:b/>
                      <w:bCs/>
                      <w:sz w:val="20"/>
                      <w:szCs w:val="20"/>
                    </w:rPr>
                    <w:t>mm</w:t>
                  </w:r>
                  <w:r>
                    <w:rPr>
                      <w:rFonts w:ascii="Times New Roman" w:eastAsia="Times New Roman" w:hAnsi="Times New Roman" w:cs="Times New Roman"/>
                      <w:b/>
                      <w:bCs/>
                      <w:spacing w:val="6"/>
                      <w:sz w:val="20"/>
                      <w:szCs w:val="20"/>
                    </w:rPr>
                    <w:t>/</w:t>
                  </w:r>
                  <w:r>
                    <w:rPr>
                      <w:b/>
                      <w:bCs/>
                      <w:spacing w:val="6"/>
                      <w:sz w:val="20"/>
                      <w:szCs w:val="20"/>
                    </w:rPr>
                    <w:t>件</w:t>
                  </w:r>
                  <w:r>
                    <w:rPr>
                      <w:rFonts w:ascii="Times New Roman" w:eastAsia="Times New Roman" w:hAnsi="Times New Roman" w:cs="Times New Roman"/>
                      <w:b/>
                      <w:bCs/>
                      <w:spacing w:val="6"/>
                      <w:sz w:val="20"/>
                      <w:szCs w:val="20"/>
                    </w:rPr>
                    <w:t>)</w:t>
                  </w:r>
                </w:p>
              </w:tc>
              <w:tc>
                <w:tcPr>
                  <w:tcW w:w="1148" w:type="dxa"/>
                  <w:vAlign w:val="top"/>
                </w:tcPr>
                <w:p>
                  <w:pPr>
                    <w:pStyle w:val="TableText"/>
                    <w:spacing w:before="134" w:line="228" w:lineRule="auto"/>
                    <w:ind w:left="157"/>
                    <w:rPr>
                      <w:sz w:val="20"/>
                      <w:szCs w:val="20"/>
                    </w:rPr>
                  </w:pPr>
                  <w:r>
                    <w:rPr>
                      <w:b/>
                      <w:bCs/>
                      <w:spacing w:val="6"/>
                      <w:sz w:val="20"/>
                      <w:szCs w:val="20"/>
                    </w:rPr>
                    <w:t>滤芯内圆</w:t>
                  </w:r>
                </w:p>
                <w:p>
                  <w:pPr>
                    <w:pStyle w:val="TableText"/>
                    <w:spacing w:before="221" w:line="221" w:lineRule="auto"/>
                    <w:ind w:left="128"/>
                    <w:rPr>
                      <w:rFonts w:ascii="Times New Roman" w:eastAsia="Times New Roman" w:hAnsi="Times New Roman" w:cs="Times New Roman"/>
                      <w:sz w:val="20"/>
                      <w:szCs w:val="20"/>
                    </w:rPr>
                  </w:pPr>
                  <w:r>
                    <w:rPr>
                      <w:b/>
                      <w:bCs/>
                      <w:spacing w:val="7"/>
                      <w:sz w:val="20"/>
                      <w:szCs w:val="20"/>
                    </w:rPr>
                    <w:t>直径</w:t>
                  </w:r>
                  <w:r>
                    <w:rPr>
                      <w:rFonts w:ascii="Times New Roman" w:eastAsia="Times New Roman" w:hAnsi="Times New Roman" w:cs="Times New Roman"/>
                      <w:b/>
                      <w:bCs/>
                      <w:spacing w:val="7"/>
                      <w:sz w:val="20"/>
                      <w:szCs w:val="20"/>
                    </w:rPr>
                    <w:t>(</w:t>
                  </w:r>
                  <w:r>
                    <w:rPr>
                      <w:rFonts w:ascii="Times New Roman" w:eastAsia="Times New Roman" w:hAnsi="Times New Roman" w:cs="Times New Roman"/>
                      <w:b/>
                      <w:bCs/>
                      <w:sz w:val="20"/>
                      <w:szCs w:val="20"/>
                    </w:rPr>
                    <w:t>mm</w:t>
                  </w:r>
                  <w:r>
                    <w:rPr>
                      <w:rFonts w:ascii="Times New Roman" w:eastAsia="Times New Roman" w:hAnsi="Times New Roman" w:cs="Times New Roman"/>
                      <w:b/>
                      <w:bCs/>
                      <w:spacing w:val="7"/>
                      <w:sz w:val="20"/>
                      <w:szCs w:val="20"/>
                    </w:rPr>
                    <w:t>/</w:t>
                  </w:r>
                </w:p>
                <w:p>
                  <w:pPr>
                    <w:pStyle w:val="TableText"/>
                    <w:spacing w:before="228" w:line="221" w:lineRule="auto"/>
                    <w:ind w:left="438"/>
                    <w:rPr>
                      <w:rFonts w:ascii="Times New Roman" w:eastAsia="Times New Roman" w:hAnsi="Times New Roman" w:cs="Times New Roman"/>
                      <w:sz w:val="20"/>
                      <w:szCs w:val="20"/>
                    </w:rPr>
                  </w:pPr>
                  <w:r>
                    <w:rPr>
                      <w:b/>
                      <w:bCs/>
                      <w:spacing w:val="1"/>
                      <w:sz w:val="20"/>
                      <w:szCs w:val="20"/>
                    </w:rPr>
                    <w:t>件</w:t>
                  </w:r>
                  <w:r>
                    <w:rPr>
                      <w:rFonts w:ascii="Times New Roman" w:eastAsia="Times New Roman" w:hAnsi="Times New Roman" w:cs="Times New Roman"/>
                      <w:b/>
                      <w:bCs/>
                      <w:spacing w:val="1"/>
                      <w:sz w:val="20"/>
                      <w:szCs w:val="20"/>
                    </w:rPr>
                    <w:t>)</w:t>
                  </w:r>
                </w:p>
              </w:tc>
              <w:tc>
                <w:tcPr>
                  <w:tcW w:w="2293" w:type="dxa"/>
                  <w:vAlign w:val="top"/>
                </w:tcPr>
                <w:p>
                  <w:pPr>
                    <w:pStyle w:val="TableText"/>
                    <w:spacing w:before="134" w:line="468" w:lineRule="exact"/>
                    <w:ind w:left="113"/>
                    <w:rPr>
                      <w:sz w:val="20"/>
                      <w:szCs w:val="20"/>
                    </w:rPr>
                  </w:pPr>
                  <w:r>
                    <w:rPr>
                      <w:b/>
                      <w:bCs/>
                      <w:spacing w:val="4"/>
                      <w:position w:val="20"/>
                      <w:sz w:val="20"/>
                      <w:szCs w:val="20"/>
                    </w:rPr>
                    <w:t>滤芯一端注胶面积（扣</w:t>
                  </w:r>
                </w:p>
                <w:p>
                  <w:pPr>
                    <w:pStyle w:val="TableText"/>
                    <w:spacing w:line="227" w:lineRule="auto"/>
                    <w:ind w:left="275"/>
                    <w:rPr>
                      <w:sz w:val="20"/>
                      <w:szCs w:val="20"/>
                    </w:rPr>
                  </w:pPr>
                  <w:r>
                    <w:rPr>
                      <w:b/>
                      <w:bCs/>
                      <w:spacing w:val="5"/>
                      <w:sz w:val="20"/>
                      <w:szCs w:val="20"/>
                    </w:rPr>
                    <w:t>除内圆部分）</w:t>
                  </w:r>
                  <w:r>
                    <w:rPr>
                      <w:rFonts w:ascii="Times New Roman" w:eastAsia="Times New Roman" w:hAnsi="Times New Roman" w:cs="Times New Roman"/>
                      <w:b/>
                      <w:bCs/>
                      <w:spacing w:val="5"/>
                      <w:sz w:val="20"/>
                      <w:szCs w:val="20"/>
                    </w:rPr>
                    <w:t>m</w:t>
                  </w:r>
                  <w:r>
                    <w:rPr>
                      <w:rFonts w:ascii="Times New Roman" w:eastAsia="Times New Roman" w:hAnsi="Times New Roman" w:cs="Times New Roman"/>
                      <w:b/>
                      <w:bCs/>
                      <w:spacing w:val="5"/>
                      <w:position w:val="6"/>
                      <w:sz w:val="13"/>
                      <w:szCs w:val="13"/>
                    </w:rPr>
                    <w:t>2</w:t>
                  </w:r>
                  <w:r>
                    <w:rPr>
                      <w:rFonts w:ascii="Times New Roman" w:eastAsia="Times New Roman" w:hAnsi="Times New Roman" w:cs="Times New Roman"/>
                      <w:b/>
                      <w:bCs/>
                      <w:spacing w:val="5"/>
                      <w:sz w:val="20"/>
                      <w:szCs w:val="20"/>
                    </w:rPr>
                    <w:t>/</w:t>
                  </w:r>
                  <w:r>
                    <w:rPr>
                      <w:b/>
                      <w:bCs/>
                      <w:spacing w:val="5"/>
                      <w:sz w:val="20"/>
                      <w:szCs w:val="20"/>
                    </w:rPr>
                    <w:t>件</w:t>
                  </w:r>
                </w:p>
              </w:tc>
              <w:tc>
                <w:tcPr>
                  <w:tcW w:w="1596" w:type="dxa"/>
                  <w:vAlign w:val="top"/>
                </w:tcPr>
                <w:p>
                  <w:pPr>
                    <w:pStyle w:val="TableText"/>
                    <w:spacing w:before="134" w:line="468" w:lineRule="exact"/>
                    <w:ind w:left="172"/>
                    <w:rPr>
                      <w:sz w:val="20"/>
                      <w:szCs w:val="20"/>
                    </w:rPr>
                  </w:pPr>
                  <w:r>
                    <w:rPr>
                      <w:b/>
                      <w:bCs/>
                      <w:spacing w:val="6"/>
                      <w:position w:val="20"/>
                      <w:sz w:val="20"/>
                      <w:szCs w:val="20"/>
                    </w:rPr>
                    <w:t>滤芯两端注胶</w:t>
                  </w:r>
                </w:p>
                <w:p>
                  <w:pPr>
                    <w:pStyle w:val="TableText"/>
                    <w:spacing w:line="220" w:lineRule="auto"/>
                    <w:ind w:left="267"/>
                    <w:rPr>
                      <w:rFonts w:ascii="Times New Roman" w:eastAsia="Times New Roman" w:hAnsi="Times New Roman" w:cs="Times New Roman"/>
                      <w:sz w:val="20"/>
                      <w:szCs w:val="20"/>
                    </w:rPr>
                  </w:pPr>
                  <w:r>
                    <w:rPr>
                      <w:b/>
                      <w:bCs/>
                      <w:spacing w:val="4"/>
                      <w:sz w:val="20"/>
                      <w:szCs w:val="20"/>
                    </w:rPr>
                    <w:t>面积</w:t>
                  </w:r>
                  <w:r>
                    <w:rPr>
                      <w:rFonts w:ascii="Times New Roman" w:eastAsia="Times New Roman" w:hAnsi="Times New Roman" w:cs="Times New Roman"/>
                      <w:b/>
                      <w:bCs/>
                      <w:spacing w:val="4"/>
                      <w:sz w:val="20"/>
                      <w:szCs w:val="20"/>
                    </w:rPr>
                    <w:t>(m</w:t>
                  </w:r>
                  <w:r>
                    <w:rPr>
                      <w:rFonts w:ascii="Times New Roman" w:eastAsia="Times New Roman" w:hAnsi="Times New Roman" w:cs="Times New Roman"/>
                      <w:b/>
                      <w:bCs/>
                      <w:spacing w:val="4"/>
                      <w:position w:val="6"/>
                      <w:sz w:val="13"/>
                      <w:szCs w:val="13"/>
                    </w:rPr>
                    <w:t>2</w:t>
                  </w:r>
                  <w:r>
                    <w:rPr>
                      <w:rFonts w:ascii="Times New Roman" w:eastAsia="Times New Roman" w:hAnsi="Times New Roman" w:cs="Times New Roman"/>
                      <w:b/>
                      <w:bCs/>
                      <w:spacing w:val="4"/>
                      <w:sz w:val="20"/>
                      <w:szCs w:val="20"/>
                    </w:rPr>
                    <w:t>/</w:t>
                  </w:r>
                  <w:r>
                    <w:rPr>
                      <w:b/>
                      <w:bCs/>
                      <w:spacing w:val="4"/>
                      <w:sz w:val="20"/>
                      <w:szCs w:val="20"/>
                    </w:rPr>
                    <w:t>件</w:t>
                  </w:r>
                  <w:r>
                    <w:rPr>
                      <w:rFonts w:ascii="Times New Roman" w:eastAsia="Times New Roman" w:hAnsi="Times New Roman" w:cs="Times New Roman"/>
                      <w:b/>
                      <w:bCs/>
                      <w:spacing w:val="4"/>
                      <w:sz w:val="20"/>
                      <w:szCs w:val="20"/>
                    </w:rPr>
                    <w:t>)</w:t>
                  </w:r>
                </w:p>
              </w:tc>
              <w:tc>
                <w:tcPr>
                  <w:tcW w:w="914" w:type="dxa"/>
                  <w:vAlign w:val="top"/>
                </w:tcPr>
                <w:p>
                  <w:pPr>
                    <w:pStyle w:val="TableText"/>
                    <w:spacing w:before="134" w:line="228" w:lineRule="auto"/>
                    <w:ind w:left="148"/>
                    <w:rPr>
                      <w:sz w:val="20"/>
                      <w:szCs w:val="20"/>
                    </w:rPr>
                  </w:pPr>
                  <w:r>
                    <w:rPr>
                      <w:b/>
                      <w:bCs/>
                      <w:spacing w:val="5"/>
                      <w:sz w:val="20"/>
                      <w:szCs w:val="20"/>
                    </w:rPr>
                    <w:t>滤芯产</w:t>
                  </w:r>
                </w:p>
                <w:p>
                  <w:pPr>
                    <w:pStyle w:val="TableText"/>
                    <w:spacing w:before="221" w:line="221" w:lineRule="auto"/>
                    <w:ind w:left="218"/>
                    <w:rPr>
                      <w:sz w:val="20"/>
                      <w:szCs w:val="20"/>
                    </w:rPr>
                  </w:pPr>
                  <w:r>
                    <w:rPr>
                      <w:b/>
                      <w:bCs/>
                      <w:spacing w:val="2"/>
                      <w:sz w:val="20"/>
                      <w:szCs w:val="20"/>
                    </w:rPr>
                    <w:t>量</w:t>
                  </w:r>
                  <w:r>
                    <w:rPr>
                      <w:rFonts w:ascii="Times New Roman" w:eastAsia="Times New Roman" w:hAnsi="Times New Roman" w:cs="Times New Roman"/>
                      <w:b/>
                      <w:bCs/>
                      <w:spacing w:val="2"/>
                      <w:sz w:val="20"/>
                      <w:szCs w:val="20"/>
                    </w:rPr>
                    <w:t>(</w:t>
                  </w:r>
                  <w:r>
                    <w:rPr>
                      <w:b/>
                      <w:bCs/>
                      <w:spacing w:val="2"/>
                      <w:sz w:val="20"/>
                      <w:szCs w:val="20"/>
                    </w:rPr>
                    <w:t>万</w:t>
                  </w:r>
                </w:p>
                <w:p>
                  <w:pPr>
                    <w:pStyle w:val="TableText"/>
                    <w:spacing w:before="228" w:line="221" w:lineRule="auto"/>
                    <w:ind w:left="323"/>
                    <w:rPr>
                      <w:rFonts w:ascii="Times New Roman" w:eastAsia="Times New Roman" w:hAnsi="Times New Roman" w:cs="Times New Roman"/>
                      <w:sz w:val="20"/>
                      <w:szCs w:val="20"/>
                    </w:rPr>
                  </w:pPr>
                  <w:r>
                    <w:rPr>
                      <w:b/>
                      <w:bCs/>
                      <w:spacing w:val="1"/>
                      <w:sz w:val="20"/>
                      <w:szCs w:val="20"/>
                    </w:rPr>
                    <w:t>件</w:t>
                  </w:r>
                  <w:r>
                    <w:rPr>
                      <w:rFonts w:ascii="Times New Roman" w:eastAsia="Times New Roman" w:hAnsi="Times New Roman" w:cs="Times New Roman"/>
                      <w:b/>
                      <w:bCs/>
                      <w:spacing w:val="1"/>
                      <w:sz w:val="20"/>
                      <w:szCs w:val="20"/>
                    </w:rPr>
                    <w:t>)</w:t>
                  </w:r>
                </w:p>
              </w:tc>
              <w:tc>
                <w:tcPr>
                  <w:tcW w:w="1155" w:type="dxa"/>
                  <w:vAlign w:val="top"/>
                </w:tcPr>
                <w:p>
                  <w:pPr>
                    <w:pStyle w:val="TableText"/>
                    <w:spacing w:before="134" w:line="228" w:lineRule="auto"/>
                    <w:ind w:left="167"/>
                    <w:rPr>
                      <w:sz w:val="20"/>
                      <w:szCs w:val="20"/>
                    </w:rPr>
                  </w:pPr>
                  <w:r>
                    <w:rPr>
                      <w:b/>
                      <w:bCs/>
                      <w:spacing w:val="5"/>
                      <w:sz w:val="20"/>
                      <w:szCs w:val="20"/>
                    </w:rPr>
                    <w:t>总注胶面</w:t>
                  </w:r>
                </w:p>
                <w:p>
                  <w:pPr>
                    <w:pStyle w:val="TableText"/>
                    <w:spacing w:before="221" w:line="221" w:lineRule="auto"/>
                    <w:ind w:left="286"/>
                    <w:rPr>
                      <w:rFonts w:ascii="Times New Roman" w:eastAsia="Times New Roman" w:hAnsi="Times New Roman" w:cs="Times New Roman"/>
                      <w:sz w:val="20"/>
                      <w:szCs w:val="20"/>
                    </w:rPr>
                  </w:pPr>
                  <w:r>
                    <w:rPr>
                      <w:b/>
                      <w:bCs/>
                      <w:spacing w:val="3"/>
                      <w:sz w:val="20"/>
                      <w:szCs w:val="20"/>
                    </w:rPr>
                    <w:t>积</w:t>
                  </w:r>
                  <w:r>
                    <w:rPr>
                      <w:rFonts w:ascii="Times New Roman" w:eastAsia="Times New Roman" w:hAnsi="Times New Roman" w:cs="Times New Roman"/>
                      <w:b/>
                      <w:bCs/>
                      <w:spacing w:val="3"/>
                      <w:sz w:val="20"/>
                      <w:szCs w:val="20"/>
                    </w:rPr>
                    <w:t>(m</w:t>
                  </w:r>
                  <w:r>
                    <w:rPr>
                      <w:rFonts w:ascii="Times New Roman" w:eastAsia="Times New Roman" w:hAnsi="Times New Roman" w:cs="Times New Roman"/>
                      <w:b/>
                      <w:bCs/>
                      <w:spacing w:val="3"/>
                      <w:position w:val="6"/>
                      <w:sz w:val="13"/>
                      <w:szCs w:val="13"/>
                    </w:rPr>
                    <w:t>2</w:t>
                  </w:r>
                  <w:r>
                    <w:rPr>
                      <w:rFonts w:ascii="Times New Roman" w:eastAsia="Times New Roman" w:hAnsi="Times New Roman" w:cs="Times New Roman"/>
                      <w:b/>
                      <w:bCs/>
                      <w:spacing w:val="3"/>
                      <w:sz w:val="20"/>
                      <w:szCs w:val="20"/>
                    </w:rPr>
                    <w:t>)</w:t>
                  </w:r>
                </w:p>
              </w:tc>
            </w:tr>
            <w:tr>
              <w:tblPrEx>
                <w:tblW w:w="8694" w:type="dxa"/>
                <w:tblInd w:w="567" w:type="dxa"/>
                <w:tblLayout w:type="fixed"/>
                <w:tblCellMar>
                  <w:top w:w="0" w:type="dxa"/>
                  <w:left w:w="0" w:type="dxa"/>
                  <w:bottom w:w="0" w:type="dxa"/>
                  <w:right w:w="0" w:type="dxa"/>
                </w:tblCellMar>
              </w:tblPrEx>
              <w:trPr>
                <w:trHeight w:val="472"/>
              </w:trPr>
              <w:tc>
                <w:tcPr>
                  <w:tcW w:w="1588" w:type="dxa"/>
                  <w:vAlign w:val="top"/>
                </w:tcPr>
                <w:p>
                  <w:pPr>
                    <w:spacing w:before="167" w:line="195" w:lineRule="auto"/>
                    <w:ind w:left="64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380</w:t>
                  </w:r>
                </w:p>
              </w:tc>
              <w:tc>
                <w:tcPr>
                  <w:tcW w:w="1148" w:type="dxa"/>
                  <w:vAlign w:val="top"/>
                </w:tcPr>
                <w:p>
                  <w:pPr>
                    <w:spacing w:before="167" w:line="195" w:lineRule="auto"/>
                    <w:ind w:left="42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340</w:t>
                  </w:r>
                </w:p>
              </w:tc>
              <w:tc>
                <w:tcPr>
                  <w:tcW w:w="2293" w:type="dxa"/>
                  <w:vAlign w:val="top"/>
                </w:tcPr>
                <w:p>
                  <w:pPr>
                    <w:spacing w:before="167" w:line="195" w:lineRule="auto"/>
                    <w:ind w:left="862"/>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0.0226</w:t>
                  </w:r>
                </w:p>
              </w:tc>
              <w:tc>
                <w:tcPr>
                  <w:tcW w:w="1596" w:type="dxa"/>
                  <w:vAlign w:val="top"/>
                </w:tcPr>
                <w:p>
                  <w:pPr>
                    <w:spacing w:before="167" w:line="195" w:lineRule="auto"/>
                    <w:ind w:left="513"/>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0.0452</w:t>
                  </w:r>
                </w:p>
              </w:tc>
              <w:tc>
                <w:tcPr>
                  <w:tcW w:w="914" w:type="dxa"/>
                  <w:vAlign w:val="top"/>
                </w:tcPr>
                <w:p>
                  <w:pPr>
                    <w:spacing w:before="167" w:line="195" w:lineRule="auto"/>
                    <w:ind w:left="37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1155" w:type="dxa"/>
                  <w:vAlign w:val="top"/>
                </w:tcPr>
                <w:p>
                  <w:pPr>
                    <w:spacing w:before="167" w:line="195" w:lineRule="auto"/>
                    <w:ind w:left="235"/>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4521.60</w:t>
                  </w:r>
                </w:p>
              </w:tc>
            </w:tr>
            <w:tr>
              <w:tblPrEx>
                <w:tblW w:w="8694" w:type="dxa"/>
                <w:tblInd w:w="567" w:type="dxa"/>
                <w:tblLayout w:type="fixed"/>
                <w:tblCellMar>
                  <w:top w:w="0" w:type="dxa"/>
                  <w:left w:w="0" w:type="dxa"/>
                  <w:bottom w:w="0" w:type="dxa"/>
                  <w:right w:w="0" w:type="dxa"/>
                </w:tblCellMar>
              </w:tblPrEx>
              <w:trPr>
                <w:trHeight w:val="2815"/>
              </w:trPr>
              <w:tc>
                <w:tcPr>
                  <w:tcW w:w="8694" w:type="dxa"/>
                  <w:gridSpan w:val="6"/>
                  <w:vAlign w:val="top"/>
                </w:tcPr>
                <w:p>
                  <w:pPr>
                    <w:pStyle w:val="TableText"/>
                    <w:spacing w:before="133" w:line="420" w:lineRule="auto"/>
                    <w:ind w:left="117" w:right="183" w:firstLine="419"/>
                    <w:jc w:val="both"/>
                    <w:rPr>
                      <w:sz w:val="20"/>
                      <w:szCs w:val="20"/>
                    </w:rPr>
                  </w:pPr>
                  <w:r>
                    <w:rPr>
                      <w:spacing w:val="10"/>
                      <w:sz w:val="20"/>
                      <w:szCs w:val="20"/>
                    </w:rPr>
                    <w:t>注：因滤纸和不锈钢网组合成圆柱形后，滤芯两端需要固定</w:t>
                  </w:r>
                  <w:r>
                    <w:rPr>
                      <w:spacing w:val="9"/>
                      <w:sz w:val="20"/>
                      <w:szCs w:val="20"/>
                    </w:rPr>
                    <w:t>防止滤芯和滤纸分开，因此</w:t>
                  </w:r>
                  <w:r>
                    <w:rPr>
                      <w:sz w:val="20"/>
                      <w:szCs w:val="20"/>
                    </w:rPr>
                    <w:t xml:space="preserve"> </w:t>
                  </w:r>
                  <w:r>
                    <w:rPr>
                      <w:spacing w:val="10"/>
                      <w:sz w:val="20"/>
                      <w:szCs w:val="20"/>
                    </w:rPr>
                    <w:t>本项目需要注胶的部位是滤芯两端，但滤芯是中空的，所以滤</w:t>
                  </w:r>
                  <w:r>
                    <w:rPr>
                      <w:spacing w:val="9"/>
                      <w:sz w:val="20"/>
                      <w:szCs w:val="20"/>
                    </w:rPr>
                    <w:t>芯两端内圆部分需要扣除，已</w:t>
                  </w:r>
                  <w:r>
                    <w:rPr>
                      <w:sz w:val="20"/>
                      <w:szCs w:val="20"/>
                    </w:rPr>
                    <w:t xml:space="preserve"> </w:t>
                  </w:r>
                  <w:r>
                    <w:rPr>
                      <w:spacing w:val="7"/>
                      <w:sz w:val="20"/>
                      <w:szCs w:val="20"/>
                    </w:rPr>
                    <w:t>知一件滤芯圆柱两端外圆直径为</w:t>
                  </w:r>
                  <w:r>
                    <w:rPr>
                      <w:spacing w:val="-23"/>
                      <w:sz w:val="20"/>
                      <w:szCs w:val="20"/>
                    </w:rPr>
                    <w:t xml:space="preserve"> </w:t>
                  </w:r>
                  <w:r>
                    <w:rPr>
                      <w:rFonts w:ascii="Times New Roman" w:eastAsia="Times New Roman" w:hAnsi="Times New Roman" w:cs="Times New Roman"/>
                      <w:spacing w:val="7"/>
                      <w:sz w:val="20"/>
                      <w:szCs w:val="20"/>
                    </w:rPr>
                    <w:t>380</w:t>
                  </w:r>
                  <w:r>
                    <w:rPr>
                      <w:rFonts w:ascii="Times New Roman" w:eastAsia="Times New Roman" w:hAnsi="Times New Roman" w:cs="Times New Roman"/>
                      <w:sz w:val="20"/>
                      <w:szCs w:val="20"/>
                    </w:rPr>
                    <w:t>mm</w:t>
                  </w:r>
                  <w:r>
                    <w:rPr>
                      <w:rFonts w:ascii="Times New Roman" w:eastAsia="Times New Roman" w:hAnsi="Times New Roman" w:cs="Times New Roman"/>
                      <w:spacing w:val="-22"/>
                      <w:sz w:val="20"/>
                      <w:szCs w:val="20"/>
                    </w:rPr>
                    <w:t xml:space="preserve"> </w:t>
                  </w:r>
                  <w:r>
                    <w:rPr>
                      <w:spacing w:val="7"/>
                      <w:sz w:val="20"/>
                      <w:szCs w:val="20"/>
                    </w:rPr>
                    <w:t>，则外圆半径为</w:t>
                  </w:r>
                  <w:r>
                    <w:rPr>
                      <w:spacing w:val="-38"/>
                      <w:sz w:val="20"/>
                      <w:szCs w:val="20"/>
                    </w:rPr>
                    <w:t xml:space="preserve"> </w:t>
                  </w:r>
                  <w:r>
                    <w:rPr>
                      <w:rFonts w:ascii="Times New Roman" w:eastAsia="Times New Roman" w:hAnsi="Times New Roman" w:cs="Times New Roman"/>
                      <w:spacing w:val="7"/>
                      <w:sz w:val="20"/>
                      <w:szCs w:val="20"/>
                    </w:rPr>
                    <w:t>380÷2=</w:t>
                  </w:r>
                  <w:r>
                    <w:rPr>
                      <w:rFonts w:ascii="Times New Roman" w:eastAsia="Times New Roman" w:hAnsi="Times New Roman" w:cs="Times New Roman"/>
                      <w:spacing w:val="-26"/>
                      <w:sz w:val="20"/>
                      <w:szCs w:val="20"/>
                    </w:rPr>
                    <w:t xml:space="preserve"> </w:t>
                  </w:r>
                  <w:r>
                    <w:rPr>
                      <w:rFonts w:ascii="Times New Roman" w:eastAsia="Times New Roman" w:hAnsi="Times New Roman" w:cs="Times New Roman"/>
                      <w:spacing w:val="7"/>
                      <w:sz w:val="20"/>
                      <w:szCs w:val="20"/>
                    </w:rPr>
                    <w:t>190</w:t>
                  </w:r>
                  <w:r>
                    <w:rPr>
                      <w:rFonts w:ascii="Times New Roman" w:eastAsia="Times New Roman" w:hAnsi="Times New Roman" w:cs="Times New Roman"/>
                      <w:sz w:val="20"/>
                      <w:szCs w:val="20"/>
                    </w:rPr>
                    <w:t>mm</w:t>
                  </w:r>
                  <w:r>
                    <w:rPr>
                      <w:spacing w:val="7"/>
                      <w:sz w:val="20"/>
                      <w:szCs w:val="20"/>
                    </w:rPr>
                    <w:t>；而滤芯内圆直径为</w:t>
                  </w:r>
                </w:p>
                <w:p>
                  <w:pPr>
                    <w:pStyle w:val="TableText"/>
                    <w:spacing w:line="281" w:lineRule="exact"/>
                    <w:ind w:left="116"/>
                    <w:rPr>
                      <w:sz w:val="20"/>
                      <w:szCs w:val="20"/>
                    </w:rPr>
                  </w:pPr>
                  <w:r>
                    <w:rPr>
                      <w:rFonts w:ascii="Times New Roman" w:eastAsia="Times New Roman" w:hAnsi="Times New Roman" w:cs="Times New Roman"/>
                      <w:spacing w:val="5"/>
                      <w:position w:val="1"/>
                      <w:sz w:val="20"/>
                      <w:szCs w:val="20"/>
                    </w:rPr>
                    <w:t>340</w:t>
                  </w:r>
                  <w:r>
                    <w:rPr>
                      <w:rFonts w:ascii="Times New Roman" w:eastAsia="Times New Roman" w:hAnsi="Times New Roman" w:cs="Times New Roman"/>
                      <w:position w:val="1"/>
                      <w:sz w:val="20"/>
                      <w:szCs w:val="20"/>
                    </w:rPr>
                    <w:t>mm</w:t>
                  </w:r>
                  <w:r>
                    <w:rPr>
                      <w:rFonts w:ascii="Times New Roman" w:eastAsia="Times New Roman" w:hAnsi="Times New Roman" w:cs="Times New Roman"/>
                      <w:spacing w:val="-18"/>
                      <w:position w:val="1"/>
                      <w:sz w:val="20"/>
                      <w:szCs w:val="20"/>
                    </w:rPr>
                    <w:t xml:space="preserve"> </w:t>
                  </w:r>
                  <w:r>
                    <w:rPr>
                      <w:spacing w:val="5"/>
                      <w:position w:val="1"/>
                      <w:sz w:val="20"/>
                      <w:szCs w:val="20"/>
                    </w:rPr>
                    <w:t>，则内圆半径为</w:t>
                  </w:r>
                  <w:r>
                    <w:rPr>
                      <w:spacing w:val="-38"/>
                      <w:position w:val="1"/>
                      <w:sz w:val="20"/>
                      <w:szCs w:val="20"/>
                    </w:rPr>
                    <w:t xml:space="preserve"> </w:t>
                  </w:r>
                  <w:r>
                    <w:rPr>
                      <w:rFonts w:ascii="Times New Roman" w:eastAsia="Times New Roman" w:hAnsi="Times New Roman" w:cs="Times New Roman"/>
                      <w:spacing w:val="5"/>
                      <w:position w:val="1"/>
                      <w:sz w:val="20"/>
                      <w:szCs w:val="20"/>
                    </w:rPr>
                    <w:t>340</w:t>
                  </w:r>
                  <w:r>
                    <w:rPr>
                      <w:rFonts w:ascii="Times New Roman" w:eastAsia="Times New Roman" w:hAnsi="Times New Roman" w:cs="Times New Roman"/>
                      <w:position w:val="1"/>
                      <w:sz w:val="20"/>
                      <w:szCs w:val="20"/>
                    </w:rPr>
                    <w:t>mm</w:t>
                  </w:r>
                  <w:r>
                    <w:rPr>
                      <w:rFonts w:ascii="Times New Roman" w:eastAsia="Times New Roman" w:hAnsi="Times New Roman" w:cs="Times New Roman"/>
                      <w:spacing w:val="5"/>
                      <w:position w:val="1"/>
                      <w:sz w:val="20"/>
                      <w:szCs w:val="20"/>
                    </w:rPr>
                    <w:t>÷2=</w:t>
                  </w:r>
                  <w:r>
                    <w:rPr>
                      <w:rFonts w:ascii="Times New Roman" w:eastAsia="Times New Roman" w:hAnsi="Times New Roman" w:cs="Times New Roman"/>
                      <w:spacing w:val="-26"/>
                      <w:position w:val="1"/>
                      <w:sz w:val="20"/>
                      <w:szCs w:val="20"/>
                    </w:rPr>
                    <w:t xml:space="preserve"> </w:t>
                  </w:r>
                  <w:r>
                    <w:rPr>
                      <w:rFonts w:ascii="Times New Roman" w:eastAsia="Times New Roman" w:hAnsi="Times New Roman" w:cs="Times New Roman"/>
                      <w:spacing w:val="5"/>
                      <w:position w:val="1"/>
                      <w:sz w:val="20"/>
                      <w:szCs w:val="20"/>
                    </w:rPr>
                    <w:t>170</w:t>
                  </w:r>
                  <w:r>
                    <w:rPr>
                      <w:rFonts w:ascii="Times New Roman" w:eastAsia="Times New Roman" w:hAnsi="Times New Roman" w:cs="Times New Roman"/>
                      <w:position w:val="1"/>
                      <w:sz w:val="20"/>
                      <w:szCs w:val="20"/>
                    </w:rPr>
                    <w:t>mm</w:t>
                  </w:r>
                  <w:r>
                    <w:rPr>
                      <w:spacing w:val="5"/>
                      <w:position w:val="1"/>
                      <w:sz w:val="20"/>
                      <w:szCs w:val="20"/>
                    </w:rPr>
                    <w:t>；</w:t>
                  </w:r>
                </w:p>
                <w:p>
                  <w:pPr>
                    <w:pStyle w:val="TableText"/>
                    <w:spacing w:before="186" w:line="468" w:lineRule="exact"/>
                    <w:ind w:left="538"/>
                    <w:rPr>
                      <w:sz w:val="20"/>
                      <w:szCs w:val="20"/>
                    </w:rPr>
                  </w:pPr>
                  <w:r>
                    <w:rPr>
                      <w:spacing w:val="3"/>
                      <w:position w:val="16"/>
                      <w:sz w:val="20"/>
                      <w:szCs w:val="20"/>
                    </w:rPr>
                    <w:t>单件滤芯注胶面积</w:t>
                  </w:r>
                  <w:r>
                    <w:rPr>
                      <w:rFonts w:ascii="Times New Roman" w:eastAsia="Times New Roman" w:hAnsi="Times New Roman" w:cs="Times New Roman"/>
                      <w:spacing w:val="3"/>
                      <w:position w:val="16"/>
                      <w:sz w:val="20"/>
                      <w:szCs w:val="20"/>
                    </w:rPr>
                    <w:t>=</w:t>
                  </w:r>
                  <w:r>
                    <w:rPr>
                      <w:spacing w:val="3"/>
                      <w:position w:val="16"/>
                      <w:sz w:val="20"/>
                      <w:szCs w:val="20"/>
                    </w:rPr>
                    <w:t>（</w:t>
                  </w:r>
                  <w:r>
                    <w:rPr>
                      <w:rFonts w:ascii="Times New Roman" w:eastAsia="Times New Roman" w:hAnsi="Times New Roman" w:cs="Times New Roman"/>
                      <w:spacing w:val="3"/>
                      <w:position w:val="16"/>
                      <w:sz w:val="20"/>
                      <w:szCs w:val="20"/>
                    </w:rPr>
                    <w:t>3.</w:t>
                  </w:r>
                  <w:r>
                    <w:rPr>
                      <w:rFonts w:ascii="Times New Roman" w:eastAsia="Times New Roman" w:hAnsi="Times New Roman" w:cs="Times New Roman"/>
                      <w:spacing w:val="-25"/>
                      <w:position w:val="16"/>
                      <w:sz w:val="20"/>
                      <w:szCs w:val="20"/>
                    </w:rPr>
                    <w:t xml:space="preserve"> </w:t>
                  </w:r>
                  <w:r>
                    <w:rPr>
                      <w:rFonts w:ascii="Times New Roman" w:eastAsia="Times New Roman" w:hAnsi="Times New Roman" w:cs="Times New Roman"/>
                      <w:spacing w:val="3"/>
                      <w:position w:val="16"/>
                      <w:sz w:val="20"/>
                      <w:szCs w:val="20"/>
                    </w:rPr>
                    <w:t>14×0.</w:t>
                  </w:r>
                  <w:r>
                    <w:rPr>
                      <w:rFonts w:ascii="Times New Roman" w:eastAsia="Times New Roman" w:hAnsi="Times New Roman" w:cs="Times New Roman"/>
                      <w:spacing w:val="-25"/>
                      <w:position w:val="16"/>
                      <w:sz w:val="20"/>
                      <w:szCs w:val="20"/>
                    </w:rPr>
                    <w:t xml:space="preserve"> </w:t>
                  </w:r>
                  <w:r>
                    <w:rPr>
                      <w:rFonts w:ascii="Times New Roman" w:eastAsia="Times New Roman" w:hAnsi="Times New Roman" w:cs="Times New Roman"/>
                      <w:spacing w:val="3"/>
                      <w:position w:val="16"/>
                      <w:sz w:val="20"/>
                      <w:szCs w:val="20"/>
                    </w:rPr>
                    <w:t>19m×0.</w:t>
                  </w:r>
                  <w:r>
                    <w:rPr>
                      <w:rFonts w:ascii="Times New Roman" w:eastAsia="Times New Roman" w:hAnsi="Times New Roman" w:cs="Times New Roman"/>
                      <w:spacing w:val="-25"/>
                      <w:position w:val="16"/>
                      <w:sz w:val="20"/>
                      <w:szCs w:val="20"/>
                    </w:rPr>
                    <w:t xml:space="preserve"> </w:t>
                  </w:r>
                  <w:r>
                    <w:rPr>
                      <w:rFonts w:ascii="Times New Roman" w:eastAsia="Times New Roman" w:hAnsi="Times New Roman" w:cs="Times New Roman"/>
                      <w:spacing w:val="3"/>
                      <w:position w:val="16"/>
                      <w:sz w:val="20"/>
                      <w:szCs w:val="20"/>
                    </w:rPr>
                    <w:t>19m-3.</w:t>
                  </w:r>
                  <w:r>
                    <w:rPr>
                      <w:rFonts w:ascii="Times New Roman" w:eastAsia="Times New Roman" w:hAnsi="Times New Roman" w:cs="Times New Roman"/>
                      <w:spacing w:val="-25"/>
                      <w:position w:val="16"/>
                      <w:sz w:val="20"/>
                      <w:szCs w:val="20"/>
                    </w:rPr>
                    <w:t xml:space="preserve"> </w:t>
                  </w:r>
                  <w:r>
                    <w:rPr>
                      <w:rFonts w:ascii="Times New Roman" w:eastAsia="Times New Roman" w:hAnsi="Times New Roman" w:cs="Times New Roman"/>
                      <w:spacing w:val="3"/>
                      <w:position w:val="16"/>
                      <w:sz w:val="20"/>
                      <w:szCs w:val="20"/>
                    </w:rPr>
                    <w:t>14×0.</w:t>
                  </w:r>
                  <w:r>
                    <w:rPr>
                      <w:rFonts w:ascii="Times New Roman" w:eastAsia="Times New Roman" w:hAnsi="Times New Roman" w:cs="Times New Roman"/>
                      <w:spacing w:val="-25"/>
                      <w:position w:val="16"/>
                      <w:sz w:val="20"/>
                      <w:szCs w:val="20"/>
                    </w:rPr>
                    <w:t xml:space="preserve"> </w:t>
                  </w:r>
                  <w:r>
                    <w:rPr>
                      <w:rFonts w:ascii="Times New Roman" w:eastAsia="Times New Roman" w:hAnsi="Times New Roman" w:cs="Times New Roman"/>
                      <w:spacing w:val="3"/>
                      <w:position w:val="16"/>
                      <w:sz w:val="20"/>
                      <w:szCs w:val="20"/>
                    </w:rPr>
                    <w:t>17m×0.</w:t>
                  </w:r>
                  <w:r>
                    <w:rPr>
                      <w:rFonts w:ascii="Times New Roman" w:eastAsia="Times New Roman" w:hAnsi="Times New Roman" w:cs="Times New Roman"/>
                      <w:spacing w:val="-25"/>
                      <w:position w:val="16"/>
                      <w:sz w:val="20"/>
                      <w:szCs w:val="20"/>
                    </w:rPr>
                    <w:t xml:space="preserve"> </w:t>
                  </w:r>
                  <w:r>
                    <w:rPr>
                      <w:rFonts w:ascii="Times New Roman" w:eastAsia="Times New Roman" w:hAnsi="Times New Roman" w:cs="Times New Roman"/>
                      <w:spacing w:val="3"/>
                      <w:position w:val="16"/>
                      <w:sz w:val="20"/>
                      <w:szCs w:val="20"/>
                    </w:rPr>
                    <w:t>17</w:t>
                  </w:r>
                  <w:r>
                    <w:rPr>
                      <w:rFonts w:ascii="Times New Roman" w:eastAsia="Times New Roman" w:hAnsi="Times New Roman" w:cs="Times New Roman"/>
                      <w:spacing w:val="2"/>
                      <w:position w:val="16"/>
                      <w:sz w:val="20"/>
                      <w:szCs w:val="20"/>
                    </w:rPr>
                    <w:t>m</w:t>
                  </w:r>
                  <w:r>
                    <w:rPr>
                      <w:spacing w:val="2"/>
                      <w:position w:val="16"/>
                      <w:sz w:val="20"/>
                      <w:szCs w:val="20"/>
                    </w:rPr>
                    <w:t>）</w:t>
                  </w:r>
                  <w:r>
                    <w:rPr>
                      <w:spacing w:val="-73"/>
                      <w:position w:val="16"/>
                      <w:sz w:val="20"/>
                      <w:szCs w:val="20"/>
                    </w:rPr>
                    <w:t xml:space="preserve"> </w:t>
                  </w:r>
                  <w:r>
                    <w:rPr>
                      <w:rFonts w:ascii="Times New Roman" w:eastAsia="Times New Roman" w:hAnsi="Times New Roman" w:cs="Times New Roman"/>
                      <w:spacing w:val="2"/>
                      <w:position w:val="16"/>
                      <w:sz w:val="20"/>
                      <w:szCs w:val="20"/>
                    </w:rPr>
                    <w:t>×2=0.045216m</w:t>
                  </w:r>
                  <w:r>
                    <w:rPr>
                      <w:rFonts w:ascii="Times New Roman" w:eastAsia="Times New Roman" w:hAnsi="Times New Roman" w:cs="Times New Roman"/>
                      <w:spacing w:val="2"/>
                      <w:position w:val="22"/>
                      <w:sz w:val="13"/>
                      <w:szCs w:val="13"/>
                    </w:rPr>
                    <w:t>2</w:t>
                  </w:r>
                  <w:r>
                    <w:rPr>
                      <w:rFonts w:ascii="Times New Roman" w:eastAsia="Times New Roman" w:hAnsi="Times New Roman" w:cs="Times New Roman"/>
                      <w:spacing w:val="-8"/>
                      <w:position w:val="22"/>
                      <w:sz w:val="13"/>
                      <w:szCs w:val="13"/>
                    </w:rPr>
                    <w:t xml:space="preserve"> </w:t>
                  </w:r>
                  <w:r>
                    <w:rPr>
                      <w:spacing w:val="2"/>
                      <w:position w:val="16"/>
                      <w:sz w:val="20"/>
                      <w:szCs w:val="20"/>
                    </w:rPr>
                    <w:t>；总注胶面</w:t>
                  </w:r>
                </w:p>
                <w:p>
                  <w:pPr>
                    <w:pStyle w:val="TableText"/>
                    <w:spacing w:line="281" w:lineRule="exact"/>
                    <w:ind w:left="116"/>
                    <w:rPr>
                      <w:rFonts w:ascii="Times New Roman" w:eastAsia="Times New Roman" w:hAnsi="Times New Roman" w:cs="Times New Roman"/>
                      <w:sz w:val="13"/>
                      <w:szCs w:val="13"/>
                    </w:rPr>
                  </w:pPr>
                  <w:r>
                    <w:rPr>
                      <w:spacing w:val="3"/>
                      <w:position w:val="1"/>
                      <w:sz w:val="20"/>
                      <w:szCs w:val="20"/>
                    </w:rPr>
                    <w:t>积</w:t>
                  </w:r>
                  <w:r>
                    <w:rPr>
                      <w:rFonts w:ascii="Times New Roman" w:eastAsia="Times New Roman" w:hAnsi="Times New Roman" w:cs="Times New Roman"/>
                      <w:spacing w:val="3"/>
                      <w:position w:val="1"/>
                      <w:sz w:val="20"/>
                      <w:szCs w:val="20"/>
                    </w:rPr>
                    <w:t>=0.045216m</w:t>
                  </w:r>
                  <w:r>
                    <w:rPr>
                      <w:rFonts w:ascii="Times New Roman" w:eastAsia="Times New Roman" w:hAnsi="Times New Roman" w:cs="Times New Roman"/>
                      <w:spacing w:val="3"/>
                      <w:position w:val="7"/>
                      <w:sz w:val="13"/>
                      <w:szCs w:val="13"/>
                    </w:rPr>
                    <w:t>2</w:t>
                  </w:r>
                  <w:r>
                    <w:rPr>
                      <w:rFonts w:ascii="Times New Roman" w:eastAsia="Times New Roman" w:hAnsi="Times New Roman" w:cs="Times New Roman"/>
                      <w:spacing w:val="-7"/>
                      <w:position w:val="7"/>
                      <w:sz w:val="13"/>
                      <w:szCs w:val="13"/>
                    </w:rPr>
                    <w:t xml:space="preserve"> </w:t>
                  </w:r>
                  <w:r>
                    <w:rPr>
                      <w:rFonts w:ascii="Times New Roman" w:eastAsia="Times New Roman" w:hAnsi="Times New Roman" w:cs="Times New Roman"/>
                      <w:spacing w:val="3"/>
                      <w:position w:val="1"/>
                      <w:sz w:val="20"/>
                      <w:szCs w:val="20"/>
                    </w:rPr>
                    <w:t>×</w:t>
                  </w:r>
                  <w:r>
                    <w:rPr>
                      <w:rFonts w:ascii="Times New Roman" w:eastAsia="Times New Roman" w:hAnsi="Times New Roman" w:cs="Times New Roman"/>
                      <w:spacing w:val="-26"/>
                      <w:position w:val="1"/>
                      <w:sz w:val="20"/>
                      <w:szCs w:val="20"/>
                    </w:rPr>
                    <w:t xml:space="preserve"> </w:t>
                  </w:r>
                  <w:r>
                    <w:rPr>
                      <w:rFonts w:ascii="Times New Roman" w:eastAsia="Times New Roman" w:hAnsi="Times New Roman" w:cs="Times New Roman"/>
                      <w:spacing w:val="3"/>
                      <w:position w:val="1"/>
                      <w:sz w:val="20"/>
                      <w:szCs w:val="20"/>
                    </w:rPr>
                    <w:t>100000=4521.60m</w:t>
                  </w:r>
                  <w:r>
                    <w:rPr>
                      <w:rFonts w:ascii="Times New Roman" w:eastAsia="Times New Roman" w:hAnsi="Times New Roman" w:cs="Times New Roman"/>
                      <w:spacing w:val="3"/>
                      <w:position w:val="7"/>
                      <w:sz w:val="13"/>
                      <w:szCs w:val="13"/>
                    </w:rPr>
                    <w:t>2</w:t>
                  </w:r>
                </w:p>
              </w:tc>
            </w:tr>
          </w:tbl>
          <w:p>
            <w:pPr>
              <w:pStyle w:val="TableText"/>
              <w:spacing w:before="113" w:line="219" w:lineRule="auto"/>
              <w:ind w:left="2971"/>
            </w:pPr>
            <w:r>
              <w:rPr>
                <w:b/>
                <w:bCs/>
                <w:spacing w:val="-3"/>
              </w:rPr>
              <w:t>表</w:t>
            </w:r>
            <w:r>
              <w:rPr>
                <w:spacing w:val="-53"/>
              </w:rPr>
              <w:t xml:space="preserve"> </w:t>
            </w:r>
            <w:r>
              <w:rPr>
                <w:rFonts w:ascii="Times New Roman" w:eastAsia="Times New Roman" w:hAnsi="Times New Roman" w:cs="Times New Roman"/>
                <w:b/>
                <w:bCs/>
                <w:spacing w:val="-3"/>
              </w:rPr>
              <w:t>2-6</w:t>
            </w:r>
            <w:r>
              <w:rPr>
                <w:rFonts w:ascii="Times New Roman" w:eastAsia="Times New Roman" w:hAnsi="Times New Roman" w:cs="Times New Roman"/>
                <w:b/>
                <w:bCs/>
                <w:spacing w:val="17"/>
              </w:rPr>
              <w:t xml:space="preserve">   </w:t>
            </w:r>
            <w:r>
              <w:rPr>
                <w:b/>
                <w:bCs/>
                <w:spacing w:val="-3"/>
              </w:rPr>
              <w:t>本项目注胶年用量核算一览表</w:t>
            </w:r>
          </w:p>
          <w:p>
            <w:pPr>
              <w:spacing w:line="70" w:lineRule="exact"/>
            </w:pPr>
          </w:p>
          <w:tbl>
            <w:tblPr>
              <w:tblStyle w:val="TableNormal017"/>
              <w:tblW w:w="8762"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328"/>
              <w:gridCol w:w="4434"/>
            </w:tblGrid>
            <w:tr>
              <w:tblPrEx>
                <w:tblW w:w="8762"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477"/>
              </w:trPr>
              <w:tc>
                <w:tcPr>
                  <w:tcW w:w="4328" w:type="dxa"/>
                  <w:vAlign w:val="top"/>
                </w:tcPr>
                <w:p>
                  <w:pPr>
                    <w:pStyle w:val="TableText"/>
                    <w:spacing w:before="135" w:line="228" w:lineRule="auto"/>
                    <w:ind w:left="896"/>
                    <w:rPr>
                      <w:sz w:val="20"/>
                      <w:szCs w:val="20"/>
                    </w:rPr>
                  </w:pPr>
                  <w:r>
                    <w:rPr>
                      <w:b/>
                      <w:bCs/>
                      <w:spacing w:val="8"/>
                      <w:sz w:val="20"/>
                      <w:szCs w:val="20"/>
                    </w:rPr>
                    <w:t>注胶使用</w:t>
                  </w:r>
                  <w:r>
                    <w:rPr>
                      <w:spacing w:val="-45"/>
                      <w:sz w:val="20"/>
                      <w:szCs w:val="20"/>
                    </w:rPr>
                    <w:t xml:space="preserve"> </w:t>
                  </w:r>
                  <w:r>
                    <w:rPr>
                      <w:rFonts w:ascii="Times New Roman" w:eastAsia="Times New Roman" w:hAnsi="Times New Roman" w:cs="Times New Roman"/>
                      <w:b/>
                      <w:bCs/>
                      <w:sz w:val="20"/>
                      <w:szCs w:val="20"/>
                    </w:rPr>
                    <w:t>VOCs</w:t>
                  </w:r>
                  <w:r>
                    <w:rPr>
                      <w:rFonts w:ascii="Times New Roman" w:eastAsia="Times New Roman" w:hAnsi="Times New Roman" w:cs="Times New Roman"/>
                      <w:b/>
                      <w:bCs/>
                      <w:spacing w:val="16"/>
                      <w:w w:val="101"/>
                      <w:sz w:val="20"/>
                      <w:szCs w:val="20"/>
                    </w:rPr>
                    <w:t xml:space="preserve"> </w:t>
                  </w:r>
                  <w:r>
                    <w:rPr>
                      <w:b/>
                      <w:bCs/>
                      <w:spacing w:val="8"/>
                      <w:sz w:val="20"/>
                      <w:szCs w:val="20"/>
                    </w:rPr>
                    <w:t>原辅料类型</w:t>
                  </w:r>
                </w:p>
              </w:tc>
              <w:tc>
                <w:tcPr>
                  <w:tcW w:w="4434" w:type="dxa"/>
                  <w:vAlign w:val="top"/>
                </w:tcPr>
                <w:p>
                  <w:pPr>
                    <w:pStyle w:val="TableText"/>
                    <w:spacing w:before="135" w:line="227" w:lineRule="auto"/>
                    <w:ind w:left="307"/>
                    <w:rPr>
                      <w:sz w:val="20"/>
                      <w:szCs w:val="20"/>
                    </w:rPr>
                  </w:pPr>
                  <w:r>
                    <w:rPr>
                      <w:spacing w:val="8"/>
                      <w:sz w:val="20"/>
                      <w:szCs w:val="20"/>
                    </w:rPr>
                    <w:t>双酚</w:t>
                  </w:r>
                  <w:r>
                    <w:rPr>
                      <w:spacing w:val="-30"/>
                      <w:sz w:val="20"/>
                      <w:szCs w:val="20"/>
                    </w:rPr>
                    <w:t xml:space="preserve"> </w:t>
                  </w:r>
                  <w:r>
                    <w:rPr>
                      <w:rFonts w:ascii="Times New Roman" w:eastAsia="Times New Roman" w:hAnsi="Times New Roman" w:cs="Times New Roman"/>
                      <w:spacing w:val="8"/>
                      <w:sz w:val="20"/>
                      <w:szCs w:val="20"/>
                    </w:rPr>
                    <w:t xml:space="preserve">A </w:t>
                  </w:r>
                  <w:r>
                    <w:rPr>
                      <w:spacing w:val="8"/>
                      <w:sz w:val="20"/>
                      <w:szCs w:val="20"/>
                    </w:rPr>
                    <w:t>环氧树脂和环氧树脂固化剂混合物</w:t>
                  </w:r>
                </w:p>
              </w:tc>
            </w:tr>
            <w:tr>
              <w:tblPrEx>
                <w:tblW w:w="8762" w:type="dxa"/>
                <w:tblInd w:w="567" w:type="dxa"/>
                <w:tblLayout w:type="fixed"/>
                <w:tblCellMar>
                  <w:top w:w="0" w:type="dxa"/>
                  <w:left w:w="0" w:type="dxa"/>
                  <w:bottom w:w="0" w:type="dxa"/>
                  <w:right w:w="0" w:type="dxa"/>
                </w:tblCellMar>
              </w:tblPrEx>
              <w:trPr>
                <w:trHeight w:val="472"/>
              </w:trPr>
              <w:tc>
                <w:tcPr>
                  <w:tcW w:w="4328" w:type="dxa"/>
                  <w:vAlign w:val="top"/>
                </w:tcPr>
                <w:p>
                  <w:pPr>
                    <w:pStyle w:val="TableText"/>
                    <w:spacing w:before="130" w:line="221" w:lineRule="auto"/>
                    <w:ind w:left="1001"/>
                    <w:rPr>
                      <w:rFonts w:ascii="Times New Roman" w:eastAsia="Times New Roman" w:hAnsi="Times New Roman" w:cs="Times New Roman"/>
                      <w:sz w:val="20"/>
                      <w:szCs w:val="20"/>
                    </w:rPr>
                  </w:pPr>
                  <w:r>
                    <w:rPr>
                      <w:b/>
                      <w:bCs/>
                      <w:spacing w:val="6"/>
                      <w:sz w:val="20"/>
                      <w:szCs w:val="20"/>
                    </w:rPr>
                    <w:t>单件滤芯注胶面积</w:t>
                  </w:r>
                  <w:r>
                    <w:rPr>
                      <w:rFonts w:ascii="Times New Roman" w:eastAsia="Times New Roman" w:hAnsi="Times New Roman" w:cs="Times New Roman"/>
                      <w:b/>
                      <w:bCs/>
                      <w:spacing w:val="6"/>
                      <w:sz w:val="20"/>
                      <w:szCs w:val="20"/>
                    </w:rPr>
                    <w:t>(m</w:t>
                  </w:r>
                  <w:r>
                    <w:rPr>
                      <w:rFonts w:ascii="Times New Roman" w:eastAsia="Times New Roman" w:hAnsi="Times New Roman" w:cs="Times New Roman"/>
                      <w:b/>
                      <w:bCs/>
                      <w:spacing w:val="6"/>
                      <w:position w:val="6"/>
                      <w:sz w:val="13"/>
                      <w:szCs w:val="13"/>
                    </w:rPr>
                    <w:t>2</w:t>
                  </w:r>
                  <w:r>
                    <w:rPr>
                      <w:rFonts w:ascii="Times New Roman" w:eastAsia="Times New Roman" w:hAnsi="Times New Roman" w:cs="Times New Roman"/>
                      <w:b/>
                      <w:bCs/>
                      <w:spacing w:val="6"/>
                      <w:sz w:val="20"/>
                      <w:szCs w:val="20"/>
                    </w:rPr>
                    <w:t>/</w:t>
                  </w:r>
                  <w:r>
                    <w:rPr>
                      <w:b/>
                      <w:bCs/>
                      <w:spacing w:val="6"/>
                      <w:sz w:val="20"/>
                      <w:szCs w:val="20"/>
                    </w:rPr>
                    <w:t>件</w:t>
                  </w:r>
                  <w:r>
                    <w:rPr>
                      <w:rFonts w:ascii="Times New Roman" w:eastAsia="Times New Roman" w:hAnsi="Times New Roman" w:cs="Times New Roman"/>
                      <w:b/>
                      <w:bCs/>
                      <w:spacing w:val="6"/>
                      <w:sz w:val="20"/>
                      <w:szCs w:val="20"/>
                    </w:rPr>
                    <w:t>)</w:t>
                  </w:r>
                </w:p>
              </w:tc>
              <w:tc>
                <w:tcPr>
                  <w:tcW w:w="4434" w:type="dxa"/>
                  <w:vAlign w:val="top"/>
                </w:tcPr>
                <w:p>
                  <w:pPr>
                    <w:spacing w:before="166" w:line="195" w:lineRule="auto"/>
                    <w:ind w:left="193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0.0452</w:t>
                  </w:r>
                </w:p>
              </w:tc>
            </w:tr>
            <w:tr>
              <w:tblPrEx>
                <w:tblW w:w="8762" w:type="dxa"/>
                <w:tblInd w:w="567" w:type="dxa"/>
                <w:tblLayout w:type="fixed"/>
                <w:tblCellMar>
                  <w:top w:w="0" w:type="dxa"/>
                  <w:left w:w="0" w:type="dxa"/>
                  <w:bottom w:w="0" w:type="dxa"/>
                  <w:right w:w="0" w:type="dxa"/>
                </w:tblCellMar>
              </w:tblPrEx>
              <w:trPr>
                <w:trHeight w:val="472"/>
              </w:trPr>
              <w:tc>
                <w:tcPr>
                  <w:tcW w:w="4328" w:type="dxa"/>
                  <w:vAlign w:val="top"/>
                </w:tcPr>
                <w:p>
                  <w:pPr>
                    <w:pStyle w:val="TableText"/>
                    <w:spacing w:before="131" w:line="221" w:lineRule="auto"/>
                    <w:ind w:left="1470"/>
                    <w:rPr>
                      <w:rFonts w:ascii="Times New Roman" w:eastAsia="Times New Roman" w:hAnsi="Times New Roman" w:cs="Times New Roman"/>
                      <w:sz w:val="13"/>
                      <w:szCs w:val="13"/>
                    </w:rPr>
                  </w:pPr>
                  <w:r>
                    <w:rPr>
                      <w:b/>
                      <w:bCs/>
                      <w:spacing w:val="5"/>
                      <w:sz w:val="20"/>
                      <w:szCs w:val="20"/>
                    </w:rPr>
                    <w:t>总注胶面积</w:t>
                  </w:r>
                  <w:r>
                    <w:rPr>
                      <w:rFonts w:ascii="Times New Roman" w:eastAsia="Times New Roman" w:hAnsi="Times New Roman" w:cs="Times New Roman"/>
                      <w:b/>
                      <w:bCs/>
                      <w:spacing w:val="5"/>
                      <w:sz w:val="20"/>
                      <w:szCs w:val="20"/>
                    </w:rPr>
                    <w:t>(m</w:t>
                  </w:r>
                  <w:r>
                    <w:rPr>
                      <w:rFonts w:ascii="Times New Roman" w:eastAsia="Times New Roman" w:hAnsi="Times New Roman" w:cs="Times New Roman"/>
                      <w:b/>
                      <w:bCs/>
                      <w:spacing w:val="5"/>
                      <w:position w:val="6"/>
                      <w:sz w:val="13"/>
                      <w:szCs w:val="13"/>
                    </w:rPr>
                    <w:t>2)</w:t>
                  </w:r>
                </w:p>
              </w:tc>
              <w:tc>
                <w:tcPr>
                  <w:tcW w:w="4434" w:type="dxa"/>
                  <w:vAlign w:val="top"/>
                </w:tcPr>
                <w:p>
                  <w:pPr>
                    <w:spacing w:before="167" w:line="195" w:lineRule="auto"/>
                    <w:ind w:left="1874"/>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4521.60</w:t>
                  </w:r>
                </w:p>
              </w:tc>
            </w:tr>
            <w:tr>
              <w:tblPrEx>
                <w:tblW w:w="8762" w:type="dxa"/>
                <w:tblInd w:w="567" w:type="dxa"/>
                <w:tblLayout w:type="fixed"/>
                <w:tblCellMar>
                  <w:top w:w="0" w:type="dxa"/>
                  <w:left w:w="0" w:type="dxa"/>
                  <w:bottom w:w="0" w:type="dxa"/>
                  <w:right w:w="0" w:type="dxa"/>
                </w:tblCellMar>
              </w:tblPrEx>
              <w:trPr>
                <w:trHeight w:val="472"/>
              </w:trPr>
              <w:tc>
                <w:tcPr>
                  <w:tcW w:w="4328" w:type="dxa"/>
                  <w:vAlign w:val="top"/>
                </w:tcPr>
                <w:p>
                  <w:pPr>
                    <w:pStyle w:val="TableText"/>
                    <w:spacing w:before="132" w:line="221" w:lineRule="auto"/>
                    <w:ind w:left="1503"/>
                    <w:rPr>
                      <w:rFonts w:ascii="Times New Roman" w:eastAsia="Times New Roman" w:hAnsi="Times New Roman" w:cs="Times New Roman"/>
                      <w:sz w:val="20"/>
                      <w:szCs w:val="20"/>
                    </w:rPr>
                  </w:pPr>
                  <w:r>
                    <w:rPr>
                      <w:b/>
                      <w:bCs/>
                      <w:spacing w:val="7"/>
                      <w:sz w:val="20"/>
                      <w:szCs w:val="20"/>
                    </w:rPr>
                    <w:t>注胶厚度</w:t>
                  </w:r>
                  <w:r>
                    <w:rPr>
                      <w:rFonts w:ascii="Times New Roman" w:eastAsia="Times New Roman" w:hAnsi="Times New Roman" w:cs="Times New Roman"/>
                      <w:b/>
                      <w:bCs/>
                      <w:spacing w:val="7"/>
                      <w:sz w:val="20"/>
                      <w:szCs w:val="20"/>
                    </w:rPr>
                    <w:t>(</w:t>
                  </w:r>
                  <w:r>
                    <w:rPr>
                      <w:rFonts w:ascii="Times New Roman" w:eastAsia="Times New Roman" w:hAnsi="Times New Roman" w:cs="Times New Roman"/>
                      <w:b/>
                      <w:bCs/>
                      <w:sz w:val="20"/>
                      <w:szCs w:val="20"/>
                    </w:rPr>
                    <w:t>mm</w:t>
                  </w:r>
                  <w:r>
                    <w:rPr>
                      <w:rFonts w:ascii="Times New Roman" w:eastAsia="Times New Roman" w:hAnsi="Times New Roman" w:cs="Times New Roman"/>
                      <w:b/>
                      <w:bCs/>
                      <w:spacing w:val="7"/>
                      <w:sz w:val="20"/>
                      <w:szCs w:val="20"/>
                    </w:rPr>
                    <w:t>)</w:t>
                  </w:r>
                </w:p>
              </w:tc>
              <w:tc>
                <w:tcPr>
                  <w:tcW w:w="4434" w:type="dxa"/>
                  <w:vAlign w:val="top"/>
                </w:tcPr>
                <w:p>
                  <w:pPr>
                    <w:spacing w:before="168" w:line="195" w:lineRule="auto"/>
                    <w:ind w:left="209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0.6</w:t>
                  </w:r>
                </w:p>
              </w:tc>
            </w:tr>
            <w:tr>
              <w:tblPrEx>
                <w:tblW w:w="8762" w:type="dxa"/>
                <w:tblInd w:w="567" w:type="dxa"/>
                <w:tblLayout w:type="fixed"/>
                <w:tblCellMar>
                  <w:top w:w="0" w:type="dxa"/>
                  <w:left w:w="0" w:type="dxa"/>
                  <w:bottom w:w="0" w:type="dxa"/>
                  <w:right w:w="0" w:type="dxa"/>
                </w:tblCellMar>
              </w:tblPrEx>
              <w:trPr>
                <w:trHeight w:val="472"/>
              </w:trPr>
              <w:tc>
                <w:tcPr>
                  <w:tcW w:w="4328" w:type="dxa"/>
                  <w:vAlign w:val="top"/>
                </w:tcPr>
                <w:p>
                  <w:pPr>
                    <w:pStyle w:val="TableText"/>
                    <w:spacing w:before="132" w:line="221" w:lineRule="auto"/>
                    <w:ind w:left="1429"/>
                    <w:rPr>
                      <w:rFonts w:ascii="Times New Roman" w:eastAsia="Times New Roman" w:hAnsi="Times New Roman" w:cs="Times New Roman"/>
                      <w:sz w:val="20"/>
                      <w:szCs w:val="20"/>
                    </w:rPr>
                  </w:pPr>
                  <w:r>
                    <w:rPr>
                      <w:b/>
                      <w:bCs/>
                      <w:spacing w:val="6"/>
                      <w:sz w:val="20"/>
                      <w:szCs w:val="20"/>
                    </w:rPr>
                    <w:t>材料密度</w:t>
                  </w:r>
                  <w:r>
                    <w:rPr>
                      <w:rFonts w:ascii="Times New Roman" w:eastAsia="Times New Roman" w:hAnsi="Times New Roman" w:cs="Times New Roman"/>
                      <w:b/>
                      <w:bCs/>
                      <w:spacing w:val="6"/>
                      <w:sz w:val="20"/>
                      <w:szCs w:val="20"/>
                    </w:rPr>
                    <w:t>(g/</w:t>
                  </w:r>
                  <w:r>
                    <w:rPr>
                      <w:rFonts w:ascii="Times New Roman" w:eastAsia="Times New Roman" w:hAnsi="Times New Roman" w:cs="Times New Roman"/>
                      <w:b/>
                      <w:bCs/>
                      <w:sz w:val="20"/>
                      <w:szCs w:val="20"/>
                    </w:rPr>
                    <w:t>cm</w:t>
                  </w:r>
                  <w:r>
                    <w:rPr>
                      <w:rFonts w:ascii="Times New Roman" w:eastAsia="Times New Roman" w:hAnsi="Times New Roman" w:cs="Times New Roman"/>
                      <w:b/>
                      <w:bCs/>
                      <w:spacing w:val="6"/>
                      <w:position w:val="6"/>
                      <w:sz w:val="13"/>
                      <w:szCs w:val="13"/>
                    </w:rPr>
                    <w:t>2</w:t>
                  </w:r>
                  <w:r>
                    <w:rPr>
                      <w:rFonts w:ascii="Times New Roman" w:eastAsia="Times New Roman" w:hAnsi="Times New Roman" w:cs="Times New Roman"/>
                      <w:b/>
                      <w:bCs/>
                      <w:spacing w:val="6"/>
                      <w:sz w:val="20"/>
                      <w:szCs w:val="20"/>
                    </w:rPr>
                    <w:t>)</w:t>
                  </w:r>
                </w:p>
              </w:tc>
              <w:tc>
                <w:tcPr>
                  <w:tcW w:w="4434" w:type="dxa"/>
                  <w:vAlign w:val="top"/>
                </w:tcPr>
                <w:p>
                  <w:pPr>
                    <w:spacing w:before="168" w:line="195" w:lineRule="auto"/>
                    <w:ind w:left="205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1.07</w:t>
                  </w:r>
                </w:p>
              </w:tc>
            </w:tr>
            <w:tr>
              <w:tblPrEx>
                <w:tblW w:w="8762" w:type="dxa"/>
                <w:tblInd w:w="567" w:type="dxa"/>
                <w:tblLayout w:type="fixed"/>
                <w:tblCellMar>
                  <w:top w:w="0" w:type="dxa"/>
                  <w:left w:w="0" w:type="dxa"/>
                  <w:bottom w:w="0" w:type="dxa"/>
                  <w:right w:w="0" w:type="dxa"/>
                </w:tblCellMar>
              </w:tblPrEx>
              <w:trPr>
                <w:trHeight w:val="473"/>
              </w:trPr>
              <w:tc>
                <w:tcPr>
                  <w:tcW w:w="4328" w:type="dxa"/>
                  <w:vAlign w:val="top"/>
                </w:tcPr>
                <w:p>
                  <w:pPr>
                    <w:pStyle w:val="TableText"/>
                    <w:spacing w:before="133" w:line="221" w:lineRule="auto"/>
                    <w:ind w:left="1246"/>
                    <w:rPr>
                      <w:rFonts w:ascii="Times New Roman" w:eastAsia="Times New Roman" w:hAnsi="Times New Roman" w:cs="Times New Roman"/>
                      <w:sz w:val="20"/>
                      <w:szCs w:val="20"/>
                    </w:rPr>
                  </w:pPr>
                  <w:r>
                    <w:rPr>
                      <w:b/>
                      <w:bCs/>
                      <w:spacing w:val="5"/>
                      <w:sz w:val="20"/>
                      <w:szCs w:val="20"/>
                    </w:rPr>
                    <w:t>注胶成品总重量</w:t>
                  </w:r>
                  <w:r>
                    <w:rPr>
                      <w:rFonts w:ascii="Times New Roman" w:eastAsia="Times New Roman" w:hAnsi="Times New Roman" w:cs="Times New Roman"/>
                      <w:b/>
                      <w:bCs/>
                      <w:spacing w:val="5"/>
                      <w:sz w:val="20"/>
                      <w:szCs w:val="20"/>
                    </w:rPr>
                    <w:t>(t/a)</w:t>
                  </w:r>
                </w:p>
              </w:tc>
              <w:tc>
                <w:tcPr>
                  <w:tcW w:w="4434" w:type="dxa"/>
                  <w:vAlign w:val="top"/>
                </w:tcPr>
                <w:p>
                  <w:pPr>
                    <w:spacing w:before="169" w:line="195" w:lineRule="auto"/>
                    <w:ind w:left="19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2.903</w:t>
                  </w:r>
                </w:p>
              </w:tc>
            </w:tr>
            <w:tr>
              <w:tblPrEx>
                <w:tblW w:w="8762" w:type="dxa"/>
                <w:tblInd w:w="567" w:type="dxa"/>
                <w:tblLayout w:type="fixed"/>
                <w:tblCellMar>
                  <w:top w:w="0" w:type="dxa"/>
                  <w:left w:w="0" w:type="dxa"/>
                  <w:bottom w:w="0" w:type="dxa"/>
                  <w:right w:w="0" w:type="dxa"/>
                </w:tblCellMar>
              </w:tblPrEx>
              <w:trPr>
                <w:trHeight w:val="472"/>
              </w:trPr>
              <w:tc>
                <w:tcPr>
                  <w:tcW w:w="4328" w:type="dxa"/>
                  <w:vAlign w:val="top"/>
                </w:tcPr>
                <w:p>
                  <w:pPr>
                    <w:pStyle w:val="TableText"/>
                    <w:spacing w:before="135" w:line="221" w:lineRule="auto"/>
                    <w:ind w:left="1467"/>
                    <w:rPr>
                      <w:rFonts w:ascii="Times New Roman" w:eastAsia="Times New Roman" w:hAnsi="Times New Roman" w:cs="Times New Roman"/>
                      <w:sz w:val="20"/>
                      <w:szCs w:val="20"/>
                    </w:rPr>
                  </w:pPr>
                  <w:r>
                    <w:rPr>
                      <w:b/>
                      <w:bCs/>
                      <w:spacing w:val="6"/>
                      <w:sz w:val="20"/>
                      <w:szCs w:val="20"/>
                    </w:rPr>
                    <w:t>材料损耗率</w:t>
                  </w:r>
                  <w:r>
                    <w:rPr>
                      <w:rFonts w:ascii="Times New Roman" w:eastAsia="Times New Roman" w:hAnsi="Times New Roman" w:cs="Times New Roman"/>
                      <w:b/>
                      <w:bCs/>
                      <w:spacing w:val="6"/>
                      <w:sz w:val="20"/>
                      <w:szCs w:val="20"/>
                    </w:rPr>
                    <w:t>(%)</w:t>
                  </w:r>
                </w:p>
              </w:tc>
              <w:tc>
                <w:tcPr>
                  <w:tcW w:w="4434" w:type="dxa"/>
                  <w:vAlign w:val="top"/>
                </w:tcPr>
                <w:p>
                  <w:pPr>
                    <w:spacing w:before="171" w:line="195" w:lineRule="auto"/>
                    <w:ind w:left="2090"/>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Pr>
                      <w:rFonts w:ascii="Times New Roman" w:eastAsia="Times New Roman" w:hAnsi="Times New Roman" w:cs="Times New Roman"/>
                      <w:spacing w:val="-25"/>
                      <w:sz w:val="20"/>
                      <w:szCs w:val="20"/>
                    </w:rPr>
                    <w:t xml:space="preserve"> </w:t>
                  </w:r>
                  <w:r>
                    <w:rPr>
                      <w:rFonts w:ascii="Times New Roman" w:eastAsia="Times New Roman" w:hAnsi="Times New Roman" w:cs="Times New Roman"/>
                      <w:sz w:val="20"/>
                      <w:szCs w:val="20"/>
                    </w:rPr>
                    <w:t>1</w:t>
                  </w:r>
                </w:p>
              </w:tc>
            </w:tr>
            <w:tr>
              <w:tblPrEx>
                <w:tblW w:w="8762" w:type="dxa"/>
                <w:tblInd w:w="567" w:type="dxa"/>
                <w:tblLayout w:type="fixed"/>
                <w:tblCellMar>
                  <w:top w:w="0" w:type="dxa"/>
                  <w:left w:w="0" w:type="dxa"/>
                  <w:bottom w:w="0" w:type="dxa"/>
                  <w:right w:w="0" w:type="dxa"/>
                </w:tblCellMar>
              </w:tblPrEx>
              <w:trPr>
                <w:trHeight w:val="473"/>
              </w:trPr>
              <w:tc>
                <w:tcPr>
                  <w:tcW w:w="4328" w:type="dxa"/>
                  <w:vAlign w:val="top"/>
                </w:tcPr>
                <w:p>
                  <w:pPr>
                    <w:pStyle w:val="TableText"/>
                    <w:spacing w:before="135" w:line="221" w:lineRule="auto"/>
                    <w:ind w:left="942"/>
                    <w:rPr>
                      <w:rFonts w:ascii="Times New Roman" w:eastAsia="Times New Roman" w:hAnsi="Times New Roman" w:cs="Times New Roman"/>
                      <w:sz w:val="20"/>
                      <w:szCs w:val="20"/>
                    </w:rPr>
                  </w:pPr>
                  <w:r>
                    <w:rPr>
                      <w:b/>
                      <w:bCs/>
                      <w:spacing w:val="7"/>
                      <w:sz w:val="20"/>
                      <w:szCs w:val="20"/>
                    </w:rPr>
                    <w:t>材料固化部分质量占比</w:t>
                  </w:r>
                  <w:r>
                    <w:rPr>
                      <w:rFonts w:ascii="Times New Roman" w:eastAsia="Times New Roman" w:hAnsi="Times New Roman" w:cs="Times New Roman"/>
                      <w:b/>
                      <w:bCs/>
                      <w:spacing w:val="7"/>
                      <w:sz w:val="20"/>
                      <w:szCs w:val="20"/>
                    </w:rPr>
                    <w:t>(%)</w:t>
                  </w:r>
                </w:p>
              </w:tc>
              <w:tc>
                <w:tcPr>
                  <w:tcW w:w="4434" w:type="dxa"/>
                  <w:vAlign w:val="top"/>
                </w:tcPr>
                <w:p>
                  <w:pPr>
                    <w:spacing w:before="171" w:line="195" w:lineRule="auto"/>
                    <w:ind w:left="1985"/>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97.15</w:t>
                  </w:r>
                </w:p>
              </w:tc>
            </w:tr>
            <w:tr>
              <w:tblPrEx>
                <w:tblW w:w="8762" w:type="dxa"/>
                <w:tblInd w:w="567" w:type="dxa"/>
                <w:tblLayout w:type="fixed"/>
                <w:tblCellMar>
                  <w:top w:w="0" w:type="dxa"/>
                  <w:left w:w="0" w:type="dxa"/>
                  <w:bottom w:w="0" w:type="dxa"/>
                  <w:right w:w="0" w:type="dxa"/>
                </w:tblCellMar>
              </w:tblPrEx>
              <w:trPr>
                <w:trHeight w:val="940"/>
              </w:trPr>
              <w:tc>
                <w:tcPr>
                  <w:tcW w:w="4328" w:type="dxa"/>
                  <w:vAlign w:val="top"/>
                </w:tcPr>
                <w:p>
                  <w:pPr>
                    <w:pStyle w:val="TableText"/>
                    <w:spacing w:before="135" w:line="227" w:lineRule="auto"/>
                    <w:ind w:right="11"/>
                    <w:jc w:val="right"/>
                    <w:rPr>
                      <w:sz w:val="20"/>
                      <w:szCs w:val="20"/>
                    </w:rPr>
                  </w:pPr>
                  <w:r>
                    <w:rPr>
                      <w:b/>
                      <w:bCs/>
                      <w:spacing w:val="5"/>
                      <w:sz w:val="20"/>
                      <w:szCs w:val="20"/>
                    </w:rPr>
                    <w:t>注胶原辅材料（双酚</w:t>
                  </w:r>
                  <w:r>
                    <w:rPr>
                      <w:spacing w:val="-44"/>
                      <w:sz w:val="20"/>
                      <w:szCs w:val="20"/>
                    </w:rPr>
                    <w:t xml:space="preserve"> </w:t>
                  </w:r>
                  <w:r>
                    <w:rPr>
                      <w:rFonts w:ascii="Times New Roman" w:eastAsia="Times New Roman" w:hAnsi="Times New Roman" w:cs="Times New Roman"/>
                      <w:b/>
                      <w:bCs/>
                      <w:spacing w:val="5"/>
                      <w:sz w:val="20"/>
                      <w:szCs w:val="20"/>
                    </w:rPr>
                    <w:t xml:space="preserve">A </w:t>
                  </w:r>
                  <w:r>
                    <w:rPr>
                      <w:b/>
                      <w:bCs/>
                      <w:spacing w:val="5"/>
                      <w:sz w:val="20"/>
                      <w:szCs w:val="20"/>
                    </w:rPr>
                    <w:t>环氧树脂和环氧树</w:t>
                  </w:r>
                  <w:r>
                    <w:rPr>
                      <w:b/>
                      <w:bCs/>
                      <w:spacing w:val="4"/>
                      <w:sz w:val="20"/>
                      <w:szCs w:val="20"/>
                    </w:rPr>
                    <w:t>脂）</w:t>
                  </w:r>
                </w:p>
                <w:p>
                  <w:pPr>
                    <w:pStyle w:val="TableText"/>
                    <w:spacing w:before="221" w:line="221" w:lineRule="auto"/>
                    <w:ind w:left="1458"/>
                    <w:rPr>
                      <w:rFonts w:ascii="Times New Roman" w:eastAsia="Times New Roman" w:hAnsi="Times New Roman" w:cs="Times New Roman"/>
                      <w:sz w:val="20"/>
                      <w:szCs w:val="20"/>
                    </w:rPr>
                  </w:pPr>
                  <w:r>
                    <w:rPr>
                      <w:b/>
                      <w:bCs/>
                      <w:spacing w:val="5"/>
                      <w:sz w:val="20"/>
                      <w:szCs w:val="20"/>
                    </w:rPr>
                    <w:t>核算年用量</w:t>
                  </w:r>
                  <w:r>
                    <w:rPr>
                      <w:rFonts w:ascii="Times New Roman" w:eastAsia="Times New Roman" w:hAnsi="Times New Roman" w:cs="Times New Roman"/>
                      <w:b/>
                      <w:bCs/>
                      <w:spacing w:val="5"/>
                      <w:sz w:val="20"/>
                      <w:szCs w:val="20"/>
                    </w:rPr>
                    <w:t>(t/a)</w:t>
                  </w:r>
                </w:p>
              </w:tc>
              <w:tc>
                <w:tcPr>
                  <w:tcW w:w="4434" w:type="dxa"/>
                  <w:vAlign w:val="top"/>
                </w:tcPr>
                <w:p>
                  <w:pPr>
                    <w:spacing w:line="344" w:lineRule="auto"/>
                  </w:pPr>
                </w:p>
                <w:p>
                  <w:pPr>
                    <w:spacing w:before="58" w:line="195" w:lineRule="auto"/>
                    <w:ind w:left="19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2.991</w:t>
                  </w:r>
                </w:p>
              </w:tc>
            </w:tr>
            <w:tr>
              <w:tblPrEx>
                <w:tblW w:w="8762" w:type="dxa"/>
                <w:tblInd w:w="567" w:type="dxa"/>
                <w:tblLayout w:type="fixed"/>
                <w:tblCellMar>
                  <w:top w:w="0" w:type="dxa"/>
                  <w:left w:w="0" w:type="dxa"/>
                  <w:bottom w:w="0" w:type="dxa"/>
                  <w:right w:w="0" w:type="dxa"/>
                </w:tblCellMar>
              </w:tblPrEx>
              <w:trPr>
                <w:trHeight w:val="2815"/>
              </w:trPr>
              <w:tc>
                <w:tcPr>
                  <w:tcW w:w="8762" w:type="dxa"/>
                  <w:gridSpan w:val="2"/>
                  <w:tcBorders>
                    <w:bottom w:val="nil"/>
                  </w:tcBorders>
                  <w:vAlign w:val="top"/>
                </w:tcPr>
                <w:p>
                  <w:pPr>
                    <w:pStyle w:val="TableText"/>
                    <w:spacing w:before="98" w:line="281" w:lineRule="exact"/>
                    <w:ind w:left="116"/>
                    <w:rPr>
                      <w:sz w:val="20"/>
                      <w:szCs w:val="20"/>
                    </w:rPr>
                  </w:pPr>
                  <w:r>
                    <w:rPr>
                      <w:spacing w:val="6"/>
                      <w:position w:val="1"/>
                      <w:sz w:val="20"/>
                      <w:szCs w:val="20"/>
                    </w:rPr>
                    <w:t>注：</w:t>
                  </w:r>
                  <w:r>
                    <w:rPr>
                      <w:rFonts w:ascii="Times New Roman" w:eastAsia="Times New Roman" w:hAnsi="Times New Roman" w:cs="Times New Roman"/>
                      <w:spacing w:val="6"/>
                      <w:position w:val="1"/>
                      <w:sz w:val="20"/>
                      <w:szCs w:val="20"/>
                    </w:rPr>
                    <w:t>1</w:t>
                  </w:r>
                  <w:r>
                    <w:rPr>
                      <w:rFonts w:ascii="Times New Roman" w:eastAsia="Times New Roman" w:hAnsi="Times New Roman" w:cs="Times New Roman"/>
                      <w:spacing w:val="-29"/>
                      <w:position w:val="1"/>
                      <w:sz w:val="20"/>
                      <w:szCs w:val="20"/>
                    </w:rPr>
                    <w:t xml:space="preserve"> </w:t>
                  </w:r>
                  <w:r>
                    <w:rPr>
                      <w:spacing w:val="6"/>
                      <w:position w:val="1"/>
                      <w:sz w:val="20"/>
                      <w:szCs w:val="20"/>
                    </w:rPr>
                    <w:t>、注胶成品总重量（不包括滤纸和不锈钢重量）</w:t>
                  </w:r>
                  <w:r>
                    <w:rPr>
                      <w:rFonts w:ascii="Times New Roman" w:eastAsia="Times New Roman" w:hAnsi="Times New Roman" w:cs="Times New Roman"/>
                      <w:spacing w:val="6"/>
                      <w:position w:val="1"/>
                      <w:sz w:val="20"/>
                      <w:szCs w:val="20"/>
                    </w:rPr>
                    <w:t>=4521.6m</w:t>
                  </w:r>
                  <w:r>
                    <w:rPr>
                      <w:rFonts w:ascii="Times New Roman" w:eastAsia="Times New Roman" w:hAnsi="Times New Roman" w:cs="Times New Roman"/>
                      <w:spacing w:val="6"/>
                      <w:position w:val="7"/>
                      <w:sz w:val="13"/>
                      <w:szCs w:val="13"/>
                    </w:rPr>
                    <w:t>2</w:t>
                  </w:r>
                  <w:r>
                    <w:rPr>
                      <w:rFonts w:ascii="Times New Roman" w:eastAsia="Times New Roman" w:hAnsi="Times New Roman" w:cs="Times New Roman"/>
                      <w:spacing w:val="-16"/>
                      <w:position w:val="7"/>
                      <w:sz w:val="13"/>
                      <w:szCs w:val="13"/>
                    </w:rPr>
                    <w:t xml:space="preserve"> </w:t>
                  </w:r>
                  <w:r>
                    <w:rPr>
                      <w:rFonts w:ascii="Times New Roman" w:eastAsia="Times New Roman" w:hAnsi="Times New Roman" w:cs="Times New Roman"/>
                      <w:spacing w:val="6"/>
                      <w:position w:val="1"/>
                      <w:sz w:val="20"/>
                      <w:szCs w:val="20"/>
                    </w:rPr>
                    <w:t>×0.0006m×1.07t/</w:t>
                  </w:r>
                  <w:r>
                    <w:rPr>
                      <w:rFonts w:ascii="Times New Roman" w:eastAsia="Times New Roman" w:hAnsi="Times New Roman" w:cs="Times New Roman"/>
                      <w:spacing w:val="5"/>
                      <w:position w:val="1"/>
                      <w:sz w:val="20"/>
                      <w:szCs w:val="20"/>
                    </w:rPr>
                    <w:t>m³=2.903t/a</w:t>
                  </w:r>
                  <w:r>
                    <w:rPr>
                      <w:spacing w:val="5"/>
                      <w:position w:val="1"/>
                      <w:sz w:val="20"/>
                      <w:szCs w:val="20"/>
                    </w:rPr>
                    <w:t>；</w:t>
                  </w:r>
                </w:p>
                <w:p>
                  <w:pPr>
                    <w:pStyle w:val="TableText"/>
                    <w:spacing w:before="186" w:line="468" w:lineRule="exact"/>
                    <w:ind w:left="532"/>
                    <w:rPr>
                      <w:sz w:val="20"/>
                      <w:szCs w:val="20"/>
                    </w:rPr>
                  </w:pPr>
                  <w:r>
                    <w:rPr>
                      <w:rFonts w:ascii="Times New Roman" w:eastAsia="Times New Roman" w:hAnsi="Times New Roman" w:cs="Times New Roman"/>
                      <w:spacing w:val="6"/>
                      <w:position w:val="16"/>
                      <w:sz w:val="20"/>
                      <w:szCs w:val="20"/>
                    </w:rPr>
                    <w:t>2</w:t>
                  </w:r>
                  <w:r>
                    <w:rPr>
                      <w:rFonts w:ascii="Times New Roman" w:eastAsia="Times New Roman" w:hAnsi="Times New Roman" w:cs="Times New Roman"/>
                      <w:spacing w:val="-16"/>
                      <w:position w:val="16"/>
                      <w:sz w:val="20"/>
                      <w:szCs w:val="20"/>
                    </w:rPr>
                    <w:t xml:space="preserve"> </w:t>
                  </w:r>
                  <w:r>
                    <w:rPr>
                      <w:spacing w:val="6"/>
                      <w:position w:val="16"/>
                      <w:sz w:val="20"/>
                      <w:szCs w:val="20"/>
                    </w:rPr>
                    <w:t>、注胶原辅材料（双酚</w:t>
                  </w:r>
                  <w:r>
                    <w:rPr>
                      <w:spacing w:val="-43"/>
                      <w:position w:val="16"/>
                      <w:sz w:val="20"/>
                      <w:szCs w:val="20"/>
                    </w:rPr>
                    <w:t xml:space="preserve"> </w:t>
                  </w:r>
                  <w:r>
                    <w:rPr>
                      <w:rFonts w:ascii="Times New Roman" w:eastAsia="Times New Roman" w:hAnsi="Times New Roman" w:cs="Times New Roman"/>
                      <w:spacing w:val="6"/>
                      <w:position w:val="16"/>
                      <w:sz w:val="20"/>
                      <w:szCs w:val="20"/>
                    </w:rPr>
                    <w:t xml:space="preserve">A </w:t>
                  </w:r>
                  <w:r>
                    <w:rPr>
                      <w:spacing w:val="6"/>
                      <w:position w:val="16"/>
                      <w:sz w:val="20"/>
                      <w:szCs w:val="20"/>
                    </w:rPr>
                    <w:t>环氧树脂和环氧树脂）核算年用量</w:t>
                  </w:r>
                  <w:r>
                    <w:rPr>
                      <w:rFonts w:ascii="Times New Roman" w:eastAsia="Times New Roman" w:hAnsi="Times New Roman" w:cs="Times New Roman"/>
                      <w:spacing w:val="6"/>
                      <w:position w:val="16"/>
                      <w:sz w:val="20"/>
                      <w:szCs w:val="20"/>
                    </w:rPr>
                    <w:t>=2.903t/a÷</w:t>
                  </w:r>
                  <w:r>
                    <w:rPr>
                      <w:spacing w:val="6"/>
                      <w:position w:val="16"/>
                      <w:sz w:val="20"/>
                      <w:szCs w:val="20"/>
                    </w:rPr>
                    <w:t>（</w:t>
                  </w:r>
                  <w:r>
                    <w:rPr>
                      <w:rFonts w:ascii="Times New Roman" w:eastAsia="Times New Roman" w:hAnsi="Times New Roman" w:cs="Times New Roman"/>
                      <w:spacing w:val="6"/>
                      <w:position w:val="16"/>
                      <w:sz w:val="20"/>
                      <w:szCs w:val="20"/>
                    </w:rPr>
                    <w:t>1-0.</w:t>
                  </w:r>
                  <w:r>
                    <w:rPr>
                      <w:rFonts w:ascii="Times New Roman" w:eastAsia="Times New Roman" w:hAnsi="Times New Roman" w:cs="Times New Roman"/>
                      <w:spacing w:val="-25"/>
                      <w:position w:val="16"/>
                      <w:sz w:val="20"/>
                      <w:szCs w:val="20"/>
                    </w:rPr>
                    <w:t xml:space="preserve"> </w:t>
                  </w:r>
                  <w:r>
                    <w:rPr>
                      <w:rFonts w:ascii="Times New Roman" w:eastAsia="Times New Roman" w:hAnsi="Times New Roman" w:cs="Times New Roman"/>
                      <w:spacing w:val="6"/>
                      <w:position w:val="16"/>
                      <w:sz w:val="20"/>
                      <w:szCs w:val="20"/>
                    </w:rPr>
                    <w:t>1%</w:t>
                  </w:r>
                  <w:r>
                    <w:rPr>
                      <w:spacing w:val="6"/>
                      <w:position w:val="16"/>
                      <w:sz w:val="20"/>
                      <w:szCs w:val="20"/>
                    </w:rPr>
                    <w:t>）</w:t>
                  </w:r>
                </w:p>
                <w:p>
                  <w:pPr>
                    <w:pStyle w:val="TableText"/>
                    <w:spacing w:line="281" w:lineRule="exact"/>
                    <w:ind w:left="110"/>
                    <w:rPr>
                      <w:sz w:val="20"/>
                      <w:szCs w:val="20"/>
                    </w:rPr>
                  </w:pPr>
                  <w:r>
                    <w:rPr>
                      <w:rFonts w:ascii="Times New Roman" w:eastAsia="Times New Roman" w:hAnsi="Times New Roman" w:cs="Times New Roman"/>
                      <w:spacing w:val="2"/>
                      <w:position w:val="2"/>
                      <w:sz w:val="20"/>
                      <w:szCs w:val="20"/>
                    </w:rPr>
                    <w:t>÷97.</w:t>
                  </w:r>
                  <w:r>
                    <w:rPr>
                      <w:rFonts w:ascii="Times New Roman" w:eastAsia="Times New Roman" w:hAnsi="Times New Roman" w:cs="Times New Roman"/>
                      <w:spacing w:val="-16"/>
                      <w:position w:val="2"/>
                      <w:sz w:val="20"/>
                      <w:szCs w:val="20"/>
                    </w:rPr>
                    <w:t xml:space="preserve"> </w:t>
                  </w:r>
                  <w:r>
                    <w:rPr>
                      <w:rFonts w:ascii="Times New Roman" w:eastAsia="Times New Roman" w:hAnsi="Times New Roman" w:cs="Times New Roman"/>
                      <w:spacing w:val="2"/>
                      <w:position w:val="2"/>
                      <w:sz w:val="20"/>
                      <w:szCs w:val="20"/>
                    </w:rPr>
                    <w:t>15%=2.991t/a</w:t>
                  </w:r>
                  <w:r>
                    <w:rPr>
                      <w:spacing w:val="2"/>
                      <w:position w:val="2"/>
                      <w:sz w:val="20"/>
                      <w:szCs w:val="20"/>
                    </w:rPr>
                    <w:t>；</w:t>
                  </w:r>
                </w:p>
                <w:p>
                  <w:pPr>
                    <w:pStyle w:val="TableText"/>
                    <w:spacing w:before="224" w:line="432" w:lineRule="auto"/>
                    <w:ind w:left="116" w:right="109" w:firstLine="420"/>
                    <w:rPr>
                      <w:sz w:val="20"/>
                      <w:szCs w:val="20"/>
                    </w:rPr>
                  </w:pPr>
                  <w:r>
                    <w:rPr>
                      <w:spacing w:val="7"/>
                      <w:sz w:val="20"/>
                      <w:szCs w:val="20"/>
                    </w:rPr>
                    <w:t>本项目建设单位提供双酚</w:t>
                  </w:r>
                  <w:r>
                    <w:rPr>
                      <w:spacing w:val="-43"/>
                      <w:sz w:val="20"/>
                      <w:szCs w:val="20"/>
                    </w:rPr>
                    <w:t xml:space="preserve"> </w:t>
                  </w:r>
                  <w:r>
                    <w:rPr>
                      <w:rFonts w:ascii="Times New Roman" w:eastAsia="Times New Roman" w:hAnsi="Times New Roman" w:cs="Times New Roman"/>
                      <w:spacing w:val="7"/>
                      <w:sz w:val="20"/>
                      <w:szCs w:val="20"/>
                    </w:rPr>
                    <w:t xml:space="preserve">A </w:t>
                  </w:r>
                  <w:r>
                    <w:rPr>
                      <w:spacing w:val="7"/>
                      <w:sz w:val="20"/>
                      <w:szCs w:val="20"/>
                    </w:rPr>
                    <w:t>环氧树脂和环氧树脂固化剂设计使用量为</w:t>
                  </w:r>
                  <w:r>
                    <w:rPr>
                      <w:spacing w:val="-36"/>
                      <w:sz w:val="20"/>
                      <w:szCs w:val="20"/>
                    </w:rPr>
                    <w:t xml:space="preserve"> </w:t>
                  </w:r>
                  <w:r>
                    <w:rPr>
                      <w:rFonts w:ascii="Times New Roman" w:eastAsia="Times New Roman" w:hAnsi="Times New Roman" w:cs="Times New Roman"/>
                      <w:spacing w:val="7"/>
                      <w:sz w:val="20"/>
                      <w:szCs w:val="20"/>
                    </w:rPr>
                    <w:t>3t/a</w:t>
                  </w:r>
                  <w:r>
                    <w:rPr>
                      <w:spacing w:val="7"/>
                      <w:sz w:val="20"/>
                      <w:szCs w:val="20"/>
                    </w:rPr>
                    <w:t>，故注胶用的双</w:t>
                  </w:r>
                  <w:r>
                    <w:rPr>
                      <w:sz w:val="20"/>
                      <w:szCs w:val="20"/>
                    </w:rPr>
                    <w:t xml:space="preserve"> </w:t>
                  </w:r>
                  <w:r>
                    <w:rPr>
                      <w:spacing w:val="9"/>
                      <w:sz w:val="20"/>
                      <w:szCs w:val="20"/>
                    </w:rPr>
                    <w:t>酚</w:t>
                  </w:r>
                  <w:r>
                    <w:rPr>
                      <w:spacing w:val="-42"/>
                      <w:sz w:val="20"/>
                      <w:szCs w:val="20"/>
                    </w:rPr>
                    <w:t xml:space="preserve"> </w:t>
                  </w:r>
                  <w:r>
                    <w:rPr>
                      <w:rFonts w:ascii="Times New Roman" w:eastAsia="Times New Roman" w:hAnsi="Times New Roman" w:cs="Times New Roman"/>
                      <w:spacing w:val="9"/>
                      <w:sz w:val="20"/>
                      <w:szCs w:val="20"/>
                    </w:rPr>
                    <w:t xml:space="preserve">A </w:t>
                  </w:r>
                  <w:r>
                    <w:rPr>
                      <w:spacing w:val="9"/>
                      <w:sz w:val="20"/>
                      <w:szCs w:val="20"/>
                    </w:rPr>
                    <w:t>环氧树脂和环氧树脂固化剂核算年用量占建设单位提供双酚</w:t>
                  </w:r>
                  <w:r>
                    <w:rPr>
                      <w:spacing w:val="-43"/>
                      <w:sz w:val="20"/>
                      <w:szCs w:val="20"/>
                    </w:rPr>
                    <w:t xml:space="preserve"> </w:t>
                  </w:r>
                  <w:r>
                    <w:rPr>
                      <w:rFonts w:ascii="Times New Roman" w:eastAsia="Times New Roman" w:hAnsi="Times New Roman" w:cs="Times New Roman"/>
                      <w:spacing w:val="9"/>
                      <w:sz w:val="20"/>
                      <w:szCs w:val="20"/>
                    </w:rPr>
                    <w:t xml:space="preserve">A </w:t>
                  </w:r>
                  <w:r>
                    <w:rPr>
                      <w:spacing w:val="9"/>
                      <w:sz w:val="20"/>
                      <w:szCs w:val="20"/>
                    </w:rPr>
                    <w:t>环氧树脂和环氧树脂固化</w:t>
                  </w:r>
                </w:p>
                <w:p>
                  <w:pPr>
                    <w:pStyle w:val="TableText"/>
                    <w:spacing w:before="1" w:line="226" w:lineRule="auto"/>
                    <w:ind w:left="117"/>
                    <w:rPr>
                      <w:sz w:val="20"/>
                      <w:szCs w:val="20"/>
                    </w:rPr>
                  </w:pPr>
                  <w:r>
                    <w:rPr>
                      <w:spacing w:val="5"/>
                      <w:sz w:val="20"/>
                      <w:szCs w:val="20"/>
                    </w:rPr>
                    <w:t>剂设计使用量</w:t>
                  </w:r>
                  <w:r>
                    <w:rPr>
                      <w:spacing w:val="-29"/>
                      <w:sz w:val="20"/>
                      <w:szCs w:val="20"/>
                    </w:rPr>
                    <w:t xml:space="preserve"> </w:t>
                  </w:r>
                  <w:r>
                    <w:rPr>
                      <w:rFonts w:ascii="Times New Roman" w:eastAsia="Times New Roman" w:hAnsi="Times New Roman" w:cs="Times New Roman"/>
                      <w:spacing w:val="5"/>
                      <w:sz w:val="20"/>
                      <w:szCs w:val="20"/>
                    </w:rPr>
                    <w:t>99.7%</w:t>
                  </w:r>
                  <w:r>
                    <w:rPr>
                      <w:rFonts w:ascii="Times New Roman" w:eastAsia="Times New Roman" w:hAnsi="Times New Roman" w:cs="Times New Roman"/>
                      <w:spacing w:val="-26"/>
                      <w:sz w:val="20"/>
                      <w:szCs w:val="20"/>
                    </w:rPr>
                    <w:t xml:space="preserve"> </w:t>
                  </w:r>
                  <w:r>
                    <w:rPr>
                      <w:spacing w:val="5"/>
                      <w:sz w:val="20"/>
                      <w:szCs w:val="20"/>
                    </w:rPr>
                    <w:t>，基本匹配</w:t>
                  </w:r>
                </w:p>
              </w:tc>
            </w:tr>
          </w:tbl>
          <w:p>
            <w:pPr>
              <w:spacing w:line="14" w:lineRule="auto"/>
              <w:rPr>
                <w:sz w:val="2"/>
              </w:rPr>
            </w:pPr>
          </w:p>
        </w:tc>
        <w:tc>
          <w:tcPr>
            <w:tcW w:w="302" w:type="dxa"/>
            <w:vAlign w:val="top"/>
          </w:tcPr>
          <w:p/>
        </w:tc>
      </w:tr>
    </w:tbl>
    <w:p/>
    <w:p>
      <w:pPr>
        <w:sectPr>
          <w:headerReference w:type="default" r:id="rId43"/>
          <w:footerReference w:type="default" r:id="rId44"/>
          <w:pgSz w:w="11906" w:h="16839"/>
          <w:pgMar w:top="400" w:right="1079" w:bottom="834" w:left="1078" w:header="0" w:footer="672" w:gutter="0"/>
          <w:pgNumType w:start="20"/>
          <w:cols w:num="1" w:space="720"/>
        </w:sectPr>
      </w:pPr>
    </w:p>
    <w:p>
      <w:pPr>
        <w:spacing w:before="22"/>
      </w:pPr>
    </w:p>
    <w:p>
      <w:pPr>
        <w:spacing w:before="22"/>
      </w:pPr>
    </w:p>
    <w:p>
      <w:pPr>
        <w:spacing w:before="22"/>
      </w:pPr>
    </w:p>
    <w:tbl>
      <w:tblPr>
        <w:tblStyle w:val="TableNormal018"/>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61"/>
        <w:gridCol w:w="8979"/>
        <w:gridCol w:w="303"/>
      </w:tblGrid>
      <w:tr>
        <w:tblPrEx>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4352"/>
        </w:trPr>
        <w:tc>
          <w:tcPr>
            <w:tcW w:w="461" w:type="dxa"/>
            <w:vAlign w:val="top"/>
          </w:tcPr>
          <w:p/>
        </w:tc>
        <w:tc>
          <w:tcPr>
            <w:tcW w:w="8979" w:type="dxa"/>
            <w:vAlign w:val="top"/>
          </w:tcPr>
          <w:p>
            <w:pPr>
              <w:pStyle w:val="TableText"/>
              <w:spacing w:before="275" w:line="219" w:lineRule="auto"/>
              <w:ind w:left="2750"/>
            </w:pPr>
            <w:r>
              <w:rPr>
                <w:b/>
                <w:bCs/>
                <w:spacing w:val="-4"/>
              </w:rPr>
              <w:t>表</w:t>
            </w:r>
            <w:r>
              <w:rPr>
                <w:spacing w:val="-45"/>
              </w:rPr>
              <w:t xml:space="preserve"> </w:t>
            </w:r>
            <w:r>
              <w:rPr>
                <w:rFonts w:ascii="Times New Roman" w:eastAsia="Times New Roman" w:hAnsi="Times New Roman" w:cs="Times New Roman"/>
                <w:b/>
                <w:bCs/>
                <w:spacing w:val="-4"/>
              </w:rPr>
              <w:t>2-7</w:t>
            </w:r>
            <w:r>
              <w:rPr>
                <w:rFonts w:ascii="Times New Roman" w:eastAsia="Times New Roman" w:hAnsi="Times New Roman" w:cs="Times New Roman"/>
                <w:b/>
                <w:bCs/>
                <w:spacing w:val="18"/>
              </w:rPr>
              <w:t xml:space="preserve">   </w:t>
            </w:r>
            <w:r>
              <w:rPr>
                <w:b/>
                <w:bCs/>
                <w:spacing w:val="-4"/>
              </w:rPr>
              <w:t>项目原辅材料理化性质表</w:t>
            </w:r>
          </w:p>
          <w:p>
            <w:pPr>
              <w:spacing w:line="68" w:lineRule="exact"/>
            </w:pPr>
          </w:p>
          <w:tbl>
            <w:tblPr>
              <w:tblStyle w:val="TableNormal018"/>
              <w:tblW w:w="8668" w:type="dxa"/>
              <w:tblInd w:w="1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665"/>
              <w:gridCol w:w="1593"/>
              <w:gridCol w:w="6410"/>
            </w:tblGrid>
            <w:tr>
              <w:tblPrEx>
                <w:tblW w:w="8668" w:type="dxa"/>
                <w:tblInd w:w="1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576"/>
              </w:trPr>
              <w:tc>
                <w:tcPr>
                  <w:tcW w:w="665" w:type="dxa"/>
                  <w:shd w:val="clear" w:color="auto" w:fill="F1F1F1"/>
                  <w:vAlign w:val="top"/>
                </w:tcPr>
                <w:p>
                  <w:pPr>
                    <w:pStyle w:val="TableText"/>
                    <w:spacing w:before="182" w:line="229" w:lineRule="auto"/>
                    <w:ind w:left="126"/>
                    <w:rPr>
                      <w:sz w:val="20"/>
                      <w:szCs w:val="20"/>
                    </w:rPr>
                  </w:pPr>
                  <w:r>
                    <w:rPr>
                      <w:b/>
                      <w:bCs/>
                      <w:spacing w:val="4"/>
                      <w:sz w:val="20"/>
                      <w:szCs w:val="20"/>
                    </w:rPr>
                    <w:t>序号</w:t>
                  </w:r>
                </w:p>
              </w:tc>
              <w:tc>
                <w:tcPr>
                  <w:tcW w:w="1593" w:type="dxa"/>
                  <w:shd w:val="clear" w:color="auto" w:fill="F1F1F1"/>
                  <w:vAlign w:val="top"/>
                </w:tcPr>
                <w:p>
                  <w:pPr>
                    <w:pStyle w:val="TableText"/>
                    <w:spacing w:before="182" w:line="227" w:lineRule="auto"/>
                    <w:ind w:left="383"/>
                    <w:rPr>
                      <w:sz w:val="20"/>
                      <w:szCs w:val="20"/>
                    </w:rPr>
                  </w:pPr>
                  <w:r>
                    <w:rPr>
                      <w:b/>
                      <w:bCs/>
                      <w:spacing w:val="5"/>
                      <w:sz w:val="20"/>
                      <w:szCs w:val="20"/>
                    </w:rPr>
                    <w:t>原辅材料</w:t>
                  </w:r>
                </w:p>
              </w:tc>
              <w:tc>
                <w:tcPr>
                  <w:tcW w:w="6410" w:type="dxa"/>
                  <w:shd w:val="clear" w:color="auto" w:fill="F1F1F1"/>
                  <w:vAlign w:val="top"/>
                </w:tcPr>
                <w:p>
                  <w:pPr>
                    <w:pStyle w:val="TableText"/>
                    <w:spacing w:before="183" w:line="228" w:lineRule="auto"/>
                    <w:ind w:left="2789"/>
                    <w:rPr>
                      <w:sz w:val="20"/>
                      <w:szCs w:val="20"/>
                    </w:rPr>
                  </w:pPr>
                  <w:r>
                    <w:rPr>
                      <w:b/>
                      <w:bCs/>
                      <w:spacing w:val="5"/>
                      <w:sz w:val="20"/>
                      <w:szCs w:val="20"/>
                    </w:rPr>
                    <w:t>理化性质</w:t>
                  </w:r>
                </w:p>
              </w:tc>
            </w:tr>
            <w:tr>
              <w:tblPrEx>
                <w:tblW w:w="8668" w:type="dxa"/>
                <w:tblInd w:w="153" w:type="dxa"/>
                <w:tblLayout w:type="fixed"/>
                <w:tblCellMar>
                  <w:top w:w="0" w:type="dxa"/>
                  <w:left w:w="0" w:type="dxa"/>
                  <w:bottom w:w="0" w:type="dxa"/>
                  <w:right w:w="0" w:type="dxa"/>
                </w:tblCellMar>
              </w:tblPrEx>
              <w:trPr>
                <w:trHeight w:val="2812"/>
              </w:trPr>
              <w:tc>
                <w:tcPr>
                  <w:tcW w:w="665" w:type="dxa"/>
                  <w:vAlign w:val="top"/>
                </w:tcPr>
                <w:p>
                  <w:pPr>
                    <w:spacing w:line="254" w:lineRule="auto"/>
                  </w:pPr>
                </w:p>
                <w:p>
                  <w:pPr>
                    <w:spacing w:line="254" w:lineRule="auto"/>
                  </w:pPr>
                </w:p>
                <w:p>
                  <w:pPr>
                    <w:spacing w:line="254" w:lineRule="auto"/>
                  </w:pPr>
                </w:p>
                <w:p>
                  <w:pPr>
                    <w:spacing w:line="254" w:lineRule="auto"/>
                  </w:pPr>
                </w:p>
                <w:p>
                  <w:pPr>
                    <w:spacing w:line="255" w:lineRule="auto"/>
                  </w:pPr>
                </w:p>
                <w:p>
                  <w:pPr>
                    <w:spacing w:before="57" w:line="195" w:lineRule="auto"/>
                    <w:ind w:left="301"/>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93" w:type="dxa"/>
                  <w:vAlign w:val="top"/>
                </w:tcPr>
                <w:p>
                  <w:pPr>
                    <w:spacing w:line="245" w:lineRule="auto"/>
                  </w:pPr>
                </w:p>
                <w:p>
                  <w:pPr>
                    <w:spacing w:line="245" w:lineRule="auto"/>
                  </w:pPr>
                </w:p>
                <w:p>
                  <w:pPr>
                    <w:spacing w:line="245" w:lineRule="auto"/>
                  </w:pPr>
                </w:p>
                <w:p>
                  <w:pPr>
                    <w:spacing w:line="246" w:lineRule="auto"/>
                  </w:pPr>
                </w:p>
                <w:p>
                  <w:pPr>
                    <w:spacing w:line="246" w:lineRule="auto"/>
                  </w:pPr>
                </w:p>
                <w:p>
                  <w:pPr>
                    <w:pStyle w:val="TableText"/>
                    <w:spacing w:before="65" w:line="228" w:lineRule="auto"/>
                    <w:ind w:left="499"/>
                    <w:rPr>
                      <w:sz w:val="20"/>
                      <w:szCs w:val="20"/>
                    </w:rPr>
                  </w:pPr>
                  <w:r>
                    <w:rPr>
                      <w:spacing w:val="2"/>
                      <w:sz w:val="20"/>
                      <w:szCs w:val="20"/>
                    </w:rPr>
                    <w:t>除油粉</w:t>
                  </w:r>
                </w:p>
              </w:tc>
              <w:tc>
                <w:tcPr>
                  <w:tcW w:w="6410" w:type="dxa"/>
                  <w:vAlign w:val="top"/>
                </w:tcPr>
                <w:p>
                  <w:pPr>
                    <w:pStyle w:val="TableText"/>
                    <w:spacing w:before="129" w:line="432" w:lineRule="auto"/>
                    <w:ind w:left="112" w:right="107" w:firstLine="422"/>
                    <w:rPr>
                      <w:sz w:val="20"/>
                      <w:szCs w:val="20"/>
                    </w:rPr>
                  </w:pPr>
                  <w:r>
                    <w:rPr>
                      <w:spacing w:val="7"/>
                      <w:sz w:val="20"/>
                      <w:szCs w:val="20"/>
                    </w:rPr>
                    <w:t>主要组成成分名称：氢氧化钠、葡萄糖酸钠，</w:t>
                  </w:r>
                  <w:r>
                    <w:rPr>
                      <w:spacing w:val="6"/>
                      <w:sz w:val="20"/>
                      <w:szCs w:val="20"/>
                    </w:rPr>
                    <w:t>成分浓度：</w:t>
                  </w:r>
                  <w:r>
                    <w:rPr>
                      <w:rFonts w:ascii="Times New Roman" w:eastAsia="Times New Roman" w:hAnsi="Times New Roman" w:cs="Times New Roman"/>
                      <w:spacing w:val="6"/>
                      <w:sz w:val="20"/>
                      <w:szCs w:val="20"/>
                    </w:rPr>
                    <w:t>95%</w:t>
                  </w:r>
                  <w:r>
                    <w:rPr>
                      <w:spacing w:val="6"/>
                      <w:sz w:val="20"/>
                      <w:szCs w:val="20"/>
                    </w:rPr>
                    <w:t>以</w:t>
                  </w:r>
                  <w:r>
                    <w:rPr>
                      <w:sz w:val="20"/>
                      <w:szCs w:val="20"/>
                    </w:rPr>
                    <w:t xml:space="preserve"> </w:t>
                  </w:r>
                  <w:r>
                    <w:rPr>
                      <w:spacing w:val="7"/>
                      <w:sz w:val="20"/>
                      <w:szCs w:val="20"/>
                    </w:rPr>
                    <w:t>上。外观白色固体粉末。</w:t>
                  </w:r>
                  <w:r>
                    <w:rPr>
                      <w:rFonts w:ascii="Times New Roman" w:eastAsia="Times New Roman" w:hAnsi="Times New Roman" w:cs="Times New Roman"/>
                      <w:sz w:val="20"/>
                      <w:szCs w:val="20"/>
                    </w:rPr>
                    <w:t>PH</w:t>
                  </w:r>
                  <w:r>
                    <w:rPr>
                      <w:rFonts w:ascii="Times New Roman" w:eastAsia="Times New Roman" w:hAnsi="Times New Roman" w:cs="Times New Roman"/>
                      <w:spacing w:val="7"/>
                      <w:sz w:val="20"/>
                      <w:szCs w:val="20"/>
                    </w:rPr>
                    <w:t xml:space="preserve"> </w:t>
                  </w:r>
                  <w:r>
                    <w:rPr>
                      <w:spacing w:val="7"/>
                      <w:sz w:val="20"/>
                      <w:szCs w:val="20"/>
                    </w:rPr>
                    <w:t>值：</w:t>
                  </w:r>
                  <w:r>
                    <w:rPr>
                      <w:rFonts w:ascii="Times New Roman" w:eastAsia="Times New Roman" w:hAnsi="Times New Roman" w:cs="Times New Roman"/>
                      <w:spacing w:val="7"/>
                      <w:sz w:val="20"/>
                      <w:szCs w:val="20"/>
                    </w:rPr>
                    <w:t>10-</w:t>
                  </w:r>
                  <w:r>
                    <w:rPr>
                      <w:rFonts w:ascii="Times New Roman" w:eastAsia="Times New Roman" w:hAnsi="Times New Roman" w:cs="Times New Roman"/>
                      <w:spacing w:val="-16"/>
                      <w:sz w:val="20"/>
                      <w:szCs w:val="20"/>
                    </w:rPr>
                    <w:t xml:space="preserve"> </w:t>
                  </w:r>
                  <w:r>
                    <w:rPr>
                      <w:rFonts w:ascii="Times New Roman" w:eastAsia="Times New Roman" w:hAnsi="Times New Roman" w:cs="Times New Roman"/>
                      <w:spacing w:val="7"/>
                      <w:sz w:val="20"/>
                      <w:szCs w:val="20"/>
                    </w:rPr>
                    <w:t>13</w:t>
                  </w:r>
                  <w:r>
                    <w:rPr>
                      <w:rFonts w:ascii="Times New Roman" w:eastAsia="Times New Roman" w:hAnsi="Times New Roman" w:cs="Times New Roman"/>
                      <w:spacing w:val="-20"/>
                      <w:sz w:val="20"/>
                      <w:szCs w:val="20"/>
                    </w:rPr>
                    <w:t xml:space="preserve"> </w:t>
                  </w:r>
                  <w:r>
                    <w:rPr>
                      <w:spacing w:val="7"/>
                      <w:sz w:val="20"/>
                      <w:szCs w:val="20"/>
                    </w:rPr>
                    <w:t>。沸点：</w:t>
                  </w:r>
                  <w:r>
                    <w:rPr>
                      <w:rFonts w:ascii="Times New Roman" w:eastAsia="Times New Roman" w:hAnsi="Times New Roman" w:cs="Times New Roman"/>
                      <w:spacing w:val="7"/>
                      <w:sz w:val="20"/>
                      <w:szCs w:val="20"/>
                    </w:rPr>
                    <w:t>110℃</w:t>
                  </w:r>
                  <w:r>
                    <w:rPr>
                      <w:spacing w:val="7"/>
                      <w:sz w:val="20"/>
                      <w:szCs w:val="20"/>
                    </w:rPr>
                    <w:t>（水溶液）。</w:t>
                  </w:r>
                  <w:r>
                    <w:rPr>
                      <w:sz w:val="20"/>
                      <w:szCs w:val="20"/>
                    </w:rPr>
                    <w:t xml:space="preserve"> </w:t>
                  </w:r>
                  <w:r>
                    <w:rPr>
                      <w:spacing w:val="7"/>
                      <w:sz w:val="20"/>
                      <w:szCs w:val="20"/>
                    </w:rPr>
                    <w:t>相对汽密度（空气</w:t>
                  </w:r>
                  <w:r>
                    <w:rPr>
                      <w:rFonts w:ascii="Times New Roman" w:eastAsia="Times New Roman" w:hAnsi="Times New Roman" w:cs="Times New Roman"/>
                      <w:spacing w:val="7"/>
                      <w:sz w:val="20"/>
                      <w:szCs w:val="20"/>
                    </w:rPr>
                    <w:t>=1</w:t>
                  </w:r>
                  <w:r>
                    <w:rPr>
                      <w:spacing w:val="19"/>
                      <w:sz w:val="20"/>
                      <w:szCs w:val="20"/>
                    </w:rPr>
                    <w:t>）：</w:t>
                  </w:r>
                  <w:r>
                    <w:rPr>
                      <w:rFonts w:ascii="Times New Roman" w:eastAsia="Times New Roman" w:hAnsi="Times New Roman" w:cs="Times New Roman"/>
                      <w:spacing w:val="7"/>
                      <w:sz w:val="20"/>
                      <w:szCs w:val="20"/>
                    </w:rPr>
                    <w:t>6.3g/m</w:t>
                  </w:r>
                  <w:r>
                    <w:rPr>
                      <w:rFonts w:ascii="Times New Roman" w:eastAsia="Times New Roman" w:hAnsi="Times New Roman" w:cs="Times New Roman"/>
                      <w:spacing w:val="7"/>
                      <w:position w:val="6"/>
                      <w:sz w:val="13"/>
                      <w:szCs w:val="13"/>
                    </w:rPr>
                    <w:t xml:space="preserve">3 </w:t>
                  </w:r>
                  <w:r>
                    <w:rPr>
                      <w:spacing w:val="7"/>
                      <w:sz w:val="20"/>
                      <w:szCs w:val="20"/>
                    </w:rPr>
                    <w:t>。溶解性：易溶于水及碱性溶液。</w:t>
                  </w:r>
                  <w:r>
                    <w:rPr>
                      <w:sz w:val="20"/>
                      <w:szCs w:val="20"/>
                    </w:rPr>
                    <w:t xml:space="preserve"> </w:t>
                  </w:r>
                  <w:r>
                    <w:rPr>
                      <w:spacing w:val="10"/>
                      <w:sz w:val="20"/>
                      <w:szCs w:val="20"/>
                    </w:rPr>
                    <w:t>渗透能力强，除油速度快，对油污容纳量高</w:t>
                  </w:r>
                  <w:r>
                    <w:rPr>
                      <w:spacing w:val="9"/>
                      <w:sz w:val="20"/>
                      <w:szCs w:val="20"/>
                    </w:rPr>
                    <w:t>，使用寿命长；使用浓</w:t>
                  </w:r>
                  <w:r>
                    <w:rPr>
                      <w:sz w:val="20"/>
                      <w:szCs w:val="20"/>
                    </w:rPr>
                    <w:t xml:space="preserve">  </w:t>
                  </w:r>
                  <w:r>
                    <w:rPr>
                      <w:spacing w:val="3"/>
                      <w:sz w:val="20"/>
                      <w:szCs w:val="20"/>
                    </w:rPr>
                    <w:t>度为</w:t>
                  </w:r>
                  <w:r>
                    <w:rPr>
                      <w:spacing w:val="-37"/>
                      <w:sz w:val="20"/>
                      <w:szCs w:val="20"/>
                    </w:rPr>
                    <w:t xml:space="preserve"> </w:t>
                  </w:r>
                  <w:r>
                    <w:rPr>
                      <w:rFonts w:ascii="Times New Roman" w:eastAsia="Times New Roman" w:hAnsi="Times New Roman" w:cs="Times New Roman"/>
                      <w:spacing w:val="3"/>
                      <w:sz w:val="20"/>
                      <w:szCs w:val="20"/>
                    </w:rPr>
                    <w:t>3%—</w:t>
                  </w:r>
                  <w:r>
                    <w:rPr>
                      <w:rFonts w:ascii="Times New Roman" w:eastAsia="Times New Roman" w:hAnsi="Times New Roman" w:cs="Times New Roman"/>
                      <w:spacing w:val="-37"/>
                      <w:sz w:val="20"/>
                      <w:szCs w:val="20"/>
                    </w:rPr>
                    <w:t xml:space="preserve"> </w:t>
                  </w:r>
                  <w:r>
                    <w:rPr>
                      <w:rFonts w:ascii="Times New Roman" w:eastAsia="Times New Roman" w:hAnsi="Times New Roman" w:cs="Times New Roman"/>
                      <w:spacing w:val="3"/>
                      <w:sz w:val="20"/>
                      <w:szCs w:val="20"/>
                    </w:rPr>
                    <w:t>8%3—</w:t>
                  </w:r>
                  <w:r>
                    <w:rPr>
                      <w:rFonts w:ascii="Times New Roman" w:eastAsia="Times New Roman" w:hAnsi="Times New Roman" w:cs="Times New Roman"/>
                      <w:spacing w:val="-37"/>
                      <w:sz w:val="20"/>
                      <w:szCs w:val="20"/>
                    </w:rPr>
                    <w:t xml:space="preserve"> </w:t>
                  </w:r>
                  <w:r>
                    <w:rPr>
                      <w:rFonts w:ascii="Times New Roman" w:eastAsia="Times New Roman" w:hAnsi="Times New Roman" w:cs="Times New Roman"/>
                      <w:spacing w:val="3"/>
                      <w:sz w:val="20"/>
                      <w:szCs w:val="20"/>
                    </w:rPr>
                    <w:t>8%</w:t>
                  </w:r>
                  <w:r>
                    <w:rPr>
                      <w:spacing w:val="3"/>
                      <w:sz w:val="20"/>
                      <w:szCs w:val="20"/>
                    </w:rPr>
                    <w:t>使用温度为常温</w:t>
                  </w:r>
                  <w:r>
                    <w:rPr>
                      <w:rFonts w:ascii="Times New Roman" w:eastAsia="Times New Roman" w:hAnsi="Times New Roman" w:cs="Times New Roman"/>
                      <w:spacing w:val="3"/>
                      <w:sz w:val="20"/>
                      <w:szCs w:val="20"/>
                    </w:rPr>
                    <w:t>--90℃</w:t>
                  </w:r>
                  <w:r>
                    <w:rPr>
                      <w:rFonts w:ascii="Times New Roman" w:eastAsia="Times New Roman" w:hAnsi="Times New Roman" w:cs="Times New Roman"/>
                      <w:spacing w:val="-25"/>
                      <w:sz w:val="20"/>
                      <w:szCs w:val="20"/>
                    </w:rPr>
                    <w:t xml:space="preserve"> </w:t>
                  </w:r>
                  <w:r>
                    <w:rPr>
                      <w:spacing w:val="2"/>
                      <w:sz w:val="20"/>
                      <w:szCs w:val="20"/>
                    </w:rPr>
                    <w:t>,</w:t>
                  </w:r>
                  <w:r>
                    <w:rPr>
                      <w:spacing w:val="60"/>
                      <w:sz w:val="20"/>
                      <w:szCs w:val="20"/>
                    </w:rPr>
                    <w:t xml:space="preserve"> </w:t>
                  </w:r>
                  <w:r>
                    <w:rPr>
                      <w:spacing w:val="2"/>
                      <w:sz w:val="20"/>
                      <w:szCs w:val="20"/>
                    </w:rPr>
                    <w:t>使用时间为</w:t>
                  </w:r>
                  <w:r>
                    <w:rPr>
                      <w:spacing w:val="-20"/>
                      <w:sz w:val="20"/>
                      <w:szCs w:val="20"/>
                    </w:rPr>
                    <w:t xml:space="preserve"> </w:t>
                  </w:r>
                  <w:r>
                    <w:rPr>
                      <w:rFonts w:ascii="Times New Roman" w:eastAsia="Times New Roman" w:hAnsi="Times New Roman" w:cs="Times New Roman"/>
                      <w:spacing w:val="2"/>
                      <w:sz w:val="20"/>
                      <w:szCs w:val="20"/>
                    </w:rPr>
                    <w:t>1—</w:t>
                  </w:r>
                  <w:r>
                    <w:rPr>
                      <w:rFonts w:ascii="Times New Roman" w:eastAsia="Times New Roman" w:hAnsi="Times New Roman" w:cs="Times New Roman"/>
                      <w:spacing w:val="-28"/>
                      <w:sz w:val="20"/>
                      <w:szCs w:val="20"/>
                    </w:rPr>
                    <w:t xml:space="preserve"> </w:t>
                  </w:r>
                  <w:r>
                    <w:rPr>
                      <w:rFonts w:ascii="Times New Roman" w:eastAsia="Times New Roman" w:hAnsi="Times New Roman" w:cs="Times New Roman"/>
                      <w:spacing w:val="2"/>
                      <w:sz w:val="20"/>
                      <w:szCs w:val="20"/>
                    </w:rPr>
                    <w:t>15</w:t>
                  </w:r>
                  <w:r>
                    <w:rPr>
                      <w:rFonts w:ascii="Times New Roman" w:eastAsia="Times New Roman" w:hAnsi="Times New Roman" w:cs="Times New Roman"/>
                      <w:spacing w:val="15"/>
                      <w:sz w:val="20"/>
                      <w:szCs w:val="20"/>
                    </w:rPr>
                    <w:t xml:space="preserve"> </w:t>
                  </w:r>
                  <w:r>
                    <w:rPr>
                      <w:spacing w:val="2"/>
                      <w:sz w:val="20"/>
                      <w:szCs w:val="20"/>
                    </w:rPr>
                    <w:t>分钟</w:t>
                  </w:r>
                </w:p>
                <w:p>
                  <w:pPr>
                    <w:pStyle w:val="TableText"/>
                    <w:spacing w:line="227" w:lineRule="auto"/>
                    <w:ind w:left="123"/>
                    <w:rPr>
                      <w:sz w:val="20"/>
                      <w:szCs w:val="20"/>
                    </w:rPr>
                  </w:pPr>
                  <w:r>
                    <w:rPr>
                      <w:spacing w:val="2"/>
                      <w:sz w:val="20"/>
                      <w:szCs w:val="20"/>
                    </w:rPr>
                    <w:t>（浸泡）。</w:t>
                  </w:r>
                </w:p>
              </w:tc>
            </w:tr>
            <w:tr>
              <w:tblPrEx>
                <w:tblW w:w="8668" w:type="dxa"/>
                <w:tblInd w:w="153" w:type="dxa"/>
                <w:tblLayout w:type="fixed"/>
                <w:tblCellMar>
                  <w:top w:w="0" w:type="dxa"/>
                  <w:left w:w="0" w:type="dxa"/>
                  <w:bottom w:w="0" w:type="dxa"/>
                  <w:right w:w="0" w:type="dxa"/>
                </w:tblCellMar>
              </w:tblPrEx>
              <w:trPr>
                <w:trHeight w:val="3279"/>
              </w:trPr>
              <w:tc>
                <w:tcPr>
                  <w:tcW w:w="665" w:type="dxa"/>
                  <w:vAlign w:val="top"/>
                </w:tcPr>
                <w:p>
                  <w:pPr>
                    <w:spacing w:line="250" w:lineRule="auto"/>
                  </w:pPr>
                </w:p>
                <w:p>
                  <w:pPr>
                    <w:spacing w:line="250" w:lineRule="auto"/>
                  </w:pPr>
                </w:p>
                <w:p>
                  <w:pPr>
                    <w:spacing w:line="250" w:lineRule="auto"/>
                  </w:pPr>
                </w:p>
                <w:p>
                  <w:pPr>
                    <w:spacing w:line="251" w:lineRule="auto"/>
                  </w:pPr>
                </w:p>
                <w:p>
                  <w:pPr>
                    <w:spacing w:line="251" w:lineRule="auto"/>
                  </w:pPr>
                </w:p>
                <w:p>
                  <w:pPr>
                    <w:spacing w:line="251" w:lineRule="auto"/>
                  </w:pPr>
                </w:p>
                <w:p>
                  <w:pPr>
                    <w:spacing w:before="57" w:line="195" w:lineRule="auto"/>
                    <w:ind w:left="281"/>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593" w:type="dxa"/>
                  <w:vAlign w:val="top"/>
                </w:tcPr>
                <w:p>
                  <w:pPr>
                    <w:spacing w:line="245" w:lineRule="auto"/>
                  </w:pPr>
                </w:p>
                <w:p>
                  <w:pPr>
                    <w:spacing w:line="245" w:lineRule="auto"/>
                  </w:pPr>
                </w:p>
                <w:p>
                  <w:pPr>
                    <w:spacing w:line="246" w:lineRule="auto"/>
                  </w:pPr>
                </w:p>
                <w:p>
                  <w:pPr>
                    <w:spacing w:line="246" w:lineRule="auto"/>
                  </w:pPr>
                </w:p>
                <w:p>
                  <w:pPr>
                    <w:spacing w:line="246" w:lineRule="auto"/>
                  </w:pPr>
                </w:p>
                <w:p>
                  <w:pPr>
                    <w:pStyle w:val="TableText"/>
                    <w:spacing w:before="65" w:line="468" w:lineRule="exact"/>
                    <w:ind w:left="146"/>
                    <w:rPr>
                      <w:sz w:val="20"/>
                      <w:szCs w:val="20"/>
                    </w:rPr>
                  </w:pPr>
                  <w:r>
                    <w:rPr>
                      <w:spacing w:val="6"/>
                      <w:position w:val="20"/>
                      <w:sz w:val="20"/>
                      <w:szCs w:val="20"/>
                    </w:rPr>
                    <w:t>双酚</w:t>
                  </w:r>
                  <w:r>
                    <w:rPr>
                      <w:spacing w:val="-40"/>
                      <w:position w:val="20"/>
                      <w:sz w:val="20"/>
                      <w:szCs w:val="20"/>
                    </w:rPr>
                    <w:t xml:space="preserve"> </w:t>
                  </w:r>
                  <w:r>
                    <w:rPr>
                      <w:rFonts w:ascii="Times New Roman" w:eastAsia="Times New Roman" w:hAnsi="Times New Roman" w:cs="Times New Roman"/>
                      <w:spacing w:val="6"/>
                      <w:position w:val="20"/>
                      <w:sz w:val="20"/>
                      <w:szCs w:val="20"/>
                    </w:rPr>
                    <w:t xml:space="preserve">A </w:t>
                  </w:r>
                  <w:r>
                    <w:rPr>
                      <w:spacing w:val="6"/>
                      <w:position w:val="20"/>
                      <w:sz w:val="20"/>
                      <w:szCs w:val="20"/>
                    </w:rPr>
                    <w:t>环氧树</w:t>
                  </w:r>
                </w:p>
                <w:p>
                  <w:pPr>
                    <w:pStyle w:val="TableText"/>
                    <w:spacing w:line="229" w:lineRule="auto"/>
                    <w:ind w:left="697"/>
                    <w:rPr>
                      <w:sz w:val="20"/>
                      <w:szCs w:val="20"/>
                    </w:rPr>
                  </w:pPr>
                  <w:r>
                    <w:rPr>
                      <w:sz w:val="20"/>
                      <w:szCs w:val="20"/>
                    </w:rPr>
                    <w:t>脂</w:t>
                  </w:r>
                </w:p>
              </w:tc>
              <w:tc>
                <w:tcPr>
                  <w:tcW w:w="6410" w:type="dxa"/>
                  <w:vAlign w:val="top"/>
                </w:tcPr>
                <w:p>
                  <w:pPr>
                    <w:pStyle w:val="TableText"/>
                    <w:spacing w:before="130" w:line="227" w:lineRule="auto"/>
                    <w:ind w:left="374"/>
                    <w:rPr>
                      <w:sz w:val="20"/>
                      <w:szCs w:val="20"/>
                    </w:rPr>
                  </w:pPr>
                  <w:r>
                    <w:rPr>
                      <w:spacing w:val="9"/>
                      <w:sz w:val="20"/>
                      <w:szCs w:val="20"/>
                    </w:rPr>
                    <w:t>物质状态：液体；形状：黏性液体；颜色：无色或淡黄色液体；</w:t>
                  </w:r>
                </w:p>
                <w:p>
                  <w:pPr>
                    <w:pStyle w:val="TableText"/>
                    <w:spacing w:before="222" w:line="432" w:lineRule="auto"/>
                    <w:ind w:left="113" w:right="102" w:firstLine="86"/>
                    <w:rPr>
                      <w:sz w:val="20"/>
                      <w:szCs w:val="20"/>
                    </w:rPr>
                  </w:pPr>
                  <w:r>
                    <w:rPr>
                      <w:spacing w:val="10"/>
                      <w:sz w:val="20"/>
                      <w:szCs w:val="20"/>
                    </w:rPr>
                    <w:t>气味：淡环氧气味；</w:t>
                  </w:r>
                  <w:r>
                    <w:rPr>
                      <w:rFonts w:ascii="Times New Roman" w:eastAsia="Times New Roman" w:hAnsi="Times New Roman" w:cs="Times New Roman"/>
                      <w:sz w:val="20"/>
                      <w:szCs w:val="20"/>
                    </w:rPr>
                    <w:t>PH</w:t>
                  </w:r>
                  <w:r>
                    <w:rPr>
                      <w:rFonts w:ascii="Times New Roman" w:eastAsia="Times New Roman" w:hAnsi="Times New Roman" w:cs="Times New Roman"/>
                      <w:spacing w:val="10"/>
                      <w:sz w:val="20"/>
                      <w:szCs w:val="20"/>
                    </w:rPr>
                    <w:t xml:space="preserve">  </w:t>
                  </w:r>
                  <w:r>
                    <w:rPr>
                      <w:spacing w:val="10"/>
                      <w:sz w:val="20"/>
                      <w:szCs w:val="20"/>
                    </w:rPr>
                    <w:t>值：中性 沸点</w:t>
                  </w:r>
                  <w:r>
                    <w:rPr>
                      <w:rFonts w:ascii="Times New Roman" w:eastAsia="Times New Roman" w:hAnsi="Times New Roman" w:cs="Times New Roman"/>
                      <w:spacing w:val="10"/>
                      <w:sz w:val="20"/>
                      <w:szCs w:val="20"/>
                    </w:rPr>
                    <w:t>/</w:t>
                  </w:r>
                  <w:r>
                    <w:rPr>
                      <w:spacing w:val="10"/>
                      <w:sz w:val="20"/>
                      <w:szCs w:val="20"/>
                    </w:rPr>
                    <w:t>沸点范围(</w:t>
                  </w:r>
                  <w:r>
                    <w:rPr>
                      <w:rFonts w:ascii="Times New Roman" w:eastAsia="Times New Roman" w:hAnsi="Times New Roman" w:cs="Times New Roman"/>
                      <w:spacing w:val="10"/>
                      <w:sz w:val="20"/>
                      <w:szCs w:val="20"/>
                    </w:rPr>
                    <w:t>℃</w:t>
                  </w:r>
                  <w:r>
                    <w:rPr>
                      <w:spacing w:val="10"/>
                      <w:sz w:val="20"/>
                      <w:szCs w:val="20"/>
                    </w:rPr>
                    <w:t>)</w:t>
                  </w:r>
                  <w:r>
                    <w:rPr>
                      <w:spacing w:val="53"/>
                      <w:sz w:val="20"/>
                      <w:szCs w:val="20"/>
                    </w:rPr>
                    <w:t xml:space="preserve"> </w:t>
                  </w:r>
                  <w:r>
                    <w:rPr>
                      <w:spacing w:val="10"/>
                      <w:sz w:val="20"/>
                      <w:szCs w:val="20"/>
                    </w:rPr>
                    <w:t>：</w:t>
                  </w:r>
                  <w:r>
                    <w:rPr>
                      <w:rFonts w:ascii="Times New Roman" w:eastAsia="Times New Roman" w:hAnsi="Times New Roman" w:cs="Times New Roman"/>
                      <w:spacing w:val="10"/>
                      <w:sz w:val="20"/>
                      <w:szCs w:val="20"/>
                    </w:rPr>
                    <w:t>&gt;150℃</w:t>
                  </w:r>
                  <w:r>
                    <w:rPr>
                      <w:rFonts w:ascii="Times New Roman" w:eastAsia="Times New Roman" w:hAnsi="Times New Roman" w:cs="Times New Roman"/>
                      <w:sz w:val="20"/>
                      <w:szCs w:val="20"/>
                    </w:rPr>
                    <w:t xml:space="preserve">   </w:t>
                  </w:r>
                  <w:r>
                    <w:rPr>
                      <w:spacing w:val="6"/>
                      <w:sz w:val="20"/>
                      <w:szCs w:val="20"/>
                    </w:rPr>
                    <w:t>熔点：无；闪火点：</w:t>
                  </w:r>
                  <w:r>
                    <w:rPr>
                      <w:rFonts w:ascii="Times New Roman" w:eastAsia="Times New Roman" w:hAnsi="Times New Roman" w:cs="Times New Roman"/>
                      <w:spacing w:val="6"/>
                      <w:sz w:val="20"/>
                      <w:szCs w:val="20"/>
                    </w:rPr>
                    <w:t>252 ℃</w:t>
                  </w:r>
                  <w:r>
                    <w:rPr>
                      <w:spacing w:val="6"/>
                      <w:sz w:val="20"/>
                      <w:szCs w:val="20"/>
                    </w:rPr>
                    <w:t>（测试方法：开杯、闭杯</w:t>
                  </w:r>
                  <w:r>
                    <w:rPr>
                      <w:spacing w:val="26"/>
                      <w:sz w:val="20"/>
                      <w:szCs w:val="20"/>
                    </w:rPr>
                    <w:t>）；</w:t>
                  </w:r>
                  <w:r>
                    <w:rPr>
                      <w:spacing w:val="6"/>
                      <w:sz w:val="20"/>
                      <w:szCs w:val="20"/>
                    </w:rPr>
                    <w:t>点燃温度：</w:t>
                  </w:r>
                  <w:r>
                    <w:rPr>
                      <w:sz w:val="20"/>
                      <w:szCs w:val="20"/>
                    </w:rPr>
                    <w:t xml:space="preserve"> </w:t>
                  </w:r>
                  <w:r>
                    <w:rPr>
                      <w:spacing w:val="-4"/>
                      <w:sz w:val="20"/>
                      <w:szCs w:val="20"/>
                    </w:rPr>
                    <w:t>无；爆炸界限：</w:t>
                  </w:r>
                  <w:r>
                    <w:rPr>
                      <w:rFonts w:ascii="Times New Roman" w:eastAsia="Times New Roman" w:hAnsi="Times New Roman" w:cs="Times New Roman"/>
                      <w:spacing w:val="-4"/>
                      <w:sz w:val="20"/>
                      <w:szCs w:val="20"/>
                    </w:rPr>
                    <w:t>ND</w:t>
                  </w:r>
                  <w:r>
                    <w:rPr>
                      <w:spacing w:val="-4"/>
                      <w:sz w:val="20"/>
                      <w:szCs w:val="20"/>
                    </w:rPr>
                    <w:t>；蒸气压：</w:t>
                  </w:r>
                  <w:r>
                    <w:rPr>
                      <w:rFonts w:ascii="Times New Roman" w:eastAsia="Times New Roman" w:hAnsi="Times New Roman" w:cs="Times New Roman"/>
                      <w:spacing w:val="-4"/>
                      <w:sz w:val="20"/>
                      <w:szCs w:val="20"/>
                    </w:rPr>
                    <w:t>&lt; 0.01 mm Hg</w:t>
                  </w:r>
                  <w:r>
                    <w:rPr>
                      <w:spacing w:val="-4"/>
                      <w:sz w:val="20"/>
                      <w:szCs w:val="20"/>
                    </w:rPr>
                    <w:t>；</w:t>
                  </w:r>
                  <w:r>
                    <w:rPr>
                      <w:rFonts w:ascii="Times New Roman" w:eastAsia="Times New Roman" w:hAnsi="Times New Roman" w:cs="Times New Roman"/>
                      <w:spacing w:val="-4"/>
                      <w:sz w:val="20"/>
                      <w:szCs w:val="20"/>
                    </w:rPr>
                    <w:t>25°C</w:t>
                  </w:r>
                  <w:r>
                    <w:rPr>
                      <w:spacing w:val="-4"/>
                      <w:sz w:val="20"/>
                      <w:szCs w:val="20"/>
                    </w:rPr>
                    <w:t>；蒸汽密度：</w:t>
                  </w:r>
                  <w:r>
                    <w:rPr>
                      <w:spacing w:val="-49"/>
                      <w:sz w:val="20"/>
                      <w:szCs w:val="20"/>
                    </w:rPr>
                    <w:t xml:space="preserve"> </w:t>
                  </w:r>
                  <w:r>
                    <w:rPr>
                      <w:rFonts w:ascii="Times New Roman" w:eastAsia="Times New Roman" w:hAnsi="Times New Roman" w:cs="Times New Roman"/>
                      <w:spacing w:val="-4"/>
                      <w:sz w:val="20"/>
                      <w:szCs w:val="20"/>
                    </w:rPr>
                    <w:t>&lt;1.0(</w:t>
                  </w:r>
                  <w:r>
                    <w:rPr>
                      <w:spacing w:val="-4"/>
                      <w:sz w:val="20"/>
                      <w:szCs w:val="20"/>
                    </w:rPr>
                    <w:t>空</w:t>
                  </w:r>
                  <w:r>
                    <w:rPr>
                      <w:sz w:val="20"/>
                      <w:szCs w:val="20"/>
                    </w:rPr>
                    <w:t xml:space="preserve"> </w:t>
                  </w:r>
                  <w:r>
                    <w:rPr>
                      <w:spacing w:val="4"/>
                      <w:sz w:val="20"/>
                      <w:szCs w:val="20"/>
                    </w:rPr>
                    <w:t>气</w:t>
                  </w:r>
                  <w:r>
                    <w:rPr>
                      <w:rFonts w:ascii="Times New Roman" w:eastAsia="Times New Roman" w:hAnsi="Times New Roman" w:cs="Times New Roman"/>
                      <w:spacing w:val="4"/>
                      <w:sz w:val="20"/>
                      <w:szCs w:val="20"/>
                    </w:rPr>
                    <w:t>=1)</w:t>
                  </w:r>
                  <w:r>
                    <w:rPr>
                      <w:spacing w:val="4"/>
                      <w:sz w:val="20"/>
                      <w:szCs w:val="20"/>
                    </w:rPr>
                    <w:t>；相对密度：</w:t>
                  </w:r>
                  <w:r>
                    <w:rPr>
                      <w:rFonts w:ascii="Times New Roman" w:eastAsia="Times New Roman" w:hAnsi="Times New Roman" w:cs="Times New Roman"/>
                      <w:spacing w:val="4"/>
                      <w:sz w:val="20"/>
                      <w:szCs w:val="20"/>
                    </w:rPr>
                    <w:t>1.16~</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pacing w:val="4"/>
                      <w:sz w:val="20"/>
                      <w:szCs w:val="20"/>
                    </w:rPr>
                    <w:t>1.</w:t>
                  </w:r>
                  <w:r>
                    <w:rPr>
                      <w:rFonts w:ascii="Times New Roman" w:eastAsia="Times New Roman" w:hAnsi="Times New Roman" w:cs="Times New Roman"/>
                      <w:spacing w:val="-25"/>
                      <w:sz w:val="20"/>
                      <w:szCs w:val="20"/>
                    </w:rPr>
                    <w:t xml:space="preserve"> </w:t>
                  </w:r>
                  <w:r>
                    <w:rPr>
                      <w:rFonts w:ascii="Times New Roman" w:eastAsia="Times New Roman" w:hAnsi="Times New Roman" w:cs="Times New Roman"/>
                      <w:spacing w:val="4"/>
                      <w:sz w:val="20"/>
                      <w:szCs w:val="20"/>
                    </w:rPr>
                    <w:t>18(</w:t>
                  </w:r>
                  <w:r>
                    <w:rPr>
                      <w:spacing w:val="4"/>
                      <w:sz w:val="20"/>
                      <w:szCs w:val="20"/>
                    </w:rPr>
                    <w:t>水</w:t>
                  </w:r>
                  <w:r>
                    <w:rPr>
                      <w:rFonts w:ascii="Times New Roman" w:eastAsia="Times New Roman" w:hAnsi="Times New Roman" w:cs="Times New Roman"/>
                      <w:spacing w:val="4"/>
                      <w:sz w:val="20"/>
                      <w:szCs w:val="20"/>
                    </w:rPr>
                    <w:t>=1)</w:t>
                  </w:r>
                  <w:r>
                    <w:rPr>
                      <w:rFonts w:ascii="Times New Roman" w:eastAsia="Times New Roman" w:hAnsi="Times New Roman" w:cs="Times New Roman"/>
                      <w:spacing w:val="15"/>
                      <w:sz w:val="20"/>
                      <w:szCs w:val="20"/>
                    </w:rPr>
                    <w:t xml:space="preserve">  </w:t>
                  </w:r>
                  <w:r>
                    <w:rPr>
                      <w:spacing w:val="4"/>
                      <w:sz w:val="20"/>
                      <w:szCs w:val="20"/>
                    </w:rPr>
                    <w:t>；溶解度：不可溶解于水；主要</w:t>
                  </w:r>
                  <w:r>
                    <w:rPr>
                      <w:sz w:val="20"/>
                      <w:szCs w:val="20"/>
                    </w:rPr>
                    <w:t xml:space="preserve"> </w:t>
                  </w:r>
                  <w:r>
                    <w:rPr>
                      <w:spacing w:val="8"/>
                      <w:sz w:val="20"/>
                      <w:szCs w:val="20"/>
                    </w:rPr>
                    <w:t>组成成分为双酚</w:t>
                  </w:r>
                  <w:r>
                    <w:rPr>
                      <w:spacing w:val="-45"/>
                      <w:sz w:val="20"/>
                      <w:szCs w:val="20"/>
                    </w:rPr>
                    <w:t xml:space="preserve"> </w:t>
                  </w:r>
                  <w:r>
                    <w:rPr>
                      <w:rFonts w:ascii="Times New Roman" w:eastAsia="Times New Roman" w:hAnsi="Times New Roman" w:cs="Times New Roman"/>
                      <w:spacing w:val="8"/>
                      <w:sz w:val="20"/>
                      <w:szCs w:val="20"/>
                    </w:rPr>
                    <w:t xml:space="preserve">A </w:t>
                  </w:r>
                  <w:r>
                    <w:rPr>
                      <w:spacing w:val="8"/>
                      <w:sz w:val="20"/>
                      <w:szCs w:val="20"/>
                    </w:rPr>
                    <w:t>环氧树脂，双酚</w:t>
                  </w:r>
                  <w:r>
                    <w:rPr>
                      <w:spacing w:val="-44"/>
                      <w:sz w:val="20"/>
                      <w:szCs w:val="20"/>
                    </w:rPr>
                    <w:t xml:space="preserve"> </w:t>
                  </w:r>
                  <w:r>
                    <w:rPr>
                      <w:rFonts w:ascii="Times New Roman" w:eastAsia="Times New Roman" w:hAnsi="Times New Roman" w:cs="Times New Roman"/>
                      <w:spacing w:val="8"/>
                      <w:sz w:val="20"/>
                      <w:szCs w:val="20"/>
                    </w:rPr>
                    <w:t xml:space="preserve">A </w:t>
                  </w:r>
                  <w:r>
                    <w:rPr>
                      <w:spacing w:val="8"/>
                      <w:sz w:val="20"/>
                      <w:szCs w:val="20"/>
                    </w:rPr>
                    <w:t>环</w:t>
                  </w:r>
                  <w:r>
                    <w:rPr>
                      <w:spacing w:val="7"/>
                      <w:sz w:val="20"/>
                      <w:szCs w:val="20"/>
                    </w:rPr>
                    <w:t>氧树脂成分：</w:t>
                  </w:r>
                  <w:r>
                    <w:rPr>
                      <w:rFonts w:ascii="Times New Roman" w:eastAsia="Times New Roman" w:hAnsi="Times New Roman" w:cs="Times New Roman"/>
                      <w:spacing w:val="7"/>
                      <w:sz w:val="20"/>
                      <w:szCs w:val="20"/>
                    </w:rPr>
                    <w:t>99%</w:t>
                  </w:r>
                  <w:r>
                    <w:rPr>
                      <w:rFonts w:ascii="Times New Roman" w:eastAsia="Times New Roman" w:hAnsi="Times New Roman" w:cs="Times New Roman"/>
                      <w:spacing w:val="-23"/>
                      <w:sz w:val="20"/>
                      <w:szCs w:val="20"/>
                    </w:rPr>
                    <w:t xml:space="preserve"> </w:t>
                  </w:r>
                  <w:r>
                    <w:rPr>
                      <w:spacing w:val="7"/>
                      <w:sz w:val="20"/>
                      <w:szCs w:val="20"/>
                    </w:rPr>
                    <w:t>，助剂成</w:t>
                  </w:r>
                </w:p>
                <w:p>
                  <w:pPr>
                    <w:pStyle w:val="TableText"/>
                    <w:spacing w:line="228" w:lineRule="auto"/>
                    <w:ind w:left="115"/>
                    <w:rPr>
                      <w:sz w:val="20"/>
                      <w:szCs w:val="20"/>
                    </w:rPr>
                  </w:pPr>
                  <w:r>
                    <w:rPr>
                      <w:spacing w:val="-4"/>
                      <w:sz w:val="20"/>
                      <w:szCs w:val="20"/>
                    </w:rPr>
                    <w:t>分</w:t>
                  </w:r>
                  <w:r>
                    <w:rPr>
                      <w:spacing w:val="-21"/>
                      <w:sz w:val="20"/>
                      <w:szCs w:val="20"/>
                    </w:rPr>
                    <w:t xml:space="preserve"> </w:t>
                  </w:r>
                  <w:r>
                    <w:rPr>
                      <w:rFonts w:ascii="Times New Roman" w:eastAsia="Times New Roman" w:hAnsi="Times New Roman" w:cs="Times New Roman"/>
                      <w:spacing w:val="-4"/>
                      <w:sz w:val="20"/>
                      <w:szCs w:val="20"/>
                    </w:rPr>
                    <w:t>1%</w:t>
                  </w:r>
                  <w:r>
                    <w:rPr>
                      <w:spacing w:val="-4"/>
                      <w:sz w:val="20"/>
                      <w:szCs w:val="20"/>
                    </w:rPr>
                    <w:t>。</w:t>
                  </w:r>
                </w:p>
              </w:tc>
            </w:tr>
            <w:tr>
              <w:tblPrEx>
                <w:tblW w:w="8668" w:type="dxa"/>
                <w:tblInd w:w="153" w:type="dxa"/>
                <w:tblLayout w:type="fixed"/>
                <w:tblCellMar>
                  <w:top w:w="0" w:type="dxa"/>
                  <w:left w:w="0" w:type="dxa"/>
                  <w:bottom w:w="0" w:type="dxa"/>
                  <w:right w:w="0" w:type="dxa"/>
                </w:tblCellMar>
              </w:tblPrEx>
              <w:trPr>
                <w:trHeight w:val="4688"/>
              </w:trPr>
              <w:tc>
                <w:tcPr>
                  <w:tcW w:w="665" w:type="dxa"/>
                  <w:vAlign w:val="top"/>
                </w:tcPr>
                <w:p>
                  <w:pPr>
                    <w:spacing w:line="244" w:lineRule="auto"/>
                  </w:pPr>
                </w:p>
                <w:p>
                  <w:pPr>
                    <w:spacing w:line="244"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before="58" w:line="195" w:lineRule="auto"/>
                    <w:ind w:left="285"/>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593" w:type="dxa"/>
                  <w:vAlign w:val="top"/>
                </w:tcPr>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2" w:lineRule="auto"/>
                  </w:pPr>
                </w:p>
                <w:p>
                  <w:pPr>
                    <w:pStyle w:val="TableText"/>
                    <w:spacing w:before="65" w:line="468" w:lineRule="exact"/>
                    <w:ind w:left="170"/>
                    <w:rPr>
                      <w:sz w:val="20"/>
                      <w:szCs w:val="20"/>
                    </w:rPr>
                  </w:pPr>
                  <w:r>
                    <w:rPr>
                      <w:spacing w:val="8"/>
                      <w:position w:val="20"/>
                      <w:sz w:val="20"/>
                      <w:szCs w:val="20"/>
                    </w:rPr>
                    <w:t>环氧树脂固化</w:t>
                  </w:r>
                </w:p>
                <w:p>
                  <w:pPr>
                    <w:pStyle w:val="TableText"/>
                    <w:spacing w:line="226" w:lineRule="auto"/>
                    <w:ind w:left="401"/>
                    <w:rPr>
                      <w:rFonts w:ascii="Times New Roman" w:eastAsia="Times New Roman" w:hAnsi="Times New Roman" w:cs="Times New Roman"/>
                      <w:sz w:val="20"/>
                      <w:szCs w:val="20"/>
                    </w:rPr>
                  </w:pPr>
                  <w:r>
                    <w:rPr>
                      <w:spacing w:val="3"/>
                      <w:sz w:val="20"/>
                      <w:szCs w:val="20"/>
                    </w:rPr>
                    <w:t>剂</w:t>
                  </w:r>
                  <w:r>
                    <w:rPr>
                      <w:spacing w:val="-41"/>
                      <w:sz w:val="20"/>
                      <w:szCs w:val="20"/>
                    </w:rPr>
                    <w:t xml:space="preserve"> </w:t>
                  </w:r>
                  <w:r>
                    <w:rPr>
                      <w:rFonts w:ascii="Times New Roman" w:eastAsia="Times New Roman" w:hAnsi="Times New Roman" w:cs="Times New Roman"/>
                      <w:spacing w:val="3"/>
                      <w:sz w:val="20"/>
                      <w:szCs w:val="20"/>
                    </w:rPr>
                    <w:t>H-215</w:t>
                  </w:r>
                </w:p>
              </w:tc>
              <w:tc>
                <w:tcPr>
                  <w:tcW w:w="6410" w:type="dxa"/>
                  <w:vAlign w:val="top"/>
                </w:tcPr>
                <w:p>
                  <w:pPr>
                    <w:pStyle w:val="TableText"/>
                    <w:spacing w:before="130" w:line="423" w:lineRule="auto"/>
                    <w:ind w:left="109" w:right="54" w:firstLine="426"/>
                    <w:jc w:val="both"/>
                    <w:rPr>
                      <w:sz w:val="20"/>
                      <w:szCs w:val="20"/>
                    </w:rPr>
                  </w:pPr>
                  <w:r>
                    <w:rPr>
                      <w:spacing w:val="8"/>
                      <w:sz w:val="20"/>
                      <w:szCs w:val="20"/>
                    </w:rPr>
                    <w:t xml:space="preserve">形状：液体；颜色：橙红；气味：类似胺；嗅觉阈值：未确定  </w:t>
                  </w:r>
                  <w:r>
                    <w:rPr>
                      <w:spacing w:val="7"/>
                      <w:sz w:val="20"/>
                      <w:szCs w:val="20"/>
                    </w:rPr>
                    <w:t>的；</w:t>
                  </w:r>
                  <w:r>
                    <w:rPr>
                      <w:rFonts w:ascii="Times New Roman" w:eastAsia="Times New Roman" w:hAnsi="Times New Roman" w:cs="Times New Roman"/>
                      <w:sz w:val="20"/>
                      <w:szCs w:val="20"/>
                    </w:rPr>
                    <w:t>pH</w:t>
                  </w:r>
                  <w:r>
                    <w:rPr>
                      <w:rFonts w:ascii="Times New Roman" w:eastAsia="Times New Roman" w:hAnsi="Times New Roman" w:cs="Times New Roman"/>
                      <w:spacing w:val="7"/>
                      <w:sz w:val="20"/>
                      <w:szCs w:val="20"/>
                    </w:rPr>
                    <w:t xml:space="preserve"> </w:t>
                  </w:r>
                  <w:r>
                    <w:rPr>
                      <w:spacing w:val="7"/>
                      <w:sz w:val="20"/>
                      <w:szCs w:val="20"/>
                    </w:rPr>
                    <w:t>值在</w:t>
                  </w:r>
                  <w:r>
                    <w:rPr>
                      <w:spacing w:val="-36"/>
                      <w:sz w:val="20"/>
                      <w:szCs w:val="20"/>
                    </w:rPr>
                    <w:t xml:space="preserve"> </w:t>
                  </w:r>
                  <w:r>
                    <w:rPr>
                      <w:rFonts w:ascii="Times New Roman" w:eastAsia="Times New Roman" w:hAnsi="Times New Roman" w:cs="Times New Roman"/>
                      <w:spacing w:val="7"/>
                      <w:sz w:val="20"/>
                      <w:szCs w:val="20"/>
                    </w:rPr>
                    <w:t xml:space="preserve">25 </w:t>
                  </w:r>
                  <w:r>
                    <w:rPr>
                      <w:spacing w:val="7"/>
                      <w:sz w:val="20"/>
                      <w:szCs w:val="20"/>
                    </w:rPr>
                    <w:t>摄氏度：</w:t>
                  </w:r>
                  <w:r>
                    <w:rPr>
                      <w:rFonts w:ascii="Times New Roman" w:eastAsia="Times New Roman" w:hAnsi="Times New Roman" w:cs="Times New Roman"/>
                      <w:spacing w:val="7"/>
                      <w:sz w:val="20"/>
                      <w:szCs w:val="20"/>
                    </w:rPr>
                    <w:t>10.5</w:t>
                  </w:r>
                  <w:r>
                    <w:rPr>
                      <w:spacing w:val="7"/>
                      <w:sz w:val="20"/>
                      <w:szCs w:val="20"/>
                    </w:rPr>
                    <w:t>；熔点：未确定的；沸点</w:t>
                  </w:r>
                  <w:r>
                    <w:rPr>
                      <w:rFonts w:ascii="Times New Roman" w:eastAsia="Times New Roman" w:hAnsi="Times New Roman" w:cs="Times New Roman"/>
                      <w:spacing w:val="7"/>
                      <w:sz w:val="20"/>
                      <w:szCs w:val="20"/>
                    </w:rPr>
                    <w:t>/</w:t>
                  </w:r>
                  <w:r>
                    <w:rPr>
                      <w:spacing w:val="7"/>
                      <w:sz w:val="20"/>
                      <w:szCs w:val="20"/>
                    </w:rPr>
                    <w:t xml:space="preserve">初沸点和沸  </w:t>
                  </w:r>
                  <w:r>
                    <w:rPr>
                      <w:spacing w:val="4"/>
                      <w:sz w:val="20"/>
                      <w:szCs w:val="20"/>
                    </w:rPr>
                    <w:t>程：不适用的；闪点：大于</w:t>
                  </w:r>
                  <w:r>
                    <w:rPr>
                      <w:spacing w:val="-37"/>
                      <w:sz w:val="20"/>
                      <w:szCs w:val="20"/>
                    </w:rPr>
                    <w:t xml:space="preserve"> </w:t>
                  </w:r>
                  <w:r>
                    <w:rPr>
                      <w:rFonts w:ascii="Times New Roman" w:eastAsia="Times New Roman" w:hAnsi="Times New Roman" w:cs="Times New Roman"/>
                      <w:spacing w:val="4"/>
                      <w:sz w:val="20"/>
                      <w:szCs w:val="20"/>
                    </w:rPr>
                    <w:t xml:space="preserve">93 </w:t>
                  </w:r>
                  <w:r>
                    <w:rPr>
                      <w:spacing w:val="4"/>
                      <w:sz w:val="20"/>
                      <w:szCs w:val="20"/>
                    </w:rPr>
                    <w:t>摄氏度；可燃性：不适用；分解温</w:t>
                  </w:r>
                  <w:r>
                    <w:rPr>
                      <w:spacing w:val="3"/>
                      <w:sz w:val="20"/>
                      <w:szCs w:val="20"/>
                    </w:rPr>
                    <w:t>度：</w:t>
                  </w:r>
                  <w:r>
                    <w:rPr>
                      <w:sz w:val="20"/>
                      <w:szCs w:val="20"/>
                    </w:rPr>
                    <w:t xml:space="preserve"> </w:t>
                  </w:r>
                  <w:r>
                    <w:rPr>
                      <w:spacing w:val="7"/>
                      <w:sz w:val="20"/>
                      <w:szCs w:val="20"/>
                    </w:rPr>
                    <w:t>未确定的；</w:t>
                  </w:r>
                  <w:r>
                    <w:rPr>
                      <w:spacing w:val="-47"/>
                      <w:sz w:val="20"/>
                      <w:szCs w:val="20"/>
                    </w:rPr>
                    <w:t xml:space="preserve"> </w:t>
                  </w:r>
                  <w:r>
                    <w:rPr>
                      <w:spacing w:val="7"/>
                      <w:sz w:val="20"/>
                      <w:szCs w:val="20"/>
                    </w:rPr>
                    <w:t>自燃温度：该产品是不自燃的；爆</w:t>
                  </w:r>
                  <w:r>
                    <w:rPr>
                      <w:spacing w:val="6"/>
                      <w:sz w:val="20"/>
                      <w:szCs w:val="20"/>
                    </w:rPr>
                    <w:t xml:space="preserve">炸的危险性：该产品  </w:t>
                  </w:r>
                  <w:r>
                    <w:rPr>
                      <w:spacing w:val="5"/>
                      <w:sz w:val="20"/>
                      <w:szCs w:val="20"/>
                    </w:rPr>
                    <w:t>并没有爆炸的危险性；密度在</w:t>
                  </w:r>
                  <w:r>
                    <w:rPr>
                      <w:spacing w:val="-30"/>
                      <w:sz w:val="20"/>
                      <w:szCs w:val="20"/>
                    </w:rPr>
                    <w:t xml:space="preserve"> </w:t>
                  </w:r>
                  <w:r>
                    <w:rPr>
                      <w:rFonts w:ascii="Times New Roman" w:eastAsia="Times New Roman" w:hAnsi="Times New Roman" w:cs="Times New Roman"/>
                      <w:spacing w:val="5"/>
                      <w:sz w:val="20"/>
                      <w:szCs w:val="20"/>
                    </w:rPr>
                    <w:t xml:space="preserve">25 </w:t>
                  </w:r>
                  <w:r>
                    <w:rPr>
                      <w:spacing w:val="5"/>
                      <w:sz w:val="20"/>
                      <w:szCs w:val="20"/>
                    </w:rPr>
                    <w:t>摄氏度：</w:t>
                  </w:r>
                  <w:r>
                    <w:rPr>
                      <w:rFonts w:ascii="Times New Roman" w:eastAsia="Times New Roman" w:hAnsi="Times New Roman" w:cs="Times New Roman"/>
                      <w:spacing w:val="5"/>
                      <w:sz w:val="20"/>
                      <w:szCs w:val="20"/>
                    </w:rPr>
                    <w:t>0.97179g/</w:t>
                  </w:r>
                  <w:r>
                    <w:rPr>
                      <w:rFonts w:ascii="Times New Roman" w:eastAsia="Times New Roman" w:hAnsi="Times New Roman" w:cs="Times New Roman"/>
                      <w:sz w:val="20"/>
                      <w:szCs w:val="20"/>
                    </w:rPr>
                    <w:t>cm</w:t>
                  </w:r>
                  <w:r>
                    <w:rPr>
                      <w:rFonts w:ascii="Times New Roman" w:eastAsia="Times New Roman" w:hAnsi="Times New Roman" w:cs="Times New Roman"/>
                      <w:spacing w:val="5"/>
                      <w:position w:val="6"/>
                      <w:sz w:val="13"/>
                      <w:szCs w:val="13"/>
                    </w:rPr>
                    <w:t>2</w:t>
                  </w:r>
                  <w:r>
                    <w:rPr>
                      <w:rFonts w:ascii="Times New Roman" w:eastAsia="Times New Roman" w:hAnsi="Times New Roman" w:cs="Times New Roman"/>
                      <w:spacing w:val="-8"/>
                      <w:position w:val="6"/>
                      <w:sz w:val="13"/>
                      <w:szCs w:val="13"/>
                    </w:rPr>
                    <w:t xml:space="preserve"> </w:t>
                  </w:r>
                  <w:r>
                    <w:rPr>
                      <w:spacing w:val="5"/>
                      <w:sz w:val="20"/>
                      <w:szCs w:val="20"/>
                    </w:rPr>
                    <w:t>；溶解性水：</w:t>
                  </w:r>
                  <w:r>
                    <w:rPr>
                      <w:sz w:val="20"/>
                      <w:szCs w:val="20"/>
                    </w:rPr>
                    <w:t xml:space="preserve"> </w:t>
                  </w:r>
                  <w:r>
                    <w:rPr>
                      <w:spacing w:val="9"/>
                      <w:sz w:val="20"/>
                      <w:szCs w:val="20"/>
                    </w:rPr>
                    <w:t>不能拌和的或难以拌和；</w:t>
                  </w:r>
                  <w:r>
                    <w:rPr>
                      <w:rFonts w:ascii="Times New Roman" w:eastAsia="Times New Roman" w:hAnsi="Times New Roman" w:cs="Times New Roman"/>
                      <w:spacing w:val="9"/>
                      <w:sz w:val="20"/>
                      <w:szCs w:val="20"/>
                    </w:rPr>
                    <w:t>n-</w:t>
                  </w:r>
                  <w:r>
                    <w:rPr>
                      <w:spacing w:val="9"/>
                      <w:sz w:val="20"/>
                      <w:szCs w:val="20"/>
                    </w:rPr>
                    <w:t>辛醇</w:t>
                  </w:r>
                  <w:r>
                    <w:rPr>
                      <w:rFonts w:ascii="Times New Roman" w:eastAsia="Times New Roman" w:hAnsi="Times New Roman" w:cs="Times New Roman"/>
                      <w:spacing w:val="9"/>
                      <w:sz w:val="20"/>
                      <w:szCs w:val="20"/>
                    </w:rPr>
                    <w:t>/</w:t>
                  </w:r>
                  <w:r>
                    <w:rPr>
                      <w:spacing w:val="9"/>
                      <w:sz w:val="20"/>
                      <w:szCs w:val="20"/>
                    </w:rPr>
                    <w:t>水分配系数：未确定的黏，动态在</w:t>
                  </w:r>
                  <w:r>
                    <w:rPr>
                      <w:spacing w:val="2"/>
                      <w:sz w:val="20"/>
                      <w:szCs w:val="20"/>
                    </w:rPr>
                    <w:t xml:space="preserve">  </w:t>
                  </w:r>
                  <w:r>
                    <w:rPr>
                      <w:rFonts w:ascii="Times New Roman" w:eastAsia="Times New Roman" w:hAnsi="Times New Roman" w:cs="Times New Roman"/>
                      <w:spacing w:val="4"/>
                      <w:sz w:val="20"/>
                      <w:szCs w:val="20"/>
                    </w:rPr>
                    <w:t xml:space="preserve">25 </w:t>
                  </w:r>
                  <w:r>
                    <w:rPr>
                      <w:spacing w:val="4"/>
                      <w:sz w:val="20"/>
                      <w:szCs w:val="20"/>
                    </w:rPr>
                    <w:t>摄氏度：</w:t>
                  </w:r>
                  <w:r>
                    <w:rPr>
                      <w:rFonts w:ascii="Times New Roman" w:eastAsia="Times New Roman" w:hAnsi="Times New Roman" w:cs="Times New Roman"/>
                      <w:spacing w:val="4"/>
                      <w:sz w:val="20"/>
                      <w:szCs w:val="20"/>
                    </w:rPr>
                    <w:t>4000-5000</w:t>
                  </w:r>
                  <w:r>
                    <w:rPr>
                      <w:rFonts w:ascii="Times New Roman" w:eastAsia="Times New Roman" w:hAnsi="Times New Roman" w:cs="Times New Roman"/>
                      <w:sz w:val="20"/>
                      <w:szCs w:val="20"/>
                    </w:rPr>
                    <w:t>cps</w:t>
                  </w:r>
                  <w:r>
                    <w:rPr>
                      <w:spacing w:val="4"/>
                    </w:rPr>
                    <w:t>；</w:t>
                  </w:r>
                  <w:r>
                    <w:rPr>
                      <w:rFonts w:ascii="Times New Roman" w:eastAsia="Times New Roman" w:hAnsi="Times New Roman" w:cs="Times New Roman"/>
                      <w:spacing w:val="4"/>
                      <w:sz w:val="20"/>
                      <w:szCs w:val="20"/>
                    </w:rPr>
                    <w:t>N</w:t>
                  </w:r>
                  <w:r>
                    <w:rPr>
                      <w:rFonts w:ascii="Times New Roman" w:eastAsia="Times New Roman" w:hAnsi="Times New Roman" w:cs="Times New Roman"/>
                      <w:spacing w:val="-24"/>
                      <w:sz w:val="20"/>
                      <w:szCs w:val="20"/>
                    </w:rPr>
                    <w:t xml:space="preserve"> </w:t>
                  </w:r>
                  <w:r>
                    <w:rPr>
                      <w:spacing w:val="4"/>
                      <w:sz w:val="20"/>
                      <w:szCs w:val="20"/>
                    </w:rPr>
                    <w:t>，</w:t>
                  </w:r>
                  <w:r>
                    <w:rPr>
                      <w:rFonts w:ascii="Times New Roman" w:eastAsia="Times New Roman" w:hAnsi="Times New Roman" w:cs="Times New Roman"/>
                      <w:spacing w:val="4"/>
                      <w:sz w:val="20"/>
                      <w:szCs w:val="20"/>
                    </w:rPr>
                    <w:t>N-</w:t>
                  </w:r>
                  <w:r>
                    <w:rPr>
                      <w:spacing w:val="4"/>
                      <w:sz w:val="20"/>
                      <w:szCs w:val="20"/>
                    </w:rPr>
                    <w:t>二甲基</w:t>
                  </w:r>
                  <w:r>
                    <w:rPr>
                      <w:rFonts w:ascii="Times New Roman" w:eastAsia="Times New Roman" w:hAnsi="Times New Roman" w:cs="Times New Roman"/>
                      <w:spacing w:val="4"/>
                      <w:sz w:val="20"/>
                      <w:szCs w:val="20"/>
                    </w:rPr>
                    <w:t>-</w:t>
                  </w:r>
                  <w:r>
                    <w:rPr>
                      <w:rFonts w:ascii="Times New Roman" w:eastAsia="Times New Roman" w:hAnsi="Times New Roman" w:cs="Times New Roman"/>
                      <w:spacing w:val="-26"/>
                      <w:sz w:val="20"/>
                      <w:szCs w:val="20"/>
                    </w:rPr>
                    <w:t xml:space="preserve"> </w:t>
                  </w:r>
                  <w:r>
                    <w:rPr>
                      <w:rFonts w:ascii="Times New Roman" w:eastAsia="Times New Roman" w:hAnsi="Times New Roman" w:cs="Times New Roman"/>
                      <w:spacing w:val="4"/>
                      <w:sz w:val="20"/>
                      <w:szCs w:val="20"/>
                    </w:rPr>
                    <w:t>1</w:t>
                  </w:r>
                  <w:r>
                    <w:rPr>
                      <w:rFonts w:ascii="Times New Roman" w:eastAsia="Times New Roman" w:hAnsi="Times New Roman" w:cs="Times New Roman"/>
                      <w:spacing w:val="-23"/>
                      <w:sz w:val="20"/>
                      <w:szCs w:val="20"/>
                    </w:rPr>
                    <w:t xml:space="preserve"> </w:t>
                  </w:r>
                  <w:r>
                    <w:rPr>
                      <w:spacing w:val="4"/>
                      <w:sz w:val="20"/>
                      <w:szCs w:val="20"/>
                    </w:rPr>
                    <w:t>，</w:t>
                  </w:r>
                  <w:r>
                    <w:rPr>
                      <w:rFonts w:ascii="Times New Roman" w:eastAsia="Times New Roman" w:hAnsi="Times New Roman" w:cs="Times New Roman"/>
                      <w:spacing w:val="4"/>
                      <w:sz w:val="20"/>
                      <w:szCs w:val="20"/>
                    </w:rPr>
                    <w:t>3-</w:t>
                  </w:r>
                  <w:r>
                    <w:rPr>
                      <w:spacing w:val="4"/>
                      <w:sz w:val="20"/>
                      <w:szCs w:val="20"/>
                    </w:rPr>
                    <w:t>丙二胺成分为</w:t>
                  </w:r>
                  <w:r>
                    <w:rPr>
                      <w:spacing w:val="-23"/>
                      <w:sz w:val="20"/>
                      <w:szCs w:val="20"/>
                    </w:rPr>
                    <w:t xml:space="preserve"> </w:t>
                  </w:r>
                  <w:r>
                    <w:rPr>
                      <w:rFonts w:ascii="Times New Roman" w:eastAsia="Times New Roman" w:hAnsi="Times New Roman" w:cs="Times New Roman"/>
                      <w:spacing w:val="4"/>
                      <w:sz w:val="20"/>
                      <w:szCs w:val="20"/>
                    </w:rPr>
                    <w:t>1.</w:t>
                  </w:r>
                  <w:r>
                    <w:rPr>
                      <w:rFonts w:ascii="Times New Roman" w:eastAsia="Times New Roman" w:hAnsi="Times New Roman" w:cs="Times New Roman"/>
                      <w:spacing w:val="3"/>
                      <w:sz w:val="20"/>
                      <w:szCs w:val="20"/>
                    </w:rPr>
                    <w:t>5%</w:t>
                  </w:r>
                  <w:r>
                    <w:rPr>
                      <w:spacing w:val="3"/>
                      <w:sz w:val="20"/>
                      <w:szCs w:val="20"/>
                    </w:rPr>
                    <w:t>，</w:t>
                  </w:r>
                  <w:r>
                    <w:rPr>
                      <w:sz w:val="20"/>
                      <w:szCs w:val="20"/>
                    </w:rPr>
                    <w:t xml:space="preserve"> </w:t>
                  </w:r>
                  <w:r>
                    <w:rPr>
                      <w:spacing w:val="5"/>
                      <w:sz w:val="20"/>
                      <w:szCs w:val="20"/>
                    </w:rPr>
                    <w:t>助剂成分为</w:t>
                  </w:r>
                  <w:r>
                    <w:rPr>
                      <w:spacing w:val="-8"/>
                      <w:sz w:val="20"/>
                      <w:szCs w:val="20"/>
                    </w:rPr>
                    <w:t xml:space="preserve"> </w:t>
                  </w:r>
                  <w:r>
                    <w:rPr>
                      <w:rFonts w:ascii="Times New Roman" w:eastAsia="Times New Roman" w:hAnsi="Times New Roman" w:cs="Times New Roman"/>
                      <w:spacing w:val="5"/>
                      <w:sz w:val="20"/>
                      <w:szCs w:val="20"/>
                    </w:rPr>
                    <w:t>1%</w:t>
                  </w:r>
                  <w:r>
                    <w:rPr>
                      <w:spacing w:val="5"/>
                      <w:sz w:val="20"/>
                      <w:szCs w:val="20"/>
                    </w:rPr>
                    <w:t>；对于</w:t>
                  </w:r>
                  <w:r>
                    <w:rPr>
                      <w:spacing w:val="-48"/>
                      <w:sz w:val="20"/>
                      <w:szCs w:val="20"/>
                    </w:rPr>
                    <w:t xml:space="preserve"> </w:t>
                  </w:r>
                  <w:r>
                    <w:rPr>
                      <w:rFonts w:ascii="Times New Roman" w:eastAsia="Times New Roman" w:hAnsi="Times New Roman" w:cs="Times New Roman"/>
                      <w:spacing w:val="5"/>
                      <w:sz w:val="20"/>
                      <w:szCs w:val="20"/>
                    </w:rPr>
                    <w:t>N</w:t>
                  </w:r>
                  <w:r>
                    <w:rPr>
                      <w:rFonts w:ascii="Times New Roman" w:eastAsia="Times New Roman" w:hAnsi="Times New Roman" w:cs="Times New Roman"/>
                      <w:spacing w:val="-24"/>
                      <w:sz w:val="20"/>
                      <w:szCs w:val="20"/>
                    </w:rPr>
                    <w:t xml:space="preserve"> </w:t>
                  </w:r>
                  <w:r>
                    <w:rPr>
                      <w:spacing w:val="5"/>
                      <w:sz w:val="20"/>
                      <w:szCs w:val="20"/>
                    </w:rPr>
                    <w:t>，</w:t>
                  </w:r>
                  <w:r>
                    <w:rPr>
                      <w:rFonts w:ascii="Times New Roman" w:eastAsia="Times New Roman" w:hAnsi="Times New Roman" w:cs="Times New Roman"/>
                      <w:spacing w:val="5"/>
                      <w:sz w:val="20"/>
                      <w:szCs w:val="20"/>
                    </w:rPr>
                    <w:t>N-</w:t>
                  </w:r>
                  <w:r>
                    <w:rPr>
                      <w:spacing w:val="5"/>
                      <w:sz w:val="20"/>
                      <w:szCs w:val="20"/>
                    </w:rPr>
                    <w:t>二甲基</w:t>
                  </w:r>
                  <w:r>
                    <w:rPr>
                      <w:rFonts w:ascii="Times New Roman" w:eastAsia="Times New Roman" w:hAnsi="Times New Roman" w:cs="Times New Roman"/>
                      <w:spacing w:val="5"/>
                      <w:sz w:val="20"/>
                      <w:szCs w:val="20"/>
                    </w:rPr>
                    <w:t>-</w:t>
                  </w:r>
                  <w:r>
                    <w:rPr>
                      <w:rFonts w:ascii="Times New Roman" w:eastAsia="Times New Roman" w:hAnsi="Times New Roman" w:cs="Times New Roman"/>
                      <w:spacing w:val="-28"/>
                      <w:sz w:val="20"/>
                      <w:szCs w:val="20"/>
                    </w:rPr>
                    <w:t xml:space="preserve"> </w:t>
                  </w:r>
                  <w:r>
                    <w:rPr>
                      <w:rFonts w:ascii="Times New Roman" w:eastAsia="Times New Roman" w:hAnsi="Times New Roman" w:cs="Times New Roman"/>
                      <w:spacing w:val="5"/>
                      <w:sz w:val="20"/>
                      <w:szCs w:val="20"/>
                    </w:rPr>
                    <w:t>1</w:t>
                  </w:r>
                  <w:r>
                    <w:rPr>
                      <w:rFonts w:ascii="Times New Roman" w:eastAsia="Times New Roman" w:hAnsi="Times New Roman" w:cs="Times New Roman"/>
                      <w:spacing w:val="-22"/>
                      <w:sz w:val="20"/>
                      <w:szCs w:val="20"/>
                    </w:rPr>
                    <w:t xml:space="preserve"> </w:t>
                  </w:r>
                  <w:r>
                    <w:rPr>
                      <w:spacing w:val="5"/>
                      <w:sz w:val="20"/>
                      <w:szCs w:val="20"/>
                    </w:rPr>
                    <w:t>，</w:t>
                  </w:r>
                  <w:r>
                    <w:rPr>
                      <w:rFonts w:ascii="Times New Roman" w:eastAsia="Times New Roman" w:hAnsi="Times New Roman" w:cs="Times New Roman"/>
                      <w:spacing w:val="5"/>
                      <w:sz w:val="20"/>
                      <w:szCs w:val="20"/>
                    </w:rPr>
                    <w:t>3-</w:t>
                  </w:r>
                  <w:r>
                    <w:rPr>
                      <w:spacing w:val="5"/>
                      <w:sz w:val="20"/>
                      <w:szCs w:val="20"/>
                    </w:rPr>
                    <w:t>丙二胺，刺激性，家兔经</w:t>
                  </w:r>
                  <w:r>
                    <w:rPr>
                      <w:sz w:val="20"/>
                      <w:szCs w:val="20"/>
                    </w:rPr>
                    <w:t xml:space="preserve">  </w:t>
                  </w:r>
                  <w:r>
                    <w:rPr>
                      <w:spacing w:val="7"/>
                      <w:sz w:val="20"/>
                      <w:szCs w:val="20"/>
                    </w:rPr>
                    <w:t>皮：开放性刺激试验，</w:t>
                  </w:r>
                  <w:r>
                    <w:rPr>
                      <w:rFonts w:ascii="Times New Roman" w:eastAsia="Times New Roman" w:hAnsi="Times New Roman" w:cs="Times New Roman"/>
                      <w:spacing w:val="7"/>
                      <w:sz w:val="20"/>
                      <w:szCs w:val="20"/>
                    </w:rPr>
                    <w:t>100μg/24</w:t>
                  </w:r>
                  <w:r>
                    <w:rPr>
                      <w:rFonts w:ascii="Times New Roman" w:eastAsia="Times New Roman" w:hAnsi="Times New Roman" w:cs="Times New Roman"/>
                      <w:spacing w:val="18"/>
                      <w:sz w:val="20"/>
                      <w:szCs w:val="20"/>
                    </w:rPr>
                    <w:t xml:space="preserve"> </w:t>
                  </w:r>
                  <w:r>
                    <w:rPr>
                      <w:spacing w:val="7"/>
                      <w:sz w:val="20"/>
                      <w:szCs w:val="20"/>
                    </w:rPr>
                    <w:t>小时，引起</w:t>
                  </w:r>
                  <w:r>
                    <w:rPr>
                      <w:spacing w:val="6"/>
                      <w:sz w:val="20"/>
                      <w:szCs w:val="20"/>
                    </w:rPr>
                    <w:t>刺激；家兔经眼：</w:t>
                  </w:r>
                  <w:r>
                    <w:rPr>
                      <w:rFonts w:ascii="Times New Roman" w:eastAsia="Times New Roman" w:hAnsi="Times New Roman" w:cs="Times New Roman"/>
                      <w:spacing w:val="6"/>
                      <w:sz w:val="20"/>
                      <w:szCs w:val="20"/>
                    </w:rPr>
                    <w:t>5</w:t>
                  </w:r>
                  <w:r>
                    <w:rPr>
                      <w:rFonts w:ascii="Times New Roman" w:eastAsia="Times New Roman" w:hAnsi="Times New Roman" w:cs="Times New Roman"/>
                      <w:sz w:val="20"/>
                      <w:szCs w:val="20"/>
                    </w:rPr>
                    <w:t>mg</w:t>
                  </w:r>
                  <w:r>
                    <w:rPr>
                      <w:spacing w:val="6"/>
                      <w:sz w:val="20"/>
                      <w:szCs w:val="20"/>
                    </w:rPr>
                    <w:t>，</w:t>
                  </w:r>
                </w:p>
                <w:p>
                  <w:pPr>
                    <w:pStyle w:val="TableText"/>
                    <w:spacing w:line="221" w:lineRule="auto"/>
                    <w:ind w:right="13"/>
                    <w:jc w:val="right"/>
                    <w:rPr>
                      <w:sz w:val="20"/>
                      <w:szCs w:val="20"/>
                    </w:rPr>
                  </w:pPr>
                  <w:r>
                    <w:rPr>
                      <w:sz w:val="20"/>
                      <w:szCs w:val="20"/>
                    </w:rPr>
                    <w:t>中度刺激；急性毒性</w:t>
                  </w:r>
                  <w:r>
                    <w:rPr>
                      <w:spacing w:val="-41"/>
                      <w:sz w:val="20"/>
                      <w:szCs w:val="20"/>
                    </w:rPr>
                    <w:t xml:space="preserve"> </w:t>
                  </w:r>
                  <w:r>
                    <w:rPr>
                      <w:rFonts w:ascii="Times New Roman" w:eastAsia="Times New Roman" w:hAnsi="Times New Roman" w:cs="Times New Roman"/>
                      <w:sz w:val="20"/>
                      <w:szCs w:val="20"/>
                    </w:rPr>
                    <w:t>LD</w:t>
                  </w:r>
                  <w:r>
                    <w:rPr>
                      <w:rFonts w:ascii="Times New Roman" w:eastAsia="Times New Roman" w:hAnsi="Times New Roman" w:cs="Times New Roman"/>
                      <w:position w:val="-1"/>
                      <w:sz w:val="13"/>
                      <w:szCs w:val="13"/>
                    </w:rPr>
                    <w:t>50</w:t>
                  </w:r>
                  <w:r>
                    <w:rPr>
                      <w:sz w:val="20"/>
                      <w:szCs w:val="20"/>
                    </w:rPr>
                    <w:t>：</w:t>
                  </w:r>
                  <w:r>
                    <w:rPr>
                      <w:rFonts w:ascii="Times New Roman" w:eastAsia="Times New Roman" w:hAnsi="Times New Roman" w:cs="Times New Roman"/>
                      <w:sz w:val="20"/>
                      <w:szCs w:val="20"/>
                    </w:rPr>
                    <w:t>1870 mg/kg(</w:t>
                  </w:r>
                  <w:r>
                    <w:rPr>
                      <w:sz w:val="20"/>
                      <w:szCs w:val="20"/>
                    </w:rPr>
                    <w:t>大鼠经口</w:t>
                  </w:r>
                  <w:r>
                    <w:rPr>
                      <w:rFonts w:ascii="Times New Roman" w:eastAsia="Times New Roman" w:hAnsi="Times New Roman" w:cs="Times New Roman"/>
                      <w:sz w:val="20"/>
                      <w:szCs w:val="20"/>
                    </w:rPr>
                    <w:t>)</w:t>
                  </w:r>
                  <w:r>
                    <w:rPr>
                      <w:sz w:val="20"/>
                      <w:szCs w:val="20"/>
                    </w:rPr>
                    <w:t>；</w:t>
                  </w:r>
                  <w:r>
                    <w:rPr>
                      <w:rFonts w:ascii="Times New Roman" w:eastAsia="Times New Roman" w:hAnsi="Times New Roman" w:cs="Times New Roman"/>
                      <w:sz w:val="20"/>
                      <w:szCs w:val="20"/>
                    </w:rPr>
                    <w:t>600</w:t>
                  </w:r>
                  <w:r>
                    <w:rPr>
                      <w:rFonts w:ascii="Times New Roman" w:eastAsia="Times New Roman" w:hAnsi="Times New Roman" w:cs="Times New Roman"/>
                      <w:spacing w:val="-1"/>
                      <w:sz w:val="20"/>
                      <w:szCs w:val="20"/>
                    </w:rPr>
                    <w:t>μL/kg(</w:t>
                  </w:r>
                  <w:r>
                    <w:rPr>
                      <w:spacing w:val="-1"/>
                      <w:sz w:val="20"/>
                      <w:szCs w:val="20"/>
                    </w:rPr>
                    <w:t>兔经皮</w:t>
                  </w:r>
                  <w:r>
                    <w:rPr>
                      <w:rFonts w:ascii="Times New Roman" w:eastAsia="Times New Roman" w:hAnsi="Times New Roman" w:cs="Times New Roman"/>
                      <w:spacing w:val="-1"/>
                      <w:sz w:val="20"/>
                      <w:szCs w:val="20"/>
                    </w:rPr>
                    <w:t>)</w:t>
                  </w:r>
                  <w:r>
                    <w:rPr>
                      <w:spacing w:val="-1"/>
                      <w:sz w:val="20"/>
                      <w:szCs w:val="20"/>
                    </w:rPr>
                    <w:t>。</w:t>
                  </w:r>
                </w:p>
              </w:tc>
            </w:tr>
          </w:tbl>
          <w:p>
            <w:pPr>
              <w:pStyle w:val="TableText"/>
              <w:spacing w:before="115" w:line="360" w:lineRule="auto"/>
              <w:ind w:left="114" w:right="3" w:firstLine="479"/>
              <w:jc w:val="both"/>
            </w:pPr>
            <w:r>
              <w:rPr>
                <w:spacing w:val="2"/>
              </w:rPr>
              <w:t>注：①单位双酚</w:t>
            </w:r>
            <w:r>
              <w:rPr>
                <w:spacing w:val="-56"/>
              </w:rPr>
              <w:t xml:space="preserve"> </w:t>
            </w:r>
            <w:r>
              <w:rPr>
                <w:rFonts w:ascii="Times New Roman" w:eastAsia="Times New Roman" w:hAnsi="Times New Roman" w:cs="Times New Roman"/>
                <w:spacing w:val="2"/>
              </w:rPr>
              <w:t xml:space="preserve">A </w:t>
            </w:r>
            <w:r>
              <w:rPr>
                <w:spacing w:val="2"/>
              </w:rPr>
              <w:t>环氧树脂与环氧树脂固化剂混</w:t>
            </w:r>
            <w:r>
              <w:rPr>
                <w:spacing w:val="1"/>
              </w:rPr>
              <w:t xml:space="preserve">合物产生挥发性有机物量：参 </w:t>
            </w:r>
            <w:r>
              <w:t>照建设单位提供的</w:t>
            </w:r>
            <w:r>
              <w:rPr>
                <w:spacing w:val="-48"/>
              </w:rPr>
              <w:t xml:space="preserve"> </w:t>
            </w:r>
            <w:r>
              <w:rPr>
                <w:rFonts w:ascii="Times New Roman" w:eastAsia="Times New Roman" w:hAnsi="Times New Roman" w:cs="Times New Roman"/>
              </w:rPr>
              <w:t xml:space="preserve">VOCs </w:t>
            </w:r>
            <w:r>
              <w:t>检测报告</w:t>
            </w:r>
            <w:r>
              <w:rPr>
                <w:rFonts w:ascii="Times New Roman" w:eastAsia="Times New Roman" w:hAnsi="Times New Roman" w:cs="Times New Roman"/>
              </w:rPr>
              <w:t>(ESZ2310070042C00101R)</w:t>
            </w:r>
            <w:r>
              <w:rPr>
                <w:rFonts w:ascii="Times New Roman" w:eastAsia="Times New Roman" w:hAnsi="Times New Roman" w:cs="Times New Roman"/>
                <w:spacing w:val="-29"/>
              </w:rPr>
              <w:t xml:space="preserve"> </w:t>
            </w:r>
            <w:r>
              <w:t>，报告显示的</w:t>
            </w:r>
            <w:r>
              <w:rPr>
                <w:spacing w:val="-55"/>
              </w:rPr>
              <w:t xml:space="preserve"> </w:t>
            </w:r>
            <w:r>
              <w:rPr>
                <w:rFonts w:ascii="Times New Roman" w:eastAsia="Times New Roman" w:hAnsi="Times New Roman" w:cs="Times New Roman"/>
              </w:rPr>
              <w:t xml:space="preserve">VOCs </w:t>
            </w:r>
            <w:r>
              <w:t xml:space="preserve">检 </w:t>
            </w:r>
            <w:r>
              <w:rPr>
                <w:spacing w:val="-2"/>
              </w:rPr>
              <w:t>测结果</w:t>
            </w:r>
            <w:r>
              <w:rPr>
                <w:spacing w:val="-55"/>
              </w:rPr>
              <w:t xml:space="preserve"> </w:t>
            </w:r>
            <w:r>
              <w:rPr>
                <w:rFonts w:ascii="Times New Roman" w:eastAsia="Times New Roman" w:hAnsi="Times New Roman" w:cs="Times New Roman"/>
                <w:spacing w:val="-2"/>
              </w:rPr>
              <w:t>28.5g/kg</w:t>
            </w:r>
            <w:r>
              <w:rPr>
                <w:rFonts w:ascii="Times New Roman" w:eastAsia="Times New Roman" w:hAnsi="Times New Roman" w:cs="Times New Roman"/>
                <w:spacing w:val="-30"/>
              </w:rPr>
              <w:t xml:space="preserve"> </w:t>
            </w:r>
            <w:r>
              <w:rPr>
                <w:spacing w:val="-2"/>
              </w:rPr>
              <w:t>，故其可以满足《胶粘剂挥发</w:t>
            </w:r>
            <w:r>
              <w:rPr>
                <w:spacing w:val="-3"/>
              </w:rPr>
              <w:t>性有机化合物限量》（</w:t>
            </w:r>
            <w:r>
              <w:rPr>
                <w:rFonts w:ascii="Times New Roman" w:eastAsia="Times New Roman" w:hAnsi="Times New Roman" w:cs="Times New Roman"/>
                <w:spacing w:val="-3"/>
              </w:rPr>
              <w:t>GB 33372-2020</w:t>
            </w:r>
            <w:r>
              <w:rPr>
                <w:spacing w:val="-3"/>
              </w:rPr>
              <w:t>）</w:t>
            </w:r>
            <w:r>
              <w:t xml:space="preserve"> 中表</w:t>
            </w:r>
            <w:r>
              <w:rPr>
                <w:spacing w:val="-50"/>
              </w:rPr>
              <w:t xml:space="preserve"> </w:t>
            </w:r>
            <w:r>
              <w:rPr>
                <w:rFonts w:ascii="Times New Roman" w:eastAsia="Times New Roman" w:hAnsi="Times New Roman" w:cs="Times New Roman"/>
              </w:rPr>
              <w:t>3</w:t>
            </w:r>
            <w:r>
              <w:rPr>
                <w:rFonts w:ascii="Times New Roman" w:eastAsia="Times New Roman" w:hAnsi="Times New Roman" w:cs="Times New Roman"/>
                <w:spacing w:val="15"/>
              </w:rPr>
              <w:t xml:space="preserve"> </w:t>
            </w:r>
            <w:r>
              <w:t>本体型胶粘剂</w:t>
            </w:r>
            <w:r>
              <w:rPr>
                <w:spacing w:val="-58"/>
              </w:rPr>
              <w:t xml:space="preserve"> </w:t>
            </w:r>
            <w:r>
              <w:rPr>
                <w:rFonts w:ascii="Times New Roman" w:eastAsia="Times New Roman" w:hAnsi="Times New Roman" w:cs="Times New Roman"/>
              </w:rPr>
              <w:t xml:space="preserve">VOC </w:t>
            </w:r>
            <w:r>
              <w:t>含量限量的其他</w:t>
            </w:r>
            <w:r>
              <w:rPr>
                <w:rFonts w:ascii="Times New Roman" w:eastAsia="Times New Roman" w:hAnsi="Times New Roman" w:cs="Times New Roman"/>
              </w:rPr>
              <w:t>-</w:t>
            </w:r>
            <w:r>
              <w:t>环氧树脂类</w:t>
            </w:r>
            <w:r>
              <w:rPr>
                <w:spacing w:val="-46"/>
              </w:rPr>
              <w:t xml:space="preserve"> </w:t>
            </w:r>
            <w:r>
              <w:rPr>
                <w:rFonts w:ascii="Times New Roman" w:eastAsia="Times New Roman" w:hAnsi="Times New Roman" w:cs="Times New Roman"/>
              </w:rPr>
              <w:t>50</w:t>
            </w:r>
            <w:r>
              <w:rPr>
                <w:rFonts w:ascii="Times New Roman" w:eastAsia="Times New Roman" w:hAnsi="Times New Roman" w:cs="Times New Roman"/>
                <w:spacing w:val="-1"/>
              </w:rPr>
              <w:t>g/kg</w:t>
            </w:r>
            <w:r>
              <w:rPr>
                <w:rFonts w:ascii="Times New Roman" w:eastAsia="Times New Roman" w:hAnsi="Times New Roman" w:cs="Times New Roman"/>
                <w:spacing w:val="34"/>
              </w:rPr>
              <w:t xml:space="preserve"> </w:t>
            </w:r>
            <w:r>
              <w:rPr>
                <w:spacing w:val="-1"/>
              </w:rPr>
              <w:t>的要求，故不属于高</w:t>
            </w:r>
          </w:p>
          <w:p>
            <w:pPr>
              <w:pStyle w:val="TableText"/>
              <w:spacing w:line="218" w:lineRule="auto"/>
              <w:ind w:left="106"/>
            </w:pPr>
            <w:r>
              <w:rPr>
                <w:rFonts w:ascii="Times New Roman" w:eastAsia="Times New Roman" w:hAnsi="Times New Roman" w:cs="Times New Roman"/>
                <w:spacing w:val="-2"/>
              </w:rPr>
              <w:t>VOCs</w:t>
            </w:r>
            <w:r>
              <w:rPr>
                <w:rFonts w:ascii="Times New Roman" w:eastAsia="Times New Roman" w:hAnsi="Times New Roman" w:cs="Times New Roman"/>
                <w:spacing w:val="15"/>
              </w:rPr>
              <w:t xml:space="preserve"> </w:t>
            </w:r>
            <w:r>
              <w:rPr>
                <w:spacing w:val="-2"/>
              </w:rPr>
              <w:t>原辅材料。</w:t>
            </w:r>
          </w:p>
        </w:tc>
        <w:tc>
          <w:tcPr>
            <w:tcW w:w="303" w:type="dxa"/>
            <w:vAlign w:val="top"/>
          </w:tcPr>
          <w:p/>
        </w:tc>
      </w:tr>
    </w:tbl>
    <w:p/>
    <w:p>
      <w:pPr>
        <w:sectPr>
          <w:headerReference w:type="default" r:id="rId45"/>
          <w:footerReference w:type="default" r:id="rId46"/>
          <w:pgSz w:w="11906" w:h="16839"/>
          <w:pgMar w:top="400" w:right="1079" w:bottom="834" w:left="1078" w:header="0" w:footer="672" w:gutter="0"/>
          <w:pgNumType w:start="21"/>
          <w:cols w:num="1" w:space="720"/>
        </w:sectPr>
      </w:pPr>
    </w:p>
    <w:p>
      <w:pPr>
        <w:spacing w:before="22"/>
      </w:pPr>
      <w:r>
        <w:pict>
          <v:rect id="_x0000_s1038" o:spid="_x0000_s1036" style="width:0.5pt;height:505.2pt;margin-top:272.15pt;margin-left:520.1pt;mso-height-relative:page;mso-position-horizontal-relative:page;mso-position-vertical-relative:page;mso-width-relative:page;position:absolute;z-index:251670528" coordsize="21600,21600" o:allowincell="f" filled="t" fillcolor="black" stroked="f"/>
        </w:pict>
      </w:r>
      <w:r>
        <w:pict>
          <v:rect id="_x0000_s1039" o:spid="_x0000_s1037" style="width:0.5pt;height:505.2pt;margin-top:272.15pt;margin-left:82.4pt;mso-height-relative:page;mso-position-horizontal-relative:page;mso-position-vertical-relative:page;mso-width-relative:page;position:absolute;z-index:251669504" coordsize="21600,21600" o:allowincell="f" filled="t" fillcolor="black" stroked="f"/>
        </w:pict>
      </w:r>
    </w:p>
    <w:p>
      <w:pPr>
        <w:spacing w:before="22"/>
      </w:pPr>
    </w:p>
    <w:p>
      <w:pPr>
        <w:spacing w:before="22"/>
      </w:pPr>
    </w:p>
    <w:tbl>
      <w:tblPr>
        <w:tblStyle w:val="TableNormal019"/>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61"/>
        <w:gridCol w:w="663"/>
        <w:gridCol w:w="1273"/>
        <w:gridCol w:w="2278"/>
        <w:gridCol w:w="1080"/>
        <w:gridCol w:w="1143"/>
        <w:gridCol w:w="781"/>
        <w:gridCol w:w="715"/>
        <w:gridCol w:w="1046"/>
        <w:gridCol w:w="303"/>
      </w:tblGrid>
      <w:tr>
        <w:tblPrEx>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4250"/>
        </w:trPr>
        <w:tc>
          <w:tcPr>
            <w:tcW w:w="461" w:type="dxa"/>
            <w:vMerge w:val="restart"/>
            <w:tcBorders>
              <w:bottom w:val="nil"/>
            </w:tcBorders>
            <w:vAlign w:val="top"/>
          </w:tcPr>
          <w:p/>
        </w:tc>
        <w:tc>
          <w:tcPr>
            <w:tcW w:w="8979" w:type="dxa"/>
            <w:gridSpan w:val="8"/>
            <w:vAlign w:val="top"/>
          </w:tcPr>
          <w:p>
            <w:pPr>
              <w:pStyle w:val="TableText"/>
              <w:spacing w:before="119" w:line="219" w:lineRule="auto"/>
              <w:ind w:left="2501"/>
            </w:pPr>
            <w:r>
              <w:rPr>
                <w:b/>
                <w:bCs/>
              </w:rPr>
              <w:t>表</w:t>
            </w:r>
            <w:r>
              <w:rPr>
                <w:spacing w:val="-51"/>
              </w:rPr>
              <w:t xml:space="preserve"> </w:t>
            </w:r>
            <w:r>
              <w:rPr>
                <w:rFonts w:ascii="Times New Roman" w:eastAsia="Times New Roman" w:hAnsi="Times New Roman" w:cs="Times New Roman"/>
                <w:b/>
                <w:bCs/>
              </w:rPr>
              <w:t>2-8</w:t>
            </w:r>
            <w:r>
              <w:rPr>
                <w:rFonts w:ascii="Times New Roman" w:eastAsia="Times New Roman" w:hAnsi="Times New Roman" w:cs="Times New Roman"/>
                <w:b/>
                <w:bCs/>
                <w:spacing w:val="18"/>
              </w:rPr>
              <w:t xml:space="preserve">   </w:t>
            </w:r>
            <w:r>
              <w:rPr>
                <w:b/>
                <w:bCs/>
              </w:rPr>
              <w:t>项目原辅材料</w:t>
            </w:r>
            <w:r>
              <w:rPr>
                <w:spacing w:val="-58"/>
              </w:rPr>
              <w:t xml:space="preserve"> </w:t>
            </w:r>
            <w:r>
              <w:rPr>
                <w:rFonts w:ascii="Times New Roman" w:eastAsia="Times New Roman" w:hAnsi="Times New Roman" w:cs="Times New Roman"/>
                <w:b/>
                <w:bCs/>
              </w:rPr>
              <w:t>VOCs</w:t>
            </w:r>
            <w:r>
              <w:rPr>
                <w:b/>
                <w:bCs/>
              </w:rPr>
              <w:t>检测结果</w:t>
            </w:r>
          </w:p>
          <w:p>
            <w:pPr>
              <w:spacing w:line="68" w:lineRule="exact"/>
            </w:pPr>
          </w:p>
          <w:tbl>
            <w:tblPr>
              <w:tblStyle w:val="TableNormal019"/>
              <w:tblW w:w="8666" w:type="dxa"/>
              <w:tblInd w:w="1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955"/>
              <w:gridCol w:w="2212"/>
              <w:gridCol w:w="2061"/>
              <w:gridCol w:w="2438"/>
            </w:tblGrid>
            <w:tr>
              <w:tblPrEx>
                <w:tblW w:w="8666" w:type="dxa"/>
                <w:tblInd w:w="1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943"/>
              </w:trPr>
              <w:tc>
                <w:tcPr>
                  <w:tcW w:w="1955" w:type="dxa"/>
                  <w:shd w:val="clear" w:color="auto" w:fill="F1F1F1"/>
                  <w:vAlign w:val="top"/>
                </w:tcPr>
                <w:p>
                  <w:pPr>
                    <w:spacing w:line="300" w:lineRule="auto"/>
                  </w:pPr>
                </w:p>
                <w:p>
                  <w:pPr>
                    <w:pStyle w:val="TableText"/>
                    <w:spacing w:before="66" w:line="228" w:lineRule="auto"/>
                    <w:ind w:left="775"/>
                    <w:rPr>
                      <w:sz w:val="20"/>
                      <w:szCs w:val="20"/>
                    </w:rPr>
                  </w:pPr>
                  <w:r>
                    <w:rPr>
                      <w:b/>
                      <w:bCs/>
                      <w:spacing w:val="2"/>
                      <w:sz w:val="20"/>
                      <w:szCs w:val="20"/>
                    </w:rPr>
                    <w:t>项目</w:t>
                  </w:r>
                </w:p>
              </w:tc>
              <w:tc>
                <w:tcPr>
                  <w:tcW w:w="2212" w:type="dxa"/>
                  <w:shd w:val="clear" w:color="auto" w:fill="F1F1F1"/>
                  <w:vAlign w:val="top"/>
                </w:tcPr>
                <w:p>
                  <w:pPr>
                    <w:spacing w:line="300" w:lineRule="auto"/>
                  </w:pPr>
                </w:p>
                <w:p>
                  <w:pPr>
                    <w:pStyle w:val="TableText"/>
                    <w:spacing w:before="65" w:line="228" w:lineRule="auto"/>
                    <w:ind w:left="688"/>
                    <w:rPr>
                      <w:sz w:val="20"/>
                      <w:szCs w:val="20"/>
                    </w:rPr>
                  </w:pPr>
                  <w:r>
                    <w:rPr>
                      <w:b/>
                      <w:bCs/>
                      <w:spacing w:val="6"/>
                      <w:sz w:val="20"/>
                      <w:szCs w:val="20"/>
                    </w:rPr>
                    <w:t>检测结果</w:t>
                  </w:r>
                </w:p>
              </w:tc>
              <w:tc>
                <w:tcPr>
                  <w:tcW w:w="2061" w:type="dxa"/>
                  <w:shd w:val="clear" w:color="auto" w:fill="F1F1F1"/>
                  <w:vAlign w:val="top"/>
                </w:tcPr>
                <w:p>
                  <w:pPr>
                    <w:spacing w:line="300" w:lineRule="auto"/>
                  </w:pPr>
                </w:p>
                <w:p>
                  <w:pPr>
                    <w:pStyle w:val="TableText"/>
                    <w:spacing w:before="65" w:line="228" w:lineRule="auto"/>
                    <w:ind w:left="840"/>
                    <w:rPr>
                      <w:sz w:val="20"/>
                      <w:szCs w:val="20"/>
                    </w:rPr>
                  </w:pPr>
                  <w:r>
                    <w:rPr>
                      <w:b/>
                      <w:bCs/>
                      <w:spacing w:val="-4"/>
                      <w:sz w:val="20"/>
                      <w:szCs w:val="20"/>
                    </w:rPr>
                    <w:t>限值</w:t>
                  </w:r>
                </w:p>
              </w:tc>
              <w:tc>
                <w:tcPr>
                  <w:tcW w:w="2438" w:type="dxa"/>
                  <w:shd w:val="clear" w:color="auto" w:fill="F1F1F1"/>
                  <w:vAlign w:val="top"/>
                </w:tcPr>
                <w:p>
                  <w:pPr>
                    <w:pStyle w:val="TableText"/>
                    <w:spacing w:before="134" w:line="468" w:lineRule="exact"/>
                    <w:ind w:left="165"/>
                    <w:rPr>
                      <w:sz w:val="20"/>
                      <w:szCs w:val="20"/>
                    </w:rPr>
                  </w:pPr>
                  <w:r>
                    <w:rPr>
                      <w:b/>
                      <w:bCs/>
                      <w:spacing w:val="8"/>
                      <w:position w:val="20"/>
                      <w:sz w:val="20"/>
                      <w:szCs w:val="20"/>
                    </w:rPr>
                    <w:t>是否属于高</w:t>
                  </w:r>
                  <w:r>
                    <w:rPr>
                      <w:spacing w:val="-42"/>
                      <w:position w:val="20"/>
                      <w:sz w:val="20"/>
                      <w:szCs w:val="20"/>
                    </w:rPr>
                    <w:t xml:space="preserve"> </w:t>
                  </w:r>
                  <w:r>
                    <w:rPr>
                      <w:rFonts w:ascii="Times New Roman" w:eastAsia="Times New Roman" w:hAnsi="Times New Roman" w:cs="Times New Roman"/>
                      <w:b/>
                      <w:bCs/>
                      <w:position w:val="20"/>
                      <w:sz w:val="20"/>
                      <w:szCs w:val="20"/>
                    </w:rPr>
                    <w:t>VOCs</w:t>
                  </w:r>
                  <w:r>
                    <w:rPr>
                      <w:rFonts w:ascii="Times New Roman" w:eastAsia="Times New Roman" w:hAnsi="Times New Roman" w:cs="Times New Roman"/>
                      <w:b/>
                      <w:bCs/>
                      <w:spacing w:val="8"/>
                      <w:position w:val="20"/>
                      <w:sz w:val="20"/>
                      <w:szCs w:val="20"/>
                    </w:rPr>
                    <w:t xml:space="preserve"> </w:t>
                  </w:r>
                  <w:r>
                    <w:rPr>
                      <w:b/>
                      <w:bCs/>
                      <w:spacing w:val="8"/>
                      <w:position w:val="20"/>
                      <w:sz w:val="20"/>
                      <w:szCs w:val="20"/>
                    </w:rPr>
                    <w:t>原辅</w:t>
                  </w:r>
                </w:p>
                <w:p>
                  <w:pPr>
                    <w:pStyle w:val="TableText"/>
                    <w:spacing w:line="226" w:lineRule="auto"/>
                    <w:ind w:left="1011"/>
                    <w:rPr>
                      <w:sz w:val="20"/>
                      <w:szCs w:val="20"/>
                    </w:rPr>
                  </w:pPr>
                  <w:r>
                    <w:rPr>
                      <w:b/>
                      <w:bCs/>
                      <w:spacing w:val="3"/>
                      <w:sz w:val="20"/>
                      <w:szCs w:val="20"/>
                    </w:rPr>
                    <w:t>材料</w:t>
                  </w:r>
                </w:p>
              </w:tc>
            </w:tr>
            <w:tr>
              <w:tblPrEx>
                <w:tblW w:w="8666" w:type="dxa"/>
                <w:tblInd w:w="154" w:type="dxa"/>
                <w:tblLayout w:type="fixed"/>
                <w:tblCellMar>
                  <w:top w:w="0" w:type="dxa"/>
                  <w:left w:w="0" w:type="dxa"/>
                  <w:bottom w:w="0" w:type="dxa"/>
                  <w:right w:w="0" w:type="dxa"/>
                </w:tblCellMar>
              </w:tblPrEx>
              <w:trPr>
                <w:trHeight w:val="1411"/>
              </w:trPr>
              <w:tc>
                <w:tcPr>
                  <w:tcW w:w="1955" w:type="dxa"/>
                  <w:vAlign w:val="top"/>
                </w:tcPr>
                <w:p>
                  <w:pPr>
                    <w:pStyle w:val="TableText"/>
                    <w:spacing w:before="132" w:line="227" w:lineRule="auto"/>
                    <w:ind w:left="118"/>
                    <w:rPr>
                      <w:sz w:val="20"/>
                      <w:szCs w:val="20"/>
                    </w:rPr>
                  </w:pPr>
                  <w:r>
                    <w:rPr>
                      <w:spacing w:val="7"/>
                      <w:sz w:val="20"/>
                      <w:szCs w:val="20"/>
                    </w:rPr>
                    <w:t>双酚</w:t>
                  </w:r>
                  <w:r>
                    <w:rPr>
                      <w:spacing w:val="-41"/>
                      <w:sz w:val="20"/>
                      <w:szCs w:val="20"/>
                    </w:rPr>
                    <w:t xml:space="preserve"> </w:t>
                  </w:r>
                  <w:r>
                    <w:rPr>
                      <w:rFonts w:ascii="Times New Roman" w:eastAsia="Times New Roman" w:hAnsi="Times New Roman" w:cs="Times New Roman"/>
                      <w:spacing w:val="7"/>
                      <w:sz w:val="20"/>
                      <w:szCs w:val="20"/>
                    </w:rPr>
                    <w:t xml:space="preserve">A </w:t>
                  </w:r>
                  <w:r>
                    <w:rPr>
                      <w:spacing w:val="7"/>
                      <w:sz w:val="20"/>
                      <w:szCs w:val="20"/>
                    </w:rPr>
                    <w:t>环氧树脂与</w:t>
                  </w:r>
                </w:p>
                <w:p>
                  <w:pPr>
                    <w:pStyle w:val="TableText"/>
                    <w:spacing w:before="222" w:line="227" w:lineRule="auto"/>
                    <w:ind w:left="142"/>
                    <w:rPr>
                      <w:sz w:val="20"/>
                      <w:szCs w:val="20"/>
                    </w:rPr>
                  </w:pPr>
                  <w:r>
                    <w:rPr>
                      <w:spacing w:val="8"/>
                      <w:sz w:val="20"/>
                      <w:szCs w:val="20"/>
                    </w:rPr>
                    <w:t>环氧树脂固化剂混</w:t>
                  </w:r>
                </w:p>
                <w:p>
                  <w:pPr>
                    <w:pStyle w:val="TableText"/>
                    <w:spacing w:before="222" w:line="229" w:lineRule="auto"/>
                    <w:ind w:left="774"/>
                    <w:rPr>
                      <w:sz w:val="20"/>
                      <w:szCs w:val="20"/>
                    </w:rPr>
                  </w:pPr>
                  <w:r>
                    <w:rPr>
                      <w:spacing w:val="4"/>
                      <w:sz w:val="20"/>
                      <w:szCs w:val="20"/>
                    </w:rPr>
                    <w:t>合物</w:t>
                  </w:r>
                </w:p>
              </w:tc>
              <w:tc>
                <w:tcPr>
                  <w:tcW w:w="2212" w:type="dxa"/>
                  <w:vAlign w:val="top"/>
                </w:tcPr>
                <w:p>
                  <w:pPr>
                    <w:spacing w:line="285" w:lineRule="auto"/>
                  </w:pPr>
                </w:p>
                <w:p>
                  <w:pPr>
                    <w:spacing w:line="286" w:lineRule="auto"/>
                  </w:pPr>
                </w:p>
                <w:p>
                  <w:pPr>
                    <w:spacing w:before="57" w:line="201" w:lineRule="auto"/>
                    <w:ind w:left="737"/>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28.5g/</w:t>
                  </w:r>
                  <w:r>
                    <w:rPr>
                      <w:rFonts w:ascii="Times New Roman" w:eastAsia="Times New Roman" w:hAnsi="Times New Roman" w:cs="Times New Roman"/>
                      <w:sz w:val="20"/>
                      <w:szCs w:val="20"/>
                    </w:rPr>
                    <w:t>kg</w:t>
                  </w:r>
                </w:p>
              </w:tc>
              <w:tc>
                <w:tcPr>
                  <w:tcW w:w="2061" w:type="dxa"/>
                  <w:vAlign w:val="top"/>
                </w:tcPr>
                <w:p>
                  <w:pPr>
                    <w:spacing w:line="285" w:lineRule="auto"/>
                  </w:pPr>
                </w:p>
                <w:p>
                  <w:pPr>
                    <w:spacing w:line="286" w:lineRule="auto"/>
                  </w:pPr>
                </w:p>
                <w:p>
                  <w:pPr>
                    <w:spacing w:before="57" w:line="201" w:lineRule="auto"/>
                    <w:ind w:left="746"/>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50g/</w:t>
                  </w:r>
                  <w:r>
                    <w:rPr>
                      <w:rFonts w:ascii="Times New Roman" w:eastAsia="Times New Roman" w:hAnsi="Times New Roman" w:cs="Times New Roman"/>
                      <w:sz w:val="20"/>
                      <w:szCs w:val="20"/>
                    </w:rPr>
                    <w:t>kg</w:t>
                  </w:r>
                </w:p>
              </w:tc>
              <w:tc>
                <w:tcPr>
                  <w:tcW w:w="2438" w:type="dxa"/>
                  <w:vAlign w:val="top"/>
                </w:tcPr>
                <w:p>
                  <w:pPr>
                    <w:spacing w:line="266" w:lineRule="auto"/>
                  </w:pPr>
                </w:p>
                <w:p>
                  <w:pPr>
                    <w:spacing w:line="266" w:lineRule="auto"/>
                  </w:pPr>
                </w:p>
                <w:p>
                  <w:pPr>
                    <w:pStyle w:val="TableText"/>
                    <w:spacing w:before="65" w:line="228" w:lineRule="auto"/>
                    <w:ind w:left="1126"/>
                    <w:rPr>
                      <w:sz w:val="20"/>
                      <w:szCs w:val="20"/>
                    </w:rPr>
                  </w:pPr>
                  <w:r>
                    <w:rPr>
                      <w:sz w:val="20"/>
                      <w:szCs w:val="20"/>
                    </w:rPr>
                    <w:t>否</w:t>
                  </w:r>
                </w:p>
              </w:tc>
            </w:tr>
          </w:tbl>
          <w:p>
            <w:pPr>
              <w:pStyle w:val="TableText"/>
              <w:spacing w:before="115" w:line="219" w:lineRule="auto"/>
              <w:ind w:left="590"/>
            </w:pPr>
            <w:r>
              <w:rPr>
                <w:rFonts w:ascii="Times New Roman" w:eastAsia="Times New Roman" w:hAnsi="Times New Roman" w:cs="Times New Roman"/>
                <w:b/>
                <w:bCs/>
                <w:spacing w:val="-2"/>
              </w:rPr>
              <w:t xml:space="preserve">4.  </w:t>
            </w:r>
            <w:r>
              <w:rPr>
                <w:b/>
                <w:bCs/>
                <w:spacing w:val="-2"/>
              </w:rPr>
              <w:t>主要生产设施及设施参数</w:t>
            </w:r>
          </w:p>
          <w:p>
            <w:pPr>
              <w:pStyle w:val="TableText"/>
              <w:spacing w:before="182" w:line="219" w:lineRule="auto"/>
              <w:ind w:left="594"/>
            </w:pPr>
            <w:r>
              <w:rPr>
                <w:spacing w:val="-1"/>
              </w:rPr>
              <w:t>本项目主要设备一览表详见表</w:t>
            </w:r>
            <w:r>
              <w:rPr>
                <w:spacing w:val="-55"/>
              </w:rPr>
              <w:t xml:space="preserve"> </w:t>
            </w:r>
            <w:r>
              <w:rPr>
                <w:rFonts w:ascii="Times New Roman" w:eastAsia="Times New Roman" w:hAnsi="Times New Roman" w:cs="Times New Roman"/>
                <w:spacing w:val="-1"/>
              </w:rPr>
              <w:t>2-9</w:t>
            </w:r>
            <w:r>
              <w:rPr>
                <w:spacing w:val="-1"/>
              </w:rPr>
              <w:t>。</w:t>
            </w:r>
          </w:p>
          <w:p>
            <w:pPr>
              <w:pStyle w:val="TableText"/>
              <w:spacing w:before="183" w:line="220" w:lineRule="auto"/>
              <w:ind w:left="2992"/>
            </w:pPr>
            <w:r>
              <w:rPr>
                <w:b/>
                <w:bCs/>
                <w:spacing w:val="-4"/>
              </w:rPr>
              <w:t>表</w:t>
            </w:r>
            <w:r>
              <w:rPr>
                <w:spacing w:val="-50"/>
              </w:rPr>
              <w:t xml:space="preserve"> </w:t>
            </w:r>
            <w:r>
              <w:rPr>
                <w:rFonts w:ascii="Times New Roman" w:eastAsia="Times New Roman" w:hAnsi="Times New Roman" w:cs="Times New Roman"/>
                <w:b/>
                <w:bCs/>
                <w:spacing w:val="-4"/>
              </w:rPr>
              <w:t>2-9</w:t>
            </w:r>
            <w:r>
              <w:rPr>
                <w:rFonts w:ascii="Times New Roman" w:eastAsia="Times New Roman" w:hAnsi="Times New Roman" w:cs="Times New Roman"/>
                <w:b/>
                <w:bCs/>
                <w:spacing w:val="18"/>
              </w:rPr>
              <w:t xml:space="preserve">   </w:t>
            </w:r>
            <w:r>
              <w:rPr>
                <w:b/>
                <w:bCs/>
                <w:spacing w:val="-4"/>
              </w:rPr>
              <w:t>项目主要设备一览表</w:t>
            </w:r>
          </w:p>
        </w:tc>
        <w:tc>
          <w:tcPr>
            <w:tcW w:w="303" w:type="dxa"/>
            <w:vMerge w:val="restart"/>
            <w:tcBorders>
              <w:bottom w:val="nil"/>
            </w:tcBorders>
            <w:vAlign w:val="top"/>
          </w:tcPr>
          <w:p/>
        </w:tc>
      </w:tr>
      <w:tr>
        <w:tblPrEx>
          <w:tblW w:w="9743" w:type="dxa"/>
          <w:tblInd w:w="2" w:type="dxa"/>
          <w:tblLayout w:type="fixed"/>
          <w:tblCellMar>
            <w:top w:w="0" w:type="dxa"/>
            <w:left w:w="0" w:type="dxa"/>
            <w:bottom w:w="0" w:type="dxa"/>
            <w:right w:w="0" w:type="dxa"/>
          </w:tblCellMar>
        </w:tblPrEx>
        <w:trPr>
          <w:trHeight w:val="940"/>
        </w:trPr>
        <w:tc>
          <w:tcPr>
            <w:tcW w:w="461" w:type="dxa"/>
            <w:vMerge/>
            <w:tcBorders>
              <w:top w:val="nil"/>
              <w:bottom w:val="nil"/>
            </w:tcBorders>
            <w:vAlign w:val="top"/>
          </w:tcPr>
          <w:p/>
        </w:tc>
        <w:tc>
          <w:tcPr>
            <w:tcW w:w="663" w:type="dxa"/>
            <w:vAlign w:val="top"/>
          </w:tcPr>
          <w:p>
            <w:pPr>
              <w:pStyle w:val="TableText"/>
              <w:spacing w:line="930" w:lineRule="exact"/>
              <w:ind w:firstLine="111"/>
            </w:pPr>
            <w:r>
              <w:rPr>
                <w:position w:val="-19"/>
              </w:rPr>
              <w:pict>
                <v:shape id="_x0000_s1040" o:spid="_x0000_i1038" type="#_x0000_t202" style="width:27.25pt;height:46.9pt" coordsize="21600,21600" filled="t" fillcolor="#f1f1f1" stroked="f">
                  <o:lock v:ext="edit" aspectratio="f"/>
                  <v:textbox style="layout-flow:vertical-ideographic" inset="0,0,0,0">
                    <w:txbxContent>
                      <w:p>
                        <w:pPr>
                          <w:spacing w:before="170" w:line="218" w:lineRule="auto"/>
                          <w:ind w:left="130"/>
                          <w:rPr>
                            <w:rFonts w:ascii="宋体" w:eastAsia="宋体" w:hAnsi="宋体" w:cs="宋体"/>
                            <w:sz w:val="20"/>
                            <w:szCs w:val="20"/>
                          </w:rPr>
                        </w:pPr>
                        <w:r>
                          <w:rPr>
                            <w:rFonts w:ascii="宋体" w:eastAsia="宋体" w:hAnsi="宋体" w:cs="宋体"/>
                            <w:b/>
                            <w:bCs/>
                            <w:spacing w:val="6"/>
                            <w:sz w:val="20"/>
                            <w:szCs w:val="20"/>
                          </w:rPr>
                          <w:t>序</w:t>
                        </w:r>
                        <w:r>
                          <w:rPr>
                            <w:rFonts w:ascii="宋体" w:eastAsia="宋体" w:hAnsi="宋体" w:cs="宋体"/>
                            <w:spacing w:val="29"/>
                            <w:sz w:val="20"/>
                            <w:szCs w:val="20"/>
                          </w:rPr>
                          <w:t xml:space="preserve">  </w:t>
                        </w:r>
                        <w:r>
                          <w:rPr>
                            <w:rFonts w:ascii="宋体" w:eastAsia="宋体" w:hAnsi="宋体" w:cs="宋体"/>
                            <w:b/>
                            <w:bCs/>
                            <w:spacing w:val="6"/>
                            <w:sz w:val="20"/>
                            <w:szCs w:val="20"/>
                          </w:rPr>
                          <w:t>号</w:t>
                        </w:r>
                      </w:p>
                    </w:txbxContent>
                  </v:textbox>
                  <w10:anchorlock/>
                </v:shape>
              </w:pict>
            </w:r>
          </w:p>
        </w:tc>
        <w:tc>
          <w:tcPr>
            <w:tcW w:w="1273" w:type="dxa"/>
            <w:shd w:val="clear" w:color="auto" w:fill="F1F1F1"/>
            <w:vAlign w:val="top"/>
          </w:tcPr>
          <w:p>
            <w:pPr>
              <w:spacing w:line="298" w:lineRule="auto"/>
            </w:pPr>
          </w:p>
          <w:p>
            <w:pPr>
              <w:pStyle w:val="TableText"/>
              <w:spacing w:before="65" w:line="229" w:lineRule="auto"/>
              <w:ind w:left="221"/>
              <w:rPr>
                <w:sz w:val="20"/>
                <w:szCs w:val="20"/>
              </w:rPr>
            </w:pPr>
            <w:r>
              <w:rPr>
                <w:b/>
                <w:bCs/>
                <w:spacing w:val="5"/>
                <w:sz w:val="20"/>
                <w:szCs w:val="20"/>
              </w:rPr>
              <w:t>设备名称</w:t>
            </w:r>
          </w:p>
        </w:tc>
        <w:tc>
          <w:tcPr>
            <w:tcW w:w="2278" w:type="dxa"/>
            <w:shd w:val="clear" w:color="auto" w:fill="F1F1F1"/>
            <w:vAlign w:val="top"/>
          </w:tcPr>
          <w:p>
            <w:pPr>
              <w:spacing w:line="298" w:lineRule="auto"/>
            </w:pPr>
          </w:p>
          <w:p>
            <w:pPr>
              <w:pStyle w:val="TableText"/>
              <w:spacing w:before="65" w:line="229" w:lineRule="auto"/>
              <w:ind w:left="726"/>
              <w:rPr>
                <w:sz w:val="20"/>
                <w:szCs w:val="20"/>
              </w:rPr>
            </w:pPr>
            <w:r>
              <w:rPr>
                <w:b/>
                <w:bCs/>
                <w:spacing w:val="5"/>
                <w:sz w:val="20"/>
                <w:szCs w:val="20"/>
              </w:rPr>
              <w:t>设备型号</w:t>
            </w:r>
          </w:p>
        </w:tc>
        <w:tc>
          <w:tcPr>
            <w:tcW w:w="1080" w:type="dxa"/>
            <w:shd w:val="clear" w:color="auto" w:fill="F1F1F1"/>
            <w:vAlign w:val="top"/>
          </w:tcPr>
          <w:p>
            <w:pPr>
              <w:pStyle w:val="TableText"/>
              <w:spacing w:before="130" w:line="468" w:lineRule="exact"/>
              <w:ind w:left="124"/>
              <w:rPr>
                <w:sz w:val="20"/>
                <w:szCs w:val="20"/>
              </w:rPr>
            </w:pPr>
            <w:r>
              <w:rPr>
                <w:b/>
                <w:bCs/>
                <w:spacing w:val="6"/>
                <w:position w:val="20"/>
                <w:sz w:val="20"/>
                <w:szCs w:val="20"/>
              </w:rPr>
              <w:t>迁扩建前</w:t>
            </w:r>
          </w:p>
          <w:p>
            <w:pPr>
              <w:pStyle w:val="TableText"/>
              <w:spacing w:line="227" w:lineRule="auto"/>
              <w:ind w:left="128"/>
              <w:rPr>
                <w:sz w:val="20"/>
                <w:szCs w:val="20"/>
              </w:rPr>
            </w:pPr>
            <w:r>
              <w:rPr>
                <w:b/>
                <w:bCs/>
                <w:spacing w:val="5"/>
                <w:sz w:val="20"/>
                <w:szCs w:val="20"/>
              </w:rPr>
              <w:t>设备数量</w:t>
            </w:r>
          </w:p>
        </w:tc>
        <w:tc>
          <w:tcPr>
            <w:tcW w:w="1143" w:type="dxa"/>
            <w:shd w:val="clear" w:color="auto" w:fill="F1F1F1"/>
            <w:vAlign w:val="top"/>
          </w:tcPr>
          <w:p>
            <w:pPr>
              <w:pStyle w:val="TableText"/>
              <w:spacing w:before="130" w:line="468" w:lineRule="exact"/>
              <w:ind w:left="155"/>
              <w:rPr>
                <w:sz w:val="20"/>
                <w:szCs w:val="20"/>
              </w:rPr>
            </w:pPr>
            <w:r>
              <w:rPr>
                <w:b/>
                <w:bCs/>
                <w:spacing w:val="6"/>
                <w:position w:val="20"/>
                <w:sz w:val="20"/>
                <w:szCs w:val="20"/>
              </w:rPr>
              <w:t>迁扩建后</w:t>
            </w:r>
          </w:p>
          <w:p>
            <w:pPr>
              <w:pStyle w:val="TableText"/>
              <w:spacing w:line="227" w:lineRule="auto"/>
              <w:ind w:left="159"/>
              <w:rPr>
                <w:sz w:val="20"/>
                <w:szCs w:val="20"/>
              </w:rPr>
            </w:pPr>
            <w:r>
              <w:rPr>
                <w:b/>
                <w:bCs/>
                <w:spacing w:val="5"/>
                <w:sz w:val="20"/>
                <w:szCs w:val="20"/>
              </w:rPr>
              <w:t>设备数量</w:t>
            </w:r>
          </w:p>
        </w:tc>
        <w:tc>
          <w:tcPr>
            <w:tcW w:w="781" w:type="dxa"/>
            <w:shd w:val="clear" w:color="auto" w:fill="F1F1F1"/>
            <w:vAlign w:val="top"/>
          </w:tcPr>
          <w:p>
            <w:pPr>
              <w:pStyle w:val="TableText"/>
              <w:spacing w:before="130" w:line="468" w:lineRule="exact"/>
              <w:ind w:left="186"/>
              <w:rPr>
                <w:sz w:val="20"/>
                <w:szCs w:val="20"/>
              </w:rPr>
            </w:pPr>
            <w:r>
              <w:rPr>
                <w:b/>
                <w:bCs/>
                <w:spacing w:val="3"/>
                <w:position w:val="20"/>
                <w:sz w:val="20"/>
                <w:szCs w:val="20"/>
              </w:rPr>
              <w:t>变化</w:t>
            </w:r>
          </w:p>
          <w:p>
            <w:pPr>
              <w:pStyle w:val="TableText"/>
              <w:spacing w:line="228" w:lineRule="auto"/>
              <w:ind w:left="187"/>
              <w:rPr>
                <w:sz w:val="20"/>
                <w:szCs w:val="20"/>
              </w:rPr>
            </w:pPr>
            <w:r>
              <w:rPr>
                <w:b/>
                <w:bCs/>
                <w:spacing w:val="3"/>
                <w:sz w:val="20"/>
                <w:szCs w:val="20"/>
              </w:rPr>
              <w:t>情况</w:t>
            </w:r>
          </w:p>
        </w:tc>
        <w:tc>
          <w:tcPr>
            <w:tcW w:w="715" w:type="dxa"/>
            <w:shd w:val="clear" w:color="auto" w:fill="F1F1F1"/>
            <w:vAlign w:val="top"/>
          </w:tcPr>
          <w:p>
            <w:pPr>
              <w:spacing w:line="298" w:lineRule="auto"/>
            </w:pPr>
          </w:p>
          <w:p>
            <w:pPr>
              <w:pStyle w:val="TableText"/>
              <w:spacing w:before="65" w:line="228" w:lineRule="auto"/>
              <w:ind w:left="162"/>
              <w:rPr>
                <w:sz w:val="20"/>
                <w:szCs w:val="20"/>
              </w:rPr>
            </w:pPr>
            <w:r>
              <w:rPr>
                <w:b/>
                <w:bCs/>
                <w:spacing w:val="-1"/>
                <w:sz w:val="20"/>
                <w:szCs w:val="20"/>
              </w:rPr>
              <w:t>能耗</w:t>
            </w:r>
          </w:p>
        </w:tc>
        <w:tc>
          <w:tcPr>
            <w:tcW w:w="1046" w:type="dxa"/>
            <w:vAlign w:val="top"/>
          </w:tcPr>
          <w:p>
            <w:pPr>
              <w:pStyle w:val="TableText"/>
              <w:spacing w:line="930" w:lineRule="exact"/>
              <w:ind w:firstLine="2"/>
            </w:pPr>
            <w:r>
              <w:rPr>
                <w:position w:val="-19"/>
              </w:rPr>
              <w:pict>
                <v:shape id="_x0000_s1041" o:spid="_x0000_i1039" type="#_x0000_t202" style="width:46.25pt;height:46.9pt" coordsize="21600,21600" filled="t" fillcolor="#f1f1f1" stroked="f">
                  <o:lock v:ext="edit" aspectratio="f"/>
                  <v:textbox inset="0,0,0,0">
                    <w:txbxContent>
                      <w:p>
                        <w:pPr>
                          <w:spacing w:before="130" w:line="468" w:lineRule="exact"/>
                          <w:ind w:left="260"/>
                          <w:rPr>
                            <w:rFonts w:ascii="宋体" w:eastAsia="宋体" w:hAnsi="宋体" w:cs="宋体"/>
                            <w:sz w:val="20"/>
                            <w:szCs w:val="20"/>
                          </w:rPr>
                        </w:pPr>
                        <w:r>
                          <w:rPr>
                            <w:rFonts w:ascii="宋体" w:eastAsia="宋体" w:hAnsi="宋体" w:cs="宋体"/>
                            <w:b/>
                            <w:bCs/>
                            <w:spacing w:val="3"/>
                            <w:position w:val="20"/>
                            <w:sz w:val="20"/>
                            <w:szCs w:val="20"/>
                          </w:rPr>
                          <w:t>所在</w:t>
                        </w:r>
                      </w:p>
                      <w:p>
                        <w:pPr>
                          <w:spacing w:line="229" w:lineRule="auto"/>
                          <w:ind w:left="262"/>
                          <w:rPr>
                            <w:rFonts w:ascii="宋体" w:eastAsia="宋体" w:hAnsi="宋体" w:cs="宋体"/>
                            <w:sz w:val="20"/>
                            <w:szCs w:val="20"/>
                          </w:rPr>
                        </w:pPr>
                        <w:r>
                          <w:rPr>
                            <w:rFonts w:ascii="宋体" w:eastAsia="宋体" w:hAnsi="宋体" w:cs="宋体"/>
                            <w:b/>
                            <w:bCs/>
                            <w:spacing w:val="2"/>
                            <w:sz w:val="20"/>
                            <w:szCs w:val="20"/>
                          </w:rPr>
                          <w:t>工序</w:t>
                        </w:r>
                      </w:p>
                    </w:txbxContent>
                  </v:textbox>
                  <w10:anchorlock/>
                </v:shape>
              </w:pict>
            </w:r>
          </w:p>
        </w:tc>
        <w:tc>
          <w:tcPr>
            <w:tcW w:w="303" w:type="dxa"/>
            <w:vMerge/>
            <w:tcBorders>
              <w:top w:val="nil"/>
              <w:bottom w:val="nil"/>
            </w:tcBorders>
            <w:vAlign w:val="top"/>
          </w:tcPr>
          <w:p/>
        </w:tc>
      </w:tr>
      <w:tr>
        <w:tblPrEx>
          <w:tblW w:w="9743" w:type="dxa"/>
          <w:tblInd w:w="2" w:type="dxa"/>
          <w:tblLayout w:type="fixed"/>
          <w:tblCellMar>
            <w:top w:w="0" w:type="dxa"/>
            <w:left w:w="0" w:type="dxa"/>
            <w:bottom w:w="0" w:type="dxa"/>
            <w:right w:w="0" w:type="dxa"/>
          </w:tblCellMar>
        </w:tblPrEx>
        <w:trPr>
          <w:trHeight w:val="940"/>
        </w:trPr>
        <w:tc>
          <w:tcPr>
            <w:tcW w:w="461" w:type="dxa"/>
            <w:vMerge/>
            <w:tcBorders>
              <w:top w:val="nil"/>
              <w:bottom w:val="nil"/>
            </w:tcBorders>
            <w:vAlign w:val="top"/>
          </w:tcPr>
          <w:p/>
        </w:tc>
        <w:tc>
          <w:tcPr>
            <w:tcW w:w="663" w:type="dxa"/>
            <w:vAlign w:val="top"/>
          </w:tcPr>
          <w:p>
            <w:pPr>
              <w:spacing w:line="322" w:lineRule="auto"/>
            </w:pPr>
          </w:p>
          <w:p>
            <w:pPr>
              <w:spacing w:before="69" w:line="188" w:lineRule="auto"/>
              <w:ind w:left="355"/>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3" w:type="dxa"/>
            <w:vAlign w:val="top"/>
          </w:tcPr>
          <w:p>
            <w:pPr>
              <w:spacing w:line="299" w:lineRule="auto"/>
            </w:pPr>
          </w:p>
          <w:p>
            <w:pPr>
              <w:pStyle w:val="TableText"/>
              <w:spacing w:before="65" w:line="227" w:lineRule="auto"/>
              <w:ind w:left="266"/>
              <w:rPr>
                <w:sz w:val="20"/>
                <w:szCs w:val="20"/>
              </w:rPr>
            </w:pPr>
            <w:r>
              <w:rPr>
                <w:spacing w:val="33"/>
                <w:sz w:val="20"/>
                <w:szCs w:val="20"/>
              </w:rPr>
              <w:t>剪板机</w:t>
            </w:r>
          </w:p>
        </w:tc>
        <w:tc>
          <w:tcPr>
            <w:tcW w:w="2278" w:type="dxa"/>
            <w:vAlign w:val="top"/>
          </w:tcPr>
          <w:p>
            <w:pPr>
              <w:spacing w:line="299" w:lineRule="auto"/>
            </w:pPr>
          </w:p>
          <w:p>
            <w:pPr>
              <w:pStyle w:val="TableText"/>
              <w:spacing w:before="65" w:line="228" w:lineRule="auto"/>
              <w:ind w:left="221"/>
              <w:rPr>
                <w:rFonts w:ascii="Times New Roman" w:eastAsia="Times New Roman" w:hAnsi="Times New Roman" w:cs="Times New Roman"/>
                <w:sz w:val="20"/>
                <w:szCs w:val="20"/>
              </w:rPr>
            </w:pPr>
            <w:r>
              <w:rPr>
                <w:spacing w:val="6"/>
                <w:sz w:val="20"/>
                <w:szCs w:val="20"/>
              </w:rPr>
              <w:t>通</w:t>
            </w:r>
            <w:r>
              <w:rPr>
                <w:spacing w:val="-46"/>
                <w:sz w:val="20"/>
                <w:szCs w:val="20"/>
              </w:rPr>
              <w:t xml:space="preserve"> </w:t>
            </w:r>
            <w:r>
              <w:rPr>
                <w:spacing w:val="6"/>
                <w:sz w:val="20"/>
                <w:szCs w:val="20"/>
              </w:rPr>
              <w:t xml:space="preserve">快 </w:t>
            </w:r>
            <w:r>
              <w:rPr>
                <w:rFonts w:ascii="Times New Roman" w:eastAsia="Times New Roman" w:hAnsi="Times New Roman" w:cs="Times New Roman"/>
                <w:spacing w:val="6"/>
                <w:sz w:val="20"/>
                <w:szCs w:val="20"/>
              </w:rPr>
              <w:t>O11  3X1</w:t>
            </w:r>
            <w:r>
              <w:rPr>
                <w:rFonts w:ascii="Times New Roman" w:eastAsia="Times New Roman" w:hAnsi="Times New Roman" w:cs="Times New Roman"/>
                <w:spacing w:val="-21"/>
                <w:sz w:val="20"/>
                <w:szCs w:val="20"/>
              </w:rPr>
              <w:t xml:space="preserve"> </w:t>
            </w:r>
            <w:r>
              <w:rPr>
                <w:rFonts w:ascii="Times New Roman" w:eastAsia="Times New Roman" w:hAnsi="Times New Roman" w:cs="Times New Roman"/>
                <w:spacing w:val="6"/>
                <w:sz w:val="20"/>
                <w:szCs w:val="20"/>
              </w:rPr>
              <w:t>6</w:t>
            </w:r>
            <w:r>
              <w:rPr>
                <w:rFonts w:ascii="Times New Roman" w:eastAsia="Times New Roman" w:hAnsi="Times New Roman" w:cs="Times New Roman"/>
                <w:spacing w:val="-22"/>
                <w:sz w:val="20"/>
                <w:szCs w:val="20"/>
              </w:rPr>
              <w:t xml:space="preserve"> </w:t>
            </w:r>
            <w:r>
              <w:rPr>
                <w:rFonts w:ascii="Times New Roman" w:eastAsia="Times New Roman" w:hAnsi="Times New Roman" w:cs="Times New Roman"/>
                <w:spacing w:val="6"/>
                <w:sz w:val="20"/>
                <w:szCs w:val="20"/>
              </w:rPr>
              <w:t>0</w:t>
            </w:r>
            <w:r>
              <w:rPr>
                <w:rFonts w:ascii="Times New Roman" w:eastAsia="Times New Roman" w:hAnsi="Times New Roman" w:cs="Times New Roman"/>
                <w:spacing w:val="-22"/>
                <w:sz w:val="20"/>
                <w:szCs w:val="20"/>
              </w:rPr>
              <w:t xml:space="preserve"> </w:t>
            </w:r>
            <w:r>
              <w:rPr>
                <w:rFonts w:ascii="Times New Roman" w:eastAsia="Times New Roman" w:hAnsi="Times New Roman" w:cs="Times New Roman"/>
                <w:spacing w:val="6"/>
                <w:sz w:val="20"/>
                <w:szCs w:val="20"/>
              </w:rPr>
              <w:t>0</w:t>
            </w:r>
          </w:p>
        </w:tc>
        <w:tc>
          <w:tcPr>
            <w:tcW w:w="1080" w:type="dxa"/>
            <w:vAlign w:val="top"/>
          </w:tcPr>
          <w:p>
            <w:pPr>
              <w:spacing w:line="299" w:lineRule="auto"/>
            </w:pPr>
          </w:p>
          <w:p>
            <w:pPr>
              <w:pStyle w:val="TableText"/>
              <w:spacing w:before="65" w:line="230" w:lineRule="auto"/>
              <w:ind w:left="343"/>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3"/>
                <w:sz w:val="20"/>
                <w:szCs w:val="20"/>
              </w:rPr>
              <w:t xml:space="preserve">  </w:t>
            </w:r>
            <w:r>
              <w:rPr>
                <w:spacing w:val="-10"/>
                <w:sz w:val="20"/>
                <w:szCs w:val="20"/>
              </w:rPr>
              <w:t>台</w:t>
            </w:r>
          </w:p>
        </w:tc>
        <w:tc>
          <w:tcPr>
            <w:tcW w:w="1143" w:type="dxa"/>
            <w:vAlign w:val="top"/>
          </w:tcPr>
          <w:p>
            <w:pPr>
              <w:spacing w:line="299" w:lineRule="auto"/>
            </w:pPr>
          </w:p>
          <w:p>
            <w:pPr>
              <w:pStyle w:val="TableText"/>
              <w:spacing w:before="65" w:line="230" w:lineRule="auto"/>
              <w:ind w:left="376"/>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3"/>
                <w:sz w:val="20"/>
                <w:szCs w:val="20"/>
              </w:rPr>
              <w:t xml:space="preserve">  </w:t>
            </w:r>
            <w:r>
              <w:rPr>
                <w:spacing w:val="-10"/>
                <w:sz w:val="20"/>
                <w:szCs w:val="20"/>
              </w:rPr>
              <w:t>台</w:t>
            </w:r>
          </w:p>
        </w:tc>
        <w:tc>
          <w:tcPr>
            <w:tcW w:w="781" w:type="dxa"/>
            <w:vAlign w:val="top"/>
          </w:tcPr>
          <w:p>
            <w:pPr>
              <w:spacing w:line="299" w:lineRule="auto"/>
            </w:pPr>
          </w:p>
          <w:p>
            <w:pPr>
              <w:pStyle w:val="TableText"/>
              <w:spacing w:before="65" w:line="230" w:lineRule="auto"/>
              <w:ind w:left="193"/>
              <w:rPr>
                <w:sz w:val="20"/>
                <w:szCs w:val="20"/>
              </w:rPr>
            </w:pPr>
            <w:r>
              <w:rPr>
                <w:rFonts w:ascii="Times New Roman" w:eastAsia="Times New Roman" w:hAnsi="Times New Roman" w:cs="Times New Roman"/>
                <w:spacing w:val="-2"/>
                <w:sz w:val="20"/>
                <w:szCs w:val="20"/>
              </w:rPr>
              <w:t>0</w:t>
            </w:r>
            <w:r>
              <w:rPr>
                <w:rFonts w:ascii="Times New Roman" w:eastAsia="Times New Roman" w:hAnsi="Times New Roman" w:cs="Times New Roman"/>
                <w:spacing w:val="25"/>
                <w:w w:val="101"/>
                <w:sz w:val="20"/>
                <w:szCs w:val="20"/>
              </w:rPr>
              <w:t xml:space="preserve"> </w:t>
            </w:r>
            <w:r>
              <w:rPr>
                <w:spacing w:val="-2"/>
                <w:sz w:val="20"/>
                <w:szCs w:val="20"/>
              </w:rPr>
              <w:t>台</w:t>
            </w:r>
          </w:p>
        </w:tc>
        <w:tc>
          <w:tcPr>
            <w:tcW w:w="715" w:type="dxa"/>
            <w:vAlign w:val="top"/>
          </w:tcPr>
          <w:p>
            <w:pPr>
              <w:spacing w:line="299" w:lineRule="auto"/>
            </w:pPr>
          </w:p>
          <w:p>
            <w:pPr>
              <w:pStyle w:val="TableText"/>
              <w:spacing w:before="65" w:line="229" w:lineRule="auto"/>
              <w:ind w:left="156"/>
              <w:rPr>
                <w:sz w:val="20"/>
                <w:szCs w:val="20"/>
              </w:rPr>
            </w:pPr>
            <w:r>
              <w:rPr>
                <w:spacing w:val="3"/>
                <w:sz w:val="20"/>
                <w:szCs w:val="20"/>
              </w:rPr>
              <w:t>用电</w:t>
            </w:r>
          </w:p>
        </w:tc>
        <w:tc>
          <w:tcPr>
            <w:tcW w:w="1046" w:type="dxa"/>
            <w:vAlign w:val="top"/>
          </w:tcPr>
          <w:p>
            <w:pPr>
              <w:pStyle w:val="TableText"/>
              <w:spacing w:before="133" w:line="468" w:lineRule="exact"/>
              <w:ind w:left="221"/>
              <w:rPr>
                <w:sz w:val="20"/>
                <w:szCs w:val="20"/>
              </w:rPr>
            </w:pPr>
            <w:r>
              <w:rPr>
                <w:spacing w:val="25"/>
                <w:position w:val="20"/>
                <w:sz w:val="20"/>
                <w:szCs w:val="20"/>
              </w:rPr>
              <w:t>机加</w:t>
            </w:r>
          </w:p>
          <w:p>
            <w:pPr>
              <w:pStyle w:val="TableText"/>
              <w:spacing w:line="263" w:lineRule="exact"/>
              <w:ind w:left="349"/>
              <w:rPr>
                <w:sz w:val="20"/>
                <w:szCs w:val="20"/>
              </w:rPr>
            </w:pPr>
            <w:r>
              <w:rPr>
                <w:position w:val="1"/>
                <w:sz w:val="20"/>
                <w:szCs w:val="20"/>
              </w:rPr>
              <w:t>工</w:t>
            </w:r>
          </w:p>
        </w:tc>
        <w:tc>
          <w:tcPr>
            <w:tcW w:w="303" w:type="dxa"/>
            <w:vMerge/>
            <w:tcBorders>
              <w:top w:val="nil"/>
              <w:bottom w:val="nil"/>
            </w:tcBorders>
            <w:vAlign w:val="top"/>
          </w:tcPr>
          <w:p/>
        </w:tc>
      </w:tr>
      <w:tr>
        <w:tblPrEx>
          <w:tblW w:w="9743" w:type="dxa"/>
          <w:tblInd w:w="2" w:type="dxa"/>
          <w:tblLayout w:type="fixed"/>
          <w:tblCellMar>
            <w:top w:w="0" w:type="dxa"/>
            <w:left w:w="0" w:type="dxa"/>
            <w:bottom w:w="0" w:type="dxa"/>
            <w:right w:w="0" w:type="dxa"/>
          </w:tblCellMar>
        </w:tblPrEx>
        <w:trPr>
          <w:trHeight w:val="941"/>
        </w:trPr>
        <w:tc>
          <w:tcPr>
            <w:tcW w:w="461" w:type="dxa"/>
            <w:vMerge/>
            <w:tcBorders>
              <w:top w:val="nil"/>
              <w:bottom w:val="nil"/>
            </w:tcBorders>
            <w:vAlign w:val="top"/>
          </w:tcPr>
          <w:p/>
        </w:tc>
        <w:tc>
          <w:tcPr>
            <w:tcW w:w="663" w:type="dxa"/>
            <w:vAlign w:val="top"/>
          </w:tcPr>
          <w:p>
            <w:pPr>
              <w:spacing w:line="343" w:lineRule="auto"/>
            </w:pPr>
          </w:p>
          <w:p>
            <w:pPr>
              <w:spacing w:before="57" w:line="195" w:lineRule="auto"/>
              <w:ind w:left="324"/>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3" w:type="dxa"/>
            <w:vAlign w:val="top"/>
          </w:tcPr>
          <w:p>
            <w:pPr>
              <w:pStyle w:val="TableText"/>
              <w:spacing w:before="134" w:line="468" w:lineRule="exact"/>
              <w:ind w:left="140"/>
              <w:rPr>
                <w:sz w:val="20"/>
                <w:szCs w:val="20"/>
              </w:rPr>
            </w:pPr>
            <w:r>
              <w:rPr>
                <w:spacing w:val="37"/>
                <w:position w:val="20"/>
                <w:sz w:val="20"/>
                <w:szCs w:val="20"/>
              </w:rPr>
              <w:t>全自动分</w:t>
            </w:r>
          </w:p>
          <w:p>
            <w:pPr>
              <w:pStyle w:val="TableText"/>
              <w:spacing w:line="226" w:lineRule="auto"/>
              <w:ind w:left="406"/>
              <w:rPr>
                <w:sz w:val="20"/>
                <w:szCs w:val="20"/>
              </w:rPr>
            </w:pPr>
            <w:r>
              <w:rPr>
                <w:spacing w:val="17"/>
                <w:sz w:val="20"/>
                <w:szCs w:val="20"/>
              </w:rPr>
              <w:t>网机</w:t>
            </w:r>
          </w:p>
        </w:tc>
        <w:tc>
          <w:tcPr>
            <w:tcW w:w="2278" w:type="dxa"/>
            <w:vAlign w:val="top"/>
          </w:tcPr>
          <w:p>
            <w:pPr>
              <w:spacing w:line="339" w:lineRule="auto"/>
            </w:pPr>
          </w:p>
          <w:p>
            <w:pPr>
              <w:spacing w:before="57" w:line="199" w:lineRule="auto"/>
              <w:ind w:left="1096"/>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1080" w:type="dxa"/>
            <w:vAlign w:val="top"/>
          </w:tcPr>
          <w:p>
            <w:pPr>
              <w:spacing w:line="299" w:lineRule="auto"/>
            </w:pPr>
          </w:p>
          <w:p>
            <w:pPr>
              <w:pStyle w:val="TableText"/>
              <w:spacing w:before="65" w:line="230" w:lineRule="auto"/>
              <w:ind w:left="326"/>
              <w:rPr>
                <w:sz w:val="20"/>
                <w:szCs w:val="20"/>
              </w:rPr>
            </w:pPr>
            <w:r>
              <w:rPr>
                <w:rFonts w:ascii="Times New Roman" w:eastAsia="Times New Roman" w:hAnsi="Times New Roman" w:cs="Times New Roman"/>
                <w:spacing w:val="-2"/>
                <w:sz w:val="20"/>
                <w:szCs w:val="20"/>
              </w:rPr>
              <w:t>0</w:t>
            </w:r>
            <w:r>
              <w:rPr>
                <w:rFonts w:ascii="Times New Roman" w:eastAsia="Times New Roman" w:hAnsi="Times New Roman" w:cs="Times New Roman"/>
                <w:spacing w:val="3"/>
                <w:sz w:val="20"/>
                <w:szCs w:val="20"/>
              </w:rPr>
              <w:t xml:space="preserve">  </w:t>
            </w:r>
            <w:r>
              <w:rPr>
                <w:spacing w:val="-2"/>
                <w:sz w:val="20"/>
                <w:szCs w:val="20"/>
              </w:rPr>
              <w:t>台</w:t>
            </w:r>
          </w:p>
        </w:tc>
        <w:tc>
          <w:tcPr>
            <w:tcW w:w="1143" w:type="dxa"/>
            <w:vAlign w:val="top"/>
          </w:tcPr>
          <w:p>
            <w:pPr>
              <w:spacing w:line="299" w:lineRule="auto"/>
            </w:pPr>
          </w:p>
          <w:p>
            <w:pPr>
              <w:pStyle w:val="TableText"/>
              <w:spacing w:before="65" w:line="230" w:lineRule="auto"/>
              <w:ind w:left="376"/>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3"/>
                <w:sz w:val="20"/>
                <w:szCs w:val="20"/>
              </w:rPr>
              <w:t xml:space="preserve">  </w:t>
            </w:r>
            <w:r>
              <w:rPr>
                <w:spacing w:val="-10"/>
                <w:sz w:val="20"/>
                <w:szCs w:val="20"/>
              </w:rPr>
              <w:t>台</w:t>
            </w:r>
          </w:p>
        </w:tc>
        <w:tc>
          <w:tcPr>
            <w:tcW w:w="781" w:type="dxa"/>
            <w:vAlign w:val="top"/>
          </w:tcPr>
          <w:p>
            <w:pPr>
              <w:spacing w:line="299" w:lineRule="auto"/>
            </w:pPr>
          </w:p>
          <w:p>
            <w:pPr>
              <w:pStyle w:val="TableText"/>
              <w:spacing w:before="65" w:line="230" w:lineRule="auto"/>
              <w:ind w:left="129"/>
              <w:rPr>
                <w:sz w:val="20"/>
                <w:szCs w:val="20"/>
              </w:rPr>
            </w:pPr>
            <w:r>
              <w:rPr>
                <w:rFonts w:ascii="Times New Roman" w:eastAsia="Times New Roman" w:hAnsi="Times New Roman" w:cs="Times New Roman"/>
                <w:spacing w:val="1"/>
                <w:sz w:val="20"/>
                <w:szCs w:val="20"/>
              </w:rPr>
              <w:t>+1</w:t>
            </w:r>
            <w:r>
              <w:rPr>
                <w:rFonts w:ascii="Times New Roman" w:eastAsia="Times New Roman" w:hAnsi="Times New Roman" w:cs="Times New Roman"/>
                <w:spacing w:val="29"/>
                <w:w w:val="101"/>
                <w:sz w:val="20"/>
                <w:szCs w:val="20"/>
              </w:rPr>
              <w:t xml:space="preserve"> </w:t>
            </w:r>
            <w:r>
              <w:rPr>
                <w:spacing w:val="1"/>
                <w:sz w:val="20"/>
                <w:szCs w:val="20"/>
              </w:rPr>
              <w:t>台</w:t>
            </w:r>
          </w:p>
        </w:tc>
        <w:tc>
          <w:tcPr>
            <w:tcW w:w="715" w:type="dxa"/>
            <w:vAlign w:val="top"/>
          </w:tcPr>
          <w:p>
            <w:pPr>
              <w:spacing w:line="300" w:lineRule="auto"/>
            </w:pPr>
          </w:p>
          <w:p>
            <w:pPr>
              <w:pStyle w:val="TableText"/>
              <w:spacing w:before="65" w:line="229" w:lineRule="auto"/>
              <w:ind w:left="156"/>
              <w:rPr>
                <w:sz w:val="20"/>
                <w:szCs w:val="20"/>
              </w:rPr>
            </w:pPr>
            <w:r>
              <w:rPr>
                <w:spacing w:val="3"/>
                <w:sz w:val="20"/>
                <w:szCs w:val="20"/>
              </w:rPr>
              <w:t>用电</w:t>
            </w:r>
          </w:p>
        </w:tc>
        <w:tc>
          <w:tcPr>
            <w:tcW w:w="1046" w:type="dxa"/>
            <w:vAlign w:val="top"/>
          </w:tcPr>
          <w:p>
            <w:pPr>
              <w:pStyle w:val="TableText"/>
              <w:spacing w:before="134" w:line="468" w:lineRule="exact"/>
              <w:ind w:left="221"/>
              <w:rPr>
                <w:sz w:val="20"/>
                <w:szCs w:val="20"/>
              </w:rPr>
            </w:pPr>
            <w:r>
              <w:rPr>
                <w:spacing w:val="25"/>
                <w:position w:val="20"/>
                <w:sz w:val="20"/>
                <w:szCs w:val="20"/>
              </w:rPr>
              <w:t>机加</w:t>
            </w:r>
          </w:p>
          <w:p>
            <w:pPr>
              <w:pStyle w:val="TableText"/>
              <w:spacing w:line="263" w:lineRule="exact"/>
              <w:ind w:left="349"/>
              <w:rPr>
                <w:sz w:val="20"/>
                <w:szCs w:val="20"/>
              </w:rPr>
            </w:pPr>
            <w:r>
              <w:rPr>
                <w:position w:val="1"/>
                <w:sz w:val="20"/>
                <w:szCs w:val="20"/>
              </w:rPr>
              <w:t>工</w:t>
            </w:r>
          </w:p>
        </w:tc>
        <w:tc>
          <w:tcPr>
            <w:tcW w:w="303" w:type="dxa"/>
            <w:vMerge/>
            <w:tcBorders>
              <w:top w:val="nil"/>
              <w:bottom w:val="nil"/>
            </w:tcBorders>
            <w:vAlign w:val="top"/>
          </w:tcPr>
          <w:p/>
        </w:tc>
      </w:tr>
      <w:tr>
        <w:tblPrEx>
          <w:tblW w:w="9743" w:type="dxa"/>
          <w:tblInd w:w="2" w:type="dxa"/>
          <w:tblLayout w:type="fixed"/>
          <w:tblCellMar>
            <w:top w:w="0" w:type="dxa"/>
            <w:left w:w="0" w:type="dxa"/>
            <w:bottom w:w="0" w:type="dxa"/>
            <w:right w:w="0" w:type="dxa"/>
          </w:tblCellMar>
        </w:tblPrEx>
        <w:trPr>
          <w:trHeight w:val="941"/>
        </w:trPr>
        <w:tc>
          <w:tcPr>
            <w:tcW w:w="461" w:type="dxa"/>
            <w:vMerge/>
            <w:tcBorders>
              <w:top w:val="nil"/>
              <w:bottom w:val="nil"/>
            </w:tcBorders>
            <w:vAlign w:val="top"/>
          </w:tcPr>
          <w:p/>
        </w:tc>
        <w:tc>
          <w:tcPr>
            <w:tcW w:w="663" w:type="dxa"/>
            <w:vAlign w:val="top"/>
          </w:tcPr>
          <w:p>
            <w:pPr>
              <w:spacing w:line="342" w:lineRule="auto"/>
            </w:pPr>
          </w:p>
          <w:p>
            <w:pPr>
              <w:spacing w:before="58" w:line="195" w:lineRule="auto"/>
              <w:ind w:left="329"/>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3" w:type="dxa"/>
            <w:vAlign w:val="top"/>
          </w:tcPr>
          <w:p>
            <w:pPr>
              <w:spacing w:line="299" w:lineRule="auto"/>
            </w:pPr>
          </w:p>
          <w:p>
            <w:pPr>
              <w:pStyle w:val="TableText"/>
              <w:spacing w:before="65" w:line="227" w:lineRule="auto"/>
              <w:ind w:left="267"/>
              <w:rPr>
                <w:sz w:val="20"/>
                <w:szCs w:val="20"/>
              </w:rPr>
            </w:pPr>
            <w:r>
              <w:rPr>
                <w:spacing w:val="32"/>
                <w:sz w:val="20"/>
                <w:szCs w:val="20"/>
              </w:rPr>
              <w:t>卷圆机</w:t>
            </w:r>
          </w:p>
        </w:tc>
        <w:tc>
          <w:tcPr>
            <w:tcW w:w="2278" w:type="dxa"/>
            <w:vAlign w:val="top"/>
          </w:tcPr>
          <w:p>
            <w:pPr>
              <w:spacing w:line="299" w:lineRule="auto"/>
            </w:pPr>
          </w:p>
          <w:p>
            <w:pPr>
              <w:pStyle w:val="TableText"/>
              <w:spacing w:before="65" w:line="228" w:lineRule="auto"/>
              <w:ind w:left="769"/>
              <w:rPr>
                <w:sz w:val="20"/>
                <w:szCs w:val="20"/>
              </w:rPr>
            </w:pPr>
            <w:r>
              <w:rPr>
                <w:spacing w:val="33"/>
                <w:sz w:val="20"/>
                <w:szCs w:val="20"/>
              </w:rPr>
              <w:t>德嘉牌</w:t>
            </w:r>
          </w:p>
        </w:tc>
        <w:tc>
          <w:tcPr>
            <w:tcW w:w="1080" w:type="dxa"/>
            <w:vAlign w:val="top"/>
          </w:tcPr>
          <w:p>
            <w:pPr>
              <w:spacing w:line="299" w:lineRule="auto"/>
            </w:pPr>
          </w:p>
          <w:p>
            <w:pPr>
              <w:pStyle w:val="TableText"/>
              <w:spacing w:before="65" w:line="230" w:lineRule="auto"/>
              <w:ind w:left="343"/>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3"/>
                <w:sz w:val="20"/>
                <w:szCs w:val="20"/>
              </w:rPr>
              <w:t xml:space="preserve">  </w:t>
            </w:r>
            <w:r>
              <w:rPr>
                <w:spacing w:val="-10"/>
                <w:sz w:val="20"/>
                <w:szCs w:val="20"/>
              </w:rPr>
              <w:t>台</w:t>
            </w:r>
          </w:p>
        </w:tc>
        <w:tc>
          <w:tcPr>
            <w:tcW w:w="1143" w:type="dxa"/>
            <w:vAlign w:val="top"/>
          </w:tcPr>
          <w:p>
            <w:pPr>
              <w:spacing w:line="299" w:lineRule="auto"/>
            </w:pPr>
          </w:p>
          <w:p>
            <w:pPr>
              <w:pStyle w:val="TableText"/>
              <w:spacing w:before="65" w:line="230" w:lineRule="auto"/>
              <w:ind w:left="361"/>
              <w:rPr>
                <w:sz w:val="20"/>
                <w:szCs w:val="20"/>
              </w:rPr>
            </w:pPr>
            <w:r>
              <w:rPr>
                <w:rFonts w:ascii="Times New Roman" w:eastAsia="Times New Roman" w:hAnsi="Times New Roman" w:cs="Times New Roman"/>
                <w:spacing w:val="-3"/>
                <w:sz w:val="20"/>
                <w:szCs w:val="20"/>
              </w:rPr>
              <w:t>6</w:t>
            </w:r>
            <w:r>
              <w:rPr>
                <w:rFonts w:ascii="Times New Roman" w:eastAsia="Times New Roman" w:hAnsi="Times New Roman" w:cs="Times New Roman"/>
                <w:spacing w:val="3"/>
                <w:sz w:val="20"/>
                <w:szCs w:val="20"/>
              </w:rPr>
              <w:t xml:space="preserve">  </w:t>
            </w:r>
            <w:r>
              <w:rPr>
                <w:spacing w:val="-3"/>
                <w:sz w:val="20"/>
                <w:szCs w:val="20"/>
              </w:rPr>
              <w:t>台</w:t>
            </w:r>
          </w:p>
        </w:tc>
        <w:tc>
          <w:tcPr>
            <w:tcW w:w="781" w:type="dxa"/>
            <w:vAlign w:val="top"/>
          </w:tcPr>
          <w:p>
            <w:pPr>
              <w:spacing w:line="299" w:lineRule="auto"/>
            </w:pPr>
          </w:p>
          <w:p>
            <w:pPr>
              <w:pStyle w:val="TableText"/>
              <w:spacing w:before="65" w:line="230" w:lineRule="auto"/>
              <w:ind w:left="129"/>
              <w:rPr>
                <w:sz w:val="20"/>
                <w:szCs w:val="20"/>
              </w:rPr>
            </w:pPr>
            <w:r>
              <w:rPr>
                <w:rFonts w:ascii="Times New Roman" w:eastAsia="Times New Roman" w:hAnsi="Times New Roman" w:cs="Times New Roman"/>
                <w:spacing w:val="1"/>
                <w:sz w:val="20"/>
                <w:szCs w:val="20"/>
              </w:rPr>
              <w:t>+5</w:t>
            </w:r>
            <w:r>
              <w:rPr>
                <w:rFonts w:ascii="Times New Roman" w:eastAsia="Times New Roman" w:hAnsi="Times New Roman" w:cs="Times New Roman"/>
                <w:spacing w:val="29"/>
                <w:w w:val="101"/>
                <w:sz w:val="20"/>
                <w:szCs w:val="20"/>
              </w:rPr>
              <w:t xml:space="preserve"> </w:t>
            </w:r>
            <w:r>
              <w:rPr>
                <w:spacing w:val="1"/>
                <w:sz w:val="20"/>
                <w:szCs w:val="20"/>
              </w:rPr>
              <w:t>台</w:t>
            </w:r>
          </w:p>
        </w:tc>
        <w:tc>
          <w:tcPr>
            <w:tcW w:w="715" w:type="dxa"/>
            <w:vAlign w:val="top"/>
          </w:tcPr>
          <w:p>
            <w:pPr>
              <w:spacing w:line="299" w:lineRule="auto"/>
            </w:pPr>
          </w:p>
          <w:p>
            <w:pPr>
              <w:pStyle w:val="TableText"/>
              <w:spacing w:before="65" w:line="229" w:lineRule="auto"/>
              <w:ind w:left="156"/>
              <w:rPr>
                <w:sz w:val="20"/>
                <w:szCs w:val="20"/>
              </w:rPr>
            </w:pPr>
            <w:r>
              <w:rPr>
                <w:spacing w:val="3"/>
                <w:sz w:val="20"/>
                <w:szCs w:val="20"/>
              </w:rPr>
              <w:t>用电</w:t>
            </w:r>
          </w:p>
        </w:tc>
        <w:tc>
          <w:tcPr>
            <w:tcW w:w="1046" w:type="dxa"/>
            <w:vAlign w:val="top"/>
          </w:tcPr>
          <w:p>
            <w:pPr>
              <w:pStyle w:val="TableText"/>
              <w:spacing w:before="133" w:line="468" w:lineRule="exact"/>
              <w:ind w:left="221"/>
              <w:rPr>
                <w:sz w:val="20"/>
                <w:szCs w:val="20"/>
              </w:rPr>
            </w:pPr>
            <w:r>
              <w:rPr>
                <w:spacing w:val="25"/>
                <w:position w:val="20"/>
                <w:sz w:val="20"/>
                <w:szCs w:val="20"/>
              </w:rPr>
              <w:t>机加</w:t>
            </w:r>
          </w:p>
          <w:p>
            <w:pPr>
              <w:pStyle w:val="TableText"/>
              <w:spacing w:line="263" w:lineRule="exact"/>
              <w:ind w:left="349"/>
              <w:rPr>
                <w:sz w:val="20"/>
                <w:szCs w:val="20"/>
              </w:rPr>
            </w:pPr>
            <w:r>
              <w:rPr>
                <w:position w:val="1"/>
                <w:sz w:val="20"/>
                <w:szCs w:val="20"/>
              </w:rPr>
              <w:t>工</w:t>
            </w:r>
          </w:p>
        </w:tc>
        <w:tc>
          <w:tcPr>
            <w:tcW w:w="303" w:type="dxa"/>
            <w:vMerge/>
            <w:tcBorders>
              <w:top w:val="nil"/>
              <w:bottom w:val="nil"/>
            </w:tcBorders>
            <w:vAlign w:val="top"/>
          </w:tcPr>
          <w:p/>
        </w:tc>
      </w:tr>
      <w:tr>
        <w:tblPrEx>
          <w:tblW w:w="9743" w:type="dxa"/>
          <w:tblInd w:w="2" w:type="dxa"/>
          <w:tblLayout w:type="fixed"/>
          <w:tblCellMar>
            <w:top w:w="0" w:type="dxa"/>
            <w:left w:w="0" w:type="dxa"/>
            <w:bottom w:w="0" w:type="dxa"/>
            <w:right w:w="0" w:type="dxa"/>
          </w:tblCellMar>
        </w:tblPrEx>
        <w:trPr>
          <w:trHeight w:val="685"/>
        </w:trPr>
        <w:tc>
          <w:tcPr>
            <w:tcW w:w="461" w:type="dxa"/>
            <w:vMerge/>
            <w:tcBorders>
              <w:top w:val="nil"/>
              <w:bottom w:val="nil"/>
            </w:tcBorders>
            <w:vAlign w:val="top"/>
          </w:tcPr>
          <w:p/>
        </w:tc>
        <w:tc>
          <w:tcPr>
            <w:tcW w:w="663" w:type="dxa"/>
            <w:vAlign w:val="top"/>
          </w:tcPr>
          <w:p>
            <w:pPr>
              <w:spacing w:before="274" w:line="195" w:lineRule="auto"/>
              <w:ind w:left="333"/>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1273" w:type="dxa"/>
            <w:vAlign w:val="top"/>
          </w:tcPr>
          <w:p>
            <w:pPr>
              <w:pStyle w:val="TableText"/>
              <w:spacing w:before="238" w:line="227" w:lineRule="auto"/>
              <w:ind w:left="276"/>
              <w:rPr>
                <w:sz w:val="20"/>
                <w:szCs w:val="20"/>
              </w:rPr>
            </w:pPr>
            <w:r>
              <w:rPr>
                <w:spacing w:val="29"/>
                <w:sz w:val="20"/>
                <w:szCs w:val="20"/>
              </w:rPr>
              <w:t>点焊机</w:t>
            </w:r>
          </w:p>
        </w:tc>
        <w:tc>
          <w:tcPr>
            <w:tcW w:w="2278" w:type="dxa"/>
            <w:vAlign w:val="top"/>
          </w:tcPr>
          <w:p>
            <w:pPr>
              <w:pStyle w:val="TableText"/>
              <w:spacing w:before="238" w:line="228" w:lineRule="auto"/>
              <w:ind w:left="896"/>
              <w:rPr>
                <w:sz w:val="20"/>
                <w:szCs w:val="20"/>
              </w:rPr>
            </w:pPr>
            <w:r>
              <w:rPr>
                <w:spacing w:val="23"/>
                <w:sz w:val="20"/>
                <w:szCs w:val="20"/>
              </w:rPr>
              <w:t>名焊</w:t>
            </w:r>
          </w:p>
        </w:tc>
        <w:tc>
          <w:tcPr>
            <w:tcW w:w="1080" w:type="dxa"/>
            <w:vAlign w:val="top"/>
          </w:tcPr>
          <w:p>
            <w:pPr>
              <w:pStyle w:val="TableText"/>
              <w:spacing w:before="238" w:line="230" w:lineRule="auto"/>
              <w:ind w:left="343"/>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3"/>
                <w:sz w:val="20"/>
                <w:szCs w:val="20"/>
              </w:rPr>
              <w:t xml:space="preserve">  </w:t>
            </w:r>
            <w:r>
              <w:rPr>
                <w:spacing w:val="-10"/>
                <w:sz w:val="20"/>
                <w:szCs w:val="20"/>
              </w:rPr>
              <w:t>台</w:t>
            </w:r>
          </w:p>
        </w:tc>
        <w:tc>
          <w:tcPr>
            <w:tcW w:w="1143" w:type="dxa"/>
            <w:vAlign w:val="top"/>
          </w:tcPr>
          <w:p>
            <w:pPr>
              <w:pStyle w:val="TableText"/>
              <w:spacing w:before="238" w:line="230" w:lineRule="auto"/>
              <w:ind w:left="356"/>
              <w:rPr>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pacing w:val="3"/>
                <w:sz w:val="20"/>
                <w:szCs w:val="20"/>
              </w:rPr>
              <w:t xml:space="preserve">  </w:t>
            </w:r>
            <w:r>
              <w:rPr>
                <w:sz w:val="20"/>
                <w:szCs w:val="20"/>
              </w:rPr>
              <w:t>台</w:t>
            </w:r>
          </w:p>
        </w:tc>
        <w:tc>
          <w:tcPr>
            <w:tcW w:w="781" w:type="dxa"/>
            <w:vAlign w:val="top"/>
          </w:tcPr>
          <w:p>
            <w:pPr>
              <w:pStyle w:val="TableText"/>
              <w:spacing w:before="238" w:line="230" w:lineRule="auto"/>
              <w:ind w:left="129"/>
              <w:rPr>
                <w:sz w:val="20"/>
                <w:szCs w:val="20"/>
              </w:rPr>
            </w:pPr>
            <w:r>
              <w:rPr>
                <w:rFonts w:ascii="Times New Roman" w:eastAsia="Times New Roman" w:hAnsi="Times New Roman" w:cs="Times New Roman"/>
                <w:spacing w:val="1"/>
                <w:sz w:val="20"/>
                <w:szCs w:val="20"/>
              </w:rPr>
              <w:t>+1</w:t>
            </w:r>
            <w:r>
              <w:rPr>
                <w:rFonts w:ascii="Times New Roman" w:eastAsia="Times New Roman" w:hAnsi="Times New Roman" w:cs="Times New Roman"/>
                <w:spacing w:val="29"/>
                <w:w w:val="101"/>
                <w:sz w:val="20"/>
                <w:szCs w:val="20"/>
              </w:rPr>
              <w:t xml:space="preserve"> </w:t>
            </w:r>
            <w:r>
              <w:rPr>
                <w:spacing w:val="1"/>
                <w:sz w:val="20"/>
                <w:szCs w:val="20"/>
              </w:rPr>
              <w:t>台</w:t>
            </w:r>
          </w:p>
        </w:tc>
        <w:tc>
          <w:tcPr>
            <w:tcW w:w="715" w:type="dxa"/>
            <w:vAlign w:val="top"/>
          </w:tcPr>
          <w:p>
            <w:pPr>
              <w:pStyle w:val="TableText"/>
              <w:spacing w:before="238" w:line="229" w:lineRule="auto"/>
              <w:ind w:left="156"/>
              <w:rPr>
                <w:sz w:val="20"/>
                <w:szCs w:val="20"/>
              </w:rPr>
            </w:pPr>
            <w:r>
              <w:rPr>
                <w:spacing w:val="3"/>
                <w:sz w:val="20"/>
                <w:szCs w:val="20"/>
              </w:rPr>
              <w:t>用电</w:t>
            </w:r>
          </w:p>
        </w:tc>
        <w:tc>
          <w:tcPr>
            <w:tcW w:w="1046" w:type="dxa"/>
            <w:vAlign w:val="top"/>
          </w:tcPr>
          <w:p>
            <w:pPr>
              <w:pStyle w:val="TableText"/>
              <w:spacing w:before="238" w:line="228" w:lineRule="auto"/>
              <w:ind w:left="222"/>
              <w:rPr>
                <w:sz w:val="20"/>
                <w:szCs w:val="20"/>
              </w:rPr>
            </w:pPr>
            <w:r>
              <w:rPr>
                <w:spacing w:val="24"/>
                <w:sz w:val="20"/>
                <w:szCs w:val="20"/>
              </w:rPr>
              <w:t>焊接</w:t>
            </w:r>
          </w:p>
        </w:tc>
        <w:tc>
          <w:tcPr>
            <w:tcW w:w="303" w:type="dxa"/>
            <w:vMerge/>
            <w:tcBorders>
              <w:top w:val="nil"/>
              <w:bottom w:val="nil"/>
            </w:tcBorders>
            <w:vAlign w:val="top"/>
          </w:tcPr>
          <w:p/>
        </w:tc>
      </w:tr>
      <w:tr>
        <w:tblPrEx>
          <w:tblW w:w="9743" w:type="dxa"/>
          <w:tblInd w:w="2" w:type="dxa"/>
          <w:tblLayout w:type="fixed"/>
          <w:tblCellMar>
            <w:top w:w="0" w:type="dxa"/>
            <w:left w:w="0" w:type="dxa"/>
            <w:bottom w:w="0" w:type="dxa"/>
            <w:right w:w="0" w:type="dxa"/>
          </w:tblCellMar>
        </w:tblPrEx>
        <w:trPr>
          <w:trHeight w:val="941"/>
        </w:trPr>
        <w:tc>
          <w:tcPr>
            <w:tcW w:w="461" w:type="dxa"/>
            <w:vMerge/>
            <w:tcBorders>
              <w:top w:val="nil"/>
              <w:bottom w:val="nil"/>
            </w:tcBorders>
            <w:vAlign w:val="top"/>
          </w:tcPr>
          <w:p/>
        </w:tc>
        <w:tc>
          <w:tcPr>
            <w:tcW w:w="663" w:type="dxa"/>
            <w:vAlign w:val="top"/>
          </w:tcPr>
          <w:p>
            <w:pPr>
              <w:spacing w:line="346" w:lineRule="auto"/>
            </w:pPr>
          </w:p>
          <w:p>
            <w:pPr>
              <w:spacing w:before="57" w:line="192" w:lineRule="auto"/>
              <w:ind w:left="330"/>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3" w:type="dxa"/>
            <w:vAlign w:val="top"/>
          </w:tcPr>
          <w:p>
            <w:pPr>
              <w:spacing w:line="300" w:lineRule="auto"/>
            </w:pPr>
          </w:p>
          <w:p>
            <w:pPr>
              <w:pStyle w:val="TableText"/>
              <w:spacing w:before="65" w:line="227" w:lineRule="auto"/>
              <w:ind w:left="266"/>
              <w:rPr>
                <w:sz w:val="20"/>
                <w:szCs w:val="20"/>
              </w:rPr>
            </w:pPr>
            <w:r>
              <w:rPr>
                <w:spacing w:val="33"/>
                <w:sz w:val="20"/>
                <w:szCs w:val="20"/>
              </w:rPr>
              <w:t>缝焊机</w:t>
            </w:r>
          </w:p>
        </w:tc>
        <w:tc>
          <w:tcPr>
            <w:tcW w:w="2278" w:type="dxa"/>
            <w:vAlign w:val="top"/>
          </w:tcPr>
          <w:p>
            <w:pPr>
              <w:pStyle w:val="TableText"/>
              <w:spacing w:before="134" w:line="468" w:lineRule="exact"/>
              <w:ind w:left="204"/>
              <w:rPr>
                <w:sz w:val="20"/>
                <w:szCs w:val="20"/>
              </w:rPr>
            </w:pPr>
            <w:r>
              <w:rPr>
                <w:rFonts w:ascii="Times New Roman" w:eastAsia="Times New Roman" w:hAnsi="Times New Roman" w:cs="Times New Roman"/>
                <w:position w:val="20"/>
                <w:sz w:val="20"/>
                <w:szCs w:val="20"/>
              </w:rPr>
              <w:t>FN</w:t>
            </w:r>
            <w:r>
              <w:rPr>
                <w:rFonts w:ascii="Times New Roman" w:eastAsia="Times New Roman" w:hAnsi="Times New Roman" w:cs="Times New Roman"/>
                <w:spacing w:val="49"/>
                <w:w w:val="101"/>
                <w:position w:val="20"/>
                <w:sz w:val="20"/>
                <w:szCs w:val="20"/>
              </w:rPr>
              <w:t xml:space="preserve"> </w:t>
            </w:r>
            <w:r>
              <w:rPr>
                <w:spacing w:val="2"/>
                <w:position w:val="20"/>
                <w:sz w:val="20"/>
                <w:szCs w:val="20"/>
              </w:rPr>
              <w:t>系</w:t>
            </w:r>
            <w:r>
              <w:rPr>
                <w:spacing w:val="-47"/>
                <w:position w:val="20"/>
                <w:sz w:val="20"/>
                <w:szCs w:val="20"/>
              </w:rPr>
              <w:t xml:space="preserve"> </w:t>
            </w:r>
            <w:r>
              <w:rPr>
                <w:spacing w:val="2"/>
                <w:position w:val="20"/>
                <w:sz w:val="20"/>
                <w:szCs w:val="20"/>
              </w:rPr>
              <w:t>列</w:t>
            </w:r>
            <w:r>
              <w:rPr>
                <w:spacing w:val="-47"/>
                <w:position w:val="20"/>
                <w:sz w:val="20"/>
                <w:szCs w:val="20"/>
              </w:rPr>
              <w:t xml:space="preserve"> </w:t>
            </w:r>
            <w:r>
              <w:rPr>
                <w:spacing w:val="2"/>
                <w:position w:val="20"/>
                <w:sz w:val="20"/>
                <w:szCs w:val="20"/>
              </w:rPr>
              <w:t>交</w:t>
            </w:r>
            <w:r>
              <w:rPr>
                <w:spacing w:val="-51"/>
                <w:position w:val="20"/>
                <w:sz w:val="20"/>
                <w:szCs w:val="20"/>
              </w:rPr>
              <w:t xml:space="preserve"> </w:t>
            </w:r>
            <w:r>
              <w:rPr>
                <w:spacing w:val="2"/>
                <w:position w:val="20"/>
                <w:sz w:val="20"/>
                <w:szCs w:val="20"/>
              </w:rPr>
              <w:t>流</w:t>
            </w:r>
            <w:r>
              <w:rPr>
                <w:spacing w:val="-48"/>
                <w:position w:val="20"/>
                <w:sz w:val="20"/>
                <w:szCs w:val="20"/>
              </w:rPr>
              <w:t xml:space="preserve"> </w:t>
            </w:r>
            <w:r>
              <w:rPr>
                <w:spacing w:val="2"/>
                <w:position w:val="20"/>
                <w:sz w:val="20"/>
                <w:szCs w:val="20"/>
              </w:rPr>
              <w:t>缝</w:t>
            </w:r>
            <w:r>
              <w:rPr>
                <w:spacing w:val="-50"/>
                <w:position w:val="20"/>
                <w:sz w:val="20"/>
                <w:szCs w:val="20"/>
              </w:rPr>
              <w:t xml:space="preserve"> </w:t>
            </w:r>
            <w:r>
              <w:rPr>
                <w:spacing w:val="2"/>
                <w:position w:val="20"/>
                <w:sz w:val="20"/>
                <w:szCs w:val="20"/>
              </w:rPr>
              <w:t>焊</w:t>
            </w:r>
          </w:p>
          <w:p>
            <w:pPr>
              <w:pStyle w:val="TableText"/>
              <w:spacing w:line="226" w:lineRule="auto"/>
              <w:ind w:left="1017"/>
              <w:rPr>
                <w:sz w:val="20"/>
                <w:szCs w:val="20"/>
              </w:rPr>
            </w:pPr>
            <w:r>
              <w:rPr>
                <w:spacing w:val="1"/>
                <w:sz w:val="20"/>
                <w:szCs w:val="20"/>
              </w:rPr>
              <w:t>机</w:t>
            </w:r>
          </w:p>
        </w:tc>
        <w:tc>
          <w:tcPr>
            <w:tcW w:w="1080" w:type="dxa"/>
            <w:vAlign w:val="top"/>
          </w:tcPr>
          <w:p>
            <w:pPr>
              <w:spacing w:line="300" w:lineRule="auto"/>
            </w:pPr>
          </w:p>
          <w:p>
            <w:pPr>
              <w:pStyle w:val="TableText"/>
              <w:spacing w:before="65" w:line="230" w:lineRule="auto"/>
              <w:ind w:left="343"/>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3"/>
                <w:sz w:val="20"/>
                <w:szCs w:val="20"/>
              </w:rPr>
              <w:t xml:space="preserve">  </w:t>
            </w:r>
            <w:r>
              <w:rPr>
                <w:spacing w:val="-10"/>
                <w:sz w:val="20"/>
                <w:szCs w:val="20"/>
              </w:rPr>
              <w:t>台</w:t>
            </w:r>
          </w:p>
        </w:tc>
        <w:tc>
          <w:tcPr>
            <w:tcW w:w="1143" w:type="dxa"/>
            <w:vAlign w:val="top"/>
          </w:tcPr>
          <w:p>
            <w:pPr>
              <w:spacing w:line="300" w:lineRule="auto"/>
            </w:pPr>
          </w:p>
          <w:p>
            <w:pPr>
              <w:pStyle w:val="TableText"/>
              <w:spacing w:before="65" w:line="230" w:lineRule="auto"/>
              <w:ind w:left="376"/>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3"/>
                <w:sz w:val="20"/>
                <w:szCs w:val="20"/>
              </w:rPr>
              <w:t xml:space="preserve">  </w:t>
            </w:r>
            <w:r>
              <w:rPr>
                <w:spacing w:val="-10"/>
                <w:sz w:val="20"/>
                <w:szCs w:val="20"/>
              </w:rPr>
              <w:t>台</w:t>
            </w:r>
          </w:p>
        </w:tc>
        <w:tc>
          <w:tcPr>
            <w:tcW w:w="781" w:type="dxa"/>
            <w:vAlign w:val="top"/>
          </w:tcPr>
          <w:p>
            <w:pPr>
              <w:spacing w:line="300" w:lineRule="auto"/>
            </w:pPr>
          </w:p>
          <w:p>
            <w:pPr>
              <w:pStyle w:val="TableText"/>
              <w:spacing w:before="65" w:line="230" w:lineRule="auto"/>
              <w:ind w:left="193"/>
              <w:rPr>
                <w:sz w:val="20"/>
                <w:szCs w:val="20"/>
              </w:rPr>
            </w:pPr>
            <w:r>
              <w:rPr>
                <w:rFonts w:ascii="Times New Roman" w:eastAsia="Times New Roman" w:hAnsi="Times New Roman" w:cs="Times New Roman"/>
                <w:spacing w:val="-2"/>
                <w:sz w:val="20"/>
                <w:szCs w:val="20"/>
              </w:rPr>
              <w:t>0</w:t>
            </w:r>
            <w:r>
              <w:rPr>
                <w:rFonts w:ascii="Times New Roman" w:eastAsia="Times New Roman" w:hAnsi="Times New Roman" w:cs="Times New Roman"/>
                <w:spacing w:val="25"/>
                <w:w w:val="101"/>
                <w:sz w:val="20"/>
                <w:szCs w:val="20"/>
              </w:rPr>
              <w:t xml:space="preserve"> </w:t>
            </w:r>
            <w:r>
              <w:rPr>
                <w:spacing w:val="-2"/>
                <w:sz w:val="20"/>
                <w:szCs w:val="20"/>
              </w:rPr>
              <w:t>台</w:t>
            </w:r>
          </w:p>
        </w:tc>
        <w:tc>
          <w:tcPr>
            <w:tcW w:w="715" w:type="dxa"/>
            <w:vAlign w:val="top"/>
          </w:tcPr>
          <w:p>
            <w:pPr>
              <w:spacing w:line="300" w:lineRule="auto"/>
            </w:pPr>
          </w:p>
          <w:p>
            <w:pPr>
              <w:pStyle w:val="TableText"/>
              <w:spacing w:before="65" w:line="229" w:lineRule="auto"/>
              <w:ind w:left="156"/>
              <w:rPr>
                <w:sz w:val="20"/>
                <w:szCs w:val="20"/>
              </w:rPr>
            </w:pPr>
            <w:r>
              <w:rPr>
                <w:spacing w:val="3"/>
                <w:sz w:val="20"/>
                <w:szCs w:val="20"/>
              </w:rPr>
              <w:t>用电</w:t>
            </w:r>
          </w:p>
        </w:tc>
        <w:tc>
          <w:tcPr>
            <w:tcW w:w="1046" w:type="dxa"/>
            <w:vAlign w:val="top"/>
          </w:tcPr>
          <w:p>
            <w:pPr>
              <w:spacing w:line="300" w:lineRule="auto"/>
            </w:pPr>
          </w:p>
          <w:p>
            <w:pPr>
              <w:pStyle w:val="TableText"/>
              <w:spacing w:before="65" w:line="228" w:lineRule="auto"/>
              <w:ind w:left="222"/>
              <w:rPr>
                <w:sz w:val="20"/>
                <w:szCs w:val="20"/>
              </w:rPr>
            </w:pPr>
            <w:r>
              <w:rPr>
                <w:spacing w:val="24"/>
                <w:sz w:val="20"/>
                <w:szCs w:val="20"/>
              </w:rPr>
              <w:t>焊接</w:t>
            </w:r>
          </w:p>
        </w:tc>
        <w:tc>
          <w:tcPr>
            <w:tcW w:w="303" w:type="dxa"/>
            <w:vMerge/>
            <w:tcBorders>
              <w:top w:val="nil"/>
              <w:bottom w:val="nil"/>
            </w:tcBorders>
            <w:vAlign w:val="top"/>
          </w:tcPr>
          <w:p/>
        </w:tc>
      </w:tr>
      <w:tr>
        <w:tblPrEx>
          <w:tblW w:w="9743" w:type="dxa"/>
          <w:tblInd w:w="2" w:type="dxa"/>
          <w:tblLayout w:type="fixed"/>
          <w:tblCellMar>
            <w:top w:w="0" w:type="dxa"/>
            <w:left w:w="0" w:type="dxa"/>
            <w:bottom w:w="0" w:type="dxa"/>
            <w:right w:w="0" w:type="dxa"/>
          </w:tblCellMar>
        </w:tblPrEx>
        <w:trPr>
          <w:trHeight w:val="1408"/>
        </w:trPr>
        <w:tc>
          <w:tcPr>
            <w:tcW w:w="461" w:type="dxa"/>
            <w:vMerge/>
            <w:tcBorders>
              <w:top w:val="nil"/>
              <w:bottom w:val="nil"/>
            </w:tcBorders>
            <w:vAlign w:val="top"/>
          </w:tcPr>
          <w:p/>
        </w:tc>
        <w:tc>
          <w:tcPr>
            <w:tcW w:w="663" w:type="dxa"/>
            <w:vAlign w:val="top"/>
          </w:tcPr>
          <w:p>
            <w:pPr>
              <w:spacing w:line="288" w:lineRule="auto"/>
            </w:pPr>
          </w:p>
          <w:p>
            <w:pPr>
              <w:spacing w:line="288" w:lineRule="auto"/>
            </w:pPr>
          </w:p>
          <w:p>
            <w:pPr>
              <w:spacing w:before="58" w:line="195" w:lineRule="auto"/>
              <w:ind w:left="339"/>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3" w:type="dxa"/>
            <w:vAlign w:val="top"/>
          </w:tcPr>
          <w:p>
            <w:pPr>
              <w:spacing w:line="300" w:lineRule="auto"/>
            </w:pPr>
          </w:p>
          <w:p>
            <w:pPr>
              <w:pStyle w:val="TableText"/>
              <w:spacing w:before="65" w:line="467" w:lineRule="exact"/>
              <w:ind w:left="140"/>
              <w:rPr>
                <w:sz w:val="20"/>
                <w:szCs w:val="20"/>
              </w:rPr>
            </w:pPr>
            <w:r>
              <w:rPr>
                <w:spacing w:val="37"/>
                <w:position w:val="20"/>
                <w:sz w:val="20"/>
                <w:szCs w:val="20"/>
              </w:rPr>
              <w:t>超声波清</w:t>
            </w:r>
          </w:p>
          <w:p>
            <w:pPr>
              <w:pStyle w:val="TableText"/>
              <w:spacing w:line="226" w:lineRule="auto"/>
              <w:ind w:left="389"/>
              <w:rPr>
                <w:sz w:val="20"/>
                <w:szCs w:val="20"/>
              </w:rPr>
            </w:pPr>
            <w:r>
              <w:rPr>
                <w:spacing w:val="25"/>
                <w:sz w:val="20"/>
                <w:szCs w:val="20"/>
              </w:rPr>
              <w:t>洗机</w:t>
            </w:r>
          </w:p>
        </w:tc>
        <w:tc>
          <w:tcPr>
            <w:tcW w:w="2278" w:type="dxa"/>
            <w:vAlign w:val="top"/>
          </w:tcPr>
          <w:p>
            <w:pPr>
              <w:pStyle w:val="TableText"/>
              <w:spacing w:before="133" w:line="227" w:lineRule="auto"/>
              <w:ind w:left="771"/>
              <w:rPr>
                <w:sz w:val="20"/>
                <w:szCs w:val="20"/>
              </w:rPr>
            </w:pPr>
            <w:r>
              <w:rPr>
                <w:spacing w:val="32"/>
                <w:sz w:val="20"/>
                <w:szCs w:val="20"/>
              </w:rPr>
              <w:t>净霸牌</w:t>
            </w:r>
          </w:p>
          <w:p>
            <w:pPr>
              <w:pStyle w:val="TableText"/>
              <w:spacing w:before="222" w:line="504" w:lineRule="exact"/>
              <w:ind w:left="143"/>
              <w:rPr>
                <w:sz w:val="20"/>
                <w:szCs w:val="20"/>
              </w:rPr>
            </w:pPr>
            <w:r>
              <w:rPr>
                <w:spacing w:val="37"/>
                <w:position w:val="23"/>
                <w:sz w:val="20"/>
                <w:szCs w:val="20"/>
              </w:rPr>
              <w:t>共一个水池尺寸</w:t>
            </w:r>
            <w:r>
              <w:rPr>
                <w:spacing w:val="-54"/>
                <w:position w:val="23"/>
                <w:sz w:val="20"/>
                <w:szCs w:val="20"/>
              </w:rPr>
              <w:t xml:space="preserve"> </w:t>
            </w:r>
            <w:r>
              <w:rPr>
                <w:spacing w:val="37"/>
                <w:position w:val="23"/>
                <w:sz w:val="20"/>
                <w:szCs w:val="20"/>
              </w:rPr>
              <w:t>：</w:t>
            </w:r>
          </w:p>
          <w:p>
            <w:pPr>
              <w:spacing w:line="194" w:lineRule="auto"/>
              <w:ind w:left="341"/>
              <w:rPr>
                <w:rFonts w:ascii="Times New Roman" w:eastAsia="Times New Roman" w:hAnsi="Times New Roman" w:cs="Times New Roman"/>
                <w:sz w:val="20"/>
                <w:szCs w:val="20"/>
              </w:rPr>
            </w:pPr>
            <w:r>
              <w:rPr>
                <w:rFonts w:ascii="Times New Roman" w:eastAsia="Times New Roman" w:hAnsi="Times New Roman" w:cs="Times New Roman"/>
                <w:spacing w:val="-7"/>
                <w:sz w:val="20"/>
                <w:szCs w:val="20"/>
              </w:rPr>
              <w:t>4m × 1</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pacing w:val="-7"/>
                <w:sz w:val="20"/>
                <w:szCs w:val="20"/>
              </w:rPr>
              <w:t>.</w:t>
            </w:r>
            <w:r>
              <w:rPr>
                <w:rFonts w:ascii="Times New Roman" w:eastAsia="Times New Roman" w:hAnsi="Times New Roman" w:cs="Times New Roman"/>
                <w:spacing w:val="-22"/>
                <w:sz w:val="20"/>
                <w:szCs w:val="20"/>
              </w:rPr>
              <w:t xml:space="preserve"> </w:t>
            </w:r>
            <w:r>
              <w:rPr>
                <w:rFonts w:ascii="Times New Roman" w:eastAsia="Times New Roman" w:hAnsi="Times New Roman" w:cs="Times New Roman"/>
                <w:spacing w:val="-7"/>
                <w:sz w:val="20"/>
                <w:szCs w:val="20"/>
              </w:rPr>
              <w:t>6</w:t>
            </w:r>
            <w:r>
              <w:rPr>
                <w:rFonts w:ascii="Times New Roman" w:eastAsia="Times New Roman" w:hAnsi="Times New Roman" w:cs="Times New Roman"/>
                <w:spacing w:val="-25"/>
                <w:sz w:val="20"/>
                <w:szCs w:val="20"/>
              </w:rPr>
              <w:t xml:space="preserve"> </w:t>
            </w:r>
            <w:r>
              <w:rPr>
                <w:rFonts w:ascii="Times New Roman" w:eastAsia="Times New Roman" w:hAnsi="Times New Roman" w:cs="Times New Roman"/>
                <w:spacing w:val="-7"/>
                <w:sz w:val="20"/>
                <w:szCs w:val="20"/>
              </w:rPr>
              <w:t>m</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pacing w:val="-7"/>
                <w:sz w:val="20"/>
                <w:szCs w:val="20"/>
              </w:rPr>
              <w:t>× 1</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pacing w:val="-7"/>
                <w:sz w:val="20"/>
                <w:szCs w:val="20"/>
              </w:rPr>
              <w:t>.</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7"/>
                <w:sz w:val="20"/>
                <w:szCs w:val="20"/>
              </w:rPr>
              <w:t>1</w:t>
            </w:r>
            <w:r>
              <w:rPr>
                <w:rFonts w:ascii="Times New Roman" w:eastAsia="Times New Roman" w:hAnsi="Times New Roman" w:cs="Times New Roman"/>
                <w:spacing w:val="-23"/>
                <w:sz w:val="20"/>
                <w:szCs w:val="20"/>
              </w:rPr>
              <w:t xml:space="preserve"> </w:t>
            </w:r>
            <w:r>
              <w:rPr>
                <w:rFonts w:ascii="Times New Roman" w:eastAsia="Times New Roman" w:hAnsi="Times New Roman" w:cs="Times New Roman"/>
                <w:spacing w:val="-7"/>
                <w:sz w:val="20"/>
                <w:szCs w:val="20"/>
              </w:rPr>
              <w:t>m</w:t>
            </w:r>
          </w:p>
        </w:tc>
        <w:tc>
          <w:tcPr>
            <w:tcW w:w="1080" w:type="dxa"/>
            <w:vAlign w:val="top"/>
          </w:tcPr>
          <w:p>
            <w:pPr>
              <w:spacing w:line="266" w:lineRule="auto"/>
            </w:pPr>
          </w:p>
          <w:p>
            <w:pPr>
              <w:spacing w:line="267" w:lineRule="auto"/>
            </w:pPr>
          </w:p>
          <w:p>
            <w:pPr>
              <w:pStyle w:val="TableText"/>
              <w:spacing w:before="65" w:line="230" w:lineRule="auto"/>
              <w:ind w:left="343"/>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3"/>
                <w:sz w:val="20"/>
                <w:szCs w:val="20"/>
              </w:rPr>
              <w:t xml:space="preserve">  </w:t>
            </w:r>
            <w:r>
              <w:rPr>
                <w:spacing w:val="-10"/>
                <w:sz w:val="20"/>
                <w:szCs w:val="20"/>
              </w:rPr>
              <w:t>台</w:t>
            </w:r>
          </w:p>
        </w:tc>
        <w:tc>
          <w:tcPr>
            <w:tcW w:w="1143" w:type="dxa"/>
            <w:vAlign w:val="top"/>
          </w:tcPr>
          <w:p>
            <w:pPr>
              <w:spacing w:line="266" w:lineRule="auto"/>
            </w:pPr>
          </w:p>
          <w:p>
            <w:pPr>
              <w:spacing w:line="267" w:lineRule="auto"/>
            </w:pPr>
          </w:p>
          <w:p>
            <w:pPr>
              <w:pStyle w:val="TableText"/>
              <w:spacing w:before="65" w:line="230" w:lineRule="auto"/>
              <w:ind w:left="410"/>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28"/>
                <w:sz w:val="20"/>
                <w:szCs w:val="20"/>
              </w:rPr>
              <w:t xml:space="preserve"> </w:t>
            </w:r>
            <w:r>
              <w:rPr>
                <w:spacing w:val="-10"/>
                <w:sz w:val="20"/>
                <w:szCs w:val="20"/>
              </w:rPr>
              <w:t>台</w:t>
            </w:r>
          </w:p>
        </w:tc>
        <w:tc>
          <w:tcPr>
            <w:tcW w:w="781" w:type="dxa"/>
            <w:vAlign w:val="top"/>
          </w:tcPr>
          <w:p>
            <w:pPr>
              <w:spacing w:line="266" w:lineRule="auto"/>
            </w:pPr>
          </w:p>
          <w:p>
            <w:pPr>
              <w:spacing w:line="267" w:lineRule="auto"/>
            </w:pPr>
          </w:p>
          <w:p>
            <w:pPr>
              <w:pStyle w:val="TableText"/>
              <w:spacing w:before="65" w:line="230" w:lineRule="auto"/>
              <w:ind w:left="193"/>
              <w:rPr>
                <w:sz w:val="20"/>
                <w:szCs w:val="20"/>
              </w:rPr>
            </w:pPr>
            <w:r>
              <w:rPr>
                <w:rFonts w:ascii="Times New Roman" w:eastAsia="Times New Roman" w:hAnsi="Times New Roman" w:cs="Times New Roman"/>
                <w:spacing w:val="-2"/>
                <w:sz w:val="20"/>
                <w:szCs w:val="20"/>
              </w:rPr>
              <w:t>0</w:t>
            </w:r>
            <w:r>
              <w:rPr>
                <w:rFonts w:ascii="Times New Roman" w:eastAsia="Times New Roman" w:hAnsi="Times New Roman" w:cs="Times New Roman"/>
                <w:spacing w:val="25"/>
                <w:w w:val="101"/>
                <w:sz w:val="20"/>
                <w:szCs w:val="20"/>
              </w:rPr>
              <w:t xml:space="preserve"> </w:t>
            </w:r>
            <w:r>
              <w:rPr>
                <w:spacing w:val="-2"/>
                <w:sz w:val="20"/>
                <w:szCs w:val="20"/>
              </w:rPr>
              <w:t>台</w:t>
            </w:r>
          </w:p>
        </w:tc>
        <w:tc>
          <w:tcPr>
            <w:tcW w:w="715" w:type="dxa"/>
            <w:vAlign w:val="top"/>
          </w:tcPr>
          <w:p>
            <w:pPr>
              <w:spacing w:line="266" w:lineRule="auto"/>
            </w:pPr>
          </w:p>
          <w:p>
            <w:pPr>
              <w:spacing w:line="267" w:lineRule="auto"/>
            </w:pPr>
          </w:p>
          <w:p>
            <w:pPr>
              <w:pStyle w:val="TableText"/>
              <w:spacing w:before="65" w:line="229" w:lineRule="auto"/>
              <w:ind w:left="156"/>
              <w:rPr>
                <w:sz w:val="20"/>
                <w:szCs w:val="20"/>
              </w:rPr>
            </w:pPr>
            <w:r>
              <w:rPr>
                <w:spacing w:val="3"/>
                <w:sz w:val="20"/>
                <w:szCs w:val="20"/>
              </w:rPr>
              <w:t>用电</w:t>
            </w:r>
          </w:p>
        </w:tc>
        <w:tc>
          <w:tcPr>
            <w:tcW w:w="1046" w:type="dxa"/>
            <w:vAlign w:val="top"/>
          </w:tcPr>
          <w:p>
            <w:pPr>
              <w:spacing w:line="267" w:lineRule="auto"/>
            </w:pPr>
          </w:p>
          <w:p>
            <w:pPr>
              <w:spacing w:line="267" w:lineRule="auto"/>
            </w:pPr>
          </w:p>
          <w:p>
            <w:pPr>
              <w:pStyle w:val="TableText"/>
              <w:spacing w:before="65" w:line="228" w:lineRule="auto"/>
              <w:ind w:left="222"/>
              <w:rPr>
                <w:sz w:val="20"/>
                <w:szCs w:val="20"/>
              </w:rPr>
            </w:pPr>
            <w:r>
              <w:rPr>
                <w:spacing w:val="25"/>
                <w:sz w:val="20"/>
                <w:szCs w:val="20"/>
              </w:rPr>
              <w:t>清洗</w:t>
            </w:r>
          </w:p>
        </w:tc>
        <w:tc>
          <w:tcPr>
            <w:tcW w:w="303" w:type="dxa"/>
            <w:vMerge/>
            <w:tcBorders>
              <w:top w:val="nil"/>
              <w:bottom w:val="nil"/>
            </w:tcBorders>
            <w:vAlign w:val="top"/>
          </w:tcPr>
          <w:p/>
        </w:tc>
      </w:tr>
      <w:tr>
        <w:tblPrEx>
          <w:tblW w:w="9743" w:type="dxa"/>
          <w:tblInd w:w="2" w:type="dxa"/>
          <w:tblLayout w:type="fixed"/>
          <w:tblCellMar>
            <w:top w:w="0" w:type="dxa"/>
            <w:left w:w="0" w:type="dxa"/>
            <w:bottom w:w="0" w:type="dxa"/>
            <w:right w:w="0" w:type="dxa"/>
          </w:tblCellMar>
        </w:tblPrEx>
        <w:trPr>
          <w:trHeight w:val="685"/>
        </w:trPr>
        <w:tc>
          <w:tcPr>
            <w:tcW w:w="461" w:type="dxa"/>
            <w:vMerge/>
            <w:tcBorders>
              <w:top w:val="nil"/>
              <w:bottom w:val="nil"/>
            </w:tcBorders>
            <w:vAlign w:val="top"/>
          </w:tcPr>
          <w:p/>
        </w:tc>
        <w:tc>
          <w:tcPr>
            <w:tcW w:w="663" w:type="dxa"/>
            <w:vAlign w:val="top"/>
          </w:tcPr>
          <w:p>
            <w:pPr>
              <w:spacing w:before="279" w:line="192" w:lineRule="auto"/>
              <w:ind w:left="337"/>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3" w:type="dxa"/>
            <w:vAlign w:val="top"/>
          </w:tcPr>
          <w:p>
            <w:pPr>
              <w:pStyle w:val="TableText"/>
              <w:spacing w:before="240" w:line="227" w:lineRule="auto"/>
              <w:ind w:left="267"/>
              <w:rPr>
                <w:sz w:val="20"/>
                <w:szCs w:val="20"/>
              </w:rPr>
            </w:pPr>
            <w:r>
              <w:rPr>
                <w:spacing w:val="32"/>
                <w:sz w:val="20"/>
                <w:szCs w:val="20"/>
              </w:rPr>
              <w:t>折纸机</w:t>
            </w:r>
          </w:p>
        </w:tc>
        <w:tc>
          <w:tcPr>
            <w:tcW w:w="2278" w:type="dxa"/>
            <w:vAlign w:val="top"/>
          </w:tcPr>
          <w:p>
            <w:pPr>
              <w:spacing w:before="276" w:line="195" w:lineRule="auto"/>
              <w:ind w:left="583"/>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Z0</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pacing w:val="-3"/>
                <w:sz w:val="20"/>
                <w:szCs w:val="20"/>
              </w:rPr>
              <w:t>5</w:t>
            </w:r>
            <w:r>
              <w:rPr>
                <w:rFonts w:ascii="Times New Roman" w:eastAsia="Times New Roman" w:hAnsi="Times New Roman" w:cs="Times New Roman"/>
                <w:spacing w:val="-20"/>
                <w:sz w:val="20"/>
                <w:szCs w:val="20"/>
              </w:rPr>
              <w:t xml:space="preserve"> </w:t>
            </w:r>
            <w:r>
              <w:rPr>
                <w:rFonts w:ascii="Times New Roman" w:eastAsia="Times New Roman" w:hAnsi="Times New Roman" w:cs="Times New Roman"/>
                <w:spacing w:val="-3"/>
                <w:sz w:val="20"/>
                <w:szCs w:val="20"/>
              </w:rPr>
              <w:t>5</w:t>
            </w:r>
            <w:r>
              <w:rPr>
                <w:rFonts w:ascii="Times New Roman" w:eastAsia="Times New Roman" w:hAnsi="Times New Roman" w:cs="Times New Roman"/>
                <w:spacing w:val="-21"/>
                <w:sz w:val="20"/>
                <w:szCs w:val="20"/>
              </w:rPr>
              <w:t xml:space="preserve"> </w:t>
            </w:r>
            <w:r>
              <w:rPr>
                <w:rFonts w:ascii="Times New Roman" w:eastAsia="Times New Roman" w:hAnsi="Times New Roman" w:cs="Times New Roman"/>
                <w:spacing w:val="-3"/>
                <w:sz w:val="20"/>
                <w:szCs w:val="20"/>
              </w:rPr>
              <w:t>- 1</w:t>
            </w:r>
            <w:r>
              <w:rPr>
                <w:rFonts w:ascii="Times New Roman" w:eastAsia="Times New Roman" w:hAnsi="Times New Roman" w:cs="Times New Roman"/>
                <w:spacing w:val="-22"/>
                <w:sz w:val="20"/>
                <w:szCs w:val="20"/>
              </w:rPr>
              <w:t xml:space="preserve"> </w:t>
            </w:r>
            <w:r>
              <w:rPr>
                <w:rFonts w:ascii="Times New Roman" w:eastAsia="Times New Roman" w:hAnsi="Times New Roman" w:cs="Times New Roman"/>
                <w:spacing w:val="-3"/>
                <w:sz w:val="20"/>
                <w:szCs w:val="20"/>
              </w:rPr>
              <w:t>0</w:t>
            </w:r>
            <w:r>
              <w:rPr>
                <w:rFonts w:ascii="Times New Roman" w:eastAsia="Times New Roman" w:hAnsi="Times New Roman" w:cs="Times New Roman"/>
                <w:spacing w:val="-22"/>
                <w:sz w:val="20"/>
                <w:szCs w:val="20"/>
              </w:rPr>
              <w:t xml:space="preserve"> </w:t>
            </w:r>
            <w:r>
              <w:rPr>
                <w:rFonts w:ascii="Times New Roman" w:eastAsia="Times New Roman" w:hAnsi="Times New Roman" w:cs="Times New Roman"/>
                <w:spacing w:val="-3"/>
                <w:sz w:val="20"/>
                <w:szCs w:val="20"/>
              </w:rPr>
              <w:t>0</w:t>
            </w:r>
            <w:r>
              <w:rPr>
                <w:rFonts w:ascii="Times New Roman" w:eastAsia="Times New Roman" w:hAnsi="Times New Roman" w:cs="Times New Roman"/>
                <w:spacing w:val="-22"/>
                <w:sz w:val="20"/>
                <w:szCs w:val="20"/>
              </w:rPr>
              <w:t xml:space="preserve"> </w:t>
            </w:r>
            <w:r>
              <w:rPr>
                <w:rFonts w:ascii="Times New Roman" w:eastAsia="Times New Roman" w:hAnsi="Times New Roman" w:cs="Times New Roman"/>
                <w:spacing w:val="-3"/>
                <w:sz w:val="20"/>
                <w:szCs w:val="20"/>
              </w:rPr>
              <w:t>0</w:t>
            </w:r>
          </w:p>
        </w:tc>
        <w:tc>
          <w:tcPr>
            <w:tcW w:w="1080" w:type="dxa"/>
            <w:vAlign w:val="top"/>
          </w:tcPr>
          <w:p>
            <w:pPr>
              <w:pStyle w:val="TableText"/>
              <w:spacing w:before="240" w:line="230" w:lineRule="auto"/>
              <w:ind w:left="343"/>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3"/>
                <w:sz w:val="20"/>
                <w:szCs w:val="20"/>
              </w:rPr>
              <w:t xml:space="preserve">  </w:t>
            </w:r>
            <w:r>
              <w:rPr>
                <w:spacing w:val="-10"/>
                <w:sz w:val="20"/>
                <w:szCs w:val="20"/>
              </w:rPr>
              <w:t>台</w:t>
            </w:r>
          </w:p>
        </w:tc>
        <w:tc>
          <w:tcPr>
            <w:tcW w:w="1143" w:type="dxa"/>
            <w:vAlign w:val="top"/>
          </w:tcPr>
          <w:p>
            <w:pPr>
              <w:pStyle w:val="TableText"/>
              <w:spacing w:before="240" w:line="230" w:lineRule="auto"/>
              <w:ind w:left="356"/>
              <w:rPr>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pacing w:val="3"/>
                <w:sz w:val="20"/>
                <w:szCs w:val="20"/>
              </w:rPr>
              <w:t xml:space="preserve">  </w:t>
            </w:r>
            <w:r>
              <w:rPr>
                <w:sz w:val="20"/>
                <w:szCs w:val="20"/>
              </w:rPr>
              <w:t>台</w:t>
            </w:r>
          </w:p>
        </w:tc>
        <w:tc>
          <w:tcPr>
            <w:tcW w:w="781" w:type="dxa"/>
            <w:vAlign w:val="top"/>
          </w:tcPr>
          <w:p>
            <w:pPr>
              <w:pStyle w:val="TableText"/>
              <w:spacing w:before="240" w:line="230" w:lineRule="auto"/>
              <w:ind w:left="129"/>
              <w:rPr>
                <w:sz w:val="20"/>
                <w:szCs w:val="20"/>
              </w:rPr>
            </w:pPr>
            <w:r>
              <w:rPr>
                <w:rFonts w:ascii="Times New Roman" w:eastAsia="Times New Roman" w:hAnsi="Times New Roman" w:cs="Times New Roman"/>
                <w:spacing w:val="1"/>
                <w:sz w:val="20"/>
                <w:szCs w:val="20"/>
              </w:rPr>
              <w:t>+1</w:t>
            </w:r>
            <w:r>
              <w:rPr>
                <w:rFonts w:ascii="Times New Roman" w:eastAsia="Times New Roman" w:hAnsi="Times New Roman" w:cs="Times New Roman"/>
                <w:spacing w:val="29"/>
                <w:w w:val="101"/>
                <w:sz w:val="20"/>
                <w:szCs w:val="20"/>
              </w:rPr>
              <w:t xml:space="preserve"> </w:t>
            </w:r>
            <w:r>
              <w:rPr>
                <w:spacing w:val="1"/>
                <w:sz w:val="20"/>
                <w:szCs w:val="20"/>
              </w:rPr>
              <w:t>台</w:t>
            </w:r>
          </w:p>
        </w:tc>
        <w:tc>
          <w:tcPr>
            <w:tcW w:w="715" w:type="dxa"/>
            <w:vAlign w:val="top"/>
          </w:tcPr>
          <w:p>
            <w:pPr>
              <w:pStyle w:val="TableText"/>
              <w:spacing w:before="240" w:line="229" w:lineRule="auto"/>
              <w:ind w:left="156"/>
              <w:rPr>
                <w:sz w:val="20"/>
                <w:szCs w:val="20"/>
              </w:rPr>
            </w:pPr>
            <w:r>
              <w:rPr>
                <w:spacing w:val="3"/>
                <w:sz w:val="20"/>
                <w:szCs w:val="20"/>
              </w:rPr>
              <w:t>用电</w:t>
            </w:r>
          </w:p>
        </w:tc>
        <w:tc>
          <w:tcPr>
            <w:tcW w:w="1046" w:type="dxa"/>
            <w:vAlign w:val="top"/>
          </w:tcPr>
          <w:p>
            <w:pPr>
              <w:pStyle w:val="TableText"/>
              <w:spacing w:before="240" w:line="228" w:lineRule="auto"/>
              <w:ind w:left="223"/>
              <w:rPr>
                <w:sz w:val="20"/>
                <w:szCs w:val="20"/>
              </w:rPr>
            </w:pPr>
            <w:r>
              <w:rPr>
                <w:spacing w:val="24"/>
                <w:sz w:val="20"/>
                <w:szCs w:val="20"/>
              </w:rPr>
              <w:t>折纸</w:t>
            </w:r>
          </w:p>
        </w:tc>
        <w:tc>
          <w:tcPr>
            <w:tcW w:w="303" w:type="dxa"/>
            <w:vMerge/>
            <w:tcBorders>
              <w:top w:val="nil"/>
              <w:bottom w:val="nil"/>
            </w:tcBorders>
            <w:vAlign w:val="top"/>
          </w:tcPr>
          <w:p/>
        </w:tc>
      </w:tr>
      <w:tr>
        <w:tblPrEx>
          <w:tblW w:w="9743" w:type="dxa"/>
          <w:tblInd w:w="2" w:type="dxa"/>
          <w:tblLayout w:type="fixed"/>
          <w:tblCellMar>
            <w:top w:w="0" w:type="dxa"/>
            <w:left w:w="0" w:type="dxa"/>
            <w:bottom w:w="0" w:type="dxa"/>
            <w:right w:w="0" w:type="dxa"/>
          </w:tblCellMar>
        </w:tblPrEx>
        <w:trPr>
          <w:trHeight w:val="685"/>
        </w:trPr>
        <w:tc>
          <w:tcPr>
            <w:tcW w:w="461" w:type="dxa"/>
            <w:vMerge/>
            <w:tcBorders>
              <w:top w:val="nil"/>
              <w:bottom w:val="nil"/>
            </w:tcBorders>
            <w:vAlign w:val="top"/>
          </w:tcPr>
          <w:p/>
        </w:tc>
        <w:tc>
          <w:tcPr>
            <w:tcW w:w="663" w:type="dxa"/>
            <w:vAlign w:val="top"/>
          </w:tcPr>
          <w:p>
            <w:pPr>
              <w:spacing w:before="277" w:line="195" w:lineRule="auto"/>
              <w:ind w:left="333"/>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3" w:type="dxa"/>
            <w:vAlign w:val="top"/>
          </w:tcPr>
          <w:p>
            <w:pPr>
              <w:pStyle w:val="TableText"/>
              <w:spacing w:before="241" w:line="227" w:lineRule="auto"/>
              <w:ind w:left="268"/>
              <w:rPr>
                <w:sz w:val="20"/>
                <w:szCs w:val="20"/>
              </w:rPr>
            </w:pPr>
            <w:r>
              <w:rPr>
                <w:spacing w:val="32"/>
                <w:sz w:val="20"/>
                <w:szCs w:val="20"/>
              </w:rPr>
              <w:t>分纸机</w:t>
            </w:r>
          </w:p>
        </w:tc>
        <w:tc>
          <w:tcPr>
            <w:tcW w:w="2278" w:type="dxa"/>
            <w:vAlign w:val="top"/>
          </w:tcPr>
          <w:p>
            <w:pPr>
              <w:spacing w:before="273" w:line="199" w:lineRule="auto"/>
              <w:ind w:left="1096"/>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1080" w:type="dxa"/>
            <w:vAlign w:val="top"/>
          </w:tcPr>
          <w:p>
            <w:pPr>
              <w:pStyle w:val="TableText"/>
              <w:spacing w:before="241" w:line="230" w:lineRule="auto"/>
              <w:ind w:left="326"/>
              <w:rPr>
                <w:sz w:val="20"/>
                <w:szCs w:val="20"/>
              </w:rPr>
            </w:pPr>
            <w:r>
              <w:rPr>
                <w:rFonts w:ascii="Times New Roman" w:eastAsia="Times New Roman" w:hAnsi="Times New Roman" w:cs="Times New Roman"/>
                <w:spacing w:val="-2"/>
                <w:sz w:val="20"/>
                <w:szCs w:val="20"/>
              </w:rPr>
              <w:t>0</w:t>
            </w:r>
            <w:r>
              <w:rPr>
                <w:rFonts w:ascii="Times New Roman" w:eastAsia="Times New Roman" w:hAnsi="Times New Roman" w:cs="Times New Roman"/>
                <w:spacing w:val="3"/>
                <w:sz w:val="20"/>
                <w:szCs w:val="20"/>
              </w:rPr>
              <w:t xml:space="preserve">  </w:t>
            </w:r>
            <w:r>
              <w:rPr>
                <w:spacing w:val="-2"/>
                <w:sz w:val="20"/>
                <w:szCs w:val="20"/>
              </w:rPr>
              <w:t>台</w:t>
            </w:r>
          </w:p>
        </w:tc>
        <w:tc>
          <w:tcPr>
            <w:tcW w:w="1143" w:type="dxa"/>
            <w:vAlign w:val="top"/>
          </w:tcPr>
          <w:p>
            <w:pPr>
              <w:pStyle w:val="TableText"/>
              <w:spacing w:before="241" w:line="230" w:lineRule="auto"/>
              <w:ind w:left="376"/>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3"/>
                <w:sz w:val="20"/>
                <w:szCs w:val="20"/>
              </w:rPr>
              <w:t xml:space="preserve">  </w:t>
            </w:r>
            <w:r>
              <w:rPr>
                <w:spacing w:val="-10"/>
                <w:sz w:val="20"/>
                <w:szCs w:val="20"/>
              </w:rPr>
              <w:t>台</w:t>
            </w:r>
          </w:p>
        </w:tc>
        <w:tc>
          <w:tcPr>
            <w:tcW w:w="781" w:type="dxa"/>
            <w:vAlign w:val="top"/>
          </w:tcPr>
          <w:p>
            <w:pPr>
              <w:pStyle w:val="TableText"/>
              <w:spacing w:before="241" w:line="230" w:lineRule="auto"/>
              <w:ind w:left="129"/>
              <w:rPr>
                <w:sz w:val="20"/>
                <w:szCs w:val="20"/>
              </w:rPr>
            </w:pPr>
            <w:r>
              <w:rPr>
                <w:rFonts w:ascii="Times New Roman" w:eastAsia="Times New Roman" w:hAnsi="Times New Roman" w:cs="Times New Roman"/>
                <w:spacing w:val="1"/>
                <w:sz w:val="20"/>
                <w:szCs w:val="20"/>
              </w:rPr>
              <w:t>+1</w:t>
            </w:r>
            <w:r>
              <w:rPr>
                <w:rFonts w:ascii="Times New Roman" w:eastAsia="Times New Roman" w:hAnsi="Times New Roman" w:cs="Times New Roman"/>
                <w:spacing w:val="29"/>
                <w:w w:val="101"/>
                <w:sz w:val="20"/>
                <w:szCs w:val="20"/>
              </w:rPr>
              <w:t xml:space="preserve"> </w:t>
            </w:r>
            <w:r>
              <w:rPr>
                <w:spacing w:val="1"/>
                <w:sz w:val="20"/>
                <w:szCs w:val="20"/>
              </w:rPr>
              <w:t>台</w:t>
            </w:r>
          </w:p>
        </w:tc>
        <w:tc>
          <w:tcPr>
            <w:tcW w:w="715" w:type="dxa"/>
            <w:vAlign w:val="top"/>
          </w:tcPr>
          <w:p>
            <w:pPr>
              <w:pStyle w:val="TableText"/>
              <w:spacing w:before="241" w:line="229" w:lineRule="auto"/>
              <w:ind w:left="156"/>
              <w:rPr>
                <w:sz w:val="20"/>
                <w:szCs w:val="20"/>
              </w:rPr>
            </w:pPr>
            <w:r>
              <w:rPr>
                <w:spacing w:val="3"/>
                <w:sz w:val="20"/>
                <w:szCs w:val="20"/>
              </w:rPr>
              <w:t>用电</w:t>
            </w:r>
          </w:p>
        </w:tc>
        <w:tc>
          <w:tcPr>
            <w:tcW w:w="1046" w:type="dxa"/>
            <w:vAlign w:val="top"/>
          </w:tcPr>
          <w:p>
            <w:pPr>
              <w:pStyle w:val="TableText"/>
              <w:spacing w:before="241" w:line="228" w:lineRule="auto"/>
              <w:ind w:left="223"/>
              <w:rPr>
                <w:sz w:val="20"/>
                <w:szCs w:val="20"/>
              </w:rPr>
            </w:pPr>
            <w:r>
              <w:rPr>
                <w:spacing w:val="24"/>
                <w:sz w:val="20"/>
                <w:szCs w:val="20"/>
              </w:rPr>
              <w:t>折纸</w:t>
            </w:r>
          </w:p>
        </w:tc>
        <w:tc>
          <w:tcPr>
            <w:tcW w:w="303" w:type="dxa"/>
            <w:vMerge/>
            <w:tcBorders>
              <w:top w:val="nil"/>
              <w:bottom w:val="nil"/>
            </w:tcBorders>
            <w:vAlign w:val="top"/>
          </w:tcPr>
          <w:p/>
        </w:tc>
      </w:tr>
      <w:tr>
        <w:tblPrEx>
          <w:tblW w:w="9743" w:type="dxa"/>
          <w:tblInd w:w="2" w:type="dxa"/>
          <w:tblLayout w:type="fixed"/>
          <w:tblCellMar>
            <w:top w:w="0" w:type="dxa"/>
            <w:left w:w="0" w:type="dxa"/>
            <w:bottom w:w="0" w:type="dxa"/>
            <w:right w:w="0" w:type="dxa"/>
          </w:tblCellMar>
        </w:tblPrEx>
        <w:trPr>
          <w:trHeight w:val="941"/>
        </w:trPr>
        <w:tc>
          <w:tcPr>
            <w:tcW w:w="461" w:type="dxa"/>
            <w:vMerge/>
            <w:tcBorders>
              <w:top w:val="nil"/>
              <w:bottom w:val="nil"/>
            </w:tcBorders>
            <w:vAlign w:val="top"/>
          </w:tcPr>
          <w:p/>
        </w:tc>
        <w:tc>
          <w:tcPr>
            <w:tcW w:w="663" w:type="dxa"/>
            <w:vAlign w:val="top"/>
          </w:tcPr>
          <w:p>
            <w:pPr>
              <w:spacing w:line="343" w:lineRule="auto"/>
            </w:pPr>
          </w:p>
          <w:p>
            <w:pPr>
              <w:spacing w:before="58" w:line="195" w:lineRule="auto"/>
              <w:ind w:left="328"/>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273" w:type="dxa"/>
            <w:vAlign w:val="top"/>
          </w:tcPr>
          <w:p>
            <w:pPr>
              <w:pStyle w:val="TableText"/>
              <w:spacing w:before="134" w:line="468" w:lineRule="exact"/>
              <w:ind w:left="143"/>
              <w:rPr>
                <w:sz w:val="20"/>
                <w:szCs w:val="20"/>
              </w:rPr>
            </w:pPr>
            <w:r>
              <w:rPr>
                <w:spacing w:val="36"/>
                <w:position w:val="20"/>
                <w:sz w:val="20"/>
                <w:szCs w:val="20"/>
              </w:rPr>
              <w:t>分切收卷</w:t>
            </w:r>
          </w:p>
          <w:p>
            <w:pPr>
              <w:pStyle w:val="TableText"/>
              <w:spacing w:line="226" w:lineRule="auto"/>
              <w:ind w:left="514"/>
              <w:rPr>
                <w:sz w:val="20"/>
                <w:szCs w:val="20"/>
              </w:rPr>
            </w:pPr>
            <w:r>
              <w:rPr>
                <w:spacing w:val="1"/>
                <w:sz w:val="20"/>
                <w:szCs w:val="20"/>
              </w:rPr>
              <w:t>机</w:t>
            </w:r>
          </w:p>
        </w:tc>
        <w:tc>
          <w:tcPr>
            <w:tcW w:w="2278" w:type="dxa"/>
            <w:vAlign w:val="top"/>
          </w:tcPr>
          <w:p>
            <w:pPr>
              <w:spacing w:line="339" w:lineRule="auto"/>
            </w:pPr>
          </w:p>
          <w:p>
            <w:pPr>
              <w:spacing w:before="58" w:line="199" w:lineRule="auto"/>
              <w:ind w:left="1096"/>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1080" w:type="dxa"/>
            <w:vAlign w:val="top"/>
          </w:tcPr>
          <w:p>
            <w:pPr>
              <w:spacing w:line="300" w:lineRule="auto"/>
            </w:pPr>
          </w:p>
          <w:p>
            <w:pPr>
              <w:pStyle w:val="TableText"/>
              <w:spacing w:before="65" w:line="230" w:lineRule="auto"/>
              <w:ind w:left="326"/>
              <w:rPr>
                <w:sz w:val="20"/>
                <w:szCs w:val="20"/>
              </w:rPr>
            </w:pPr>
            <w:r>
              <w:rPr>
                <w:rFonts w:ascii="Times New Roman" w:eastAsia="Times New Roman" w:hAnsi="Times New Roman" w:cs="Times New Roman"/>
                <w:spacing w:val="-2"/>
                <w:sz w:val="20"/>
                <w:szCs w:val="20"/>
              </w:rPr>
              <w:t>0</w:t>
            </w:r>
            <w:r>
              <w:rPr>
                <w:rFonts w:ascii="Times New Roman" w:eastAsia="Times New Roman" w:hAnsi="Times New Roman" w:cs="Times New Roman"/>
                <w:spacing w:val="3"/>
                <w:sz w:val="20"/>
                <w:szCs w:val="20"/>
              </w:rPr>
              <w:t xml:space="preserve">  </w:t>
            </w:r>
            <w:r>
              <w:rPr>
                <w:spacing w:val="-2"/>
                <w:sz w:val="20"/>
                <w:szCs w:val="20"/>
              </w:rPr>
              <w:t>台</w:t>
            </w:r>
          </w:p>
        </w:tc>
        <w:tc>
          <w:tcPr>
            <w:tcW w:w="1143" w:type="dxa"/>
            <w:vAlign w:val="top"/>
          </w:tcPr>
          <w:p>
            <w:pPr>
              <w:spacing w:line="300" w:lineRule="auto"/>
            </w:pPr>
          </w:p>
          <w:p>
            <w:pPr>
              <w:pStyle w:val="TableText"/>
              <w:spacing w:before="65" w:line="230" w:lineRule="auto"/>
              <w:ind w:left="376"/>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3"/>
                <w:sz w:val="20"/>
                <w:szCs w:val="20"/>
              </w:rPr>
              <w:t xml:space="preserve">  </w:t>
            </w:r>
            <w:r>
              <w:rPr>
                <w:spacing w:val="-10"/>
                <w:sz w:val="20"/>
                <w:szCs w:val="20"/>
              </w:rPr>
              <w:t>台</w:t>
            </w:r>
          </w:p>
        </w:tc>
        <w:tc>
          <w:tcPr>
            <w:tcW w:w="781" w:type="dxa"/>
            <w:vAlign w:val="top"/>
          </w:tcPr>
          <w:p>
            <w:pPr>
              <w:spacing w:line="300" w:lineRule="auto"/>
            </w:pPr>
          </w:p>
          <w:p>
            <w:pPr>
              <w:pStyle w:val="TableText"/>
              <w:spacing w:before="65" w:line="230" w:lineRule="auto"/>
              <w:ind w:left="129"/>
              <w:rPr>
                <w:sz w:val="20"/>
                <w:szCs w:val="20"/>
              </w:rPr>
            </w:pPr>
            <w:r>
              <w:rPr>
                <w:rFonts w:ascii="Times New Roman" w:eastAsia="Times New Roman" w:hAnsi="Times New Roman" w:cs="Times New Roman"/>
                <w:spacing w:val="1"/>
                <w:sz w:val="20"/>
                <w:szCs w:val="20"/>
              </w:rPr>
              <w:t>+1</w:t>
            </w:r>
            <w:r>
              <w:rPr>
                <w:rFonts w:ascii="Times New Roman" w:eastAsia="Times New Roman" w:hAnsi="Times New Roman" w:cs="Times New Roman"/>
                <w:spacing w:val="29"/>
                <w:w w:val="101"/>
                <w:sz w:val="20"/>
                <w:szCs w:val="20"/>
              </w:rPr>
              <w:t xml:space="preserve"> </w:t>
            </w:r>
            <w:r>
              <w:rPr>
                <w:spacing w:val="1"/>
                <w:sz w:val="20"/>
                <w:szCs w:val="20"/>
              </w:rPr>
              <w:t>台</w:t>
            </w:r>
          </w:p>
        </w:tc>
        <w:tc>
          <w:tcPr>
            <w:tcW w:w="715" w:type="dxa"/>
            <w:vAlign w:val="top"/>
          </w:tcPr>
          <w:p>
            <w:pPr>
              <w:spacing w:line="300" w:lineRule="auto"/>
            </w:pPr>
          </w:p>
          <w:p>
            <w:pPr>
              <w:pStyle w:val="TableText"/>
              <w:spacing w:before="65" w:line="229" w:lineRule="auto"/>
              <w:ind w:left="156"/>
              <w:rPr>
                <w:sz w:val="20"/>
                <w:szCs w:val="20"/>
              </w:rPr>
            </w:pPr>
            <w:r>
              <w:rPr>
                <w:spacing w:val="3"/>
                <w:sz w:val="20"/>
                <w:szCs w:val="20"/>
              </w:rPr>
              <w:t>用电</w:t>
            </w:r>
          </w:p>
        </w:tc>
        <w:tc>
          <w:tcPr>
            <w:tcW w:w="1046" w:type="dxa"/>
            <w:vAlign w:val="top"/>
          </w:tcPr>
          <w:p>
            <w:pPr>
              <w:spacing w:line="300" w:lineRule="auto"/>
            </w:pPr>
          </w:p>
          <w:p>
            <w:pPr>
              <w:pStyle w:val="TableText"/>
              <w:spacing w:before="65" w:line="230" w:lineRule="auto"/>
              <w:ind w:left="221"/>
              <w:rPr>
                <w:sz w:val="20"/>
                <w:szCs w:val="20"/>
              </w:rPr>
            </w:pPr>
            <w:r>
              <w:rPr>
                <w:spacing w:val="26"/>
                <w:sz w:val="20"/>
                <w:szCs w:val="20"/>
              </w:rPr>
              <w:t>切纸</w:t>
            </w:r>
          </w:p>
        </w:tc>
        <w:tc>
          <w:tcPr>
            <w:tcW w:w="303" w:type="dxa"/>
            <w:vMerge/>
            <w:tcBorders>
              <w:top w:val="nil"/>
              <w:bottom w:val="nil"/>
            </w:tcBorders>
            <w:vAlign w:val="top"/>
          </w:tcPr>
          <w:p/>
        </w:tc>
      </w:tr>
      <w:tr>
        <w:tblPrEx>
          <w:tblW w:w="9743" w:type="dxa"/>
          <w:tblInd w:w="2" w:type="dxa"/>
          <w:tblLayout w:type="fixed"/>
          <w:tblCellMar>
            <w:top w:w="0" w:type="dxa"/>
            <w:left w:w="0" w:type="dxa"/>
            <w:bottom w:w="0" w:type="dxa"/>
            <w:right w:w="0" w:type="dxa"/>
          </w:tblCellMar>
        </w:tblPrEx>
        <w:trPr>
          <w:trHeight w:val="943"/>
        </w:trPr>
        <w:tc>
          <w:tcPr>
            <w:tcW w:w="461" w:type="dxa"/>
            <w:vMerge/>
            <w:tcBorders>
              <w:top w:val="nil"/>
            </w:tcBorders>
            <w:vAlign w:val="top"/>
          </w:tcPr>
          <w:p/>
        </w:tc>
        <w:tc>
          <w:tcPr>
            <w:tcW w:w="663" w:type="dxa"/>
            <w:vAlign w:val="top"/>
          </w:tcPr>
          <w:p>
            <w:pPr>
              <w:spacing w:line="345" w:lineRule="auto"/>
            </w:pPr>
          </w:p>
          <w:p>
            <w:pPr>
              <w:spacing w:before="58" w:line="195" w:lineRule="auto"/>
              <w:ind w:left="28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10</w:t>
            </w:r>
          </w:p>
        </w:tc>
        <w:tc>
          <w:tcPr>
            <w:tcW w:w="1273" w:type="dxa"/>
            <w:vAlign w:val="top"/>
          </w:tcPr>
          <w:p>
            <w:pPr>
              <w:pStyle w:val="TableText"/>
              <w:spacing w:before="134" w:line="468" w:lineRule="exact"/>
              <w:ind w:left="140"/>
              <w:rPr>
                <w:sz w:val="20"/>
                <w:szCs w:val="20"/>
              </w:rPr>
            </w:pPr>
            <w:r>
              <w:rPr>
                <w:spacing w:val="37"/>
                <w:position w:val="20"/>
                <w:sz w:val="20"/>
                <w:szCs w:val="20"/>
              </w:rPr>
              <w:t>横切纵切</w:t>
            </w:r>
          </w:p>
          <w:p>
            <w:pPr>
              <w:pStyle w:val="TableText"/>
              <w:spacing w:line="226" w:lineRule="auto"/>
              <w:ind w:left="514"/>
              <w:rPr>
                <w:sz w:val="20"/>
                <w:szCs w:val="20"/>
              </w:rPr>
            </w:pPr>
            <w:r>
              <w:rPr>
                <w:spacing w:val="1"/>
                <w:sz w:val="20"/>
                <w:szCs w:val="20"/>
              </w:rPr>
              <w:t>机</w:t>
            </w:r>
          </w:p>
        </w:tc>
        <w:tc>
          <w:tcPr>
            <w:tcW w:w="2278" w:type="dxa"/>
            <w:vAlign w:val="top"/>
          </w:tcPr>
          <w:p>
            <w:pPr>
              <w:spacing w:line="341" w:lineRule="auto"/>
            </w:pPr>
          </w:p>
          <w:p>
            <w:pPr>
              <w:spacing w:before="58" w:line="199" w:lineRule="auto"/>
              <w:ind w:left="1096"/>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1080" w:type="dxa"/>
            <w:vAlign w:val="top"/>
          </w:tcPr>
          <w:p>
            <w:pPr>
              <w:spacing w:line="302" w:lineRule="auto"/>
            </w:pPr>
          </w:p>
          <w:p>
            <w:pPr>
              <w:pStyle w:val="TableText"/>
              <w:spacing w:before="65" w:line="230" w:lineRule="auto"/>
              <w:ind w:left="326"/>
              <w:rPr>
                <w:sz w:val="20"/>
                <w:szCs w:val="20"/>
              </w:rPr>
            </w:pPr>
            <w:r>
              <w:rPr>
                <w:rFonts w:ascii="Times New Roman" w:eastAsia="Times New Roman" w:hAnsi="Times New Roman" w:cs="Times New Roman"/>
                <w:spacing w:val="-2"/>
                <w:sz w:val="20"/>
                <w:szCs w:val="20"/>
              </w:rPr>
              <w:t>0</w:t>
            </w:r>
            <w:r>
              <w:rPr>
                <w:rFonts w:ascii="Times New Roman" w:eastAsia="Times New Roman" w:hAnsi="Times New Roman" w:cs="Times New Roman"/>
                <w:spacing w:val="3"/>
                <w:sz w:val="20"/>
                <w:szCs w:val="20"/>
              </w:rPr>
              <w:t xml:space="preserve">  </w:t>
            </w:r>
            <w:r>
              <w:rPr>
                <w:spacing w:val="-2"/>
                <w:sz w:val="20"/>
                <w:szCs w:val="20"/>
              </w:rPr>
              <w:t>台</w:t>
            </w:r>
          </w:p>
        </w:tc>
        <w:tc>
          <w:tcPr>
            <w:tcW w:w="1143" w:type="dxa"/>
            <w:vAlign w:val="top"/>
          </w:tcPr>
          <w:p>
            <w:pPr>
              <w:spacing w:line="302" w:lineRule="auto"/>
            </w:pPr>
          </w:p>
          <w:p>
            <w:pPr>
              <w:pStyle w:val="TableText"/>
              <w:spacing w:before="65" w:line="230" w:lineRule="auto"/>
              <w:ind w:left="376"/>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3"/>
                <w:sz w:val="20"/>
                <w:szCs w:val="20"/>
              </w:rPr>
              <w:t xml:space="preserve">  </w:t>
            </w:r>
            <w:r>
              <w:rPr>
                <w:spacing w:val="-10"/>
                <w:sz w:val="20"/>
                <w:szCs w:val="20"/>
              </w:rPr>
              <w:t>台</w:t>
            </w:r>
          </w:p>
        </w:tc>
        <w:tc>
          <w:tcPr>
            <w:tcW w:w="781" w:type="dxa"/>
            <w:vAlign w:val="top"/>
          </w:tcPr>
          <w:p>
            <w:pPr>
              <w:spacing w:line="302" w:lineRule="auto"/>
            </w:pPr>
          </w:p>
          <w:p>
            <w:pPr>
              <w:pStyle w:val="TableText"/>
              <w:spacing w:before="65" w:line="230" w:lineRule="auto"/>
              <w:ind w:left="129"/>
              <w:rPr>
                <w:sz w:val="20"/>
                <w:szCs w:val="20"/>
              </w:rPr>
            </w:pPr>
            <w:r>
              <w:rPr>
                <w:rFonts w:ascii="Times New Roman" w:eastAsia="Times New Roman" w:hAnsi="Times New Roman" w:cs="Times New Roman"/>
                <w:spacing w:val="1"/>
                <w:sz w:val="20"/>
                <w:szCs w:val="20"/>
              </w:rPr>
              <w:t>+1</w:t>
            </w:r>
            <w:r>
              <w:rPr>
                <w:rFonts w:ascii="Times New Roman" w:eastAsia="Times New Roman" w:hAnsi="Times New Roman" w:cs="Times New Roman"/>
                <w:spacing w:val="29"/>
                <w:w w:val="101"/>
                <w:sz w:val="20"/>
                <w:szCs w:val="20"/>
              </w:rPr>
              <w:t xml:space="preserve"> </w:t>
            </w:r>
            <w:r>
              <w:rPr>
                <w:spacing w:val="1"/>
                <w:sz w:val="20"/>
                <w:szCs w:val="20"/>
              </w:rPr>
              <w:t>台</w:t>
            </w:r>
          </w:p>
        </w:tc>
        <w:tc>
          <w:tcPr>
            <w:tcW w:w="715" w:type="dxa"/>
            <w:vAlign w:val="top"/>
          </w:tcPr>
          <w:p>
            <w:pPr>
              <w:spacing w:line="302" w:lineRule="auto"/>
            </w:pPr>
          </w:p>
          <w:p>
            <w:pPr>
              <w:pStyle w:val="TableText"/>
              <w:spacing w:before="65" w:line="229" w:lineRule="auto"/>
              <w:ind w:left="156"/>
              <w:rPr>
                <w:sz w:val="20"/>
                <w:szCs w:val="20"/>
              </w:rPr>
            </w:pPr>
            <w:r>
              <w:rPr>
                <w:spacing w:val="3"/>
                <w:sz w:val="20"/>
                <w:szCs w:val="20"/>
              </w:rPr>
              <w:t>用电</w:t>
            </w:r>
          </w:p>
        </w:tc>
        <w:tc>
          <w:tcPr>
            <w:tcW w:w="1046" w:type="dxa"/>
            <w:vAlign w:val="top"/>
          </w:tcPr>
          <w:p>
            <w:pPr>
              <w:spacing w:line="302" w:lineRule="auto"/>
            </w:pPr>
          </w:p>
          <w:p>
            <w:pPr>
              <w:pStyle w:val="TableText"/>
              <w:spacing w:before="65" w:line="230" w:lineRule="auto"/>
              <w:ind w:left="221"/>
              <w:rPr>
                <w:sz w:val="20"/>
                <w:szCs w:val="20"/>
              </w:rPr>
            </w:pPr>
            <w:r>
              <w:rPr>
                <w:spacing w:val="26"/>
                <w:sz w:val="20"/>
                <w:szCs w:val="20"/>
              </w:rPr>
              <w:t>切纸</w:t>
            </w:r>
          </w:p>
        </w:tc>
        <w:tc>
          <w:tcPr>
            <w:tcW w:w="303" w:type="dxa"/>
            <w:vMerge/>
            <w:tcBorders>
              <w:top w:val="nil"/>
            </w:tcBorders>
            <w:vAlign w:val="top"/>
          </w:tcPr>
          <w:p/>
        </w:tc>
      </w:tr>
    </w:tbl>
    <w:p/>
    <w:p>
      <w:pPr>
        <w:sectPr>
          <w:headerReference w:type="default" r:id="rId47"/>
          <w:footerReference w:type="default" r:id="rId48"/>
          <w:pgSz w:w="11906" w:h="16839"/>
          <w:pgMar w:top="400" w:right="1079" w:bottom="834" w:left="1078" w:header="0" w:footer="672" w:gutter="0"/>
          <w:pgNumType w:start="22"/>
          <w:cols w:num="1" w:space="720"/>
        </w:sectPr>
      </w:pPr>
    </w:p>
    <w:p>
      <w:pPr>
        <w:spacing w:before="22"/>
      </w:pPr>
    </w:p>
    <w:p>
      <w:pPr>
        <w:spacing w:before="22"/>
      </w:pPr>
    </w:p>
    <w:p>
      <w:pPr>
        <w:spacing w:before="22"/>
      </w:pPr>
    </w:p>
    <w:tbl>
      <w:tblPr>
        <w:tblStyle w:val="TableNormal020"/>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9441"/>
        <w:gridCol w:w="302"/>
      </w:tblGrid>
      <w:tr>
        <w:tblPrEx>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4137"/>
        </w:trPr>
        <w:tc>
          <w:tcPr>
            <w:tcW w:w="9441" w:type="dxa"/>
            <w:vAlign w:val="top"/>
          </w:tcPr>
          <w:p>
            <w:pPr>
              <w:spacing w:line="52" w:lineRule="auto"/>
              <w:rPr>
                <w:sz w:val="2"/>
              </w:rPr>
            </w:pPr>
            <w:r>
              <w:pict>
                <v:rect id="_x0000_s1042" o:spid="_x0000_s1040" style="width:0.5pt;height:706.95pt;margin-top:0;margin-left:22.75pt;mso-height-relative:page;mso-position-horizontal-relative:page;mso-position-vertical-relative:page;mso-width-relative:page;position:absolute;z-index:251671552" coordsize="21600,21600" filled="t" fillcolor="black" stroked="f"/>
              </w:pict>
            </w:r>
          </w:p>
          <w:tbl>
            <w:tblPr>
              <w:tblStyle w:val="TableNormal020"/>
              <w:tblW w:w="8758"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554"/>
              <w:gridCol w:w="1273"/>
              <w:gridCol w:w="2278"/>
              <w:gridCol w:w="1080"/>
              <w:gridCol w:w="1143"/>
              <w:gridCol w:w="781"/>
              <w:gridCol w:w="715"/>
              <w:gridCol w:w="934"/>
            </w:tblGrid>
            <w:tr>
              <w:tblPrEx>
                <w:tblW w:w="8758"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886"/>
              </w:trPr>
              <w:tc>
                <w:tcPr>
                  <w:tcW w:w="554" w:type="dxa"/>
                  <w:tcBorders>
                    <w:top w:val="nil"/>
                  </w:tcBorders>
                  <w:vAlign w:val="top"/>
                </w:tcPr>
                <w:p>
                  <w:pPr>
                    <w:spacing w:line="271" w:lineRule="auto"/>
                  </w:pPr>
                </w:p>
                <w:p>
                  <w:pPr>
                    <w:spacing w:line="271" w:lineRule="auto"/>
                  </w:pPr>
                </w:p>
                <w:p>
                  <w:pPr>
                    <w:spacing w:line="271" w:lineRule="auto"/>
                  </w:pPr>
                </w:p>
                <w:p>
                  <w:pPr>
                    <w:spacing w:before="58" w:line="195" w:lineRule="auto"/>
                    <w:ind w:left="178"/>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11</w:t>
                  </w:r>
                </w:p>
              </w:tc>
              <w:tc>
                <w:tcPr>
                  <w:tcW w:w="1273" w:type="dxa"/>
                  <w:tcBorders>
                    <w:top w:val="nil"/>
                  </w:tcBorders>
                  <w:vAlign w:val="top"/>
                </w:tcPr>
                <w:p>
                  <w:pPr>
                    <w:spacing w:line="269" w:lineRule="auto"/>
                  </w:pPr>
                </w:p>
                <w:p>
                  <w:pPr>
                    <w:spacing w:line="270" w:lineRule="auto"/>
                  </w:pPr>
                </w:p>
                <w:p>
                  <w:pPr>
                    <w:pStyle w:val="TableText"/>
                    <w:spacing w:before="65" w:line="468" w:lineRule="exact"/>
                    <w:ind w:left="142"/>
                    <w:rPr>
                      <w:sz w:val="20"/>
                      <w:szCs w:val="20"/>
                    </w:rPr>
                  </w:pPr>
                  <w:r>
                    <w:rPr>
                      <w:spacing w:val="37"/>
                      <w:position w:val="20"/>
                      <w:sz w:val="20"/>
                      <w:szCs w:val="20"/>
                    </w:rPr>
                    <w:t>滤芯缠绕</w:t>
                  </w:r>
                </w:p>
                <w:p>
                  <w:pPr>
                    <w:pStyle w:val="TableText"/>
                    <w:spacing w:line="226" w:lineRule="auto"/>
                    <w:ind w:left="514"/>
                    <w:rPr>
                      <w:sz w:val="20"/>
                      <w:szCs w:val="20"/>
                    </w:rPr>
                  </w:pPr>
                  <w:r>
                    <w:rPr>
                      <w:spacing w:val="1"/>
                      <w:sz w:val="20"/>
                      <w:szCs w:val="20"/>
                    </w:rPr>
                    <w:t>机</w:t>
                  </w:r>
                </w:p>
              </w:tc>
              <w:tc>
                <w:tcPr>
                  <w:tcW w:w="2278" w:type="dxa"/>
                  <w:tcBorders>
                    <w:top w:val="nil"/>
                  </w:tcBorders>
                  <w:vAlign w:val="top"/>
                </w:tcPr>
                <w:p>
                  <w:pPr>
                    <w:spacing w:line="270" w:lineRule="auto"/>
                  </w:pPr>
                </w:p>
                <w:p>
                  <w:pPr>
                    <w:spacing w:line="270" w:lineRule="auto"/>
                  </w:pPr>
                </w:p>
                <w:p>
                  <w:pPr>
                    <w:spacing w:line="270" w:lineRule="auto"/>
                  </w:pPr>
                </w:p>
                <w:p>
                  <w:pPr>
                    <w:spacing w:before="57" w:line="199" w:lineRule="auto"/>
                    <w:ind w:left="1096"/>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1080" w:type="dxa"/>
                  <w:tcBorders>
                    <w:top w:val="nil"/>
                  </w:tcBorders>
                  <w:vAlign w:val="top"/>
                </w:tcPr>
                <w:p>
                  <w:pPr>
                    <w:spacing w:line="256" w:lineRule="auto"/>
                  </w:pPr>
                </w:p>
                <w:p>
                  <w:pPr>
                    <w:spacing w:line="257" w:lineRule="auto"/>
                  </w:pPr>
                </w:p>
                <w:p>
                  <w:pPr>
                    <w:spacing w:line="257" w:lineRule="auto"/>
                  </w:pPr>
                </w:p>
                <w:p>
                  <w:pPr>
                    <w:pStyle w:val="TableText"/>
                    <w:spacing w:before="65" w:line="230" w:lineRule="auto"/>
                    <w:ind w:left="326"/>
                    <w:rPr>
                      <w:sz w:val="20"/>
                      <w:szCs w:val="20"/>
                    </w:rPr>
                  </w:pPr>
                  <w:r>
                    <w:rPr>
                      <w:rFonts w:ascii="Times New Roman" w:eastAsia="Times New Roman" w:hAnsi="Times New Roman" w:cs="Times New Roman"/>
                      <w:spacing w:val="-2"/>
                      <w:sz w:val="20"/>
                      <w:szCs w:val="20"/>
                    </w:rPr>
                    <w:t>0</w:t>
                  </w:r>
                  <w:r>
                    <w:rPr>
                      <w:rFonts w:ascii="Times New Roman" w:eastAsia="Times New Roman" w:hAnsi="Times New Roman" w:cs="Times New Roman"/>
                      <w:spacing w:val="3"/>
                      <w:sz w:val="20"/>
                      <w:szCs w:val="20"/>
                    </w:rPr>
                    <w:t xml:space="preserve">  </w:t>
                  </w:r>
                  <w:r>
                    <w:rPr>
                      <w:spacing w:val="-2"/>
                      <w:sz w:val="20"/>
                      <w:szCs w:val="20"/>
                    </w:rPr>
                    <w:t>台</w:t>
                  </w:r>
                </w:p>
              </w:tc>
              <w:tc>
                <w:tcPr>
                  <w:tcW w:w="1143" w:type="dxa"/>
                  <w:tcBorders>
                    <w:top w:val="nil"/>
                  </w:tcBorders>
                  <w:vAlign w:val="top"/>
                </w:tcPr>
                <w:p>
                  <w:pPr>
                    <w:spacing w:line="256" w:lineRule="auto"/>
                  </w:pPr>
                </w:p>
                <w:p>
                  <w:pPr>
                    <w:spacing w:line="257" w:lineRule="auto"/>
                  </w:pPr>
                </w:p>
                <w:p>
                  <w:pPr>
                    <w:spacing w:line="257" w:lineRule="auto"/>
                  </w:pPr>
                </w:p>
                <w:p>
                  <w:pPr>
                    <w:pStyle w:val="TableText"/>
                    <w:spacing w:before="65" w:line="230" w:lineRule="auto"/>
                    <w:ind w:left="376"/>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3"/>
                      <w:sz w:val="20"/>
                      <w:szCs w:val="20"/>
                    </w:rPr>
                    <w:t xml:space="preserve">  </w:t>
                  </w:r>
                  <w:r>
                    <w:rPr>
                      <w:spacing w:val="-10"/>
                      <w:sz w:val="20"/>
                      <w:szCs w:val="20"/>
                    </w:rPr>
                    <w:t>台</w:t>
                  </w:r>
                </w:p>
              </w:tc>
              <w:tc>
                <w:tcPr>
                  <w:tcW w:w="781" w:type="dxa"/>
                  <w:tcBorders>
                    <w:top w:val="nil"/>
                  </w:tcBorders>
                  <w:vAlign w:val="top"/>
                </w:tcPr>
                <w:p>
                  <w:pPr>
                    <w:spacing w:line="256" w:lineRule="auto"/>
                  </w:pPr>
                </w:p>
                <w:p>
                  <w:pPr>
                    <w:spacing w:line="257" w:lineRule="auto"/>
                  </w:pPr>
                </w:p>
                <w:p>
                  <w:pPr>
                    <w:spacing w:line="257" w:lineRule="auto"/>
                  </w:pPr>
                </w:p>
                <w:p>
                  <w:pPr>
                    <w:pStyle w:val="TableText"/>
                    <w:spacing w:before="65" w:line="230" w:lineRule="auto"/>
                    <w:ind w:left="129"/>
                    <w:rPr>
                      <w:sz w:val="20"/>
                      <w:szCs w:val="20"/>
                    </w:rPr>
                  </w:pPr>
                  <w:r>
                    <w:rPr>
                      <w:rFonts w:ascii="Times New Roman" w:eastAsia="Times New Roman" w:hAnsi="Times New Roman" w:cs="Times New Roman"/>
                      <w:spacing w:val="1"/>
                      <w:sz w:val="20"/>
                      <w:szCs w:val="20"/>
                    </w:rPr>
                    <w:t>+1</w:t>
                  </w:r>
                  <w:r>
                    <w:rPr>
                      <w:rFonts w:ascii="Times New Roman" w:eastAsia="Times New Roman" w:hAnsi="Times New Roman" w:cs="Times New Roman"/>
                      <w:spacing w:val="29"/>
                      <w:w w:val="101"/>
                      <w:sz w:val="20"/>
                      <w:szCs w:val="20"/>
                    </w:rPr>
                    <w:t xml:space="preserve"> </w:t>
                  </w:r>
                  <w:r>
                    <w:rPr>
                      <w:spacing w:val="1"/>
                      <w:sz w:val="20"/>
                      <w:szCs w:val="20"/>
                    </w:rPr>
                    <w:t>台</w:t>
                  </w:r>
                </w:p>
              </w:tc>
              <w:tc>
                <w:tcPr>
                  <w:tcW w:w="715" w:type="dxa"/>
                  <w:tcBorders>
                    <w:top w:val="nil"/>
                  </w:tcBorders>
                  <w:vAlign w:val="top"/>
                </w:tcPr>
                <w:p>
                  <w:pPr>
                    <w:spacing w:line="256" w:lineRule="auto"/>
                  </w:pPr>
                </w:p>
                <w:p>
                  <w:pPr>
                    <w:spacing w:line="257" w:lineRule="auto"/>
                  </w:pPr>
                </w:p>
                <w:p>
                  <w:pPr>
                    <w:spacing w:line="257" w:lineRule="auto"/>
                  </w:pPr>
                </w:p>
                <w:p>
                  <w:pPr>
                    <w:pStyle w:val="TableText"/>
                    <w:spacing w:before="65" w:line="229" w:lineRule="auto"/>
                    <w:ind w:left="156"/>
                    <w:rPr>
                      <w:sz w:val="20"/>
                      <w:szCs w:val="20"/>
                    </w:rPr>
                  </w:pPr>
                  <w:r>
                    <w:rPr>
                      <w:spacing w:val="3"/>
                      <w:sz w:val="20"/>
                      <w:szCs w:val="20"/>
                    </w:rPr>
                    <w:t>用电</w:t>
                  </w:r>
                </w:p>
              </w:tc>
              <w:tc>
                <w:tcPr>
                  <w:tcW w:w="934" w:type="dxa"/>
                  <w:tcBorders>
                    <w:top w:val="nil"/>
                  </w:tcBorders>
                  <w:vAlign w:val="top"/>
                </w:tcPr>
                <w:p>
                  <w:pPr>
                    <w:pStyle w:val="TableText"/>
                    <w:spacing w:before="139" w:line="230" w:lineRule="auto"/>
                    <w:ind w:left="223"/>
                    <w:rPr>
                      <w:sz w:val="20"/>
                      <w:szCs w:val="20"/>
                    </w:rPr>
                  </w:pPr>
                  <w:r>
                    <w:rPr>
                      <w:spacing w:val="26"/>
                      <w:sz w:val="20"/>
                      <w:szCs w:val="20"/>
                    </w:rPr>
                    <w:t>滤芯</w:t>
                  </w:r>
                </w:p>
                <w:p>
                  <w:pPr>
                    <w:pStyle w:val="TableText"/>
                    <w:spacing w:before="219" w:line="228" w:lineRule="auto"/>
                    <w:ind w:left="226"/>
                    <w:rPr>
                      <w:sz w:val="20"/>
                      <w:szCs w:val="20"/>
                    </w:rPr>
                  </w:pPr>
                  <w:r>
                    <w:rPr>
                      <w:spacing w:val="23"/>
                      <w:sz w:val="20"/>
                      <w:szCs w:val="20"/>
                    </w:rPr>
                    <w:t>缠绕</w:t>
                  </w:r>
                </w:p>
                <w:p>
                  <w:pPr>
                    <w:pStyle w:val="TableText"/>
                    <w:spacing w:before="220" w:line="230" w:lineRule="auto"/>
                    <w:ind w:left="226"/>
                    <w:rPr>
                      <w:sz w:val="20"/>
                      <w:szCs w:val="20"/>
                    </w:rPr>
                  </w:pPr>
                  <w:r>
                    <w:rPr>
                      <w:spacing w:val="23"/>
                      <w:sz w:val="20"/>
                      <w:szCs w:val="20"/>
                    </w:rPr>
                    <w:t>与缝</w:t>
                  </w:r>
                </w:p>
                <w:p>
                  <w:pPr>
                    <w:pStyle w:val="TableText"/>
                    <w:spacing w:before="218" w:line="231" w:lineRule="auto"/>
                    <w:ind w:left="352"/>
                    <w:rPr>
                      <w:sz w:val="20"/>
                      <w:szCs w:val="20"/>
                    </w:rPr>
                  </w:pPr>
                  <w:r>
                    <w:rPr>
                      <w:sz w:val="20"/>
                      <w:szCs w:val="20"/>
                    </w:rPr>
                    <w:t>纫</w:t>
                  </w:r>
                </w:p>
              </w:tc>
            </w:tr>
            <w:tr>
              <w:tblPrEx>
                <w:tblW w:w="8758" w:type="dxa"/>
                <w:tblInd w:w="567" w:type="dxa"/>
                <w:tblLayout w:type="fixed"/>
                <w:tblCellMar>
                  <w:top w:w="0" w:type="dxa"/>
                  <w:left w:w="0" w:type="dxa"/>
                  <w:bottom w:w="0" w:type="dxa"/>
                  <w:right w:w="0" w:type="dxa"/>
                </w:tblCellMar>
              </w:tblPrEx>
              <w:trPr>
                <w:trHeight w:val="940"/>
              </w:trPr>
              <w:tc>
                <w:tcPr>
                  <w:tcW w:w="554" w:type="dxa"/>
                  <w:vAlign w:val="top"/>
                </w:tcPr>
                <w:p>
                  <w:pPr>
                    <w:spacing w:line="341" w:lineRule="auto"/>
                  </w:pPr>
                </w:p>
                <w:p>
                  <w:pPr>
                    <w:spacing w:before="58" w:line="195" w:lineRule="auto"/>
                    <w:ind w:left="173"/>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12</w:t>
                  </w:r>
                </w:p>
              </w:tc>
              <w:tc>
                <w:tcPr>
                  <w:tcW w:w="1273" w:type="dxa"/>
                  <w:vAlign w:val="top"/>
                </w:tcPr>
                <w:p>
                  <w:pPr>
                    <w:pStyle w:val="TableText"/>
                    <w:spacing w:before="130" w:line="468" w:lineRule="exact"/>
                    <w:ind w:left="142"/>
                    <w:rPr>
                      <w:sz w:val="20"/>
                      <w:szCs w:val="20"/>
                    </w:rPr>
                  </w:pPr>
                  <w:r>
                    <w:rPr>
                      <w:spacing w:val="36"/>
                      <w:position w:val="20"/>
                      <w:sz w:val="20"/>
                      <w:szCs w:val="20"/>
                    </w:rPr>
                    <w:t>等离子表</w:t>
                  </w:r>
                </w:p>
                <w:p>
                  <w:pPr>
                    <w:pStyle w:val="TableText"/>
                    <w:spacing w:line="226" w:lineRule="auto"/>
                    <w:ind w:left="141"/>
                    <w:rPr>
                      <w:sz w:val="20"/>
                      <w:szCs w:val="20"/>
                    </w:rPr>
                  </w:pPr>
                  <w:r>
                    <w:rPr>
                      <w:spacing w:val="37"/>
                      <w:sz w:val="20"/>
                      <w:szCs w:val="20"/>
                    </w:rPr>
                    <w:t>面处理机</w:t>
                  </w:r>
                </w:p>
              </w:tc>
              <w:tc>
                <w:tcPr>
                  <w:tcW w:w="2278" w:type="dxa"/>
                  <w:vAlign w:val="top"/>
                </w:tcPr>
                <w:p>
                  <w:pPr>
                    <w:spacing w:line="337" w:lineRule="auto"/>
                  </w:pPr>
                </w:p>
                <w:p>
                  <w:pPr>
                    <w:spacing w:before="58" w:line="199" w:lineRule="auto"/>
                    <w:ind w:left="1096"/>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1080" w:type="dxa"/>
                  <w:vAlign w:val="top"/>
                </w:tcPr>
                <w:p>
                  <w:pPr>
                    <w:spacing w:line="298" w:lineRule="auto"/>
                  </w:pPr>
                </w:p>
                <w:p>
                  <w:pPr>
                    <w:pStyle w:val="TableText"/>
                    <w:spacing w:before="65" w:line="230" w:lineRule="auto"/>
                    <w:ind w:left="326"/>
                    <w:rPr>
                      <w:sz w:val="20"/>
                      <w:szCs w:val="20"/>
                    </w:rPr>
                  </w:pPr>
                  <w:r>
                    <w:rPr>
                      <w:rFonts w:ascii="Times New Roman" w:eastAsia="Times New Roman" w:hAnsi="Times New Roman" w:cs="Times New Roman"/>
                      <w:spacing w:val="-2"/>
                      <w:sz w:val="20"/>
                      <w:szCs w:val="20"/>
                    </w:rPr>
                    <w:t>0</w:t>
                  </w:r>
                  <w:r>
                    <w:rPr>
                      <w:rFonts w:ascii="Times New Roman" w:eastAsia="Times New Roman" w:hAnsi="Times New Roman" w:cs="Times New Roman"/>
                      <w:spacing w:val="3"/>
                      <w:sz w:val="20"/>
                      <w:szCs w:val="20"/>
                    </w:rPr>
                    <w:t xml:space="preserve">  </w:t>
                  </w:r>
                  <w:r>
                    <w:rPr>
                      <w:spacing w:val="-2"/>
                      <w:sz w:val="20"/>
                      <w:szCs w:val="20"/>
                    </w:rPr>
                    <w:t>台</w:t>
                  </w:r>
                </w:p>
              </w:tc>
              <w:tc>
                <w:tcPr>
                  <w:tcW w:w="1143" w:type="dxa"/>
                  <w:vAlign w:val="top"/>
                </w:tcPr>
                <w:p>
                  <w:pPr>
                    <w:spacing w:line="298" w:lineRule="auto"/>
                  </w:pPr>
                </w:p>
                <w:p>
                  <w:pPr>
                    <w:pStyle w:val="TableText"/>
                    <w:spacing w:before="65" w:line="230" w:lineRule="auto"/>
                    <w:ind w:left="376"/>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3"/>
                      <w:sz w:val="20"/>
                      <w:szCs w:val="20"/>
                    </w:rPr>
                    <w:t xml:space="preserve">  </w:t>
                  </w:r>
                  <w:r>
                    <w:rPr>
                      <w:spacing w:val="-10"/>
                      <w:sz w:val="20"/>
                      <w:szCs w:val="20"/>
                    </w:rPr>
                    <w:t>台</w:t>
                  </w:r>
                </w:p>
              </w:tc>
              <w:tc>
                <w:tcPr>
                  <w:tcW w:w="781" w:type="dxa"/>
                  <w:vAlign w:val="top"/>
                </w:tcPr>
                <w:p>
                  <w:pPr>
                    <w:spacing w:line="298" w:lineRule="auto"/>
                  </w:pPr>
                </w:p>
                <w:p>
                  <w:pPr>
                    <w:pStyle w:val="TableText"/>
                    <w:spacing w:before="65" w:line="230" w:lineRule="auto"/>
                    <w:ind w:left="129"/>
                    <w:rPr>
                      <w:sz w:val="20"/>
                      <w:szCs w:val="20"/>
                    </w:rPr>
                  </w:pPr>
                  <w:r>
                    <w:rPr>
                      <w:rFonts w:ascii="Times New Roman" w:eastAsia="Times New Roman" w:hAnsi="Times New Roman" w:cs="Times New Roman"/>
                      <w:spacing w:val="1"/>
                      <w:sz w:val="20"/>
                      <w:szCs w:val="20"/>
                    </w:rPr>
                    <w:t>+1</w:t>
                  </w:r>
                  <w:r>
                    <w:rPr>
                      <w:rFonts w:ascii="Times New Roman" w:eastAsia="Times New Roman" w:hAnsi="Times New Roman" w:cs="Times New Roman"/>
                      <w:spacing w:val="29"/>
                      <w:w w:val="101"/>
                      <w:sz w:val="20"/>
                      <w:szCs w:val="20"/>
                    </w:rPr>
                    <w:t xml:space="preserve"> </w:t>
                  </w:r>
                  <w:r>
                    <w:rPr>
                      <w:spacing w:val="1"/>
                      <w:sz w:val="20"/>
                      <w:szCs w:val="20"/>
                    </w:rPr>
                    <w:t>台</w:t>
                  </w:r>
                </w:p>
              </w:tc>
              <w:tc>
                <w:tcPr>
                  <w:tcW w:w="715" w:type="dxa"/>
                  <w:vAlign w:val="top"/>
                </w:tcPr>
                <w:p>
                  <w:pPr>
                    <w:spacing w:line="298" w:lineRule="auto"/>
                  </w:pPr>
                </w:p>
                <w:p>
                  <w:pPr>
                    <w:pStyle w:val="TableText"/>
                    <w:spacing w:before="65" w:line="229" w:lineRule="auto"/>
                    <w:ind w:left="156"/>
                    <w:rPr>
                      <w:sz w:val="20"/>
                      <w:szCs w:val="20"/>
                    </w:rPr>
                  </w:pPr>
                  <w:r>
                    <w:rPr>
                      <w:spacing w:val="3"/>
                      <w:sz w:val="20"/>
                      <w:szCs w:val="20"/>
                    </w:rPr>
                    <w:t>用电</w:t>
                  </w:r>
                </w:p>
              </w:tc>
              <w:tc>
                <w:tcPr>
                  <w:tcW w:w="934" w:type="dxa"/>
                  <w:vAlign w:val="top"/>
                </w:tcPr>
                <w:p>
                  <w:pPr>
                    <w:pStyle w:val="TableText"/>
                    <w:spacing w:before="130" w:line="468" w:lineRule="exact"/>
                    <w:ind w:left="221"/>
                    <w:rPr>
                      <w:sz w:val="20"/>
                      <w:szCs w:val="20"/>
                    </w:rPr>
                  </w:pPr>
                  <w:r>
                    <w:rPr>
                      <w:spacing w:val="25"/>
                      <w:position w:val="20"/>
                      <w:sz w:val="20"/>
                      <w:szCs w:val="20"/>
                    </w:rPr>
                    <w:t>表面</w:t>
                  </w:r>
                </w:p>
                <w:p>
                  <w:pPr>
                    <w:pStyle w:val="TableText"/>
                    <w:spacing w:before="1" w:line="231" w:lineRule="auto"/>
                    <w:ind w:left="226"/>
                    <w:rPr>
                      <w:sz w:val="20"/>
                      <w:szCs w:val="20"/>
                    </w:rPr>
                  </w:pPr>
                  <w:r>
                    <w:rPr>
                      <w:spacing w:val="23"/>
                      <w:sz w:val="20"/>
                      <w:szCs w:val="20"/>
                    </w:rPr>
                    <w:t>处理</w:t>
                  </w:r>
                </w:p>
              </w:tc>
            </w:tr>
            <w:tr>
              <w:tblPrEx>
                <w:tblW w:w="8758" w:type="dxa"/>
                <w:tblInd w:w="567" w:type="dxa"/>
                <w:tblLayout w:type="fixed"/>
                <w:tblCellMar>
                  <w:top w:w="0" w:type="dxa"/>
                  <w:left w:w="0" w:type="dxa"/>
                  <w:bottom w:w="0" w:type="dxa"/>
                  <w:right w:w="0" w:type="dxa"/>
                </w:tblCellMar>
              </w:tblPrEx>
              <w:trPr>
                <w:trHeight w:val="940"/>
              </w:trPr>
              <w:tc>
                <w:tcPr>
                  <w:tcW w:w="554" w:type="dxa"/>
                  <w:vAlign w:val="top"/>
                </w:tcPr>
                <w:p>
                  <w:pPr>
                    <w:spacing w:line="342" w:lineRule="auto"/>
                  </w:pPr>
                </w:p>
                <w:p>
                  <w:pPr>
                    <w:spacing w:before="57" w:line="195" w:lineRule="auto"/>
                    <w:ind w:left="195"/>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13</w:t>
                  </w:r>
                </w:p>
              </w:tc>
              <w:tc>
                <w:tcPr>
                  <w:tcW w:w="1273" w:type="dxa"/>
                  <w:vAlign w:val="top"/>
                </w:tcPr>
                <w:p>
                  <w:pPr>
                    <w:spacing w:line="299" w:lineRule="auto"/>
                  </w:pPr>
                </w:p>
                <w:p>
                  <w:pPr>
                    <w:pStyle w:val="TableText"/>
                    <w:spacing w:before="65" w:line="227" w:lineRule="auto"/>
                    <w:ind w:left="265"/>
                    <w:rPr>
                      <w:sz w:val="20"/>
                      <w:szCs w:val="20"/>
                    </w:rPr>
                  </w:pPr>
                  <w:r>
                    <w:rPr>
                      <w:spacing w:val="33"/>
                      <w:sz w:val="20"/>
                      <w:szCs w:val="20"/>
                    </w:rPr>
                    <w:t>注胶机</w:t>
                  </w:r>
                </w:p>
              </w:tc>
              <w:tc>
                <w:tcPr>
                  <w:tcW w:w="2278" w:type="dxa"/>
                  <w:vAlign w:val="top"/>
                </w:tcPr>
                <w:p>
                  <w:pPr>
                    <w:pStyle w:val="TableText"/>
                    <w:spacing w:before="130" w:line="468" w:lineRule="exact"/>
                    <w:ind w:left="217"/>
                    <w:rPr>
                      <w:sz w:val="20"/>
                      <w:szCs w:val="20"/>
                    </w:rPr>
                  </w:pPr>
                  <w:r>
                    <w:rPr>
                      <w:rFonts w:ascii="Times New Roman" w:eastAsia="Times New Roman" w:hAnsi="Times New Roman" w:cs="Times New Roman"/>
                      <w:position w:val="20"/>
                      <w:sz w:val="20"/>
                      <w:szCs w:val="20"/>
                    </w:rPr>
                    <w:t>ED</w:t>
                  </w:r>
                  <w:r>
                    <w:rPr>
                      <w:rFonts w:ascii="Times New Roman" w:eastAsia="Times New Roman" w:hAnsi="Times New Roman" w:cs="Times New Roman"/>
                      <w:spacing w:val="-20"/>
                      <w:position w:val="20"/>
                      <w:sz w:val="20"/>
                      <w:szCs w:val="20"/>
                    </w:rPr>
                    <w:t xml:space="preserve"> </w:t>
                  </w:r>
                  <w:r>
                    <w:rPr>
                      <w:rFonts w:ascii="Times New Roman" w:eastAsia="Times New Roman" w:hAnsi="Times New Roman" w:cs="Times New Roman"/>
                      <w:spacing w:val="1"/>
                      <w:position w:val="20"/>
                      <w:sz w:val="20"/>
                      <w:szCs w:val="20"/>
                    </w:rPr>
                    <w:t>-</w:t>
                  </w:r>
                  <w:r>
                    <w:rPr>
                      <w:rFonts w:ascii="Times New Roman" w:eastAsia="Times New Roman" w:hAnsi="Times New Roman" w:cs="Times New Roman"/>
                      <w:spacing w:val="-27"/>
                      <w:position w:val="20"/>
                      <w:sz w:val="20"/>
                      <w:szCs w:val="20"/>
                    </w:rPr>
                    <w:t xml:space="preserve"> </w:t>
                  </w:r>
                  <w:r>
                    <w:rPr>
                      <w:rFonts w:ascii="Times New Roman" w:eastAsia="Times New Roman" w:hAnsi="Times New Roman" w:cs="Times New Roman"/>
                      <w:spacing w:val="1"/>
                      <w:position w:val="20"/>
                      <w:sz w:val="20"/>
                      <w:szCs w:val="20"/>
                    </w:rPr>
                    <w:t>2</w:t>
                  </w:r>
                  <w:r>
                    <w:rPr>
                      <w:rFonts w:ascii="Times New Roman" w:eastAsia="Times New Roman" w:hAnsi="Times New Roman" w:cs="Times New Roman"/>
                      <w:spacing w:val="46"/>
                      <w:w w:val="101"/>
                      <w:position w:val="20"/>
                      <w:sz w:val="20"/>
                      <w:szCs w:val="20"/>
                    </w:rPr>
                    <w:t xml:space="preserve"> </w:t>
                  </w:r>
                  <w:r>
                    <w:rPr>
                      <w:spacing w:val="1"/>
                      <w:position w:val="20"/>
                      <w:sz w:val="20"/>
                      <w:szCs w:val="20"/>
                    </w:rPr>
                    <w:t>二</w:t>
                  </w:r>
                  <w:r>
                    <w:rPr>
                      <w:spacing w:val="-49"/>
                      <w:position w:val="20"/>
                      <w:sz w:val="20"/>
                      <w:szCs w:val="20"/>
                    </w:rPr>
                    <w:t xml:space="preserve"> </w:t>
                  </w:r>
                  <w:r>
                    <w:rPr>
                      <w:spacing w:val="1"/>
                      <w:position w:val="20"/>
                      <w:sz w:val="20"/>
                      <w:szCs w:val="20"/>
                    </w:rPr>
                    <w:t>组</w:t>
                  </w:r>
                  <w:r>
                    <w:rPr>
                      <w:spacing w:val="-49"/>
                      <w:position w:val="20"/>
                      <w:sz w:val="20"/>
                      <w:szCs w:val="20"/>
                    </w:rPr>
                    <w:t xml:space="preserve"> </w:t>
                  </w:r>
                  <w:r>
                    <w:rPr>
                      <w:spacing w:val="1"/>
                      <w:position w:val="20"/>
                      <w:sz w:val="20"/>
                      <w:szCs w:val="20"/>
                    </w:rPr>
                    <w:t>分</w:t>
                  </w:r>
                  <w:r>
                    <w:rPr>
                      <w:spacing w:val="-42"/>
                      <w:position w:val="20"/>
                      <w:sz w:val="20"/>
                      <w:szCs w:val="20"/>
                    </w:rPr>
                    <w:t xml:space="preserve"> </w:t>
                  </w:r>
                  <w:r>
                    <w:rPr>
                      <w:spacing w:val="1"/>
                      <w:position w:val="20"/>
                      <w:sz w:val="20"/>
                      <w:szCs w:val="20"/>
                    </w:rPr>
                    <w:t>型</w:t>
                  </w:r>
                  <w:r>
                    <w:rPr>
                      <w:spacing w:val="-49"/>
                      <w:position w:val="20"/>
                      <w:sz w:val="20"/>
                      <w:szCs w:val="20"/>
                    </w:rPr>
                    <w:t xml:space="preserve"> </w:t>
                  </w:r>
                  <w:r>
                    <w:rPr>
                      <w:spacing w:val="1"/>
                      <w:position w:val="20"/>
                      <w:sz w:val="20"/>
                      <w:szCs w:val="20"/>
                    </w:rPr>
                    <w:t>混</w:t>
                  </w:r>
                </w:p>
                <w:p>
                  <w:pPr>
                    <w:pStyle w:val="TableText"/>
                    <w:spacing w:line="226" w:lineRule="auto"/>
                    <w:ind w:left="644"/>
                    <w:rPr>
                      <w:sz w:val="20"/>
                      <w:szCs w:val="20"/>
                    </w:rPr>
                  </w:pPr>
                  <w:r>
                    <w:rPr>
                      <w:spacing w:val="37"/>
                      <w:sz w:val="20"/>
                      <w:szCs w:val="20"/>
                    </w:rPr>
                    <w:t>合浇注机</w:t>
                  </w:r>
                </w:p>
              </w:tc>
              <w:tc>
                <w:tcPr>
                  <w:tcW w:w="1080" w:type="dxa"/>
                  <w:vAlign w:val="top"/>
                </w:tcPr>
                <w:p>
                  <w:pPr>
                    <w:spacing w:line="299" w:lineRule="auto"/>
                  </w:pPr>
                </w:p>
                <w:p>
                  <w:pPr>
                    <w:pStyle w:val="TableText"/>
                    <w:spacing w:before="65" w:line="230" w:lineRule="auto"/>
                    <w:ind w:left="343"/>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3"/>
                      <w:sz w:val="20"/>
                      <w:szCs w:val="20"/>
                    </w:rPr>
                    <w:t xml:space="preserve">  </w:t>
                  </w:r>
                  <w:r>
                    <w:rPr>
                      <w:spacing w:val="-10"/>
                      <w:sz w:val="20"/>
                      <w:szCs w:val="20"/>
                    </w:rPr>
                    <w:t>台</w:t>
                  </w:r>
                </w:p>
              </w:tc>
              <w:tc>
                <w:tcPr>
                  <w:tcW w:w="1143" w:type="dxa"/>
                  <w:vAlign w:val="top"/>
                </w:tcPr>
                <w:p>
                  <w:pPr>
                    <w:spacing w:line="299" w:lineRule="auto"/>
                  </w:pPr>
                </w:p>
                <w:p>
                  <w:pPr>
                    <w:pStyle w:val="TableText"/>
                    <w:spacing w:before="65" w:line="230" w:lineRule="auto"/>
                    <w:ind w:left="376"/>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3"/>
                      <w:sz w:val="20"/>
                      <w:szCs w:val="20"/>
                    </w:rPr>
                    <w:t xml:space="preserve">  </w:t>
                  </w:r>
                  <w:r>
                    <w:rPr>
                      <w:spacing w:val="-10"/>
                      <w:sz w:val="20"/>
                      <w:szCs w:val="20"/>
                    </w:rPr>
                    <w:t>台</w:t>
                  </w:r>
                </w:p>
              </w:tc>
              <w:tc>
                <w:tcPr>
                  <w:tcW w:w="781" w:type="dxa"/>
                  <w:vAlign w:val="top"/>
                </w:tcPr>
                <w:p>
                  <w:pPr>
                    <w:spacing w:line="299" w:lineRule="auto"/>
                  </w:pPr>
                </w:p>
                <w:p>
                  <w:pPr>
                    <w:pStyle w:val="TableText"/>
                    <w:spacing w:before="65" w:line="230" w:lineRule="auto"/>
                    <w:ind w:left="193"/>
                    <w:rPr>
                      <w:sz w:val="20"/>
                      <w:szCs w:val="20"/>
                    </w:rPr>
                  </w:pPr>
                  <w:r>
                    <w:rPr>
                      <w:rFonts w:ascii="Times New Roman" w:eastAsia="Times New Roman" w:hAnsi="Times New Roman" w:cs="Times New Roman"/>
                      <w:spacing w:val="-2"/>
                      <w:sz w:val="20"/>
                      <w:szCs w:val="20"/>
                    </w:rPr>
                    <w:t>0</w:t>
                  </w:r>
                  <w:r>
                    <w:rPr>
                      <w:rFonts w:ascii="Times New Roman" w:eastAsia="Times New Roman" w:hAnsi="Times New Roman" w:cs="Times New Roman"/>
                      <w:spacing w:val="25"/>
                      <w:w w:val="101"/>
                      <w:sz w:val="20"/>
                      <w:szCs w:val="20"/>
                    </w:rPr>
                    <w:t xml:space="preserve"> </w:t>
                  </w:r>
                  <w:r>
                    <w:rPr>
                      <w:spacing w:val="-2"/>
                      <w:sz w:val="20"/>
                      <w:szCs w:val="20"/>
                    </w:rPr>
                    <w:t>台</w:t>
                  </w:r>
                </w:p>
              </w:tc>
              <w:tc>
                <w:tcPr>
                  <w:tcW w:w="715" w:type="dxa"/>
                  <w:vAlign w:val="top"/>
                </w:tcPr>
                <w:p>
                  <w:pPr>
                    <w:spacing w:line="299" w:lineRule="auto"/>
                  </w:pPr>
                </w:p>
                <w:p>
                  <w:pPr>
                    <w:pStyle w:val="TableText"/>
                    <w:spacing w:before="65" w:line="229" w:lineRule="auto"/>
                    <w:ind w:left="156"/>
                    <w:rPr>
                      <w:sz w:val="20"/>
                      <w:szCs w:val="20"/>
                    </w:rPr>
                  </w:pPr>
                  <w:r>
                    <w:rPr>
                      <w:spacing w:val="3"/>
                      <w:sz w:val="20"/>
                      <w:szCs w:val="20"/>
                    </w:rPr>
                    <w:t>用电</w:t>
                  </w:r>
                </w:p>
              </w:tc>
              <w:tc>
                <w:tcPr>
                  <w:tcW w:w="934" w:type="dxa"/>
                  <w:vAlign w:val="top"/>
                </w:tcPr>
                <w:p>
                  <w:pPr>
                    <w:spacing w:line="298" w:lineRule="auto"/>
                  </w:pPr>
                </w:p>
                <w:p>
                  <w:pPr>
                    <w:pStyle w:val="TableText"/>
                    <w:spacing w:before="65" w:line="228" w:lineRule="auto"/>
                    <w:ind w:left="222"/>
                    <w:rPr>
                      <w:sz w:val="20"/>
                      <w:szCs w:val="20"/>
                    </w:rPr>
                  </w:pPr>
                  <w:r>
                    <w:rPr>
                      <w:spacing w:val="25"/>
                      <w:sz w:val="20"/>
                      <w:szCs w:val="20"/>
                    </w:rPr>
                    <w:t>注胶</w:t>
                  </w:r>
                </w:p>
              </w:tc>
            </w:tr>
            <w:tr>
              <w:tblPrEx>
                <w:tblW w:w="8758" w:type="dxa"/>
                <w:tblInd w:w="567" w:type="dxa"/>
                <w:tblLayout w:type="fixed"/>
                <w:tblCellMar>
                  <w:top w:w="0" w:type="dxa"/>
                  <w:left w:w="0" w:type="dxa"/>
                  <w:bottom w:w="0" w:type="dxa"/>
                  <w:right w:w="0" w:type="dxa"/>
                </w:tblCellMar>
              </w:tblPrEx>
              <w:trPr>
                <w:trHeight w:val="940"/>
              </w:trPr>
              <w:tc>
                <w:tcPr>
                  <w:tcW w:w="554" w:type="dxa"/>
                  <w:vAlign w:val="top"/>
                </w:tcPr>
                <w:p>
                  <w:pPr>
                    <w:spacing w:line="342" w:lineRule="auto"/>
                  </w:pPr>
                </w:p>
                <w:p>
                  <w:pPr>
                    <w:spacing w:before="58" w:line="195" w:lineRule="auto"/>
                    <w:ind w:left="173"/>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14</w:t>
                  </w:r>
                </w:p>
              </w:tc>
              <w:tc>
                <w:tcPr>
                  <w:tcW w:w="1273" w:type="dxa"/>
                  <w:vAlign w:val="top"/>
                </w:tcPr>
                <w:p>
                  <w:pPr>
                    <w:pStyle w:val="TableText"/>
                    <w:spacing w:before="131" w:line="468" w:lineRule="exact"/>
                    <w:ind w:left="142"/>
                    <w:rPr>
                      <w:sz w:val="20"/>
                      <w:szCs w:val="20"/>
                    </w:rPr>
                  </w:pPr>
                  <w:r>
                    <w:rPr>
                      <w:spacing w:val="36"/>
                      <w:position w:val="20"/>
                      <w:sz w:val="20"/>
                      <w:szCs w:val="20"/>
                    </w:rPr>
                    <w:t>滤芯中缝</w:t>
                  </w:r>
                </w:p>
                <w:p>
                  <w:pPr>
                    <w:pStyle w:val="TableText"/>
                    <w:spacing w:line="226" w:lineRule="auto"/>
                    <w:ind w:left="265"/>
                    <w:rPr>
                      <w:sz w:val="20"/>
                      <w:szCs w:val="20"/>
                    </w:rPr>
                  </w:pPr>
                  <w:r>
                    <w:rPr>
                      <w:spacing w:val="33"/>
                      <w:sz w:val="20"/>
                      <w:szCs w:val="20"/>
                    </w:rPr>
                    <w:t>粘接机</w:t>
                  </w:r>
                </w:p>
              </w:tc>
              <w:tc>
                <w:tcPr>
                  <w:tcW w:w="2278" w:type="dxa"/>
                  <w:vAlign w:val="top"/>
                </w:tcPr>
                <w:p>
                  <w:pPr>
                    <w:spacing w:line="339" w:lineRule="auto"/>
                  </w:pPr>
                </w:p>
                <w:p>
                  <w:pPr>
                    <w:spacing w:before="57" w:line="199" w:lineRule="auto"/>
                    <w:ind w:left="1096"/>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1080" w:type="dxa"/>
                  <w:vAlign w:val="top"/>
                </w:tcPr>
                <w:p>
                  <w:pPr>
                    <w:spacing w:line="299" w:lineRule="auto"/>
                  </w:pPr>
                </w:p>
                <w:p>
                  <w:pPr>
                    <w:pStyle w:val="TableText"/>
                    <w:spacing w:before="65" w:line="230" w:lineRule="auto"/>
                    <w:ind w:left="326"/>
                    <w:rPr>
                      <w:sz w:val="20"/>
                      <w:szCs w:val="20"/>
                    </w:rPr>
                  </w:pPr>
                  <w:r>
                    <w:rPr>
                      <w:rFonts w:ascii="Times New Roman" w:eastAsia="Times New Roman" w:hAnsi="Times New Roman" w:cs="Times New Roman"/>
                      <w:spacing w:val="-2"/>
                      <w:sz w:val="20"/>
                      <w:szCs w:val="20"/>
                    </w:rPr>
                    <w:t>0</w:t>
                  </w:r>
                  <w:r>
                    <w:rPr>
                      <w:rFonts w:ascii="Times New Roman" w:eastAsia="Times New Roman" w:hAnsi="Times New Roman" w:cs="Times New Roman"/>
                      <w:spacing w:val="3"/>
                      <w:sz w:val="20"/>
                      <w:szCs w:val="20"/>
                    </w:rPr>
                    <w:t xml:space="preserve">  </w:t>
                  </w:r>
                  <w:r>
                    <w:rPr>
                      <w:spacing w:val="-2"/>
                      <w:sz w:val="20"/>
                      <w:szCs w:val="20"/>
                    </w:rPr>
                    <w:t>台</w:t>
                  </w:r>
                </w:p>
              </w:tc>
              <w:tc>
                <w:tcPr>
                  <w:tcW w:w="1143" w:type="dxa"/>
                  <w:vAlign w:val="top"/>
                </w:tcPr>
                <w:p>
                  <w:pPr>
                    <w:spacing w:line="299" w:lineRule="auto"/>
                  </w:pPr>
                </w:p>
                <w:p>
                  <w:pPr>
                    <w:pStyle w:val="TableText"/>
                    <w:spacing w:before="65" w:line="230" w:lineRule="auto"/>
                    <w:ind w:left="376"/>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3"/>
                      <w:sz w:val="20"/>
                      <w:szCs w:val="20"/>
                    </w:rPr>
                    <w:t xml:space="preserve">  </w:t>
                  </w:r>
                  <w:r>
                    <w:rPr>
                      <w:spacing w:val="-10"/>
                      <w:sz w:val="20"/>
                      <w:szCs w:val="20"/>
                    </w:rPr>
                    <w:t>台</w:t>
                  </w:r>
                </w:p>
              </w:tc>
              <w:tc>
                <w:tcPr>
                  <w:tcW w:w="781" w:type="dxa"/>
                  <w:vAlign w:val="top"/>
                </w:tcPr>
                <w:p>
                  <w:pPr>
                    <w:spacing w:line="299" w:lineRule="auto"/>
                  </w:pPr>
                </w:p>
                <w:p>
                  <w:pPr>
                    <w:pStyle w:val="TableText"/>
                    <w:spacing w:before="65" w:line="230" w:lineRule="auto"/>
                    <w:ind w:left="129"/>
                    <w:rPr>
                      <w:sz w:val="20"/>
                      <w:szCs w:val="20"/>
                    </w:rPr>
                  </w:pPr>
                  <w:r>
                    <w:rPr>
                      <w:rFonts w:ascii="Times New Roman" w:eastAsia="Times New Roman" w:hAnsi="Times New Roman" w:cs="Times New Roman"/>
                      <w:spacing w:val="1"/>
                      <w:sz w:val="20"/>
                      <w:szCs w:val="20"/>
                    </w:rPr>
                    <w:t>+1</w:t>
                  </w:r>
                  <w:r>
                    <w:rPr>
                      <w:rFonts w:ascii="Times New Roman" w:eastAsia="Times New Roman" w:hAnsi="Times New Roman" w:cs="Times New Roman"/>
                      <w:spacing w:val="29"/>
                      <w:w w:val="101"/>
                      <w:sz w:val="20"/>
                      <w:szCs w:val="20"/>
                    </w:rPr>
                    <w:t xml:space="preserve"> </w:t>
                  </w:r>
                  <w:r>
                    <w:rPr>
                      <w:spacing w:val="1"/>
                      <w:sz w:val="20"/>
                      <w:szCs w:val="20"/>
                    </w:rPr>
                    <w:t>台</w:t>
                  </w:r>
                </w:p>
              </w:tc>
              <w:tc>
                <w:tcPr>
                  <w:tcW w:w="715" w:type="dxa"/>
                  <w:vAlign w:val="top"/>
                </w:tcPr>
                <w:p>
                  <w:pPr>
                    <w:spacing w:line="299" w:lineRule="auto"/>
                  </w:pPr>
                </w:p>
                <w:p>
                  <w:pPr>
                    <w:pStyle w:val="TableText"/>
                    <w:spacing w:before="65" w:line="229" w:lineRule="auto"/>
                    <w:ind w:left="156"/>
                    <w:rPr>
                      <w:sz w:val="20"/>
                      <w:szCs w:val="20"/>
                    </w:rPr>
                  </w:pPr>
                  <w:r>
                    <w:rPr>
                      <w:spacing w:val="3"/>
                      <w:sz w:val="20"/>
                      <w:szCs w:val="20"/>
                    </w:rPr>
                    <w:t>用电</w:t>
                  </w:r>
                </w:p>
              </w:tc>
              <w:tc>
                <w:tcPr>
                  <w:tcW w:w="934" w:type="dxa"/>
                  <w:vAlign w:val="top"/>
                </w:tcPr>
                <w:p>
                  <w:pPr>
                    <w:spacing w:line="299" w:lineRule="auto"/>
                  </w:pPr>
                </w:p>
                <w:p>
                  <w:pPr>
                    <w:pStyle w:val="TableText"/>
                    <w:spacing w:before="65" w:line="228" w:lineRule="auto"/>
                    <w:ind w:left="222"/>
                    <w:rPr>
                      <w:sz w:val="20"/>
                      <w:szCs w:val="20"/>
                    </w:rPr>
                  </w:pPr>
                  <w:r>
                    <w:rPr>
                      <w:spacing w:val="25"/>
                      <w:sz w:val="20"/>
                      <w:szCs w:val="20"/>
                    </w:rPr>
                    <w:t>粘接</w:t>
                  </w:r>
                </w:p>
              </w:tc>
            </w:tr>
            <w:tr>
              <w:tblPrEx>
                <w:tblW w:w="8758" w:type="dxa"/>
                <w:tblInd w:w="567" w:type="dxa"/>
                <w:tblLayout w:type="fixed"/>
                <w:tblCellMar>
                  <w:top w:w="0" w:type="dxa"/>
                  <w:left w:w="0" w:type="dxa"/>
                  <w:bottom w:w="0" w:type="dxa"/>
                  <w:right w:w="0" w:type="dxa"/>
                </w:tblCellMar>
              </w:tblPrEx>
              <w:trPr>
                <w:trHeight w:val="1880"/>
              </w:trPr>
              <w:tc>
                <w:tcPr>
                  <w:tcW w:w="554" w:type="dxa"/>
                  <w:vAlign w:val="top"/>
                </w:tcPr>
                <w:p>
                  <w:pPr>
                    <w:spacing w:line="269" w:lineRule="auto"/>
                  </w:pPr>
                </w:p>
                <w:p>
                  <w:pPr>
                    <w:spacing w:line="269" w:lineRule="auto"/>
                  </w:pPr>
                </w:p>
                <w:p>
                  <w:pPr>
                    <w:spacing w:line="270" w:lineRule="auto"/>
                  </w:pPr>
                </w:p>
                <w:p>
                  <w:pPr>
                    <w:spacing w:before="58" w:line="195" w:lineRule="auto"/>
                    <w:ind w:left="173"/>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15</w:t>
                  </w:r>
                </w:p>
              </w:tc>
              <w:tc>
                <w:tcPr>
                  <w:tcW w:w="1273" w:type="dxa"/>
                  <w:vAlign w:val="top"/>
                </w:tcPr>
                <w:p>
                  <w:pPr>
                    <w:spacing w:line="267" w:lineRule="auto"/>
                  </w:pPr>
                </w:p>
                <w:p>
                  <w:pPr>
                    <w:spacing w:line="267" w:lineRule="auto"/>
                  </w:pPr>
                </w:p>
                <w:p>
                  <w:pPr>
                    <w:pStyle w:val="TableText"/>
                    <w:spacing w:before="65" w:line="468" w:lineRule="exact"/>
                    <w:ind w:left="143"/>
                    <w:rPr>
                      <w:sz w:val="20"/>
                      <w:szCs w:val="20"/>
                    </w:rPr>
                  </w:pPr>
                  <w:r>
                    <w:rPr>
                      <w:spacing w:val="36"/>
                      <w:position w:val="20"/>
                      <w:sz w:val="20"/>
                      <w:szCs w:val="20"/>
                    </w:rPr>
                    <w:t>水压测漏</w:t>
                  </w:r>
                </w:p>
                <w:p>
                  <w:pPr>
                    <w:pStyle w:val="TableText"/>
                    <w:spacing w:line="226" w:lineRule="auto"/>
                    <w:ind w:left="514"/>
                    <w:rPr>
                      <w:sz w:val="20"/>
                      <w:szCs w:val="20"/>
                    </w:rPr>
                  </w:pPr>
                  <w:r>
                    <w:rPr>
                      <w:spacing w:val="1"/>
                      <w:sz w:val="20"/>
                      <w:szCs w:val="20"/>
                    </w:rPr>
                    <w:t>机</w:t>
                  </w:r>
                </w:p>
              </w:tc>
              <w:tc>
                <w:tcPr>
                  <w:tcW w:w="2278" w:type="dxa"/>
                  <w:vAlign w:val="top"/>
                </w:tcPr>
                <w:p>
                  <w:pPr>
                    <w:spacing w:line="267" w:lineRule="auto"/>
                  </w:pPr>
                </w:p>
                <w:p>
                  <w:pPr>
                    <w:spacing w:line="267" w:lineRule="auto"/>
                  </w:pPr>
                </w:p>
                <w:p>
                  <w:pPr>
                    <w:pStyle w:val="TableText"/>
                    <w:spacing w:before="65" w:line="504" w:lineRule="exact"/>
                    <w:ind w:left="119"/>
                    <w:rPr>
                      <w:sz w:val="20"/>
                      <w:szCs w:val="20"/>
                    </w:rPr>
                  </w:pPr>
                  <w:r>
                    <w:rPr>
                      <w:spacing w:val="-2"/>
                      <w:position w:val="23"/>
                      <w:sz w:val="20"/>
                      <w:szCs w:val="20"/>
                    </w:rPr>
                    <w:t>带</w:t>
                  </w:r>
                  <w:r>
                    <w:rPr>
                      <w:spacing w:val="-49"/>
                      <w:position w:val="23"/>
                      <w:sz w:val="20"/>
                      <w:szCs w:val="20"/>
                    </w:rPr>
                    <w:t xml:space="preserve"> </w:t>
                  </w:r>
                  <w:r>
                    <w:rPr>
                      <w:spacing w:val="-2"/>
                      <w:position w:val="23"/>
                      <w:sz w:val="20"/>
                      <w:szCs w:val="20"/>
                    </w:rPr>
                    <w:t xml:space="preserve">有 </w:t>
                  </w:r>
                  <w:r>
                    <w:rPr>
                      <w:rFonts w:ascii="Times New Roman" w:eastAsia="Times New Roman" w:hAnsi="Times New Roman" w:cs="Times New Roman"/>
                      <w:spacing w:val="-2"/>
                      <w:position w:val="23"/>
                      <w:sz w:val="20"/>
                      <w:szCs w:val="20"/>
                    </w:rPr>
                    <w:t xml:space="preserve">1 </w:t>
                  </w:r>
                  <w:r>
                    <w:rPr>
                      <w:spacing w:val="-2"/>
                      <w:position w:val="23"/>
                      <w:sz w:val="20"/>
                      <w:szCs w:val="20"/>
                    </w:rPr>
                    <w:t>个</w:t>
                  </w:r>
                  <w:r>
                    <w:rPr>
                      <w:spacing w:val="-48"/>
                      <w:position w:val="23"/>
                      <w:sz w:val="20"/>
                      <w:szCs w:val="20"/>
                    </w:rPr>
                    <w:t xml:space="preserve"> </w:t>
                  </w:r>
                  <w:r>
                    <w:rPr>
                      <w:spacing w:val="-2"/>
                      <w:position w:val="23"/>
                      <w:sz w:val="20"/>
                      <w:szCs w:val="20"/>
                    </w:rPr>
                    <w:t>水</w:t>
                  </w:r>
                  <w:r>
                    <w:rPr>
                      <w:spacing w:val="-53"/>
                      <w:position w:val="23"/>
                      <w:sz w:val="20"/>
                      <w:szCs w:val="20"/>
                    </w:rPr>
                    <w:t xml:space="preserve"> </w:t>
                  </w:r>
                  <w:r>
                    <w:rPr>
                      <w:spacing w:val="-2"/>
                      <w:position w:val="23"/>
                      <w:sz w:val="20"/>
                      <w:szCs w:val="20"/>
                    </w:rPr>
                    <w:t>槽</w:t>
                  </w:r>
                  <w:r>
                    <w:rPr>
                      <w:spacing w:val="-52"/>
                      <w:position w:val="23"/>
                      <w:sz w:val="20"/>
                      <w:szCs w:val="20"/>
                    </w:rPr>
                    <w:t xml:space="preserve"> </w:t>
                  </w:r>
                  <w:r>
                    <w:rPr>
                      <w:spacing w:val="-2"/>
                      <w:position w:val="23"/>
                      <w:sz w:val="20"/>
                      <w:szCs w:val="20"/>
                    </w:rPr>
                    <w:t>尺</w:t>
                  </w:r>
                  <w:r>
                    <w:rPr>
                      <w:spacing w:val="-45"/>
                      <w:position w:val="23"/>
                      <w:sz w:val="20"/>
                      <w:szCs w:val="20"/>
                    </w:rPr>
                    <w:t xml:space="preserve"> </w:t>
                  </w:r>
                  <w:r>
                    <w:rPr>
                      <w:spacing w:val="-2"/>
                      <w:position w:val="23"/>
                      <w:sz w:val="20"/>
                      <w:szCs w:val="20"/>
                    </w:rPr>
                    <w:t>寸</w:t>
                  </w:r>
                  <w:r>
                    <w:rPr>
                      <w:spacing w:val="-58"/>
                      <w:position w:val="23"/>
                      <w:sz w:val="20"/>
                      <w:szCs w:val="20"/>
                    </w:rPr>
                    <w:t xml:space="preserve"> </w:t>
                  </w:r>
                  <w:r>
                    <w:rPr>
                      <w:spacing w:val="-2"/>
                      <w:position w:val="23"/>
                      <w:sz w:val="20"/>
                      <w:szCs w:val="20"/>
                    </w:rPr>
                    <w:t>：</w:t>
                  </w:r>
                </w:p>
                <w:p>
                  <w:pPr>
                    <w:spacing w:line="194" w:lineRule="auto"/>
                    <w:ind w:left="355"/>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1</w:t>
                  </w:r>
                  <w:r>
                    <w:rPr>
                      <w:rFonts w:ascii="Times New Roman" w:eastAsia="Times New Roman" w:hAnsi="Times New Roman" w:cs="Times New Roman"/>
                      <w:spacing w:val="-20"/>
                      <w:sz w:val="20"/>
                      <w:szCs w:val="20"/>
                    </w:rPr>
                    <w:t xml:space="preserve"> </w:t>
                  </w:r>
                  <w:r>
                    <w:rPr>
                      <w:rFonts w:ascii="Times New Roman" w:eastAsia="Times New Roman" w:hAnsi="Times New Roman" w:cs="Times New Roman"/>
                      <w:spacing w:val="-5"/>
                      <w:sz w:val="20"/>
                      <w:szCs w:val="20"/>
                    </w:rPr>
                    <w:t>.</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pacing w:val="-5"/>
                      <w:sz w:val="20"/>
                      <w:szCs w:val="20"/>
                    </w:rPr>
                    <w:t>5 ×</w:t>
                  </w:r>
                  <w:r>
                    <w:rPr>
                      <w:rFonts w:ascii="Times New Roman" w:eastAsia="Times New Roman" w:hAnsi="Times New Roman" w:cs="Times New Roman"/>
                      <w:spacing w:val="-21"/>
                      <w:sz w:val="20"/>
                      <w:szCs w:val="20"/>
                    </w:rPr>
                    <w:t xml:space="preserve"> </w:t>
                  </w:r>
                  <w:r>
                    <w:rPr>
                      <w:rFonts w:ascii="Times New Roman" w:eastAsia="Times New Roman" w:hAnsi="Times New Roman" w:cs="Times New Roman"/>
                      <w:spacing w:val="-5"/>
                      <w:sz w:val="20"/>
                      <w:szCs w:val="20"/>
                    </w:rPr>
                    <w:t>0</w:t>
                  </w:r>
                  <w:r>
                    <w:rPr>
                      <w:rFonts w:ascii="Times New Roman" w:eastAsia="Times New Roman" w:hAnsi="Times New Roman" w:cs="Times New Roman"/>
                      <w:spacing w:val="-19"/>
                      <w:sz w:val="20"/>
                      <w:szCs w:val="20"/>
                    </w:rPr>
                    <w:t xml:space="preserve"> </w:t>
                  </w:r>
                  <w:r>
                    <w:rPr>
                      <w:rFonts w:ascii="Times New Roman" w:eastAsia="Times New Roman" w:hAnsi="Times New Roman" w:cs="Times New Roman"/>
                      <w:spacing w:val="-5"/>
                      <w:sz w:val="20"/>
                      <w:szCs w:val="20"/>
                    </w:rPr>
                    <w:t>.</w:t>
                  </w:r>
                  <w:r>
                    <w:rPr>
                      <w:rFonts w:ascii="Times New Roman" w:eastAsia="Times New Roman" w:hAnsi="Times New Roman" w:cs="Times New Roman"/>
                      <w:spacing w:val="-27"/>
                      <w:sz w:val="20"/>
                      <w:szCs w:val="20"/>
                    </w:rPr>
                    <w:t xml:space="preserve"> </w:t>
                  </w:r>
                  <w:r>
                    <w:rPr>
                      <w:rFonts w:ascii="Times New Roman" w:eastAsia="Times New Roman" w:hAnsi="Times New Roman" w:cs="Times New Roman"/>
                      <w:spacing w:val="-5"/>
                      <w:sz w:val="20"/>
                      <w:szCs w:val="20"/>
                    </w:rPr>
                    <w:t>4</w:t>
                  </w:r>
                  <w:r>
                    <w:rPr>
                      <w:rFonts w:ascii="Times New Roman" w:eastAsia="Times New Roman" w:hAnsi="Times New Roman" w:cs="Times New Roman"/>
                      <w:spacing w:val="-28"/>
                      <w:sz w:val="20"/>
                      <w:szCs w:val="20"/>
                    </w:rPr>
                    <w:t xml:space="preserve"> </w:t>
                  </w:r>
                  <w:r>
                    <w:rPr>
                      <w:rFonts w:ascii="Times New Roman" w:eastAsia="Times New Roman" w:hAnsi="Times New Roman" w:cs="Times New Roman"/>
                      <w:spacing w:val="-5"/>
                      <w:sz w:val="20"/>
                      <w:szCs w:val="20"/>
                    </w:rPr>
                    <w:t>m</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5"/>
                      <w:sz w:val="20"/>
                      <w:szCs w:val="20"/>
                    </w:rPr>
                    <w:t>×0</w:t>
                  </w:r>
                  <w:r>
                    <w:rPr>
                      <w:rFonts w:ascii="Times New Roman" w:eastAsia="Times New Roman" w:hAnsi="Times New Roman" w:cs="Times New Roman"/>
                      <w:spacing w:val="-17"/>
                      <w:sz w:val="20"/>
                      <w:szCs w:val="20"/>
                    </w:rPr>
                    <w:t xml:space="preserve"> </w:t>
                  </w:r>
                  <w:r>
                    <w:rPr>
                      <w:rFonts w:ascii="Times New Roman" w:eastAsia="Times New Roman" w:hAnsi="Times New Roman" w:cs="Times New Roman"/>
                      <w:spacing w:val="-5"/>
                      <w:sz w:val="20"/>
                      <w:szCs w:val="20"/>
                    </w:rPr>
                    <w:t>.</w:t>
                  </w:r>
                  <w:r>
                    <w:rPr>
                      <w:rFonts w:ascii="Times New Roman" w:eastAsia="Times New Roman" w:hAnsi="Times New Roman" w:cs="Times New Roman"/>
                      <w:spacing w:val="-20"/>
                      <w:sz w:val="20"/>
                      <w:szCs w:val="20"/>
                    </w:rPr>
                    <w:t xml:space="preserve"> </w:t>
                  </w:r>
                  <w:r>
                    <w:rPr>
                      <w:rFonts w:ascii="Times New Roman" w:eastAsia="Times New Roman" w:hAnsi="Times New Roman" w:cs="Times New Roman"/>
                      <w:spacing w:val="-5"/>
                      <w:sz w:val="20"/>
                      <w:szCs w:val="20"/>
                    </w:rPr>
                    <w:t>5</w:t>
                  </w:r>
                  <w:r>
                    <w:rPr>
                      <w:rFonts w:ascii="Times New Roman" w:eastAsia="Times New Roman" w:hAnsi="Times New Roman" w:cs="Times New Roman"/>
                      <w:spacing w:val="-28"/>
                      <w:sz w:val="20"/>
                      <w:szCs w:val="20"/>
                    </w:rPr>
                    <w:t xml:space="preserve"> </w:t>
                  </w:r>
                  <w:r>
                    <w:rPr>
                      <w:rFonts w:ascii="Times New Roman" w:eastAsia="Times New Roman" w:hAnsi="Times New Roman" w:cs="Times New Roman"/>
                      <w:spacing w:val="-5"/>
                      <w:sz w:val="20"/>
                      <w:szCs w:val="20"/>
                    </w:rPr>
                    <w:t>m</w:t>
                  </w:r>
                </w:p>
              </w:tc>
              <w:tc>
                <w:tcPr>
                  <w:tcW w:w="1080" w:type="dxa"/>
                  <w:vAlign w:val="top"/>
                </w:tcPr>
                <w:p>
                  <w:pPr>
                    <w:spacing w:line="255" w:lineRule="auto"/>
                  </w:pPr>
                </w:p>
                <w:p>
                  <w:pPr>
                    <w:spacing w:line="255" w:lineRule="auto"/>
                  </w:pPr>
                </w:p>
                <w:p>
                  <w:pPr>
                    <w:spacing w:line="255" w:lineRule="auto"/>
                  </w:pPr>
                </w:p>
                <w:p>
                  <w:pPr>
                    <w:pStyle w:val="TableText"/>
                    <w:spacing w:before="65" w:line="230" w:lineRule="auto"/>
                    <w:ind w:left="326"/>
                    <w:rPr>
                      <w:sz w:val="20"/>
                      <w:szCs w:val="20"/>
                    </w:rPr>
                  </w:pPr>
                  <w:r>
                    <w:rPr>
                      <w:rFonts w:ascii="Times New Roman" w:eastAsia="Times New Roman" w:hAnsi="Times New Roman" w:cs="Times New Roman"/>
                      <w:spacing w:val="-2"/>
                      <w:sz w:val="20"/>
                      <w:szCs w:val="20"/>
                    </w:rPr>
                    <w:t>0</w:t>
                  </w:r>
                  <w:r>
                    <w:rPr>
                      <w:rFonts w:ascii="Times New Roman" w:eastAsia="Times New Roman" w:hAnsi="Times New Roman" w:cs="Times New Roman"/>
                      <w:spacing w:val="3"/>
                      <w:sz w:val="20"/>
                      <w:szCs w:val="20"/>
                    </w:rPr>
                    <w:t xml:space="preserve">  </w:t>
                  </w:r>
                  <w:r>
                    <w:rPr>
                      <w:spacing w:val="-2"/>
                      <w:sz w:val="20"/>
                      <w:szCs w:val="20"/>
                    </w:rPr>
                    <w:t>台</w:t>
                  </w:r>
                </w:p>
              </w:tc>
              <w:tc>
                <w:tcPr>
                  <w:tcW w:w="1143" w:type="dxa"/>
                  <w:vAlign w:val="top"/>
                </w:tcPr>
                <w:p>
                  <w:pPr>
                    <w:spacing w:line="255" w:lineRule="auto"/>
                  </w:pPr>
                </w:p>
                <w:p>
                  <w:pPr>
                    <w:spacing w:line="255" w:lineRule="auto"/>
                  </w:pPr>
                </w:p>
                <w:p>
                  <w:pPr>
                    <w:spacing w:line="255" w:lineRule="auto"/>
                  </w:pPr>
                </w:p>
                <w:p>
                  <w:pPr>
                    <w:pStyle w:val="TableText"/>
                    <w:spacing w:before="65" w:line="230" w:lineRule="auto"/>
                    <w:ind w:left="355"/>
                    <w:rPr>
                      <w:sz w:val="20"/>
                      <w:szCs w:val="20"/>
                    </w:rPr>
                  </w:pPr>
                  <w:r>
                    <w:rPr>
                      <w:rFonts w:ascii="Times New Roman" w:eastAsia="Times New Roman" w:hAnsi="Times New Roman" w:cs="Times New Roman"/>
                      <w:sz w:val="20"/>
                      <w:szCs w:val="20"/>
                    </w:rPr>
                    <w:t>4</w:t>
                  </w:r>
                  <w:r>
                    <w:rPr>
                      <w:rFonts w:ascii="Times New Roman" w:eastAsia="Times New Roman" w:hAnsi="Times New Roman" w:cs="Times New Roman"/>
                      <w:spacing w:val="3"/>
                      <w:sz w:val="20"/>
                      <w:szCs w:val="20"/>
                    </w:rPr>
                    <w:t xml:space="preserve">  </w:t>
                  </w:r>
                  <w:r>
                    <w:rPr>
                      <w:sz w:val="20"/>
                      <w:szCs w:val="20"/>
                    </w:rPr>
                    <w:t>台</w:t>
                  </w:r>
                </w:p>
              </w:tc>
              <w:tc>
                <w:tcPr>
                  <w:tcW w:w="781" w:type="dxa"/>
                  <w:vAlign w:val="top"/>
                </w:tcPr>
                <w:p>
                  <w:pPr>
                    <w:spacing w:line="255" w:lineRule="auto"/>
                  </w:pPr>
                </w:p>
                <w:p>
                  <w:pPr>
                    <w:spacing w:line="255" w:lineRule="auto"/>
                  </w:pPr>
                </w:p>
                <w:p>
                  <w:pPr>
                    <w:spacing w:line="255" w:lineRule="auto"/>
                  </w:pPr>
                </w:p>
                <w:p>
                  <w:pPr>
                    <w:pStyle w:val="TableText"/>
                    <w:spacing w:before="65" w:line="230" w:lineRule="auto"/>
                    <w:ind w:left="129"/>
                    <w:rPr>
                      <w:sz w:val="20"/>
                      <w:szCs w:val="20"/>
                    </w:rPr>
                  </w:pPr>
                  <w:r>
                    <w:rPr>
                      <w:rFonts w:ascii="Times New Roman" w:eastAsia="Times New Roman" w:hAnsi="Times New Roman" w:cs="Times New Roman"/>
                      <w:spacing w:val="1"/>
                      <w:sz w:val="20"/>
                      <w:szCs w:val="20"/>
                    </w:rPr>
                    <w:t>+4</w:t>
                  </w:r>
                  <w:r>
                    <w:rPr>
                      <w:rFonts w:ascii="Times New Roman" w:eastAsia="Times New Roman" w:hAnsi="Times New Roman" w:cs="Times New Roman"/>
                      <w:spacing w:val="29"/>
                      <w:w w:val="101"/>
                      <w:sz w:val="20"/>
                      <w:szCs w:val="20"/>
                    </w:rPr>
                    <w:t xml:space="preserve"> </w:t>
                  </w:r>
                  <w:r>
                    <w:rPr>
                      <w:spacing w:val="1"/>
                      <w:sz w:val="20"/>
                      <w:szCs w:val="20"/>
                    </w:rPr>
                    <w:t>台</w:t>
                  </w:r>
                </w:p>
              </w:tc>
              <w:tc>
                <w:tcPr>
                  <w:tcW w:w="715" w:type="dxa"/>
                  <w:vAlign w:val="top"/>
                </w:tcPr>
                <w:p>
                  <w:pPr>
                    <w:spacing w:line="255" w:lineRule="auto"/>
                  </w:pPr>
                </w:p>
                <w:p>
                  <w:pPr>
                    <w:spacing w:line="255" w:lineRule="auto"/>
                  </w:pPr>
                </w:p>
                <w:p>
                  <w:pPr>
                    <w:spacing w:line="255" w:lineRule="auto"/>
                  </w:pPr>
                </w:p>
                <w:p>
                  <w:pPr>
                    <w:pStyle w:val="TableText"/>
                    <w:spacing w:before="65" w:line="229" w:lineRule="auto"/>
                    <w:ind w:left="156"/>
                    <w:rPr>
                      <w:sz w:val="20"/>
                      <w:szCs w:val="20"/>
                    </w:rPr>
                  </w:pPr>
                  <w:r>
                    <w:rPr>
                      <w:spacing w:val="3"/>
                      <w:sz w:val="20"/>
                      <w:szCs w:val="20"/>
                    </w:rPr>
                    <w:t>用电</w:t>
                  </w:r>
                </w:p>
              </w:tc>
              <w:tc>
                <w:tcPr>
                  <w:tcW w:w="934" w:type="dxa"/>
                  <w:vAlign w:val="top"/>
                </w:tcPr>
                <w:p>
                  <w:pPr>
                    <w:pStyle w:val="TableText"/>
                    <w:spacing w:before="134" w:line="230" w:lineRule="auto"/>
                    <w:ind w:left="222"/>
                    <w:rPr>
                      <w:sz w:val="20"/>
                      <w:szCs w:val="20"/>
                    </w:rPr>
                  </w:pPr>
                  <w:r>
                    <w:rPr>
                      <w:spacing w:val="25"/>
                      <w:sz w:val="20"/>
                      <w:szCs w:val="20"/>
                    </w:rPr>
                    <w:t>过滤</w:t>
                  </w:r>
                </w:p>
                <w:p>
                  <w:pPr>
                    <w:pStyle w:val="TableText"/>
                    <w:spacing w:before="218" w:line="228" w:lineRule="auto"/>
                    <w:ind w:left="222"/>
                    <w:rPr>
                      <w:sz w:val="20"/>
                      <w:szCs w:val="20"/>
                    </w:rPr>
                  </w:pPr>
                  <w:r>
                    <w:rPr>
                      <w:spacing w:val="25"/>
                      <w:sz w:val="20"/>
                      <w:szCs w:val="20"/>
                    </w:rPr>
                    <w:t>器检</w:t>
                  </w:r>
                </w:p>
                <w:p>
                  <w:pPr>
                    <w:pStyle w:val="TableText"/>
                    <w:spacing w:before="221" w:line="229" w:lineRule="auto"/>
                    <w:ind w:left="222"/>
                    <w:rPr>
                      <w:sz w:val="20"/>
                      <w:szCs w:val="20"/>
                    </w:rPr>
                  </w:pPr>
                  <w:r>
                    <w:rPr>
                      <w:spacing w:val="26"/>
                      <w:sz w:val="20"/>
                      <w:szCs w:val="20"/>
                    </w:rPr>
                    <w:t>测设</w:t>
                  </w:r>
                </w:p>
                <w:p>
                  <w:pPr>
                    <w:pStyle w:val="TableText"/>
                    <w:spacing w:before="219" w:line="229" w:lineRule="auto"/>
                    <w:ind w:left="349"/>
                    <w:rPr>
                      <w:sz w:val="20"/>
                      <w:szCs w:val="20"/>
                    </w:rPr>
                  </w:pPr>
                  <w:r>
                    <w:rPr>
                      <w:sz w:val="20"/>
                      <w:szCs w:val="20"/>
                    </w:rPr>
                    <w:t>备</w:t>
                  </w:r>
                </w:p>
              </w:tc>
            </w:tr>
          </w:tbl>
          <w:p>
            <w:pPr>
              <w:pStyle w:val="TableText"/>
              <w:spacing w:before="115" w:line="468" w:lineRule="exact"/>
              <w:ind w:left="1057"/>
            </w:pPr>
            <w:r>
              <w:rPr>
                <w:spacing w:val="-7"/>
                <w:position w:val="17"/>
              </w:rPr>
              <w:t>备注：</w:t>
            </w:r>
            <w:r>
              <w:rPr>
                <w:rFonts w:ascii="Times New Roman" w:eastAsia="Times New Roman" w:hAnsi="Times New Roman" w:cs="Times New Roman"/>
                <w:spacing w:val="-7"/>
                <w:position w:val="17"/>
              </w:rPr>
              <w:t>1</w:t>
            </w:r>
            <w:r>
              <w:rPr>
                <w:spacing w:val="-7"/>
                <w:position w:val="17"/>
              </w:rPr>
              <w:t>、以上生产设备均不在中华人民共和国国家发展和改革委员会规定的《产</w:t>
            </w:r>
          </w:p>
          <w:p>
            <w:pPr>
              <w:pStyle w:val="TableText"/>
              <w:spacing w:line="210" w:lineRule="auto"/>
              <w:ind w:left="574"/>
            </w:pPr>
            <w:r>
              <w:rPr>
                <w:spacing w:val="-1"/>
              </w:rPr>
              <w:t>业结构调整指导目录</w:t>
            </w:r>
            <w:r>
              <w:rPr>
                <w:rFonts w:ascii="Times New Roman" w:eastAsia="Times New Roman" w:hAnsi="Times New Roman" w:cs="Times New Roman"/>
                <w:spacing w:val="-1"/>
              </w:rPr>
              <w:t xml:space="preserve">(2019 </w:t>
            </w:r>
            <w:r>
              <w:rPr>
                <w:spacing w:val="-1"/>
              </w:rPr>
              <w:t>年本</w:t>
            </w:r>
            <w:r>
              <w:rPr>
                <w:rFonts w:ascii="Times New Roman" w:eastAsia="Times New Roman" w:hAnsi="Times New Roman" w:cs="Times New Roman"/>
                <w:spacing w:val="-1"/>
              </w:rPr>
              <w:t>)</w:t>
            </w:r>
            <w:r>
              <w:rPr>
                <w:spacing w:val="-1"/>
              </w:rPr>
              <w:t>》的限制类和淘汰类中；</w:t>
            </w:r>
          </w:p>
          <w:p>
            <w:pPr>
              <w:pStyle w:val="TableText"/>
              <w:spacing w:before="195" w:line="219" w:lineRule="auto"/>
              <w:ind w:left="1050"/>
            </w:pPr>
            <w:r>
              <w:rPr>
                <w:rFonts w:ascii="Times New Roman" w:eastAsia="Times New Roman" w:hAnsi="Times New Roman" w:cs="Times New Roman"/>
                <w:spacing w:val="-3"/>
              </w:rPr>
              <w:t>2</w:t>
            </w:r>
            <w:r>
              <w:rPr>
                <w:rFonts w:ascii="Times New Roman" w:eastAsia="Times New Roman" w:hAnsi="Times New Roman" w:cs="Times New Roman"/>
                <w:spacing w:val="-22"/>
              </w:rPr>
              <w:t xml:space="preserve"> </w:t>
            </w:r>
            <w:r>
              <w:rPr>
                <w:spacing w:val="-3"/>
              </w:rPr>
              <w:t>、以上生产设备均为用电设备；</w:t>
            </w:r>
          </w:p>
          <w:p>
            <w:pPr>
              <w:pStyle w:val="TableText"/>
              <w:spacing w:before="182" w:line="219" w:lineRule="auto"/>
              <w:ind w:left="1055"/>
            </w:pPr>
            <w:r>
              <w:rPr>
                <w:rFonts w:ascii="Times New Roman" w:eastAsia="Times New Roman" w:hAnsi="Times New Roman" w:cs="Times New Roman"/>
                <w:spacing w:val="-3"/>
              </w:rPr>
              <w:t>3</w:t>
            </w:r>
            <w:r>
              <w:rPr>
                <w:rFonts w:ascii="Times New Roman" w:eastAsia="Times New Roman" w:hAnsi="Times New Roman" w:cs="Times New Roman"/>
                <w:spacing w:val="-26"/>
              </w:rPr>
              <w:t xml:space="preserve"> </w:t>
            </w:r>
            <w:r>
              <w:rPr>
                <w:spacing w:val="-3"/>
              </w:rPr>
              <w:t>、根据建设单位提供的资料，注胶产能详见表</w:t>
            </w:r>
            <w:r>
              <w:rPr>
                <w:spacing w:val="-55"/>
              </w:rPr>
              <w:t xml:space="preserve"> </w:t>
            </w:r>
            <w:r>
              <w:rPr>
                <w:rFonts w:ascii="Times New Roman" w:eastAsia="Times New Roman" w:hAnsi="Times New Roman" w:cs="Times New Roman"/>
                <w:spacing w:val="-3"/>
              </w:rPr>
              <w:t>2-</w:t>
            </w:r>
            <w:r>
              <w:rPr>
                <w:rFonts w:ascii="Times New Roman" w:eastAsia="Times New Roman" w:hAnsi="Times New Roman" w:cs="Times New Roman"/>
                <w:spacing w:val="-33"/>
              </w:rPr>
              <w:t xml:space="preserve"> </w:t>
            </w:r>
            <w:r>
              <w:rPr>
                <w:rFonts w:ascii="Times New Roman" w:eastAsia="Times New Roman" w:hAnsi="Times New Roman" w:cs="Times New Roman"/>
                <w:spacing w:val="-3"/>
              </w:rPr>
              <w:t>10</w:t>
            </w:r>
            <w:r>
              <w:rPr>
                <w:spacing w:val="-3"/>
              </w:rPr>
              <w:t>。</w:t>
            </w:r>
          </w:p>
          <w:p>
            <w:pPr>
              <w:pStyle w:val="TableText"/>
              <w:spacing w:before="184" w:line="219" w:lineRule="auto"/>
              <w:ind w:left="3453"/>
            </w:pPr>
            <w:r>
              <w:rPr>
                <w:b/>
                <w:bCs/>
                <w:spacing w:val="-4"/>
              </w:rPr>
              <w:t>表</w:t>
            </w:r>
            <w:r>
              <w:rPr>
                <w:spacing w:val="-42"/>
              </w:rPr>
              <w:t xml:space="preserve"> </w:t>
            </w:r>
            <w:r>
              <w:rPr>
                <w:rFonts w:ascii="Times New Roman" w:eastAsia="Times New Roman" w:hAnsi="Times New Roman" w:cs="Times New Roman"/>
                <w:b/>
                <w:bCs/>
                <w:spacing w:val="-4"/>
              </w:rPr>
              <w:t>2-10</w:t>
            </w:r>
            <w:r>
              <w:rPr>
                <w:rFonts w:ascii="Times New Roman" w:eastAsia="Times New Roman" w:hAnsi="Times New Roman" w:cs="Times New Roman"/>
                <w:b/>
                <w:bCs/>
                <w:spacing w:val="50"/>
                <w:w w:val="101"/>
              </w:rPr>
              <w:t xml:space="preserve"> </w:t>
            </w:r>
            <w:r>
              <w:rPr>
                <w:b/>
                <w:bCs/>
                <w:spacing w:val="-4"/>
              </w:rPr>
              <w:t>注胶产能核算一览表</w:t>
            </w:r>
          </w:p>
          <w:p>
            <w:pPr>
              <w:spacing w:line="67" w:lineRule="exact"/>
            </w:pPr>
          </w:p>
          <w:tbl>
            <w:tblPr>
              <w:tblStyle w:val="TableNormal020"/>
              <w:tblW w:w="8757"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252"/>
              <w:gridCol w:w="1248"/>
              <w:gridCol w:w="1068"/>
              <w:gridCol w:w="1188"/>
              <w:gridCol w:w="1153"/>
              <w:gridCol w:w="1602"/>
              <w:gridCol w:w="1246"/>
            </w:tblGrid>
            <w:tr>
              <w:tblPrEx>
                <w:tblW w:w="8757" w:type="dxa"/>
                <w:tblInd w:w="5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943"/>
              </w:trPr>
              <w:tc>
                <w:tcPr>
                  <w:tcW w:w="1252" w:type="dxa"/>
                  <w:vAlign w:val="top"/>
                </w:tcPr>
                <w:p>
                  <w:pPr>
                    <w:spacing w:line="300" w:lineRule="auto"/>
                  </w:pPr>
                </w:p>
                <w:p>
                  <w:pPr>
                    <w:pStyle w:val="TableText"/>
                    <w:spacing w:before="65" w:line="229" w:lineRule="auto"/>
                    <w:ind w:left="134"/>
                    <w:rPr>
                      <w:sz w:val="20"/>
                      <w:szCs w:val="20"/>
                    </w:rPr>
                  </w:pPr>
                  <w:r>
                    <w:rPr>
                      <w:b/>
                      <w:bCs/>
                      <w:spacing w:val="35"/>
                      <w:sz w:val="20"/>
                      <w:szCs w:val="20"/>
                    </w:rPr>
                    <w:t>设备名称</w:t>
                  </w:r>
                </w:p>
              </w:tc>
              <w:tc>
                <w:tcPr>
                  <w:tcW w:w="1248" w:type="dxa"/>
                  <w:vAlign w:val="top"/>
                </w:tcPr>
                <w:p>
                  <w:pPr>
                    <w:spacing w:line="300" w:lineRule="auto"/>
                  </w:pPr>
                </w:p>
                <w:p>
                  <w:pPr>
                    <w:pStyle w:val="TableText"/>
                    <w:spacing w:before="65" w:line="229" w:lineRule="auto"/>
                    <w:ind w:left="383"/>
                    <w:rPr>
                      <w:sz w:val="20"/>
                      <w:szCs w:val="20"/>
                    </w:rPr>
                  </w:pPr>
                  <w:r>
                    <w:rPr>
                      <w:b/>
                      <w:bCs/>
                      <w:spacing w:val="23"/>
                      <w:sz w:val="20"/>
                      <w:szCs w:val="20"/>
                    </w:rPr>
                    <w:t>型号</w:t>
                  </w:r>
                </w:p>
              </w:tc>
              <w:tc>
                <w:tcPr>
                  <w:tcW w:w="1068" w:type="dxa"/>
                  <w:vAlign w:val="top"/>
                </w:tcPr>
                <w:p>
                  <w:pPr>
                    <w:spacing w:line="300" w:lineRule="auto"/>
                  </w:pPr>
                </w:p>
                <w:p>
                  <w:pPr>
                    <w:pStyle w:val="TableText"/>
                    <w:spacing w:before="65" w:line="228" w:lineRule="auto"/>
                    <w:ind w:left="289"/>
                    <w:rPr>
                      <w:sz w:val="20"/>
                      <w:szCs w:val="20"/>
                    </w:rPr>
                  </w:pPr>
                  <w:r>
                    <w:rPr>
                      <w:b/>
                      <w:bCs/>
                      <w:spacing w:val="23"/>
                      <w:sz w:val="20"/>
                      <w:szCs w:val="20"/>
                    </w:rPr>
                    <w:t>数量</w:t>
                  </w:r>
                </w:p>
              </w:tc>
              <w:tc>
                <w:tcPr>
                  <w:tcW w:w="1188" w:type="dxa"/>
                  <w:vAlign w:val="top"/>
                </w:tcPr>
                <w:p>
                  <w:pPr>
                    <w:pStyle w:val="TableText"/>
                    <w:spacing w:before="134" w:line="468" w:lineRule="exact"/>
                    <w:ind w:left="184"/>
                    <w:rPr>
                      <w:rFonts w:ascii="Times New Roman" w:eastAsia="Times New Roman" w:hAnsi="Times New Roman" w:cs="Times New Roman"/>
                      <w:sz w:val="20"/>
                      <w:szCs w:val="20"/>
                    </w:rPr>
                  </w:pPr>
                  <w:r>
                    <w:rPr>
                      <w:b/>
                      <w:bCs/>
                      <w:position w:val="20"/>
                      <w:sz w:val="20"/>
                      <w:szCs w:val="20"/>
                    </w:rPr>
                    <w:t>注</w:t>
                  </w:r>
                  <w:r>
                    <w:rPr>
                      <w:spacing w:val="-50"/>
                      <w:position w:val="20"/>
                      <w:sz w:val="20"/>
                      <w:szCs w:val="20"/>
                    </w:rPr>
                    <w:t xml:space="preserve"> </w:t>
                  </w:r>
                  <w:r>
                    <w:rPr>
                      <w:b/>
                      <w:bCs/>
                      <w:position w:val="20"/>
                      <w:sz w:val="20"/>
                      <w:szCs w:val="20"/>
                    </w:rPr>
                    <w:t>胶</w:t>
                  </w:r>
                  <w:r>
                    <w:rPr>
                      <w:spacing w:val="-52"/>
                      <w:position w:val="20"/>
                      <w:sz w:val="20"/>
                      <w:szCs w:val="20"/>
                    </w:rPr>
                    <w:t xml:space="preserve"> </w:t>
                  </w:r>
                  <w:r>
                    <w:rPr>
                      <w:b/>
                      <w:bCs/>
                      <w:position w:val="20"/>
                      <w:sz w:val="20"/>
                      <w:szCs w:val="20"/>
                    </w:rPr>
                    <w:t>量</w:t>
                  </w:r>
                  <w:r>
                    <w:rPr>
                      <w:spacing w:val="-60"/>
                      <w:position w:val="20"/>
                      <w:sz w:val="20"/>
                      <w:szCs w:val="20"/>
                    </w:rPr>
                    <w:t xml:space="preserve"> </w:t>
                  </w:r>
                  <w:r>
                    <w:rPr>
                      <w:rFonts w:ascii="Times New Roman" w:eastAsia="Times New Roman" w:hAnsi="Times New Roman" w:cs="Times New Roman"/>
                      <w:b/>
                      <w:bCs/>
                      <w:position w:val="20"/>
                      <w:sz w:val="20"/>
                      <w:szCs w:val="20"/>
                    </w:rPr>
                    <w:t>/</w:t>
                  </w:r>
                </w:p>
                <w:p>
                  <w:pPr>
                    <w:pStyle w:val="TableText"/>
                    <w:spacing w:line="228" w:lineRule="auto"/>
                    <w:ind w:left="350"/>
                    <w:rPr>
                      <w:sz w:val="20"/>
                      <w:szCs w:val="20"/>
                    </w:rPr>
                  </w:pPr>
                  <w:r>
                    <w:rPr>
                      <w:b/>
                      <w:bCs/>
                      <w:spacing w:val="23"/>
                      <w:sz w:val="20"/>
                      <w:szCs w:val="20"/>
                    </w:rPr>
                    <w:t>分钟</w:t>
                  </w:r>
                </w:p>
              </w:tc>
              <w:tc>
                <w:tcPr>
                  <w:tcW w:w="1153" w:type="dxa"/>
                  <w:vAlign w:val="top"/>
                </w:tcPr>
                <w:p>
                  <w:pPr>
                    <w:pStyle w:val="TableText"/>
                    <w:spacing w:before="134" w:line="468" w:lineRule="exact"/>
                    <w:ind w:left="167"/>
                    <w:rPr>
                      <w:rFonts w:ascii="Times New Roman" w:eastAsia="Times New Roman" w:hAnsi="Times New Roman" w:cs="Times New Roman"/>
                      <w:sz w:val="20"/>
                      <w:szCs w:val="20"/>
                    </w:rPr>
                  </w:pPr>
                  <w:r>
                    <w:rPr>
                      <w:b/>
                      <w:bCs/>
                      <w:position w:val="20"/>
                      <w:sz w:val="20"/>
                      <w:szCs w:val="20"/>
                    </w:rPr>
                    <w:t>注</w:t>
                  </w:r>
                  <w:r>
                    <w:rPr>
                      <w:spacing w:val="-50"/>
                      <w:position w:val="20"/>
                      <w:sz w:val="20"/>
                      <w:szCs w:val="20"/>
                    </w:rPr>
                    <w:t xml:space="preserve"> </w:t>
                  </w:r>
                  <w:r>
                    <w:rPr>
                      <w:b/>
                      <w:bCs/>
                      <w:position w:val="20"/>
                      <w:sz w:val="20"/>
                      <w:szCs w:val="20"/>
                    </w:rPr>
                    <w:t>胶</w:t>
                  </w:r>
                  <w:r>
                    <w:rPr>
                      <w:spacing w:val="-52"/>
                      <w:position w:val="20"/>
                      <w:sz w:val="20"/>
                      <w:szCs w:val="20"/>
                    </w:rPr>
                    <w:t xml:space="preserve"> </w:t>
                  </w:r>
                  <w:r>
                    <w:rPr>
                      <w:b/>
                      <w:bCs/>
                      <w:position w:val="20"/>
                      <w:sz w:val="20"/>
                      <w:szCs w:val="20"/>
                    </w:rPr>
                    <w:t>量</w:t>
                  </w:r>
                  <w:r>
                    <w:rPr>
                      <w:spacing w:val="-60"/>
                      <w:position w:val="20"/>
                      <w:sz w:val="20"/>
                      <w:szCs w:val="20"/>
                    </w:rPr>
                    <w:t xml:space="preserve"> </w:t>
                  </w:r>
                  <w:r>
                    <w:rPr>
                      <w:rFonts w:ascii="Times New Roman" w:eastAsia="Times New Roman" w:hAnsi="Times New Roman" w:cs="Times New Roman"/>
                      <w:b/>
                      <w:bCs/>
                      <w:position w:val="20"/>
                      <w:sz w:val="20"/>
                      <w:szCs w:val="20"/>
                    </w:rPr>
                    <w:t>/</w:t>
                  </w:r>
                </w:p>
                <w:p>
                  <w:pPr>
                    <w:pStyle w:val="TableText"/>
                    <w:spacing w:line="229" w:lineRule="auto"/>
                    <w:ind w:left="336"/>
                    <w:rPr>
                      <w:sz w:val="20"/>
                      <w:szCs w:val="20"/>
                    </w:rPr>
                  </w:pPr>
                  <w:r>
                    <w:rPr>
                      <w:b/>
                      <w:bCs/>
                      <w:spacing w:val="25"/>
                      <w:sz w:val="20"/>
                      <w:szCs w:val="20"/>
                    </w:rPr>
                    <w:t>小时</w:t>
                  </w:r>
                </w:p>
              </w:tc>
              <w:tc>
                <w:tcPr>
                  <w:tcW w:w="1602" w:type="dxa"/>
                  <w:vAlign w:val="top"/>
                </w:tcPr>
                <w:p>
                  <w:pPr>
                    <w:pStyle w:val="TableText"/>
                    <w:spacing w:before="134" w:line="504" w:lineRule="exact"/>
                    <w:ind w:left="186"/>
                    <w:rPr>
                      <w:sz w:val="20"/>
                      <w:szCs w:val="20"/>
                    </w:rPr>
                  </w:pPr>
                  <w:r>
                    <w:rPr>
                      <w:b/>
                      <w:bCs/>
                      <w:spacing w:val="40"/>
                      <w:position w:val="23"/>
                      <w:sz w:val="20"/>
                      <w:szCs w:val="20"/>
                    </w:rPr>
                    <w:t>总工作时间</w:t>
                  </w:r>
                </w:p>
                <w:p>
                  <w:pPr>
                    <w:spacing w:line="194" w:lineRule="auto"/>
                    <w:ind w:left="698"/>
                    <w:rPr>
                      <w:rFonts w:ascii="Times New Roman" w:eastAsia="Times New Roman" w:hAnsi="Times New Roman" w:cs="Times New Roman"/>
                      <w:sz w:val="20"/>
                      <w:szCs w:val="20"/>
                    </w:rPr>
                  </w:pPr>
                  <w:r>
                    <w:rPr>
                      <w:rFonts w:ascii="Times New Roman" w:eastAsia="Times New Roman" w:hAnsi="Times New Roman" w:cs="Times New Roman"/>
                      <w:b/>
                      <w:bCs/>
                      <w:spacing w:val="11"/>
                      <w:sz w:val="20"/>
                      <w:szCs w:val="20"/>
                    </w:rPr>
                    <w:t>/a</w:t>
                  </w:r>
                </w:p>
              </w:tc>
              <w:tc>
                <w:tcPr>
                  <w:tcW w:w="1246" w:type="dxa"/>
                  <w:vAlign w:val="top"/>
                </w:tcPr>
                <w:p>
                  <w:pPr>
                    <w:spacing w:line="300" w:lineRule="auto"/>
                  </w:pPr>
                </w:p>
                <w:p>
                  <w:pPr>
                    <w:pStyle w:val="TableText"/>
                    <w:spacing w:before="65" w:line="228" w:lineRule="auto"/>
                    <w:ind w:left="127"/>
                    <w:rPr>
                      <w:sz w:val="20"/>
                      <w:szCs w:val="20"/>
                    </w:rPr>
                  </w:pPr>
                  <w:r>
                    <w:rPr>
                      <w:b/>
                      <w:bCs/>
                      <w:spacing w:val="36"/>
                      <w:sz w:val="20"/>
                      <w:szCs w:val="20"/>
                    </w:rPr>
                    <w:t>注胶产量</w:t>
                  </w:r>
                </w:p>
              </w:tc>
            </w:tr>
            <w:tr>
              <w:tblPrEx>
                <w:tblW w:w="8757" w:type="dxa"/>
                <w:tblInd w:w="567" w:type="dxa"/>
                <w:tblLayout w:type="fixed"/>
                <w:tblCellMar>
                  <w:top w:w="0" w:type="dxa"/>
                  <w:left w:w="0" w:type="dxa"/>
                  <w:bottom w:w="0" w:type="dxa"/>
                  <w:right w:w="0" w:type="dxa"/>
                </w:tblCellMar>
              </w:tblPrEx>
              <w:trPr>
                <w:trHeight w:val="1411"/>
              </w:trPr>
              <w:tc>
                <w:tcPr>
                  <w:tcW w:w="1252" w:type="dxa"/>
                  <w:vAlign w:val="top"/>
                </w:tcPr>
                <w:p>
                  <w:pPr>
                    <w:spacing w:line="265" w:lineRule="auto"/>
                  </w:pPr>
                </w:p>
                <w:p>
                  <w:pPr>
                    <w:spacing w:line="266" w:lineRule="auto"/>
                  </w:pPr>
                </w:p>
                <w:p>
                  <w:pPr>
                    <w:pStyle w:val="TableText"/>
                    <w:spacing w:before="65" w:line="227" w:lineRule="auto"/>
                    <w:ind w:left="255"/>
                    <w:rPr>
                      <w:sz w:val="20"/>
                      <w:szCs w:val="20"/>
                    </w:rPr>
                  </w:pPr>
                  <w:r>
                    <w:rPr>
                      <w:spacing w:val="33"/>
                      <w:sz w:val="20"/>
                      <w:szCs w:val="20"/>
                    </w:rPr>
                    <w:t>注胶机</w:t>
                  </w:r>
                </w:p>
              </w:tc>
              <w:tc>
                <w:tcPr>
                  <w:tcW w:w="1248" w:type="dxa"/>
                  <w:vAlign w:val="top"/>
                </w:tcPr>
                <w:p>
                  <w:pPr>
                    <w:pStyle w:val="TableText"/>
                    <w:spacing w:before="169" w:line="415" w:lineRule="auto"/>
                    <w:ind w:left="129" w:right="164" w:firstLine="70"/>
                    <w:jc w:val="both"/>
                    <w:rPr>
                      <w:sz w:val="20"/>
                      <w:szCs w:val="20"/>
                    </w:rPr>
                  </w:pPr>
                  <w:r>
                    <w:rPr>
                      <w:rFonts w:ascii="Times New Roman" w:eastAsia="Times New Roman" w:hAnsi="Times New Roman" w:cs="Times New Roman"/>
                      <w:sz w:val="20"/>
                      <w:szCs w:val="20"/>
                    </w:rPr>
                    <w:t>ED</w:t>
                  </w:r>
                  <w:r>
                    <w:rPr>
                      <w:rFonts w:ascii="Times New Roman" w:eastAsia="Times New Roman" w:hAnsi="Times New Roman" w:cs="Times New Roman"/>
                      <w:spacing w:val="-20"/>
                      <w:sz w:val="20"/>
                      <w:szCs w:val="20"/>
                    </w:rPr>
                    <w:t xml:space="preserve"> </w:t>
                  </w:r>
                  <w:r>
                    <w:rPr>
                      <w:rFonts w:ascii="Times New Roman" w:eastAsia="Times New Roman" w:hAnsi="Times New Roman" w:cs="Times New Roman"/>
                      <w:spacing w:val="3"/>
                      <w:sz w:val="20"/>
                      <w:szCs w:val="20"/>
                    </w:rPr>
                    <w:t>-</w:t>
                  </w:r>
                  <w:r>
                    <w:rPr>
                      <w:rFonts w:ascii="Times New Roman" w:eastAsia="Times New Roman" w:hAnsi="Times New Roman" w:cs="Times New Roman"/>
                      <w:spacing w:val="-27"/>
                      <w:sz w:val="20"/>
                      <w:szCs w:val="20"/>
                    </w:rPr>
                    <w:t xml:space="preserve"> </w:t>
                  </w:r>
                  <w:r>
                    <w:rPr>
                      <w:rFonts w:ascii="Times New Roman" w:eastAsia="Times New Roman" w:hAnsi="Times New Roman" w:cs="Times New Roman"/>
                      <w:spacing w:val="3"/>
                      <w:sz w:val="20"/>
                      <w:szCs w:val="20"/>
                    </w:rPr>
                    <w:t>2</w:t>
                  </w:r>
                  <w:r>
                    <w:rPr>
                      <w:rFonts w:ascii="Times New Roman" w:eastAsia="Times New Roman" w:hAnsi="Times New Roman" w:cs="Times New Roman"/>
                      <w:spacing w:val="49"/>
                      <w:w w:val="101"/>
                      <w:sz w:val="20"/>
                      <w:szCs w:val="20"/>
                    </w:rPr>
                    <w:t xml:space="preserve"> </w:t>
                  </w:r>
                  <w:r>
                    <w:rPr>
                      <w:spacing w:val="3"/>
                      <w:sz w:val="20"/>
                      <w:szCs w:val="20"/>
                    </w:rPr>
                    <w:t xml:space="preserve">二 </w:t>
                  </w:r>
                  <w:r>
                    <w:rPr>
                      <w:spacing w:val="37"/>
                      <w:sz w:val="20"/>
                      <w:szCs w:val="20"/>
                    </w:rPr>
                    <w:t>组分型混</w:t>
                  </w:r>
                </w:p>
                <w:p>
                  <w:pPr>
                    <w:pStyle w:val="TableText"/>
                    <w:spacing w:line="226" w:lineRule="auto"/>
                    <w:ind w:left="127"/>
                    <w:rPr>
                      <w:sz w:val="20"/>
                      <w:szCs w:val="20"/>
                    </w:rPr>
                  </w:pPr>
                  <w:r>
                    <w:rPr>
                      <w:spacing w:val="37"/>
                      <w:sz w:val="20"/>
                      <w:szCs w:val="20"/>
                    </w:rPr>
                    <w:t>合浇注机</w:t>
                  </w:r>
                </w:p>
              </w:tc>
              <w:tc>
                <w:tcPr>
                  <w:tcW w:w="1068" w:type="dxa"/>
                  <w:vAlign w:val="top"/>
                </w:tcPr>
                <w:p>
                  <w:pPr>
                    <w:spacing w:line="265" w:lineRule="auto"/>
                  </w:pPr>
                </w:p>
                <w:p>
                  <w:pPr>
                    <w:spacing w:line="266" w:lineRule="auto"/>
                  </w:pPr>
                </w:p>
                <w:p>
                  <w:pPr>
                    <w:pStyle w:val="TableText"/>
                    <w:spacing w:before="65" w:line="230" w:lineRule="auto"/>
                    <w:ind w:left="335"/>
                    <w:rPr>
                      <w:sz w:val="20"/>
                      <w:szCs w:val="20"/>
                    </w:rPr>
                  </w:pPr>
                  <w:r>
                    <w:rPr>
                      <w:rFonts w:ascii="Times New Roman" w:eastAsia="Times New Roman" w:hAnsi="Times New Roman" w:cs="Times New Roman"/>
                      <w:spacing w:val="-10"/>
                      <w:sz w:val="20"/>
                      <w:szCs w:val="20"/>
                    </w:rPr>
                    <w:t>1</w:t>
                  </w:r>
                  <w:r>
                    <w:rPr>
                      <w:rFonts w:ascii="Times New Roman" w:eastAsia="Times New Roman" w:hAnsi="Times New Roman" w:cs="Times New Roman"/>
                      <w:spacing w:val="3"/>
                      <w:sz w:val="20"/>
                      <w:szCs w:val="20"/>
                    </w:rPr>
                    <w:t xml:space="preserve">  </w:t>
                  </w:r>
                  <w:r>
                    <w:rPr>
                      <w:spacing w:val="-10"/>
                      <w:sz w:val="20"/>
                      <w:szCs w:val="20"/>
                    </w:rPr>
                    <w:t>台</w:t>
                  </w:r>
                </w:p>
              </w:tc>
              <w:tc>
                <w:tcPr>
                  <w:tcW w:w="1188" w:type="dxa"/>
                  <w:vAlign w:val="top"/>
                </w:tcPr>
                <w:p>
                  <w:pPr>
                    <w:spacing w:line="287" w:lineRule="auto"/>
                  </w:pPr>
                </w:p>
                <w:p>
                  <w:pPr>
                    <w:spacing w:line="288" w:lineRule="auto"/>
                  </w:pPr>
                </w:p>
                <w:p>
                  <w:pPr>
                    <w:spacing w:before="57" w:line="197" w:lineRule="auto"/>
                    <w:ind w:left="245"/>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17"/>
                      <w:sz w:val="20"/>
                      <w:szCs w:val="20"/>
                    </w:rPr>
                    <w:t xml:space="preserve"> </w:t>
                  </w:r>
                  <w:r>
                    <w:rPr>
                      <w:rFonts w:ascii="Times New Roman" w:eastAsia="Times New Roman" w:hAnsi="Times New Roman" w:cs="Times New Roman"/>
                      <w:sz w:val="20"/>
                      <w:szCs w:val="20"/>
                    </w:rPr>
                    <w:t>8</w:t>
                  </w:r>
                  <w:r>
                    <w:rPr>
                      <w:rFonts w:ascii="Times New Roman" w:eastAsia="Times New Roman" w:hAnsi="Times New Roman" w:cs="Times New Roman"/>
                      <w:spacing w:val="-26"/>
                      <w:sz w:val="20"/>
                      <w:szCs w:val="20"/>
                    </w:rPr>
                    <w:t xml:space="preserve"> </w:t>
                  </w:r>
                  <w:r>
                    <w:rPr>
                      <w:rFonts w:ascii="Times New Roman" w:eastAsia="Times New Roman" w:hAnsi="Times New Roman" w:cs="Times New Roman"/>
                      <w:sz w:val="20"/>
                      <w:szCs w:val="20"/>
                    </w:rPr>
                    <w:t>4</w:t>
                  </w:r>
                  <w:r>
                    <w:rPr>
                      <w:rFonts w:ascii="Times New Roman" w:eastAsia="Times New Roman" w:hAnsi="Times New Roman" w:cs="Times New Roman"/>
                      <w:spacing w:val="-24"/>
                      <w:sz w:val="20"/>
                      <w:szCs w:val="20"/>
                    </w:rPr>
                    <w:t xml:space="preserve"> </w:t>
                  </w:r>
                  <w:r>
                    <w:rPr>
                      <w:rFonts w:ascii="Times New Roman" w:eastAsia="Times New Roman" w:hAnsi="Times New Roman" w:cs="Times New Roman"/>
                      <w:sz w:val="20"/>
                      <w:szCs w:val="20"/>
                    </w:rPr>
                    <w:t>g</w:t>
                  </w:r>
                </w:p>
              </w:tc>
              <w:tc>
                <w:tcPr>
                  <w:tcW w:w="1153" w:type="dxa"/>
                  <w:vAlign w:val="top"/>
                </w:tcPr>
                <w:p>
                  <w:pPr>
                    <w:spacing w:line="285" w:lineRule="auto"/>
                  </w:pPr>
                </w:p>
                <w:p>
                  <w:pPr>
                    <w:spacing w:line="286" w:lineRule="auto"/>
                  </w:pPr>
                </w:p>
                <w:p>
                  <w:pPr>
                    <w:spacing w:before="57" w:line="201" w:lineRule="auto"/>
                    <w:ind w:left="251"/>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1</w:t>
                  </w:r>
                  <w:r>
                    <w:rPr>
                      <w:rFonts w:ascii="Times New Roman" w:eastAsia="Times New Roman" w:hAnsi="Times New Roman" w:cs="Times New Roman"/>
                      <w:spacing w:val="-20"/>
                      <w:sz w:val="20"/>
                      <w:szCs w:val="20"/>
                    </w:rPr>
                    <w:t xml:space="preserve"> </w:t>
                  </w:r>
                  <w:r>
                    <w:rPr>
                      <w:rFonts w:ascii="Times New Roman" w:eastAsia="Times New Roman" w:hAnsi="Times New Roman" w:cs="Times New Roman"/>
                      <w:spacing w:val="-5"/>
                      <w:sz w:val="20"/>
                      <w:szCs w:val="20"/>
                    </w:rPr>
                    <w:t>.</w:t>
                  </w:r>
                  <w:r>
                    <w:rPr>
                      <w:rFonts w:ascii="Times New Roman" w:eastAsia="Times New Roman" w:hAnsi="Times New Roman" w:cs="Times New Roman"/>
                      <w:spacing w:val="-22"/>
                      <w:sz w:val="20"/>
                      <w:szCs w:val="20"/>
                    </w:rPr>
                    <w:t xml:space="preserve"> </w:t>
                  </w:r>
                  <w:r>
                    <w:rPr>
                      <w:rFonts w:ascii="Times New Roman" w:eastAsia="Times New Roman" w:hAnsi="Times New Roman" w:cs="Times New Roman"/>
                      <w:spacing w:val="-5"/>
                      <w:sz w:val="20"/>
                      <w:szCs w:val="20"/>
                    </w:rPr>
                    <w:t>6 1</w:t>
                  </w:r>
                  <w:r>
                    <w:rPr>
                      <w:rFonts w:ascii="Times New Roman" w:eastAsia="Times New Roman" w:hAnsi="Times New Roman" w:cs="Times New Roman"/>
                      <w:spacing w:val="-26"/>
                      <w:sz w:val="20"/>
                      <w:szCs w:val="20"/>
                    </w:rPr>
                    <w:t xml:space="preserve"> </w:t>
                  </w:r>
                  <w:r>
                    <w:rPr>
                      <w:rFonts w:ascii="Times New Roman" w:eastAsia="Times New Roman" w:hAnsi="Times New Roman" w:cs="Times New Roman"/>
                      <w:spacing w:val="-5"/>
                      <w:sz w:val="20"/>
                      <w:szCs w:val="20"/>
                    </w:rPr>
                    <w:t>kg</w:t>
                  </w:r>
                </w:p>
              </w:tc>
              <w:tc>
                <w:tcPr>
                  <w:tcW w:w="1602" w:type="dxa"/>
                  <w:vAlign w:val="top"/>
                </w:tcPr>
                <w:p>
                  <w:pPr>
                    <w:spacing w:line="285" w:lineRule="auto"/>
                  </w:pPr>
                </w:p>
                <w:p>
                  <w:pPr>
                    <w:spacing w:line="286" w:lineRule="auto"/>
                  </w:pPr>
                </w:p>
                <w:p>
                  <w:pPr>
                    <w:spacing w:before="57" w:line="199" w:lineRule="auto"/>
                    <w:ind w:left="511"/>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18</w:t>
                  </w:r>
                  <w:r>
                    <w:rPr>
                      <w:rFonts w:ascii="Times New Roman" w:eastAsia="Times New Roman" w:hAnsi="Times New Roman" w:cs="Times New Roman"/>
                      <w:spacing w:val="-22"/>
                      <w:sz w:val="20"/>
                      <w:szCs w:val="20"/>
                    </w:rPr>
                    <w:t xml:space="preserve"> </w:t>
                  </w:r>
                  <w:r>
                    <w:rPr>
                      <w:rFonts w:ascii="Times New Roman" w:eastAsia="Times New Roman" w:hAnsi="Times New Roman" w:cs="Times New Roman"/>
                      <w:spacing w:val="-1"/>
                      <w:sz w:val="20"/>
                      <w:szCs w:val="20"/>
                    </w:rPr>
                    <w:t>7</w:t>
                  </w:r>
                  <w:r>
                    <w:rPr>
                      <w:rFonts w:ascii="Times New Roman" w:eastAsia="Times New Roman" w:hAnsi="Times New Roman" w:cs="Times New Roman"/>
                      <w:spacing w:val="-19"/>
                      <w:sz w:val="20"/>
                      <w:szCs w:val="20"/>
                    </w:rPr>
                    <w:t xml:space="preserve"> </w:t>
                  </w:r>
                  <w:r>
                    <w:rPr>
                      <w:rFonts w:ascii="Times New Roman" w:eastAsia="Times New Roman" w:hAnsi="Times New Roman" w:cs="Times New Roman"/>
                      <w:spacing w:val="-1"/>
                      <w:sz w:val="20"/>
                      <w:szCs w:val="20"/>
                    </w:rPr>
                    <w:t>5</w:t>
                  </w:r>
                  <w:r>
                    <w:rPr>
                      <w:rFonts w:ascii="Times New Roman" w:eastAsia="Times New Roman" w:hAnsi="Times New Roman" w:cs="Times New Roman"/>
                      <w:spacing w:val="-29"/>
                      <w:sz w:val="20"/>
                      <w:szCs w:val="20"/>
                    </w:rPr>
                    <w:t xml:space="preserve"> </w:t>
                  </w:r>
                  <w:r>
                    <w:rPr>
                      <w:rFonts w:ascii="Times New Roman" w:eastAsia="Times New Roman" w:hAnsi="Times New Roman" w:cs="Times New Roman"/>
                      <w:spacing w:val="-1"/>
                      <w:sz w:val="20"/>
                      <w:szCs w:val="20"/>
                    </w:rPr>
                    <w:t>h</w:t>
                  </w:r>
                </w:p>
              </w:tc>
              <w:tc>
                <w:tcPr>
                  <w:tcW w:w="1246" w:type="dxa"/>
                  <w:vAlign w:val="top"/>
                </w:tcPr>
                <w:p>
                  <w:pPr>
                    <w:spacing w:line="285" w:lineRule="auto"/>
                  </w:pPr>
                </w:p>
                <w:p>
                  <w:pPr>
                    <w:spacing w:line="286" w:lineRule="auto"/>
                  </w:pPr>
                </w:p>
                <w:p>
                  <w:pPr>
                    <w:spacing w:before="57" w:line="199" w:lineRule="auto"/>
                    <w:ind w:left="269"/>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Pr>
                      <w:rFonts w:ascii="Times New Roman" w:eastAsia="Times New Roman" w:hAnsi="Times New Roman" w:cs="Times New Roman"/>
                      <w:spacing w:val="-13"/>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23"/>
                      <w:sz w:val="20"/>
                      <w:szCs w:val="20"/>
                    </w:rPr>
                    <w:t xml:space="preserve"> </w:t>
                  </w:r>
                  <w:r>
                    <w:rPr>
                      <w:rFonts w:ascii="Times New Roman" w:eastAsia="Times New Roman" w:hAnsi="Times New Roman" w:cs="Times New Roman"/>
                      <w:sz w:val="20"/>
                      <w:szCs w:val="20"/>
                    </w:rPr>
                    <w:t>0</w:t>
                  </w:r>
                  <w:r>
                    <w:rPr>
                      <w:rFonts w:ascii="Times New Roman" w:eastAsia="Times New Roman" w:hAnsi="Times New Roman" w:cs="Times New Roman"/>
                      <w:spacing w:val="-25"/>
                      <w:sz w:val="20"/>
                      <w:szCs w:val="20"/>
                    </w:rPr>
                    <w:t xml:space="preserve"> </w:t>
                  </w:r>
                  <w:r>
                    <w:rPr>
                      <w:rFonts w:ascii="Times New Roman" w:eastAsia="Times New Roman" w:hAnsi="Times New Roman" w:cs="Times New Roman"/>
                      <w:sz w:val="20"/>
                      <w:szCs w:val="20"/>
                    </w:rPr>
                    <w:t>2</w:t>
                  </w:r>
                  <w:r>
                    <w:rPr>
                      <w:rFonts w:ascii="Times New Roman" w:eastAsia="Times New Roman" w:hAnsi="Times New Roman" w:cs="Times New Roman"/>
                      <w:spacing w:val="-27"/>
                      <w:sz w:val="20"/>
                      <w:szCs w:val="20"/>
                    </w:rPr>
                    <w:t xml:space="preserve"> </w:t>
                  </w:r>
                  <w:r>
                    <w:rPr>
                      <w:rFonts w:ascii="Times New Roman" w:eastAsia="Times New Roman" w:hAnsi="Times New Roman" w:cs="Times New Roman"/>
                      <w:sz w:val="20"/>
                      <w:szCs w:val="20"/>
                    </w:rPr>
                    <w:t>t</w:t>
                  </w:r>
                  <w:r>
                    <w:rPr>
                      <w:rFonts w:ascii="Times New Roman" w:eastAsia="Times New Roman" w:hAnsi="Times New Roman" w:cs="Times New Roman"/>
                      <w:spacing w:val="-29"/>
                      <w:sz w:val="20"/>
                      <w:szCs w:val="20"/>
                    </w:rPr>
                    <w:t xml:space="preserve"> </w:t>
                  </w:r>
                  <w:r>
                    <w:rPr>
                      <w:rFonts w:ascii="Times New Roman" w:eastAsia="Times New Roman" w:hAnsi="Times New Roman" w:cs="Times New Roman"/>
                      <w:sz w:val="20"/>
                      <w:szCs w:val="20"/>
                    </w:rPr>
                    <w:t>/a</w:t>
                  </w:r>
                </w:p>
              </w:tc>
            </w:tr>
          </w:tbl>
          <w:p>
            <w:pPr>
              <w:pStyle w:val="TableText"/>
              <w:spacing w:before="114" w:line="468" w:lineRule="exact"/>
              <w:ind w:left="1084"/>
            </w:pPr>
            <w:r>
              <w:rPr>
                <w:spacing w:val="-3"/>
                <w:position w:val="17"/>
              </w:rPr>
              <w:t>由于注胶机使用前需要进行预热准备，因此注胶机实际使用时间为</w:t>
            </w:r>
            <w:r>
              <w:rPr>
                <w:spacing w:val="-45"/>
                <w:position w:val="17"/>
              </w:rPr>
              <w:t xml:space="preserve"> </w:t>
            </w:r>
            <w:r>
              <w:rPr>
                <w:rFonts w:ascii="Times New Roman" w:eastAsia="Times New Roman" w:hAnsi="Times New Roman" w:cs="Times New Roman"/>
                <w:spacing w:val="-3"/>
                <w:position w:val="17"/>
              </w:rPr>
              <w:t>7.5h/d</w:t>
            </w:r>
            <w:r>
              <w:rPr>
                <w:spacing w:val="-3"/>
                <w:position w:val="17"/>
              </w:rPr>
              <w:t>；故建</w:t>
            </w:r>
          </w:p>
          <w:p>
            <w:pPr>
              <w:pStyle w:val="TableText"/>
              <w:spacing w:before="1" w:line="218" w:lineRule="auto"/>
              <w:ind w:left="578"/>
            </w:pPr>
            <w:r>
              <w:rPr>
                <w:spacing w:val="-3"/>
              </w:rPr>
              <w:t>设单位提供原料设计使用量</w:t>
            </w:r>
            <w:r>
              <w:rPr>
                <w:spacing w:val="-50"/>
              </w:rPr>
              <w:t xml:space="preserve"> </w:t>
            </w:r>
            <w:r>
              <w:rPr>
                <w:rFonts w:ascii="Times New Roman" w:eastAsia="Times New Roman" w:hAnsi="Times New Roman" w:cs="Times New Roman"/>
                <w:spacing w:val="-3"/>
              </w:rPr>
              <w:t>3t/a</w:t>
            </w:r>
            <w:r>
              <w:rPr>
                <w:rFonts w:ascii="Times New Roman" w:eastAsia="Times New Roman" w:hAnsi="Times New Roman" w:cs="Times New Roman"/>
                <w:spacing w:val="45"/>
                <w:w w:val="101"/>
              </w:rPr>
              <w:t xml:space="preserve"> </w:t>
            </w:r>
            <w:r>
              <w:rPr>
                <w:spacing w:val="-3"/>
              </w:rPr>
              <w:t>占设备理论注胶量</w:t>
            </w:r>
            <w:r>
              <w:rPr>
                <w:spacing w:val="-51"/>
              </w:rPr>
              <w:t xml:space="preserve"> </w:t>
            </w:r>
            <w:r>
              <w:rPr>
                <w:rFonts w:ascii="Times New Roman" w:eastAsia="Times New Roman" w:hAnsi="Times New Roman" w:cs="Times New Roman"/>
                <w:spacing w:val="-3"/>
              </w:rPr>
              <w:t>99.33%</w:t>
            </w:r>
            <w:r>
              <w:rPr>
                <w:rFonts w:ascii="Times New Roman" w:eastAsia="Times New Roman" w:hAnsi="Times New Roman" w:cs="Times New Roman"/>
                <w:spacing w:val="-29"/>
              </w:rPr>
              <w:t xml:space="preserve"> </w:t>
            </w:r>
            <w:r>
              <w:rPr>
                <w:spacing w:val="-3"/>
              </w:rPr>
              <w:t>，基本</w:t>
            </w:r>
            <w:r>
              <w:rPr>
                <w:spacing w:val="-4"/>
              </w:rPr>
              <w:t>匹配。</w:t>
            </w:r>
          </w:p>
          <w:p>
            <w:pPr>
              <w:pStyle w:val="TableText"/>
              <w:spacing w:before="184" w:line="219" w:lineRule="auto"/>
              <w:ind w:left="1053"/>
            </w:pPr>
            <w:r>
              <w:rPr>
                <w:rFonts w:ascii="Times New Roman" w:eastAsia="Times New Roman" w:hAnsi="Times New Roman" w:cs="Times New Roman"/>
                <w:b/>
                <w:bCs/>
                <w:spacing w:val="-2"/>
              </w:rPr>
              <w:t xml:space="preserve">5.  </w:t>
            </w:r>
            <w:r>
              <w:rPr>
                <w:b/>
                <w:bCs/>
                <w:spacing w:val="-2"/>
              </w:rPr>
              <w:t>劳动定员及工作制度</w:t>
            </w:r>
          </w:p>
          <w:p>
            <w:pPr>
              <w:pStyle w:val="TableText"/>
              <w:spacing w:before="183" w:line="468" w:lineRule="exact"/>
              <w:ind w:left="1055"/>
            </w:pPr>
            <w:r>
              <w:rPr>
                <w:spacing w:val="-1"/>
                <w:position w:val="17"/>
              </w:rPr>
              <w:t>本项目员工</w:t>
            </w:r>
            <w:r>
              <w:rPr>
                <w:spacing w:val="-49"/>
                <w:position w:val="17"/>
              </w:rPr>
              <w:t xml:space="preserve"> </w:t>
            </w:r>
            <w:r>
              <w:rPr>
                <w:rFonts w:ascii="Times New Roman" w:eastAsia="Times New Roman" w:hAnsi="Times New Roman" w:cs="Times New Roman"/>
                <w:spacing w:val="-1"/>
                <w:position w:val="17"/>
              </w:rPr>
              <w:t xml:space="preserve">50 </w:t>
            </w:r>
            <w:r>
              <w:rPr>
                <w:spacing w:val="-1"/>
                <w:position w:val="17"/>
              </w:rPr>
              <w:t>人，均不在厂内食宿。全年工作</w:t>
            </w:r>
            <w:r>
              <w:rPr>
                <w:spacing w:val="-52"/>
                <w:position w:val="17"/>
              </w:rPr>
              <w:t xml:space="preserve"> </w:t>
            </w:r>
            <w:r>
              <w:rPr>
                <w:rFonts w:ascii="Times New Roman" w:eastAsia="Times New Roman" w:hAnsi="Times New Roman" w:cs="Times New Roman"/>
                <w:spacing w:val="-2"/>
                <w:position w:val="17"/>
              </w:rPr>
              <w:t xml:space="preserve">250 </w:t>
            </w:r>
            <w:r>
              <w:rPr>
                <w:spacing w:val="-2"/>
                <w:position w:val="17"/>
              </w:rPr>
              <w:t>天，每天生产</w:t>
            </w:r>
            <w:r>
              <w:rPr>
                <w:spacing w:val="-48"/>
                <w:position w:val="17"/>
              </w:rPr>
              <w:t xml:space="preserve"> </w:t>
            </w:r>
            <w:r>
              <w:rPr>
                <w:rFonts w:ascii="Times New Roman" w:eastAsia="Times New Roman" w:hAnsi="Times New Roman" w:cs="Times New Roman"/>
                <w:spacing w:val="-2"/>
                <w:position w:val="17"/>
              </w:rPr>
              <w:t>8</w:t>
            </w:r>
            <w:r>
              <w:rPr>
                <w:rFonts w:ascii="Times New Roman" w:eastAsia="Times New Roman" w:hAnsi="Times New Roman" w:cs="Times New Roman"/>
                <w:spacing w:val="18"/>
                <w:w w:val="101"/>
                <w:position w:val="17"/>
              </w:rPr>
              <w:t xml:space="preserve"> </w:t>
            </w:r>
            <w:r>
              <w:rPr>
                <w:spacing w:val="-2"/>
                <w:position w:val="17"/>
              </w:rPr>
              <w:t>小时，不涉</w:t>
            </w:r>
          </w:p>
          <w:p>
            <w:pPr>
              <w:pStyle w:val="TableText"/>
              <w:spacing w:before="1" w:line="219" w:lineRule="auto"/>
              <w:ind w:left="574"/>
            </w:pPr>
            <w:r>
              <w:rPr>
                <w:spacing w:val="-2"/>
              </w:rPr>
              <w:t>及夜间生产。</w:t>
            </w:r>
          </w:p>
          <w:p>
            <w:pPr>
              <w:pStyle w:val="TableText"/>
              <w:spacing w:before="183" w:line="219" w:lineRule="auto"/>
              <w:ind w:left="2849"/>
            </w:pPr>
            <w:r>
              <w:rPr>
                <w:b/>
                <w:bCs/>
                <w:spacing w:val="-3"/>
              </w:rPr>
              <w:t>表</w:t>
            </w:r>
            <w:r>
              <w:rPr>
                <w:spacing w:val="-53"/>
              </w:rPr>
              <w:t xml:space="preserve"> </w:t>
            </w:r>
            <w:r>
              <w:rPr>
                <w:rFonts w:ascii="Times New Roman" w:eastAsia="Times New Roman" w:hAnsi="Times New Roman" w:cs="Times New Roman"/>
                <w:b/>
                <w:bCs/>
                <w:spacing w:val="-3"/>
              </w:rPr>
              <w:t xml:space="preserve">2-11  </w:t>
            </w:r>
            <w:r>
              <w:rPr>
                <w:b/>
                <w:bCs/>
                <w:spacing w:val="-3"/>
              </w:rPr>
              <w:t>企业迁扩建前后劳动定员一览表</w:t>
            </w:r>
          </w:p>
        </w:tc>
        <w:tc>
          <w:tcPr>
            <w:tcW w:w="302" w:type="dxa"/>
            <w:vAlign w:val="top"/>
          </w:tcPr>
          <w:p/>
        </w:tc>
      </w:tr>
    </w:tbl>
    <w:p/>
    <w:p>
      <w:pPr>
        <w:sectPr>
          <w:headerReference w:type="default" r:id="rId49"/>
          <w:footerReference w:type="default" r:id="rId50"/>
          <w:pgSz w:w="11906" w:h="16839"/>
          <w:pgMar w:top="400" w:right="1079" w:bottom="834" w:left="1078" w:header="0" w:footer="672" w:gutter="0"/>
          <w:pgNumType w:start="23"/>
          <w:cols w:num="1" w:space="720"/>
        </w:sectPr>
      </w:pPr>
    </w:p>
    <w:p>
      <w:pPr>
        <w:spacing w:before="22"/>
      </w:pPr>
    </w:p>
    <w:p>
      <w:pPr>
        <w:spacing w:before="22"/>
      </w:pPr>
    </w:p>
    <w:p>
      <w:pPr>
        <w:spacing w:before="22"/>
      </w:pPr>
    </w:p>
    <w:tbl>
      <w:tblPr>
        <w:tblStyle w:val="TableNormal021"/>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518"/>
        <w:gridCol w:w="8923"/>
        <w:gridCol w:w="302"/>
      </w:tblGrid>
      <w:tr>
        <w:tblPrEx>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4097"/>
        </w:trPr>
        <w:tc>
          <w:tcPr>
            <w:tcW w:w="518" w:type="dxa"/>
            <w:tcBorders>
              <w:right w:val="nil"/>
            </w:tcBorders>
            <w:vAlign w:val="top"/>
          </w:tcPr>
          <w:p>
            <w:r>
              <w:pict>
                <v:rect id="_x0000_s1043" o:spid="_x0000_s1041" style="width:0.5pt;height:704.95pt;margin-top:0;margin-left:22.75pt;mso-height-relative:page;mso-position-horizontal-relative:page;mso-position-vertical-relative:page;mso-width-relative:page;position:absolute;z-index:251672576" coordsize="21600,21600" filled="t" fillcolor="black" stroked="f"/>
              </w:pict>
            </w:r>
          </w:p>
        </w:tc>
        <w:tc>
          <w:tcPr>
            <w:tcW w:w="8923" w:type="dxa"/>
            <w:tcBorders>
              <w:left w:val="nil"/>
            </w:tcBorders>
            <w:vAlign w:val="top"/>
          </w:tcPr>
          <w:p>
            <w:pPr>
              <w:spacing w:line="52" w:lineRule="auto"/>
              <w:rPr>
                <w:sz w:val="2"/>
              </w:rPr>
            </w:pPr>
          </w:p>
          <w:tbl>
            <w:tblPr>
              <w:tblStyle w:val="TableNormal021"/>
              <w:tblW w:w="8668" w:type="dxa"/>
              <w:tblInd w:w="5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642"/>
              <w:gridCol w:w="2467"/>
              <w:gridCol w:w="2389"/>
              <w:gridCol w:w="2170"/>
            </w:tblGrid>
            <w:tr>
              <w:tblPrEx>
                <w:tblW w:w="8668" w:type="dxa"/>
                <w:tblInd w:w="5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481"/>
              </w:trPr>
              <w:tc>
                <w:tcPr>
                  <w:tcW w:w="1642" w:type="dxa"/>
                  <w:tcBorders>
                    <w:top w:val="nil"/>
                  </w:tcBorders>
                  <w:vAlign w:val="top"/>
                </w:tcPr>
                <w:p>
                  <w:pPr>
                    <w:pStyle w:val="TableText"/>
                    <w:spacing w:before="139" w:line="228" w:lineRule="auto"/>
                    <w:ind w:left="403"/>
                    <w:rPr>
                      <w:sz w:val="20"/>
                      <w:szCs w:val="20"/>
                    </w:rPr>
                  </w:pPr>
                  <w:r>
                    <w:rPr>
                      <w:b/>
                      <w:bCs/>
                      <w:spacing w:val="6"/>
                      <w:sz w:val="20"/>
                      <w:szCs w:val="20"/>
                    </w:rPr>
                    <w:t>对比内容</w:t>
                  </w:r>
                </w:p>
              </w:tc>
              <w:tc>
                <w:tcPr>
                  <w:tcW w:w="2467" w:type="dxa"/>
                  <w:tcBorders>
                    <w:top w:val="nil"/>
                  </w:tcBorders>
                  <w:vAlign w:val="top"/>
                </w:tcPr>
                <w:p>
                  <w:pPr>
                    <w:pStyle w:val="TableText"/>
                    <w:spacing w:before="140" w:line="228" w:lineRule="auto"/>
                    <w:ind w:left="816"/>
                    <w:rPr>
                      <w:sz w:val="20"/>
                      <w:szCs w:val="20"/>
                    </w:rPr>
                  </w:pPr>
                  <w:r>
                    <w:rPr>
                      <w:b/>
                      <w:bCs/>
                      <w:spacing w:val="6"/>
                      <w:sz w:val="20"/>
                      <w:szCs w:val="20"/>
                    </w:rPr>
                    <w:t>迁扩建前</w:t>
                  </w:r>
                </w:p>
              </w:tc>
              <w:tc>
                <w:tcPr>
                  <w:tcW w:w="2389" w:type="dxa"/>
                  <w:tcBorders>
                    <w:top w:val="nil"/>
                  </w:tcBorders>
                  <w:vAlign w:val="top"/>
                </w:tcPr>
                <w:p>
                  <w:pPr>
                    <w:pStyle w:val="TableText"/>
                    <w:spacing w:before="140" w:line="228" w:lineRule="auto"/>
                    <w:ind w:left="777"/>
                    <w:rPr>
                      <w:sz w:val="20"/>
                      <w:szCs w:val="20"/>
                    </w:rPr>
                  </w:pPr>
                  <w:r>
                    <w:rPr>
                      <w:b/>
                      <w:bCs/>
                      <w:spacing w:val="6"/>
                      <w:sz w:val="20"/>
                      <w:szCs w:val="20"/>
                    </w:rPr>
                    <w:t>迁扩建后</w:t>
                  </w:r>
                </w:p>
              </w:tc>
              <w:tc>
                <w:tcPr>
                  <w:tcW w:w="2170" w:type="dxa"/>
                  <w:tcBorders>
                    <w:top w:val="nil"/>
                  </w:tcBorders>
                  <w:vAlign w:val="top"/>
                </w:tcPr>
                <w:p>
                  <w:pPr>
                    <w:pStyle w:val="TableText"/>
                    <w:spacing w:before="140" w:line="228" w:lineRule="auto"/>
                    <w:ind w:left="669"/>
                    <w:rPr>
                      <w:sz w:val="20"/>
                      <w:szCs w:val="20"/>
                    </w:rPr>
                  </w:pPr>
                  <w:r>
                    <w:rPr>
                      <w:b/>
                      <w:bCs/>
                      <w:spacing w:val="6"/>
                      <w:sz w:val="20"/>
                      <w:szCs w:val="20"/>
                    </w:rPr>
                    <w:t>变化情况</w:t>
                  </w:r>
                </w:p>
              </w:tc>
            </w:tr>
            <w:tr>
              <w:tblPrEx>
                <w:tblW w:w="8668" w:type="dxa"/>
                <w:tblInd w:w="52" w:type="dxa"/>
                <w:tblLayout w:type="fixed"/>
                <w:tblCellMar>
                  <w:top w:w="0" w:type="dxa"/>
                  <w:left w:w="0" w:type="dxa"/>
                  <w:bottom w:w="0" w:type="dxa"/>
                  <w:right w:w="0" w:type="dxa"/>
                </w:tblCellMar>
              </w:tblPrEx>
              <w:trPr>
                <w:trHeight w:val="939"/>
              </w:trPr>
              <w:tc>
                <w:tcPr>
                  <w:tcW w:w="1642" w:type="dxa"/>
                  <w:vAlign w:val="top"/>
                </w:tcPr>
                <w:p>
                  <w:pPr>
                    <w:spacing w:line="300" w:lineRule="auto"/>
                  </w:pPr>
                </w:p>
                <w:p>
                  <w:pPr>
                    <w:pStyle w:val="TableText"/>
                    <w:spacing w:before="65" w:line="228" w:lineRule="auto"/>
                    <w:ind w:left="409"/>
                    <w:rPr>
                      <w:sz w:val="20"/>
                      <w:szCs w:val="20"/>
                    </w:rPr>
                  </w:pPr>
                  <w:r>
                    <w:rPr>
                      <w:spacing w:val="6"/>
                      <w:sz w:val="20"/>
                      <w:szCs w:val="20"/>
                    </w:rPr>
                    <w:t>工作制度</w:t>
                  </w:r>
                </w:p>
              </w:tc>
              <w:tc>
                <w:tcPr>
                  <w:tcW w:w="2467" w:type="dxa"/>
                  <w:vAlign w:val="top"/>
                </w:tcPr>
                <w:p>
                  <w:pPr>
                    <w:pStyle w:val="TableText"/>
                    <w:spacing w:before="131" w:line="468" w:lineRule="exact"/>
                    <w:ind w:left="111"/>
                    <w:rPr>
                      <w:sz w:val="20"/>
                      <w:szCs w:val="20"/>
                    </w:rPr>
                  </w:pPr>
                  <w:r>
                    <w:rPr>
                      <w:spacing w:val="2"/>
                      <w:position w:val="20"/>
                      <w:sz w:val="20"/>
                      <w:szCs w:val="20"/>
                    </w:rPr>
                    <w:t>每天</w:t>
                  </w:r>
                  <w:r>
                    <w:rPr>
                      <w:spacing w:val="-19"/>
                      <w:position w:val="20"/>
                      <w:sz w:val="20"/>
                      <w:szCs w:val="20"/>
                    </w:rPr>
                    <w:t xml:space="preserve"> </w:t>
                  </w:r>
                  <w:r>
                    <w:rPr>
                      <w:rFonts w:ascii="Times New Roman" w:eastAsia="Times New Roman" w:hAnsi="Times New Roman" w:cs="Times New Roman"/>
                      <w:spacing w:val="2"/>
                      <w:position w:val="20"/>
                      <w:sz w:val="20"/>
                      <w:szCs w:val="20"/>
                    </w:rPr>
                    <w:t xml:space="preserve">1 </w:t>
                  </w:r>
                  <w:r>
                    <w:rPr>
                      <w:spacing w:val="2"/>
                      <w:position w:val="20"/>
                      <w:sz w:val="20"/>
                      <w:szCs w:val="20"/>
                    </w:rPr>
                    <w:t>班，每班</w:t>
                  </w:r>
                  <w:r>
                    <w:rPr>
                      <w:spacing w:val="-35"/>
                      <w:position w:val="20"/>
                      <w:sz w:val="20"/>
                      <w:szCs w:val="20"/>
                    </w:rPr>
                    <w:t xml:space="preserve"> </w:t>
                  </w:r>
                  <w:r>
                    <w:rPr>
                      <w:rFonts w:ascii="Times New Roman" w:eastAsia="Times New Roman" w:hAnsi="Times New Roman" w:cs="Times New Roman"/>
                      <w:spacing w:val="2"/>
                      <w:position w:val="20"/>
                      <w:sz w:val="20"/>
                      <w:szCs w:val="20"/>
                    </w:rPr>
                    <w:t>8</w:t>
                  </w:r>
                  <w:r>
                    <w:rPr>
                      <w:rFonts w:ascii="Times New Roman" w:eastAsia="Times New Roman" w:hAnsi="Times New Roman" w:cs="Times New Roman"/>
                      <w:spacing w:val="18"/>
                      <w:w w:val="101"/>
                      <w:position w:val="20"/>
                      <w:sz w:val="20"/>
                      <w:szCs w:val="20"/>
                    </w:rPr>
                    <w:t xml:space="preserve"> </w:t>
                  </w:r>
                  <w:r>
                    <w:rPr>
                      <w:spacing w:val="2"/>
                      <w:position w:val="20"/>
                      <w:sz w:val="20"/>
                      <w:szCs w:val="20"/>
                    </w:rPr>
                    <w:t>小时，</w:t>
                  </w:r>
                </w:p>
                <w:p>
                  <w:pPr>
                    <w:pStyle w:val="TableText"/>
                    <w:spacing w:line="227" w:lineRule="auto"/>
                    <w:ind w:left="294"/>
                    <w:rPr>
                      <w:sz w:val="20"/>
                      <w:szCs w:val="20"/>
                    </w:rPr>
                  </w:pPr>
                  <w:r>
                    <w:rPr>
                      <w:spacing w:val="5"/>
                      <w:sz w:val="20"/>
                      <w:szCs w:val="20"/>
                    </w:rPr>
                    <w:t>年生产天数</w:t>
                  </w:r>
                  <w:r>
                    <w:rPr>
                      <w:spacing w:val="-38"/>
                      <w:sz w:val="20"/>
                      <w:szCs w:val="20"/>
                    </w:rPr>
                    <w:t xml:space="preserve"> </w:t>
                  </w:r>
                  <w:r>
                    <w:rPr>
                      <w:rFonts w:ascii="Times New Roman" w:eastAsia="Times New Roman" w:hAnsi="Times New Roman" w:cs="Times New Roman"/>
                      <w:spacing w:val="5"/>
                      <w:sz w:val="20"/>
                      <w:szCs w:val="20"/>
                    </w:rPr>
                    <w:t xml:space="preserve">250 </w:t>
                  </w:r>
                  <w:r>
                    <w:rPr>
                      <w:spacing w:val="5"/>
                      <w:sz w:val="20"/>
                      <w:szCs w:val="20"/>
                    </w:rPr>
                    <w:t>天。</w:t>
                  </w:r>
                </w:p>
              </w:tc>
              <w:tc>
                <w:tcPr>
                  <w:tcW w:w="2389" w:type="dxa"/>
                  <w:vAlign w:val="top"/>
                </w:tcPr>
                <w:p>
                  <w:pPr>
                    <w:pStyle w:val="TableText"/>
                    <w:spacing w:before="131" w:line="468" w:lineRule="exact"/>
                    <w:ind w:right="11"/>
                    <w:jc w:val="right"/>
                    <w:rPr>
                      <w:sz w:val="20"/>
                      <w:szCs w:val="20"/>
                    </w:rPr>
                  </w:pPr>
                  <w:r>
                    <w:rPr>
                      <w:spacing w:val="-1"/>
                      <w:position w:val="20"/>
                      <w:sz w:val="20"/>
                      <w:szCs w:val="20"/>
                    </w:rPr>
                    <w:t>每天</w:t>
                  </w:r>
                  <w:r>
                    <w:rPr>
                      <w:spacing w:val="-14"/>
                      <w:position w:val="20"/>
                      <w:sz w:val="20"/>
                      <w:szCs w:val="20"/>
                    </w:rPr>
                    <w:t xml:space="preserve"> </w:t>
                  </w:r>
                  <w:r>
                    <w:rPr>
                      <w:rFonts w:ascii="Times New Roman" w:eastAsia="Times New Roman" w:hAnsi="Times New Roman" w:cs="Times New Roman"/>
                      <w:spacing w:val="-1"/>
                      <w:position w:val="20"/>
                      <w:sz w:val="20"/>
                      <w:szCs w:val="20"/>
                    </w:rPr>
                    <w:t xml:space="preserve">1 </w:t>
                  </w:r>
                  <w:r>
                    <w:rPr>
                      <w:spacing w:val="-1"/>
                      <w:position w:val="20"/>
                      <w:sz w:val="20"/>
                      <w:szCs w:val="20"/>
                    </w:rPr>
                    <w:t>班，每班</w:t>
                  </w:r>
                  <w:r>
                    <w:rPr>
                      <w:spacing w:val="-35"/>
                      <w:position w:val="20"/>
                      <w:sz w:val="20"/>
                      <w:szCs w:val="20"/>
                    </w:rPr>
                    <w:t xml:space="preserve"> </w:t>
                  </w:r>
                  <w:r>
                    <w:rPr>
                      <w:rFonts w:ascii="Times New Roman" w:eastAsia="Times New Roman" w:hAnsi="Times New Roman" w:cs="Times New Roman"/>
                      <w:spacing w:val="-1"/>
                      <w:position w:val="20"/>
                      <w:sz w:val="20"/>
                      <w:szCs w:val="20"/>
                    </w:rPr>
                    <w:t>8</w:t>
                  </w:r>
                  <w:r>
                    <w:rPr>
                      <w:rFonts w:ascii="Times New Roman" w:eastAsia="Times New Roman" w:hAnsi="Times New Roman" w:cs="Times New Roman"/>
                      <w:spacing w:val="18"/>
                      <w:position w:val="20"/>
                      <w:sz w:val="20"/>
                      <w:szCs w:val="20"/>
                    </w:rPr>
                    <w:t xml:space="preserve"> </w:t>
                  </w:r>
                  <w:r>
                    <w:rPr>
                      <w:spacing w:val="-1"/>
                      <w:position w:val="20"/>
                      <w:sz w:val="20"/>
                      <w:szCs w:val="20"/>
                    </w:rPr>
                    <w:t>小时，</w:t>
                  </w:r>
                </w:p>
                <w:p>
                  <w:pPr>
                    <w:pStyle w:val="TableText"/>
                    <w:spacing w:line="227" w:lineRule="auto"/>
                    <w:ind w:left="256"/>
                    <w:rPr>
                      <w:sz w:val="20"/>
                      <w:szCs w:val="20"/>
                    </w:rPr>
                  </w:pPr>
                  <w:r>
                    <w:rPr>
                      <w:spacing w:val="4"/>
                      <w:sz w:val="20"/>
                      <w:szCs w:val="20"/>
                    </w:rPr>
                    <w:t>年生产天数</w:t>
                  </w:r>
                  <w:r>
                    <w:rPr>
                      <w:spacing w:val="-37"/>
                      <w:sz w:val="20"/>
                      <w:szCs w:val="20"/>
                    </w:rPr>
                    <w:t xml:space="preserve"> </w:t>
                  </w:r>
                  <w:r>
                    <w:rPr>
                      <w:rFonts w:ascii="Times New Roman" w:eastAsia="Times New Roman" w:hAnsi="Times New Roman" w:cs="Times New Roman"/>
                      <w:spacing w:val="4"/>
                      <w:sz w:val="20"/>
                      <w:szCs w:val="20"/>
                    </w:rPr>
                    <w:t>250</w:t>
                  </w:r>
                  <w:r>
                    <w:rPr>
                      <w:rFonts w:ascii="Times New Roman" w:eastAsia="Times New Roman" w:hAnsi="Times New Roman" w:cs="Times New Roman"/>
                      <w:spacing w:val="17"/>
                      <w:sz w:val="20"/>
                      <w:szCs w:val="20"/>
                    </w:rPr>
                    <w:t xml:space="preserve"> </w:t>
                  </w:r>
                  <w:r>
                    <w:rPr>
                      <w:spacing w:val="4"/>
                      <w:sz w:val="20"/>
                      <w:szCs w:val="20"/>
                    </w:rPr>
                    <w:t>天。</w:t>
                  </w:r>
                </w:p>
              </w:tc>
              <w:tc>
                <w:tcPr>
                  <w:tcW w:w="2170" w:type="dxa"/>
                  <w:vAlign w:val="top"/>
                </w:tcPr>
                <w:p>
                  <w:pPr>
                    <w:spacing w:line="300" w:lineRule="auto"/>
                  </w:pPr>
                </w:p>
                <w:p>
                  <w:pPr>
                    <w:pStyle w:val="TableText"/>
                    <w:spacing w:before="65" w:line="228" w:lineRule="auto"/>
                    <w:ind w:left="985"/>
                    <w:rPr>
                      <w:sz w:val="20"/>
                      <w:szCs w:val="20"/>
                    </w:rPr>
                  </w:pPr>
                  <w:r>
                    <w:rPr>
                      <w:sz w:val="20"/>
                      <w:szCs w:val="20"/>
                    </w:rPr>
                    <w:t>无</w:t>
                  </w:r>
                </w:p>
              </w:tc>
            </w:tr>
            <w:tr>
              <w:tblPrEx>
                <w:tblW w:w="8668" w:type="dxa"/>
                <w:tblInd w:w="52" w:type="dxa"/>
                <w:tblLayout w:type="fixed"/>
                <w:tblCellMar>
                  <w:top w:w="0" w:type="dxa"/>
                  <w:left w:w="0" w:type="dxa"/>
                  <w:bottom w:w="0" w:type="dxa"/>
                  <w:right w:w="0" w:type="dxa"/>
                </w:tblCellMar>
              </w:tblPrEx>
              <w:trPr>
                <w:trHeight w:val="472"/>
              </w:trPr>
              <w:tc>
                <w:tcPr>
                  <w:tcW w:w="1642" w:type="dxa"/>
                  <w:vAlign w:val="top"/>
                </w:tcPr>
                <w:p>
                  <w:pPr>
                    <w:pStyle w:val="TableText"/>
                    <w:spacing w:before="132" w:line="228" w:lineRule="auto"/>
                    <w:ind w:left="411"/>
                    <w:rPr>
                      <w:sz w:val="20"/>
                      <w:szCs w:val="20"/>
                    </w:rPr>
                  </w:pPr>
                  <w:r>
                    <w:rPr>
                      <w:spacing w:val="6"/>
                      <w:sz w:val="20"/>
                      <w:szCs w:val="20"/>
                    </w:rPr>
                    <w:t>劳动定员</w:t>
                  </w:r>
                </w:p>
              </w:tc>
              <w:tc>
                <w:tcPr>
                  <w:tcW w:w="2467" w:type="dxa"/>
                  <w:vAlign w:val="top"/>
                </w:tcPr>
                <w:p>
                  <w:pPr>
                    <w:pStyle w:val="TableText"/>
                    <w:spacing w:before="132" w:line="231" w:lineRule="auto"/>
                    <w:ind w:left="1002"/>
                    <w:rPr>
                      <w:sz w:val="20"/>
                      <w:szCs w:val="20"/>
                    </w:rPr>
                  </w:pPr>
                  <w:r>
                    <w:rPr>
                      <w:rFonts w:ascii="Times New Roman" w:eastAsia="Times New Roman" w:hAnsi="Times New Roman" w:cs="Times New Roman"/>
                      <w:sz w:val="20"/>
                      <w:szCs w:val="20"/>
                    </w:rPr>
                    <w:t>32</w:t>
                  </w:r>
                  <w:r>
                    <w:rPr>
                      <w:rFonts w:ascii="Times New Roman" w:eastAsia="Times New Roman" w:hAnsi="Times New Roman" w:cs="Times New Roman"/>
                      <w:spacing w:val="11"/>
                      <w:sz w:val="20"/>
                      <w:szCs w:val="20"/>
                    </w:rPr>
                    <w:t xml:space="preserve"> </w:t>
                  </w:r>
                  <w:r>
                    <w:rPr>
                      <w:sz w:val="20"/>
                      <w:szCs w:val="20"/>
                    </w:rPr>
                    <w:t>人</w:t>
                  </w:r>
                </w:p>
              </w:tc>
              <w:tc>
                <w:tcPr>
                  <w:tcW w:w="2389" w:type="dxa"/>
                  <w:vAlign w:val="top"/>
                </w:tcPr>
                <w:p>
                  <w:pPr>
                    <w:pStyle w:val="TableText"/>
                    <w:spacing w:before="132" w:line="231" w:lineRule="auto"/>
                    <w:ind w:left="965"/>
                    <w:rPr>
                      <w:sz w:val="20"/>
                      <w:szCs w:val="20"/>
                    </w:rPr>
                  </w:pPr>
                  <w:r>
                    <w:rPr>
                      <w:rFonts w:ascii="Times New Roman" w:eastAsia="Times New Roman" w:hAnsi="Times New Roman" w:cs="Times New Roman"/>
                      <w:sz w:val="20"/>
                      <w:szCs w:val="20"/>
                    </w:rPr>
                    <w:t>50</w:t>
                  </w:r>
                  <w:r>
                    <w:rPr>
                      <w:rFonts w:ascii="Times New Roman" w:eastAsia="Times New Roman" w:hAnsi="Times New Roman" w:cs="Times New Roman"/>
                      <w:spacing w:val="11"/>
                      <w:sz w:val="20"/>
                      <w:szCs w:val="20"/>
                    </w:rPr>
                    <w:t xml:space="preserve"> </w:t>
                  </w:r>
                  <w:r>
                    <w:rPr>
                      <w:sz w:val="20"/>
                      <w:szCs w:val="20"/>
                    </w:rPr>
                    <w:t>人</w:t>
                  </w:r>
                </w:p>
              </w:tc>
              <w:tc>
                <w:tcPr>
                  <w:tcW w:w="2170" w:type="dxa"/>
                  <w:vAlign w:val="top"/>
                </w:tcPr>
                <w:p>
                  <w:pPr>
                    <w:pStyle w:val="TableText"/>
                    <w:spacing w:before="132" w:line="231" w:lineRule="auto"/>
                    <w:ind w:left="790"/>
                    <w:rPr>
                      <w:sz w:val="20"/>
                      <w:szCs w:val="20"/>
                    </w:rPr>
                  </w:pPr>
                  <w:r>
                    <w:rPr>
                      <w:rFonts w:ascii="Times New Roman" w:eastAsia="Times New Roman" w:hAnsi="Times New Roman" w:cs="Times New Roman"/>
                      <w:spacing w:val="2"/>
                      <w:sz w:val="20"/>
                      <w:szCs w:val="20"/>
                    </w:rPr>
                    <w:t>+18</w:t>
                  </w:r>
                  <w:r>
                    <w:rPr>
                      <w:rFonts w:ascii="Times New Roman" w:eastAsia="Times New Roman" w:hAnsi="Times New Roman" w:cs="Times New Roman"/>
                      <w:spacing w:val="13"/>
                      <w:sz w:val="20"/>
                      <w:szCs w:val="20"/>
                    </w:rPr>
                    <w:t xml:space="preserve"> </w:t>
                  </w:r>
                  <w:r>
                    <w:rPr>
                      <w:spacing w:val="2"/>
                      <w:sz w:val="20"/>
                      <w:szCs w:val="20"/>
                    </w:rPr>
                    <w:t>人</w:t>
                  </w:r>
                </w:p>
              </w:tc>
            </w:tr>
            <w:tr>
              <w:tblPrEx>
                <w:tblW w:w="8668" w:type="dxa"/>
                <w:tblInd w:w="52" w:type="dxa"/>
                <w:tblLayout w:type="fixed"/>
                <w:tblCellMar>
                  <w:top w:w="0" w:type="dxa"/>
                  <w:left w:w="0" w:type="dxa"/>
                  <w:bottom w:w="0" w:type="dxa"/>
                  <w:right w:w="0" w:type="dxa"/>
                </w:tblCellMar>
              </w:tblPrEx>
              <w:trPr>
                <w:trHeight w:val="477"/>
              </w:trPr>
              <w:tc>
                <w:tcPr>
                  <w:tcW w:w="1642" w:type="dxa"/>
                  <w:vAlign w:val="top"/>
                </w:tcPr>
                <w:p>
                  <w:pPr>
                    <w:pStyle w:val="TableText"/>
                    <w:spacing w:before="133" w:line="228" w:lineRule="auto"/>
                    <w:ind w:left="406"/>
                    <w:rPr>
                      <w:sz w:val="20"/>
                      <w:szCs w:val="20"/>
                    </w:rPr>
                  </w:pPr>
                  <w:r>
                    <w:rPr>
                      <w:spacing w:val="7"/>
                      <w:sz w:val="20"/>
                      <w:szCs w:val="20"/>
                    </w:rPr>
                    <w:t>食宿情况</w:t>
                  </w:r>
                </w:p>
              </w:tc>
              <w:tc>
                <w:tcPr>
                  <w:tcW w:w="2467" w:type="dxa"/>
                  <w:vAlign w:val="top"/>
                </w:tcPr>
                <w:p>
                  <w:pPr>
                    <w:pStyle w:val="TableText"/>
                    <w:spacing w:before="133" w:line="227" w:lineRule="auto"/>
                    <w:ind w:left="717"/>
                    <w:rPr>
                      <w:sz w:val="20"/>
                      <w:szCs w:val="20"/>
                    </w:rPr>
                  </w:pPr>
                  <w:r>
                    <w:rPr>
                      <w:spacing w:val="7"/>
                      <w:sz w:val="20"/>
                      <w:szCs w:val="20"/>
                    </w:rPr>
                    <w:t>不提供食宿</w:t>
                  </w:r>
                </w:p>
              </w:tc>
              <w:tc>
                <w:tcPr>
                  <w:tcW w:w="2389" w:type="dxa"/>
                  <w:vAlign w:val="top"/>
                </w:tcPr>
                <w:p>
                  <w:pPr>
                    <w:pStyle w:val="TableText"/>
                    <w:spacing w:before="133" w:line="227" w:lineRule="auto"/>
                    <w:ind w:left="678"/>
                    <w:rPr>
                      <w:sz w:val="20"/>
                      <w:szCs w:val="20"/>
                    </w:rPr>
                  </w:pPr>
                  <w:r>
                    <w:rPr>
                      <w:spacing w:val="7"/>
                      <w:sz w:val="20"/>
                      <w:szCs w:val="20"/>
                    </w:rPr>
                    <w:t>不提供食宿</w:t>
                  </w:r>
                </w:p>
              </w:tc>
              <w:tc>
                <w:tcPr>
                  <w:tcW w:w="2170" w:type="dxa"/>
                  <w:vAlign w:val="top"/>
                </w:tcPr>
                <w:p>
                  <w:pPr>
                    <w:pStyle w:val="TableText"/>
                    <w:spacing w:before="133" w:line="228" w:lineRule="auto"/>
                    <w:ind w:left="985"/>
                    <w:rPr>
                      <w:sz w:val="20"/>
                      <w:szCs w:val="20"/>
                    </w:rPr>
                  </w:pPr>
                  <w:r>
                    <w:rPr>
                      <w:sz w:val="20"/>
                      <w:szCs w:val="20"/>
                    </w:rPr>
                    <w:t>无</w:t>
                  </w:r>
                </w:p>
              </w:tc>
            </w:tr>
          </w:tbl>
          <w:p>
            <w:pPr>
              <w:pStyle w:val="TableText"/>
              <w:spacing w:before="116" w:line="220" w:lineRule="auto"/>
              <w:ind w:left="538"/>
            </w:pPr>
            <w:r>
              <w:rPr>
                <w:rFonts w:ascii="Times New Roman" w:eastAsia="Times New Roman" w:hAnsi="Times New Roman" w:cs="Times New Roman"/>
                <w:b/>
                <w:bCs/>
                <w:spacing w:val="-6"/>
              </w:rPr>
              <w:t>6.</w:t>
            </w:r>
            <w:r>
              <w:rPr>
                <w:rFonts w:ascii="Times New Roman" w:eastAsia="Times New Roman" w:hAnsi="Times New Roman" w:cs="Times New Roman"/>
                <w:b/>
                <w:bCs/>
                <w:spacing w:val="9"/>
              </w:rPr>
              <w:t xml:space="preserve">  </w:t>
            </w:r>
            <w:r>
              <w:rPr>
                <w:b/>
                <w:bCs/>
                <w:spacing w:val="-6"/>
              </w:rPr>
              <w:t>公用工程</w:t>
            </w:r>
          </w:p>
          <w:p>
            <w:pPr>
              <w:pStyle w:val="TableText"/>
              <w:spacing w:before="181" w:line="219" w:lineRule="auto"/>
              <w:ind w:left="539"/>
            </w:pPr>
            <w:r>
              <w:rPr>
                <w:spacing w:val="-2"/>
              </w:rPr>
              <w:t>供电：本项目用电由市政电网供给，年用电量约为</w:t>
            </w:r>
            <w:r>
              <w:rPr>
                <w:spacing w:val="-28"/>
              </w:rPr>
              <w:t xml:space="preserve"> </w:t>
            </w:r>
            <w:r>
              <w:rPr>
                <w:rFonts w:ascii="Times New Roman" w:eastAsia="Times New Roman" w:hAnsi="Times New Roman" w:cs="Times New Roman"/>
                <w:spacing w:val="-2"/>
              </w:rPr>
              <w:t>12</w:t>
            </w:r>
            <w:r>
              <w:rPr>
                <w:rFonts w:ascii="Times New Roman" w:eastAsia="Times New Roman" w:hAnsi="Times New Roman" w:cs="Times New Roman"/>
                <w:spacing w:val="15"/>
                <w:w w:val="101"/>
              </w:rPr>
              <w:t xml:space="preserve"> </w:t>
            </w:r>
            <w:r>
              <w:rPr>
                <w:spacing w:val="-2"/>
              </w:rPr>
              <w:t>万千瓦时。</w:t>
            </w:r>
          </w:p>
          <w:p>
            <w:pPr>
              <w:pStyle w:val="TableText"/>
              <w:spacing w:before="183" w:line="468" w:lineRule="exact"/>
              <w:ind w:left="540"/>
            </w:pPr>
            <w:r>
              <w:rPr>
                <w:spacing w:val="-4"/>
                <w:position w:val="17"/>
              </w:rPr>
              <w:t>给水：本项目用水主要为生活用水和生产用水，生产用水分为清洗用水和过滤器</w:t>
            </w:r>
          </w:p>
          <w:p>
            <w:pPr>
              <w:pStyle w:val="TableText"/>
              <w:spacing w:line="219" w:lineRule="auto"/>
              <w:ind w:left="62"/>
            </w:pPr>
            <w:r>
              <w:rPr>
                <w:spacing w:val="-2"/>
              </w:rPr>
              <w:t>水压测漏用水。</w:t>
            </w:r>
          </w:p>
          <w:p>
            <w:pPr>
              <w:pStyle w:val="TableText"/>
              <w:spacing w:before="183" w:line="219" w:lineRule="auto"/>
              <w:ind w:left="550"/>
            </w:pPr>
            <w:r>
              <w:rPr>
                <w:spacing w:val="-3"/>
              </w:rPr>
              <w:t>（</w:t>
            </w:r>
            <w:r>
              <w:rPr>
                <w:rFonts w:ascii="Times New Roman" w:eastAsia="Times New Roman" w:hAnsi="Times New Roman" w:cs="Times New Roman"/>
                <w:spacing w:val="-3"/>
              </w:rPr>
              <w:t>1</w:t>
            </w:r>
            <w:r>
              <w:rPr>
                <w:spacing w:val="-3"/>
              </w:rPr>
              <w:t>）生活用水</w:t>
            </w:r>
          </w:p>
          <w:p>
            <w:pPr>
              <w:pStyle w:val="TableText"/>
              <w:spacing w:before="183" w:line="360" w:lineRule="auto"/>
              <w:ind w:left="59" w:right="103" w:firstLine="483"/>
            </w:pPr>
            <w:r>
              <w:rPr>
                <w:spacing w:val="-6"/>
              </w:rPr>
              <w:t>项</w:t>
            </w:r>
            <w:r>
              <w:rPr>
                <w:spacing w:val="-27"/>
              </w:rPr>
              <w:t xml:space="preserve"> </w:t>
            </w:r>
            <w:r>
              <w:rPr>
                <w:spacing w:val="-6"/>
              </w:rPr>
              <w:t>目迁扩</w:t>
            </w:r>
            <w:r>
              <w:rPr>
                <w:spacing w:val="-72"/>
              </w:rPr>
              <w:t xml:space="preserve"> </w:t>
            </w:r>
            <w:r>
              <w:rPr>
                <w:spacing w:val="-6"/>
              </w:rPr>
              <w:t>建</w:t>
            </w:r>
            <w:r>
              <w:rPr>
                <w:spacing w:val="-70"/>
              </w:rPr>
              <w:t xml:space="preserve"> </w:t>
            </w:r>
            <w:r>
              <w:rPr>
                <w:spacing w:val="-6"/>
              </w:rPr>
              <w:t>后</w:t>
            </w:r>
            <w:r>
              <w:rPr>
                <w:spacing w:val="-69"/>
              </w:rPr>
              <w:t xml:space="preserve"> </w:t>
            </w:r>
            <w:r>
              <w:rPr>
                <w:spacing w:val="-6"/>
              </w:rPr>
              <w:t>定</w:t>
            </w:r>
            <w:r>
              <w:rPr>
                <w:spacing w:val="-63"/>
              </w:rPr>
              <w:t xml:space="preserve"> </w:t>
            </w:r>
            <w:r>
              <w:rPr>
                <w:spacing w:val="-6"/>
              </w:rPr>
              <w:t xml:space="preserve">员 </w:t>
            </w:r>
            <w:r>
              <w:rPr>
                <w:rFonts w:ascii="Times New Roman" w:eastAsia="Times New Roman" w:hAnsi="Times New Roman" w:cs="Times New Roman"/>
                <w:spacing w:val="-6"/>
              </w:rPr>
              <w:t>50</w:t>
            </w:r>
            <w:r>
              <w:rPr>
                <w:rFonts w:ascii="Times New Roman" w:eastAsia="Times New Roman" w:hAnsi="Times New Roman" w:cs="Times New Roman"/>
                <w:spacing w:val="48"/>
              </w:rPr>
              <w:t xml:space="preserve"> </w:t>
            </w:r>
            <w:r>
              <w:rPr>
                <w:spacing w:val="-6"/>
              </w:rPr>
              <w:t>人</w:t>
            </w:r>
            <w:r>
              <w:rPr>
                <w:spacing w:val="-53"/>
              </w:rPr>
              <w:t xml:space="preserve"> </w:t>
            </w:r>
            <w:r>
              <w:rPr>
                <w:spacing w:val="-6"/>
              </w:rPr>
              <w:t>，根据《</w:t>
            </w:r>
            <w:r>
              <w:rPr>
                <w:spacing w:val="-51"/>
              </w:rPr>
              <w:t xml:space="preserve"> </w:t>
            </w:r>
            <w:r>
              <w:rPr>
                <w:spacing w:val="-6"/>
              </w:rPr>
              <w:t>广</w:t>
            </w:r>
            <w:r>
              <w:rPr>
                <w:spacing w:val="-64"/>
              </w:rPr>
              <w:t xml:space="preserve"> </w:t>
            </w:r>
            <w:r>
              <w:rPr>
                <w:spacing w:val="-6"/>
              </w:rPr>
              <w:t>东</w:t>
            </w:r>
            <w:r>
              <w:rPr>
                <w:spacing w:val="-71"/>
              </w:rPr>
              <w:t xml:space="preserve"> </w:t>
            </w:r>
            <w:r>
              <w:rPr>
                <w:spacing w:val="-6"/>
              </w:rPr>
              <w:t>省</w:t>
            </w:r>
            <w:r>
              <w:rPr>
                <w:spacing w:val="-70"/>
              </w:rPr>
              <w:t xml:space="preserve"> </w:t>
            </w:r>
            <w:r>
              <w:rPr>
                <w:spacing w:val="-6"/>
              </w:rPr>
              <w:t>用</w:t>
            </w:r>
            <w:r>
              <w:rPr>
                <w:spacing w:val="-69"/>
              </w:rPr>
              <w:t xml:space="preserve"> </w:t>
            </w:r>
            <w:r>
              <w:rPr>
                <w:spacing w:val="-6"/>
              </w:rPr>
              <w:t>水</w:t>
            </w:r>
            <w:r>
              <w:rPr>
                <w:spacing w:val="-69"/>
              </w:rPr>
              <w:t xml:space="preserve"> </w:t>
            </w:r>
            <w:r>
              <w:rPr>
                <w:spacing w:val="-6"/>
              </w:rPr>
              <w:t>定额</w:t>
            </w:r>
            <w:r>
              <w:rPr>
                <w:spacing w:val="84"/>
              </w:rPr>
              <w:t xml:space="preserve"> </w:t>
            </w:r>
            <w:r>
              <w:rPr>
                <w:spacing w:val="-6"/>
              </w:rPr>
              <w:t xml:space="preserve">第 </w:t>
            </w:r>
            <w:r>
              <w:rPr>
                <w:rFonts w:ascii="Times New Roman" w:eastAsia="Times New Roman" w:hAnsi="Times New Roman" w:cs="Times New Roman"/>
                <w:spacing w:val="-6"/>
              </w:rPr>
              <w:t>3</w:t>
            </w:r>
            <w:r>
              <w:rPr>
                <w:rFonts w:ascii="Times New Roman" w:eastAsia="Times New Roman" w:hAnsi="Times New Roman" w:cs="Times New Roman"/>
                <w:spacing w:val="50"/>
                <w:w w:val="101"/>
              </w:rPr>
              <w:t xml:space="preserve"> </w:t>
            </w:r>
            <w:r>
              <w:rPr>
                <w:spacing w:val="-7"/>
              </w:rPr>
              <w:t>部</w:t>
            </w:r>
            <w:r>
              <w:rPr>
                <w:spacing w:val="-70"/>
              </w:rPr>
              <w:t xml:space="preserve"> </w:t>
            </w:r>
            <w:r>
              <w:rPr>
                <w:spacing w:val="-7"/>
              </w:rPr>
              <w:t>分</w:t>
            </w:r>
            <w:r>
              <w:rPr>
                <w:spacing w:val="-54"/>
              </w:rPr>
              <w:t xml:space="preserve"> </w:t>
            </w:r>
            <w:r>
              <w:rPr>
                <w:spacing w:val="-7"/>
              </w:rPr>
              <w:t>：</w:t>
            </w:r>
            <w:r>
              <w:rPr>
                <w:spacing w:val="-70"/>
              </w:rPr>
              <w:t xml:space="preserve"> </w:t>
            </w:r>
            <w:r>
              <w:rPr>
                <w:spacing w:val="-7"/>
              </w:rPr>
              <w:t>生</w:t>
            </w:r>
            <w:r>
              <w:rPr>
                <w:spacing w:val="-69"/>
              </w:rPr>
              <w:t xml:space="preserve"> </w:t>
            </w:r>
            <w:r>
              <w:rPr>
                <w:spacing w:val="-7"/>
              </w:rPr>
              <w:t>活</w:t>
            </w:r>
            <w:r>
              <w:rPr>
                <w:spacing w:val="-61"/>
              </w:rPr>
              <w:t xml:space="preserve"> </w:t>
            </w:r>
            <w:r>
              <w:rPr>
                <w:spacing w:val="-7"/>
              </w:rPr>
              <w:t>》</w:t>
            </w:r>
            <w:r>
              <w:t xml:space="preserve"> </w:t>
            </w:r>
            <w:r>
              <w:rPr>
                <w:spacing w:val="-2"/>
              </w:rPr>
              <w:t>（</w:t>
            </w:r>
            <w:r>
              <w:rPr>
                <w:rFonts w:ascii="Times New Roman" w:eastAsia="Times New Roman" w:hAnsi="Times New Roman" w:cs="Times New Roman"/>
                <w:spacing w:val="-2"/>
              </w:rPr>
              <w:t>DB44/T1461.3-2021</w:t>
            </w:r>
            <w:r>
              <w:rPr>
                <w:spacing w:val="-2"/>
              </w:rPr>
              <w:t>）办公楼无食宿</w:t>
            </w:r>
            <w:r>
              <w:rPr>
                <w:spacing w:val="-3"/>
              </w:rPr>
              <w:t>和浴室的员工生活用水定额先进值取</w:t>
            </w:r>
            <w:r>
              <w:rPr>
                <w:spacing w:val="-32"/>
              </w:rPr>
              <w:t xml:space="preserve"> </w:t>
            </w:r>
            <w:r>
              <w:rPr>
                <w:rFonts w:ascii="Times New Roman" w:eastAsia="Times New Roman" w:hAnsi="Times New Roman" w:cs="Times New Roman"/>
                <w:spacing w:val="-3"/>
              </w:rPr>
              <w:t>10m</w:t>
            </w:r>
            <w:r>
              <w:rPr>
                <w:rFonts w:ascii="Times New Roman" w:eastAsia="Times New Roman" w:hAnsi="Times New Roman" w:cs="Times New Roman"/>
                <w:spacing w:val="-3"/>
                <w:position w:val="8"/>
                <w:sz w:val="15"/>
                <w:szCs w:val="15"/>
              </w:rPr>
              <w:t>3</w:t>
            </w:r>
            <w:r>
              <w:rPr>
                <w:rFonts w:ascii="Times New Roman" w:eastAsia="Times New Roman" w:hAnsi="Times New Roman" w:cs="Times New Roman"/>
                <w:spacing w:val="-3"/>
              </w:rPr>
              <w:t>/</w:t>
            </w:r>
            <w:r>
              <w:rPr>
                <w:spacing w:val="-3"/>
              </w:rPr>
              <w:t>人</w:t>
            </w:r>
            <w:r>
              <w:rPr>
                <w:spacing w:val="-93"/>
              </w:rPr>
              <w:t xml:space="preserve"> </w:t>
            </w:r>
            <w:r>
              <w:rPr>
                <w:rFonts w:ascii="Times New Roman" w:eastAsia="Times New Roman" w:hAnsi="Times New Roman" w:cs="Times New Roman"/>
                <w:spacing w:val="-3"/>
              </w:rPr>
              <w:t>·a</w:t>
            </w:r>
            <w:r>
              <w:rPr>
                <w:rFonts w:ascii="Times New Roman" w:eastAsia="Times New Roman" w:hAnsi="Times New Roman" w:cs="Times New Roman"/>
              </w:rPr>
              <w:t xml:space="preserve"> </w:t>
            </w:r>
            <w:r>
              <w:rPr>
                <w:spacing w:val="-1"/>
              </w:rPr>
              <w:t>计算，则本项目员工生活用水量为</w:t>
            </w:r>
            <w:r>
              <w:rPr>
                <w:spacing w:val="-49"/>
              </w:rPr>
              <w:t xml:space="preserve"> </w:t>
            </w:r>
            <w:r>
              <w:rPr>
                <w:rFonts w:ascii="Times New Roman" w:eastAsia="Times New Roman" w:hAnsi="Times New Roman" w:cs="Times New Roman"/>
                <w:spacing w:val="-1"/>
              </w:rPr>
              <w:t>500m</w:t>
            </w:r>
            <w:r>
              <w:rPr>
                <w:rFonts w:ascii="Times New Roman" w:eastAsia="Times New Roman" w:hAnsi="Times New Roman" w:cs="Times New Roman"/>
                <w:spacing w:val="-1"/>
                <w:position w:val="8"/>
                <w:sz w:val="15"/>
                <w:szCs w:val="15"/>
              </w:rPr>
              <w:t>3</w:t>
            </w:r>
            <w:r>
              <w:rPr>
                <w:rFonts w:ascii="Times New Roman" w:eastAsia="Times New Roman" w:hAnsi="Times New Roman" w:cs="Times New Roman"/>
                <w:spacing w:val="-1"/>
              </w:rPr>
              <w:t>/a</w:t>
            </w:r>
            <w:r>
              <w:rPr>
                <w:rFonts w:ascii="Times New Roman" w:eastAsia="Times New Roman" w:hAnsi="Times New Roman" w:cs="Times New Roman"/>
                <w:spacing w:val="-32"/>
              </w:rPr>
              <w:t xml:space="preserve"> </w:t>
            </w:r>
            <w:r>
              <w:rPr>
                <w:spacing w:val="-2"/>
              </w:rPr>
              <w:t>，则本项目对比搬迁扩建前新增生活用水</w:t>
            </w:r>
            <w:r>
              <w:t xml:space="preserve"> </w:t>
            </w:r>
            <w:r>
              <w:rPr>
                <w:spacing w:val="-1"/>
              </w:rPr>
              <w:t>量为</w:t>
            </w:r>
            <w:r>
              <w:rPr>
                <w:spacing w:val="38"/>
              </w:rPr>
              <w:t xml:space="preserve"> </w:t>
            </w:r>
            <w:r>
              <w:rPr>
                <w:rFonts w:ascii="Times New Roman" w:eastAsia="Times New Roman" w:hAnsi="Times New Roman" w:cs="Times New Roman"/>
                <w:spacing w:val="-1"/>
              </w:rPr>
              <w:t>180m³/a</w:t>
            </w:r>
            <w:r>
              <w:rPr>
                <w:rFonts w:ascii="Times New Roman" w:eastAsia="Times New Roman" w:hAnsi="Times New Roman" w:cs="Times New Roman"/>
                <w:spacing w:val="-23"/>
              </w:rPr>
              <w:t xml:space="preserve"> </w:t>
            </w:r>
            <w:r>
              <w:rPr>
                <w:spacing w:val="-1"/>
              </w:rPr>
              <w:t>。生活污水排放系数按</w:t>
            </w:r>
            <w:r>
              <w:rPr>
                <w:spacing w:val="-46"/>
              </w:rPr>
              <w:t xml:space="preserve"> </w:t>
            </w:r>
            <w:r>
              <w:rPr>
                <w:rFonts w:ascii="Times New Roman" w:eastAsia="Times New Roman" w:hAnsi="Times New Roman" w:cs="Times New Roman"/>
                <w:spacing w:val="-1"/>
              </w:rPr>
              <w:t xml:space="preserve">0.9 </w:t>
            </w:r>
            <w:r>
              <w:rPr>
                <w:spacing w:val="-1"/>
              </w:rPr>
              <w:t>计，本项目生活污水产生量约</w:t>
            </w:r>
            <w:r>
              <w:rPr>
                <w:spacing w:val="-51"/>
              </w:rPr>
              <w:t xml:space="preserve"> </w:t>
            </w:r>
            <w:r>
              <w:rPr>
                <w:rFonts w:ascii="Times New Roman" w:eastAsia="Times New Roman" w:hAnsi="Times New Roman" w:cs="Times New Roman"/>
                <w:spacing w:val="-1"/>
              </w:rPr>
              <w:t>450m</w:t>
            </w:r>
            <w:r>
              <w:rPr>
                <w:rFonts w:ascii="Times New Roman" w:eastAsia="Times New Roman" w:hAnsi="Times New Roman" w:cs="Times New Roman"/>
                <w:spacing w:val="-1"/>
                <w:position w:val="8"/>
                <w:sz w:val="15"/>
                <w:szCs w:val="15"/>
              </w:rPr>
              <w:t>3</w:t>
            </w:r>
            <w:r>
              <w:rPr>
                <w:rFonts w:ascii="Times New Roman" w:eastAsia="Times New Roman" w:hAnsi="Times New Roman" w:cs="Times New Roman"/>
                <w:spacing w:val="-1"/>
              </w:rPr>
              <w:t>/a</w:t>
            </w:r>
            <w:r>
              <w:rPr>
                <w:rFonts w:ascii="Times New Roman" w:eastAsia="Times New Roman" w:hAnsi="Times New Roman" w:cs="Times New Roman"/>
                <w:spacing w:val="-26"/>
              </w:rPr>
              <w:t xml:space="preserve"> </w:t>
            </w:r>
            <w:r>
              <w:rPr>
                <w:spacing w:val="-1"/>
              </w:rPr>
              <w:t>。生</w:t>
            </w:r>
            <w:r>
              <w:t xml:space="preserve"> </w:t>
            </w:r>
            <w:r>
              <w:rPr>
                <w:spacing w:val="-3"/>
              </w:rPr>
              <w:t>活污水经三级化粪池预处理，达到广东省《水污染物排放限值》（</w:t>
            </w:r>
            <w:r>
              <w:rPr>
                <w:rFonts w:ascii="Times New Roman" w:eastAsia="Times New Roman" w:hAnsi="Times New Roman" w:cs="Times New Roman"/>
                <w:spacing w:val="-3"/>
              </w:rPr>
              <w:t>DB44/26-2001</w:t>
            </w:r>
            <w:r>
              <w:rPr>
                <w:spacing w:val="-3"/>
              </w:rPr>
              <w:t>）第</w:t>
            </w:r>
            <w:r>
              <w:rPr>
                <w:spacing w:val="5"/>
              </w:rPr>
              <w:t xml:space="preserve"> </w:t>
            </w:r>
            <w:r>
              <w:rPr>
                <w:spacing w:val="-3"/>
              </w:rPr>
              <w:t>二时段三级标准后排入市政污水管网，经市政污水管网</w:t>
            </w:r>
            <w:r>
              <w:rPr>
                <w:spacing w:val="-4"/>
              </w:rPr>
              <w:t>进入珠海市拱北水质净化厂处</w:t>
            </w:r>
          </w:p>
          <w:p>
            <w:pPr>
              <w:pStyle w:val="TableText"/>
              <w:spacing w:line="219" w:lineRule="auto"/>
              <w:ind w:left="62"/>
            </w:pPr>
            <w:r>
              <w:rPr>
                <w:spacing w:val="-2"/>
              </w:rPr>
              <w:t>理达标后外排至前山水道。</w:t>
            </w:r>
          </w:p>
          <w:p>
            <w:pPr>
              <w:pStyle w:val="TableText"/>
              <w:spacing w:before="183" w:line="219" w:lineRule="auto"/>
              <w:ind w:left="550"/>
            </w:pPr>
            <w:r>
              <w:rPr>
                <w:spacing w:val="-3"/>
              </w:rPr>
              <w:t>（</w:t>
            </w:r>
            <w:r>
              <w:rPr>
                <w:rFonts w:ascii="Times New Roman" w:eastAsia="Times New Roman" w:hAnsi="Times New Roman" w:cs="Times New Roman"/>
                <w:spacing w:val="-3"/>
              </w:rPr>
              <w:t>2</w:t>
            </w:r>
            <w:r>
              <w:rPr>
                <w:spacing w:val="-3"/>
              </w:rPr>
              <w:t>）清洗用水</w:t>
            </w:r>
          </w:p>
          <w:p>
            <w:pPr>
              <w:pStyle w:val="TableText"/>
              <w:spacing w:before="183" w:line="360" w:lineRule="auto"/>
              <w:ind w:left="58" w:right="41" w:firstLine="481"/>
            </w:pPr>
            <w:r>
              <w:rPr>
                <w:spacing w:val="3"/>
              </w:rPr>
              <w:t>本项目使用超声波清洗机对不锈钢网进行除油和清洗，清洗的过程中加入除油</w:t>
            </w:r>
            <w:r>
              <w:rPr>
                <w:spacing w:val="13"/>
              </w:rPr>
              <w:t xml:space="preserve"> </w:t>
            </w:r>
            <w:r>
              <w:rPr>
                <w:spacing w:val="-3"/>
              </w:rPr>
              <w:t>粉，超声波清洗机一星期作业期间的设备用水蒸发量较少</w:t>
            </w:r>
            <w:r>
              <w:rPr>
                <w:spacing w:val="-4"/>
              </w:rPr>
              <w:t>，每周在更换用水前不需要</w:t>
            </w:r>
            <w:r>
              <w:t xml:space="preserve"> 补充用水；超声波清洗水每星期更换一次水</w:t>
            </w:r>
            <w:r>
              <w:rPr>
                <w:spacing w:val="-1"/>
              </w:rPr>
              <w:t>，更换后的清洗废水经中和</w:t>
            </w:r>
            <w:r>
              <w:rPr>
                <w:rFonts w:ascii="Times New Roman" w:eastAsia="Times New Roman" w:hAnsi="Times New Roman" w:cs="Times New Roman"/>
                <w:spacing w:val="-1"/>
              </w:rPr>
              <w:t>+</w:t>
            </w:r>
            <w:r>
              <w:rPr>
                <w:spacing w:val="-1"/>
              </w:rPr>
              <w:t>絮凝沉淀处</w:t>
            </w:r>
            <w:r>
              <w:t xml:space="preserve"> </w:t>
            </w:r>
            <w:r>
              <w:rPr>
                <w:spacing w:val="-5"/>
              </w:rPr>
              <w:t>理后达标排放到市政管网，本项目清洗槽尺寸为</w:t>
            </w:r>
            <w:r>
              <w:rPr>
                <w:spacing w:val="-57"/>
              </w:rPr>
              <w:t xml:space="preserve"> </w:t>
            </w:r>
            <w:r>
              <w:rPr>
                <w:rFonts w:ascii="Times New Roman" w:eastAsia="Times New Roman" w:hAnsi="Times New Roman" w:cs="Times New Roman"/>
                <w:spacing w:val="-5"/>
              </w:rPr>
              <w:t>4m×1.6m×</w:t>
            </w:r>
            <w:r>
              <w:rPr>
                <w:rFonts w:ascii="Times New Roman" w:eastAsia="Times New Roman" w:hAnsi="Times New Roman" w:cs="Times New Roman"/>
                <w:spacing w:val="-6"/>
              </w:rPr>
              <w:t>1.</w:t>
            </w:r>
            <w:r>
              <w:rPr>
                <w:rFonts w:ascii="Times New Roman" w:eastAsia="Times New Roman" w:hAnsi="Times New Roman" w:cs="Times New Roman"/>
                <w:spacing w:val="-31"/>
              </w:rPr>
              <w:t xml:space="preserve"> </w:t>
            </w:r>
            <w:r>
              <w:rPr>
                <w:rFonts w:ascii="Times New Roman" w:eastAsia="Times New Roman" w:hAnsi="Times New Roman" w:cs="Times New Roman"/>
                <w:spacing w:val="-6"/>
              </w:rPr>
              <w:t>1m</w:t>
            </w:r>
            <w:r>
              <w:rPr>
                <w:spacing w:val="-6"/>
              </w:rPr>
              <w:t>，有效容积约为</w:t>
            </w:r>
            <w:r>
              <w:rPr>
                <w:spacing w:val="-51"/>
              </w:rPr>
              <w:t xml:space="preserve"> </w:t>
            </w:r>
            <w:r>
              <w:rPr>
                <w:rFonts w:ascii="Times New Roman" w:eastAsia="Times New Roman" w:hAnsi="Times New Roman" w:cs="Times New Roman"/>
                <w:spacing w:val="-6"/>
              </w:rPr>
              <w:t>3m</w:t>
            </w:r>
            <w:r>
              <w:rPr>
                <w:rFonts w:ascii="Times New Roman" w:eastAsia="Times New Roman" w:hAnsi="Times New Roman" w:cs="Times New Roman"/>
                <w:spacing w:val="-6"/>
                <w:position w:val="8"/>
                <w:sz w:val="15"/>
                <w:szCs w:val="15"/>
              </w:rPr>
              <w:t>3</w:t>
            </w:r>
            <w:r>
              <w:rPr>
                <w:spacing w:val="-6"/>
              </w:rPr>
              <w:t>，</w:t>
            </w:r>
            <w:r>
              <w:t xml:space="preserve"> </w:t>
            </w:r>
            <w:r>
              <w:rPr>
                <w:spacing w:val="-1"/>
              </w:rPr>
              <w:t>超声波清洗机每年用水量为</w:t>
            </w:r>
            <w:r>
              <w:rPr>
                <w:spacing w:val="-50"/>
              </w:rPr>
              <w:t xml:space="preserve"> </w:t>
            </w:r>
            <w:r>
              <w:rPr>
                <w:rFonts w:ascii="Times New Roman" w:eastAsia="Times New Roman" w:hAnsi="Times New Roman" w:cs="Times New Roman"/>
                <w:spacing w:val="-1"/>
              </w:rPr>
              <w:t>3m³/</w:t>
            </w:r>
            <w:r>
              <w:rPr>
                <w:spacing w:val="-1"/>
              </w:rPr>
              <w:t>星期</w:t>
            </w:r>
            <w:r>
              <w:rPr>
                <w:rFonts w:ascii="Times New Roman" w:eastAsia="Times New Roman" w:hAnsi="Times New Roman" w:cs="Times New Roman"/>
                <w:spacing w:val="-1"/>
              </w:rPr>
              <w:t xml:space="preserve">×50 </w:t>
            </w:r>
            <w:r>
              <w:rPr>
                <w:spacing w:val="-1"/>
              </w:rPr>
              <w:t>星期</w:t>
            </w:r>
            <w:r>
              <w:rPr>
                <w:rFonts w:ascii="Times New Roman" w:eastAsia="Times New Roman" w:hAnsi="Times New Roman" w:cs="Times New Roman"/>
                <w:spacing w:val="-1"/>
              </w:rPr>
              <w:t>/a=</w:t>
            </w:r>
            <w:r>
              <w:rPr>
                <w:rFonts w:ascii="Times New Roman" w:eastAsia="Times New Roman" w:hAnsi="Times New Roman" w:cs="Times New Roman"/>
                <w:spacing w:val="-33"/>
              </w:rPr>
              <w:t xml:space="preserve"> </w:t>
            </w:r>
            <w:r>
              <w:rPr>
                <w:rFonts w:ascii="Times New Roman" w:eastAsia="Times New Roman" w:hAnsi="Times New Roman" w:cs="Times New Roman"/>
                <w:spacing w:val="-1"/>
              </w:rPr>
              <w:t>150m³/a</w:t>
            </w:r>
            <w:r>
              <w:rPr>
                <w:spacing w:val="-1"/>
              </w:rPr>
              <w:t>；排污系</w:t>
            </w:r>
            <w:r>
              <w:rPr>
                <w:spacing w:val="-2"/>
              </w:rPr>
              <w:t>数按</w:t>
            </w:r>
            <w:r>
              <w:rPr>
                <w:spacing w:val="-51"/>
              </w:rPr>
              <w:t xml:space="preserve"> </w:t>
            </w:r>
            <w:r>
              <w:rPr>
                <w:rFonts w:ascii="Times New Roman" w:eastAsia="Times New Roman" w:hAnsi="Times New Roman" w:cs="Times New Roman"/>
                <w:spacing w:val="-2"/>
              </w:rPr>
              <w:t>90%</w:t>
            </w:r>
            <w:r>
              <w:rPr>
                <w:spacing w:val="-2"/>
              </w:rPr>
              <w:t>计算，则</w:t>
            </w:r>
          </w:p>
          <w:p>
            <w:pPr>
              <w:pStyle w:val="TableText"/>
              <w:spacing w:before="1" w:line="219" w:lineRule="auto"/>
              <w:ind w:left="64"/>
            </w:pPr>
            <w:r>
              <w:rPr>
                <w:spacing w:val="-3"/>
              </w:rPr>
              <w:t>外排废水量约为</w:t>
            </w:r>
            <w:r>
              <w:rPr>
                <w:spacing w:val="-28"/>
              </w:rPr>
              <w:t xml:space="preserve"> </w:t>
            </w:r>
            <w:r>
              <w:rPr>
                <w:rFonts w:ascii="Times New Roman" w:eastAsia="Times New Roman" w:hAnsi="Times New Roman" w:cs="Times New Roman"/>
                <w:spacing w:val="-3"/>
              </w:rPr>
              <w:t>135m</w:t>
            </w:r>
            <w:r>
              <w:rPr>
                <w:rFonts w:ascii="Times New Roman" w:eastAsia="Times New Roman" w:hAnsi="Times New Roman" w:cs="Times New Roman"/>
                <w:spacing w:val="-3"/>
                <w:position w:val="7"/>
                <w:sz w:val="15"/>
                <w:szCs w:val="15"/>
              </w:rPr>
              <w:t>3</w:t>
            </w:r>
            <w:r>
              <w:rPr>
                <w:rFonts w:ascii="Times New Roman" w:eastAsia="Times New Roman" w:hAnsi="Times New Roman" w:cs="Times New Roman"/>
                <w:spacing w:val="-3"/>
              </w:rPr>
              <w:t>/a</w:t>
            </w:r>
            <w:r>
              <w:rPr>
                <w:spacing w:val="-3"/>
              </w:rPr>
              <w:t>。</w:t>
            </w:r>
          </w:p>
          <w:p>
            <w:pPr>
              <w:pStyle w:val="TableText"/>
              <w:spacing w:before="183" w:line="360" w:lineRule="auto"/>
              <w:ind w:left="59" w:right="103" w:firstLine="480"/>
            </w:pPr>
            <w:r>
              <w:rPr>
                <w:spacing w:val="-3"/>
              </w:rPr>
              <w:t>清洗废水经处理后达到广东省《水污染物排放限值》（</w:t>
            </w:r>
            <w:r>
              <w:rPr>
                <w:rFonts w:ascii="Times New Roman" w:eastAsia="Times New Roman" w:hAnsi="Times New Roman" w:cs="Times New Roman"/>
                <w:spacing w:val="-3"/>
              </w:rPr>
              <w:t>DB44/26-2001</w:t>
            </w:r>
            <w:r>
              <w:rPr>
                <w:spacing w:val="-3"/>
              </w:rPr>
              <w:t>）第二时段</w:t>
            </w:r>
            <w:r>
              <w:t xml:space="preserve"> </w:t>
            </w:r>
            <w:r>
              <w:rPr>
                <w:spacing w:val="3"/>
              </w:rPr>
              <w:t>三级标准后通过市政污水管网流入拱北水质净化厂处理达标后再排入前山水道近岸</w:t>
            </w:r>
          </w:p>
          <w:p>
            <w:pPr>
              <w:pStyle w:val="TableText"/>
              <w:spacing w:line="220" w:lineRule="auto"/>
              <w:ind w:left="58"/>
            </w:pPr>
            <w:r>
              <w:rPr>
                <w:spacing w:val="-3"/>
              </w:rPr>
              <w:t>海域。</w:t>
            </w:r>
          </w:p>
          <w:p>
            <w:pPr>
              <w:pStyle w:val="TableText"/>
              <w:spacing w:before="182" w:line="219" w:lineRule="auto"/>
              <w:ind w:left="550"/>
            </w:pPr>
            <w:r>
              <w:rPr>
                <w:spacing w:val="-2"/>
              </w:rPr>
              <w:t>（</w:t>
            </w:r>
            <w:r>
              <w:rPr>
                <w:rFonts w:ascii="Times New Roman" w:eastAsia="Times New Roman" w:hAnsi="Times New Roman" w:cs="Times New Roman"/>
                <w:spacing w:val="-2"/>
              </w:rPr>
              <w:t>3</w:t>
            </w:r>
            <w:r>
              <w:rPr>
                <w:spacing w:val="-2"/>
              </w:rPr>
              <w:t>）过滤器水压测漏用水</w:t>
            </w:r>
          </w:p>
          <w:p>
            <w:pPr>
              <w:pStyle w:val="TableText"/>
              <w:spacing w:before="183" w:line="468" w:lineRule="exact"/>
              <w:ind w:left="540"/>
            </w:pPr>
            <w:r>
              <w:rPr>
                <w:spacing w:val="-4"/>
                <w:position w:val="17"/>
              </w:rPr>
              <w:t>本项目外购过滤器，利用水压测漏机对过滤器进行气密性检测，其中过滤器水压</w:t>
            </w:r>
          </w:p>
          <w:p>
            <w:pPr>
              <w:pStyle w:val="TableText"/>
              <w:spacing w:before="1" w:line="218" w:lineRule="auto"/>
              <w:ind w:left="60"/>
            </w:pPr>
            <w:r>
              <w:rPr>
                <w:spacing w:val="34"/>
              </w:rPr>
              <w:t>测漏用水循环使用</w:t>
            </w:r>
            <w:r>
              <w:rPr>
                <w:spacing w:val="-31"/>
              </w:rPr>
              <w:t xml:space="preserve"> </w:t>
            </w:r>
            <w:r>
              <w:rPr>
                <w:spacing w:val="34"/>
              </w:rPr>
              <w:t>，</w:t>
            </w:r>
            <w:r>
              <w:rPr>
                <w:spacing w:val="-65"/>
              </w:rPr>
              <w:t xml:space="preserve"> </w:t>
            </w:r>
            <w:r>
              <w:rPr>
                <w:spacing w:val="34"/>
              </w:rPr>
              <w:t>水压测漏设备自带一个循环水槽</w:t>
            </w:r>
            <w:r>
              <w:rPr>
                <w:spacing w:val="-47"/>
              </w:rPr>
              <w:t xml:space="preserve"> </w:t>
            </w:r>
            <w:r>
              <w:rPr>
                <w:spacing w:val="34"/>
              </w:rPr>
              <w:t>，</w:t>
            </w:r>
            <w:r>
              <w:rPr>
                <w:spacing w:val="-63"/>
              </w:rPr>
              <w:t xml:space="preserve"> </w:t>
            </w:r>
            <w:r>
              <w:rPr>
                <w:spacing w:val="34"/>
              </w:rPr>
              <w:t>单个水槽尺寸为</w:t>
            </w:r>
          </w:p>
        </w:tc>
        <w:tc>
          <w:tcPr>
            <w:tcW w:w="302" w:type="dxa"/>
            <w:vAlign w:val="top"/>
          </w:tcPr>
          <w:p/>
        </w:tc>
      </w:tr>
    </w:tbl>
    <w:p/>
    <w:p>
      <w:pPr>
        <w:sectPr>
          <w:headerReference w:type="default" r:id="rId51"/>
          <w:footerReference w:type="default" r:id="rId52"/>
          <w:pgSz w:w="11906" w:h="16839"/>
          <w:pgMar w:top="400" w:right="1079" w:bottom="834" w:left="1078" w:header="0" w:footer="672" w:gutter="0"/>
          <w:pgNumType w:start="24"/>
          <w:cols w:num="1" w:space="720"/>
        </w:sectPr>
      </w:pPr>
    </w:p>
    <w:p>
      <w:pPr>
        <w:spacing w:before="22"/>
      </w:pPr>
    </w:p>
    <w:p>
      <w:pPr>
        <w:spacing w:before="22"/>
      </w:pPr>
    </w:p>
    <w:p>
      <w:pPr>
        <w:spacing w:before="22"/>
      </w:pPr>
    </w:p>
    <w:tbl>
      <w:tblPr>
        <w:tblStyle w:val="TableNormal022"/>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61"/>
        <w:gridCol w:w="8979"/>
        <w:gridCol w:w="303"/>
      </w:tblGrid>
      <w:tr>
        <w:tblPrEx>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4243"/>
        </w:trPr>
        <w:tc>
          <w:tcPr>
            <w:tcW w:w="461" w:type="dxa"/>
            <w:vAlign w:val="top"/>
          </w:tcPr>
          <w:p/>
        </w:tc>
        <w:tc>
          <w:tcPr>
            <w:tcW w:w="8979" w:type="dxa"/>
            <w:vAlign w:val="top"/>
          </w:tcPr>
          <w:p>
            <w:pPr>
              <w:pStyle w:val="TableText"/>
              <w:spacing w:before="120" w:line="360" w:lineRule="auto"/>
              <w:ind w:left="113" w:right="40" w:firstLine="19"/>
              <w:jc w:val="both"/>
            </w:pPr>
            <w:r>
              <w:rPr>
                <w:rFonts w:ascii="Times New Roman" w:eastAsia="Times New Roman" w:hAnsi="Times New Roman" w:cs="Times New Roman"/>
                <w:spacing w:val="-4"/>
              </w:rPr>
              <w:t>1.5m×0.4m×0.5m</w:t>
            </w:r>
            <w:r>
              <w:rPr>
                <w:rFonts w:ascii="Times New Roman" w:eastAsia="Times New Roman" w:hAnsi="Times New Roman" w:cs="Times New Roman"/>
                <w:spacing w:val="-33"/>
              </w:rPr>
              <w:t xml:space="preserve"> </w:t>
            </w:r>
            <w:r>
              <w:rPr>
                <w:spacing w:val="-4"/>
              </w:rPr>
              <w:t>，有效水深为</w:t>
            </w:r>
            <w:r>
              <w:rPr>
                <w:spacing w:val="-51"/>
              </w:rPr>
              <w:t xml:space="preserve"> </w:t>
            </w:r>
            <w:r>
              <w:rPr>
                <w:rFonts w:ascii="Times New Roman" w:eastAsia="Times New Roman" w:hAnsi="Times New Roman" w:cs="Times New Roman"/>
                <w:spacing w:val="-4"/>
              </w:rPr>
              <w:t>0.3m</w:t>
            </w:r>
            <w:r>
              <w:rPr>
                <w:rFonts w:ascii="Times New Roman" w:eastAsia="Times New Roman" w:hAnsi="Times New Roman" w:cs="Times New Roman"/>
                <w:spacing w:val="-33"/>
              </w:rPr>
              <w:t xml:space="preserve"> </w:t>
            </w:r>
            <w:r>
              <w:rPr>
                <w:spacing w:val="-4"/>
              </w:rPr>
              <w:t>，则单个水槽有效容积为</w:t>
            </w:r>
            <w:r>
              <w:rPr>
                <w:spacing w:val="-51"/>
              </w:rPr>
              <w:t xml:space="preserve"> </w:t>
            </w:r>
            <w:r>
              <w:rPr>
                <w:rFonts w:ascii="Times New Roman" w:eastAsia="Times New Roman" w:hAnsi="Times New Roman" w:cs="Times New Roman"/>
                <w:spacing w:val="-4"/>
              </w:rPr>
              <w:t>0.</w:t>
            </w:r>
            <w:r>
              <w:rPr>
                <w:rFonts w:ascii="Times New Roman" w:eastAsia="Times New Roman" w:hAnsi="Times New Roman" w:cs="Times New Roman"/>
                <w:spacing w:val="-32"/>
              </w:rPr>
              <w:t xml:space="preserve"> </w:t>
            </w:r>
            <w:r>
              <w:rPr>
                <w:rFonts w:ascii="Times New Roman" w:eastAsia="Times New Roman" w:hAnsi="Times New Roman" w:cs="Times New Roman"/>
                <w:spacing w:val="-4"/>
              </w:rPr>
              <w:t>18</w:t>
            </w:r>
            <w:r>
              <w:rPr>
                <w:rFonts w:ascii="Times New Roman" w:eastAsia="Times New Roman" w:hAnsi="Times New Roman" w:cs="Times New Roman"/>
                <w:spacing w:val="-5"/>
              </w:rPr>
              <w:t>m</w:t>
            </w:r>
            <w:r>
              <w:rPr>
                <w:rFonts w:ascii="Times New Roman" w:eastAsia="Times New Roman" w:hAnsi="Times New Roman" w:cs="Times New Roman"/>
                <w:spacing w:val="-5"/>
                <w:position w:val="8"/>
                <w:sz w:val="15"/>
                <w:szCs w:val="15"/>
              </w:rPr>
              <w:t>3</w:t>
            </w:r>
            <w:r>
              <w:rPr>
                <w:rFonts w:ascii="Times New Roman" w:eastAsia="Times New Roman" w:hAnsi="Times New Roman" w:cs="Times New Roman"/>
                <w:spacing w:val="-10"/>
                <w:position w:val="8"/>
                <w:sz w:val="15"/>
                <w:szCs w:val="15"/>
              </w:rPr>
              <w:t xml:space="preserve"> </w:t>
            </w:r>
            <w:r>
              <w:rPr>
                <w:spacing w:val="-5"/>
              </w:rPr>
              <w:t>，项目共有</w:t>
            </w:r>
            <w:r>
              <w:rPr>
                <w:spacing w:val="-56"/>
              </w:rPr>
              <w:t xml:space="preserve"> </w:t>
            </w:r>
            <w:r>
              <w:rPr>
                <w:rFonts w:ascii="Times New Roman" w:eastAsia="Times New Roman" w:hAnsi="Times New Roman" w:cs="Times New Roman"/>
                <w:spacing w:val="-5"/>
              </w:rPr>
              <w:t>4</w:t>
            </w:r>
            <w:r>
              <w:rPr>
                <w:rFonts w:ascii="Times New Roman" w:eastAsia="Times New Roman" w:hAnsi="Times New Roman" w:cs="Times New Roman"/>
                <w:spacing w:val="28"/>
              </w:rPr>
              <w:t xml:space="preserve"> </w:t>
            </w:r>
            <w:r>
              <w:rPr>
                <w:spacing w:val="-5"/>
              </w:rPr>
              <w:t>台</w:t>
            </w:r>
            <w:r>
              <w:t xml:space="preserve"> </w:t>
            </w:r>
            <w:r>
              <w:rPr>
                <w:spacing w:val="1"/>
              </w:rPr>
              <w:t>水压测漏设备，总有效容积为</w:t>
            </w:r>
            <w:r>
              <w:rPr>
                <w:spacing w:val="-42"/>
              </w:rPr>
              <w:t xml:space="preserve"> </w:t>
            </w:r>
            <w:r>
              <w:rPr>
                <w:rFonts w:ascii="Times New Roman" w:eastAsia="Times New Roman" w:hAnsi="Times New Roman" w:cs="Times New Roman"/>
                <w:spacing w:val="1"/>
              </w:rPr>
              <w:t>0.72m</w:t>
            </w:r>
            <w:r>
              <w:rPr>
                <w:rFonts w:ascii="Times New Roman" w:eastAsia="Times New Roman" w:hAnsi="Times New Roman" w:cs="Times New Roman"/>
                <w:spacing w:val="1"/>
                <w:position w:val="8"/>
                <w:sz w:val="15"/>
                <w:szCs w:val="15"/>
              </w:rPr>
              <w:t xml:space="preserve">3 </w:t>
            </w:r>
            <w:r>
              <w:rPr>
                <w:spacing w:val="1"/>
              </w:rPr>
              <w:t>，每星期会对循环水进行补充，补充水量占有</w:t>
            </w:r>
            <w:r>
              <w:t xml:space="preserve"> </w:t>
            </w:r>
            <w:r>
              <w:rPr>
                <w:spacing w:val="8"/>
              </w:rPr>
              <w:t xml:space="preserve">效容积的 </w:t>
            </w:r>
            <w:r>
              <w:rPr>
                <w:rFonts w:ascii="Times New Roman" w:eastAsia="Times New Roman" w:hAnsi="Times New Roman" w:cs="Times New Roman"/>
                <w:spacing w:val="8"/>
              </w:rPr>
              <w:t>10%</w:t>
            </w:r>
            <w:r>
              <w:rPr>
                <w:rFonts w:ascii="Times New Roman" w:eastAsia="Times New Roman" w:hAnsi="Times New Roman" w:cs="Times New Roman"/>
                <w:spacing w:val="-13"/>
              </w:rPr>
              <w:t xml:space="preserve"> </w:t>
            </w:r>
            <w:r>
              <w:rPr>
                <w:spacing w:val="8"/>
              </w:rPr>
              <w:t>，项目年工作天数为</w:t>
            </w:r>
            <w:r>
              <w:rPr>
                <w:spacing w:val="-40"/>
              </w:rPr>
              <w:t xml:space="preserve"> </w:t>
            </w:r>
            <w:r>
              <w:rPr>
                <w:rFonts w:ascii="Times New Roman" w:eastAsia="Times New Roman" w:hAnsi="Times New Roman" w:cs="Times New Roman"/>
                <w:spacing w:val="8"/>
              </w:rPr>
              <w:t>250</w:t>
            </w:r>
            <w:r>
              <w:rPr>
                <w:rFonts w:ascii="Times New Roman" w:eastAsia="Times New Roman" w:hAnsi="Times New Roman" w:cs="Times New Roman"/>
                <w:spacing w:val="33"/>
                <w:w w:val="101"/>
              </w:rPr>
              <w:t xml:space="preserve"> </w:t>
            </w:r>
            <w:r>
              <w:rPr>
                <w:spacing w:val="8"/>
              </w:rPr>
              <w:t>天，则水压测漏机补</w:t>
            </w:r>
            <w:r>
              <w:rPr>
                <w:spacing w:val="7"/>
              </w:rPr>
              <w:t>充用水量为</w:t>
            </w:r>
            <w:r>
              <w:rPr>
                <w:spacing w:val="-34"/>
              </w:rPr>
              <w:t xml:space="preserve"> </w:t>
            </w:r>
            <w:r>
              <w:rPr>
                <w:rFonts w:ascii="Times New Roman" w:eastAsia="Times New Roman" w:hAnsi="Times New Roman" w:cs="Times New Roman"/>
                <w:spacing w:val="7"/>
              </w:rPr>
              <w:t>3.6m</w:t>
            </w:r>
            <w:r>
              <w:rPr>
                <w:rFonts w:ascii="Times New Roman" w:eastAsia="Times New Roman" w:hAnsi="Times New Roman" w:cs="Times New Roman"/>
                <w:spacing w:val="7"/>
                <w:position w:val="8"/>
                <w:sz w:val="15"/>
                <w:szCs w:val="15"/>
              </w:rPr>
              <w:t>3</w:t>
            </w:r>
            <w:r>
              <w:rPr>
                <w:rFonts w:ascii="Times New Roman" w:eastAsia="Times New Roman" w:hAnsi="Times New Roman" w:cs="Times New Roman"/>
                <w:spacing w:val="7"/>
              </w:rPr>
              <w:t>/a</w:t>
            </w:r>
            <w:r>
              <w:rPr>
                <w:rFonts w:ascii="Times New Roman" w:eastAsia="Times New Roman" w:hAnsi="Times New Roman" w:cs="Times New Roman"/>
              </w:rPr>
              <w:t xml:space="preserve">  </w:t>
            </w:r>
            <w:r>
              <w:rPr>
                <w:spacing w:val="-8"/>
              </w:rPr>
              <w:t>（</w:t>
            </w:r>
            <w:r>
              <w:rPr>
                <w:rFonts w:ascii="Times New Roman" w:eastAsia="Times New Roman" w:hAnsi="Times New Roman" w:cs="Times New Roman"/>
                <w:spacing w:val="-8"/>
              </w:rPr>
              <w:t>0.072m</w:t>
            </w:r>
            <w:r>
              <w:rPr>
                <w:rFonts w:ascii="Times New Roman" w:eastAsia="Times New Roman" w:hAnsi="Times New Roman" w:cs="Times New Roman"/>
                <w:spacing w:val="-8"/>
                <w:position w:val="8"/>
                <w:sz w:val="15"/>
                <w:szCs w:val="15"/>
              </w:rPr>
              <w:t>3</w:t>
            </w:r>
            <w:r>
              <w:rPr>
                <w:rFonts w:ascii="Times New Roman" w:eastAsia="Times New Roman" w:hAnsi="Times New Roman" w:cs="Times New Roman"/>
                <w:spacing w:val="-8"/>
              </w:rPr>
              <w:t>/</w:t>
            </w:r>
            <w:r>
              <w:rPr>
                <w:rFonts w:ascii="Times New Roman" w:eastAsia="Times New Roman" w:hAnsi="Times New Roman" w:cs="Times New Roman"/>
                <w:spacing w:val="15"/>
                <w:w w:val="101"/>
              </w:rPr>
              <w:t xml:space="preserve"> </w:t>
            </w:r>
            <w:r>
              <w:rPr>
                <w:spacing w:val="-8"/>
              </w:rPr>
              <w:t>星</w:t>
            </w:r>
            <w:r>
              <w:rPr>
                <w:spacing w:val="-43"/>
              </w:rPr>
              <w:t xml:space="preserve"> </w:t>
            </w:r>
            <w:r>
              <w:rPr>
                <w:spacing w:val="-8"/>
              </w:rPr>
              <w:t xml:space="preserve">期 </w:t>
            </w:r>
            <w:r>
              <w:rPr>
                <w:spacing w:val="-32"/>
              </w:rPr>
              <w:t>）</w:t>
            </w:r>
            <w:r>
              <w:rPr>
                <w:spacing w:val="-27"/>
              </w:rPr>
              <w:t xml:space="preserve"> </w:t>
            </w:r>
            <w:r>
              <w:rPr>
                <w:spacing w:val="-32"/>
              </w:rPr>
              <w:t>，</w:t>
            </w:r>
            <w:r>
              <w:rPr>
                <w:spacing w:val="-43"/>
              </w:rPr>
              <w:t xml:space="preserve"> </w:t>
            </w:r>
            <w:r>
              <w:rPr>
                <w:spacing w:val="-8"/>
              </w:rPr>
              <w:t>则</w:t>
            </w:r>
            <w:r>
              <w:rPr>
                <w:spacing w:val="-45"/>
              </w:rPr>
              <w:t xml:space="preserve"> </w:t>
            </w:r>
            <w:r>
              <w:rPr>
                <w:spacing w:val="-8"/>
              </w:rPr>
              <w:t>本</w:t>
            </w:r>
            <w:r>
              <w:rPr>
                <w:spacing w:val="-44"/>
              </w:rPr>
              <w:t xml:space="preserve"> </w:t>
            </w:r>
            <w:r>
              <w:rPr>
                <w:spacing w:val="-8"/>
              </w:rPr>
              <w:t>项 目</w:t>
            </w:r>
            <w:r>
              <w:rPr>
                <w:spacing w:val="-48"/>
              </w:rPr>
              <w:t xml:space="preserve"> </w:t>
            </w:r>
            <w:r>
              <w:rPr>
                <w:spacing w:val="-8"/>
              </w:rPr>
              <w:t>过</w:t>
            </w:r>
            <w:r>
              <w:rPr>
                <w:spacing w:val="-44"/>
              </w:rPr>
              <w:t xml:space="preserve"> </w:t>
            </w:r>
            <w:r>
              <w:rPr>
                <w:spacing w:val="-8"/>
              </w:rPr>
              <w:t>滤</w:t>
            </w:r>
            <w:r>
              <w:rPr>
                <w:spacing w:val="-45"/>
              </w:rPr>
              <w:t xml:space="preserve"> </w:t>
            </w:r>
            <w:r>
              <w:rPr>
                <w:spacing w:val="-8"/>
              </w:rPr>
              <w:t>器</w:t>
            </w:r>
            <w:r>
              <w:rPr>
                <w:spacing w:val="-46"/>
              </w:rPr>
              <w:t xml:space="preserve"> </w:t>
            </w:r>
            <w:r>
              <w:rPr>
                <w:spacing w:val="-8"/>
              </w:rPr>
              <w:t>水</w:t>
            </w:r>
            <w:r>
              <w:rPr>
                <w:spacing w:val="-45"/>
              </w:rPr>
              <w:t xml:space="preserve"> </w:t>
            </w:r>
            <w:r>
              <w:rPr>
                <w:spacing w:val="-8"/>
              </w:rPr>
              <w:t>压</w:t>
            </w:r>
            <w:r>
              <w:rPr>
                <w:spacing w:val="-47"/>
              </w:rPr>
              <w:t xml:space="preserve"> </w:t>
            </w:r>
            <w:r>
              <w:rPr>
                <w:spacing w:val="-8"/>
              </w:rPr>
              <w:t>测</w:t>
            </w:r>
            <w:r>
              <w:rPr>
                <w:spacing w:val="-46"/>
              </w:rPr>
              <w:t xml:space="preserve"> </w:t>
            </w:r>
            <w:r>
              <w:rPr>
                <w:spacing w:val="-8"/>
              </w:rPr>
              <w:t>漏</w:t>
            </w:r>
            <w:r>
              <w:rPr>
                <w:spacing w:val="-46"/>
              </w:rPr>
              <w:t xml:space="preserve"> </w:t>
            </w:r>
            <w:r>
              <w:rPr>
                <w:spacing w:val="-8"/>
              </w:rPr>
              <w:t>用</w:t>
            </w:r>
            <w:r>
              <w:rPr>
                <w:spacing w:val="-43"/>
              </w:rPr>
              <w:t xml:space="preserve"> </w:t>
            </w:r>
            <w:r>
              <w:rPr>
                <w:spacing w:val="-8"/>
              </w:rPr>
              <w:t>水</w:t>
            </w:r>
            <w:r>
              <w:rPr>
                <w:spacing w:val="-48"/>
              </w:rPr>
              <w:t xml:space="preserve"> </w:t>
            </w:r>
            <w:r>
              <w:rPr>
                <w:spacing w:val="-8"/>
              </w:rPr>
              <w:t>第</w:t>
            </w:r>
            <w:r>
              <w:rPr>
                <w:spacing w:val="-42"/>
              </w:rPr>
              <w:t xml:space="preserve"> </w:t>
            </w:r>
            <w:r>
              <w:rPr>
                <w:spacing w:val="-8"/>
              </w:rPr>
              <w:t>一</w:t>
            </w:r>
            <w:r>
              <w:rPr>
                <w:spacing w:val="-45"/>
              </w:rPr>
              <w:t xml:space="preserve"> </w:t>
            </w:r>
            <w:r>
              <w:rPr>
                <w:spacing w:val="-8"/>
              </w:rPr>
              <w:t>年</w:t>
            </w:r>
            <w:r>
              <w:rPr>
                <w:spacing w:val="-42"/>
              </w:rPr>
              <w:t xml:space="preserve"> </w:t>
            </w:r>
            <w:r>
              <w:rPr>
                <w:spacing w:val="-8"/>
              </w:rPr>
              <w:t>总</w:t>
            </w:r>
            <w:r>
              <w:rPr>
                <w:spacing w:val="-44"/>
              </w:rPr>
              <w:t xml:space="preserve"> </w:t>
            </w:r>
            <w:r>
              <w:rPr>
                <w:spacing w:val="-9"/>
              </w:rPr>
              <w:t>用</w:t>
            </w:r>
            <w:r>
              <w:rPr>
                <w:spacing w:val="-45"/>
              </w:rPr>
              <w:t xml:space="preserve"> </w:t>
            </w:r>
            <w:r>
              <w:rPr>
                <w:spacing w:val="-9"/>
              </w:rPr>
              <w:t>水</w:t>
            </w:r>
            <w:r>
              <w:rPr>
                <w:spacing w:val="-46"/>
              </w:rPr>
              <w:t xml:space="preserve"> </w:t>
            </w:r>
            <w:r>
              <w:rPr>
                <w:spacing w:val="-9"/>
              </w:rPr>
              <w:t>量</w:t>
            </w:r>
            <w:r>
              <w:rPr>
                <w:spacing w:val="-43"/>
              </w:rPr>
              <w:t xml:space="preserve"> </w:t>
            </w:r>
            <w:r>
              <w:rPr>
                <w:spacing w:val="-9"/>
              </w:rPr>
              <w:t>为</w:t>
            </w:r>
            <w:r>
              <w:t xml:space="preserve"> </w:t>
            </w:r>
            <w:r>
              <w:rPr>
                <w:rFonts w:ascii="Times New Roman" w:eastAsia="Times New Roman" w:hAnsi="Times New Roman" w:cs="Times New Roman"/>
                <w:spacing w:val="-5"/>
              </w:rPr>
              <w:t>0.18×4+3.6=4.32m³/a</w:t>
            </w:r>
            <w:r>
              <w:rPr>
                <w:spacing w:val="-5"/>
              </w:rPr>
              <w:t>。水压测漏的水为清净水，因此水压测漏用水循环使用，不更换，</w:t>
            </w:r>
          </w:p>
          <w:p>
            <w:pPr>
              <w:pStyle w:val="TableText"/>
              <w:spacing w:line="219" w:lineRule="auto"/>
              <w:ind w:left="118"/>
            </w:pPr>
            <w:r>
              <w:rPr>
                <w:spacing w:val="-1"/>
              </w:rPr>
              <w:t>则没有外排过滤器水压测漏用水。</w:t>
            </w:r>
          </w:p>
          <w:p>
            <w:pPr>
              <w:pStyle w:val="TableText"/>
              <w:spacing w:before="182" w:line="468" w:lineRule="exact"/>
              <w:ind w:left="593"/>
            </w:pPr>
            <w:r>
              <w:rPr>
                <w:spacing w:val="-2"/>
                <w:position w:val="17"/>
              </w:rPr>
              <w:t>根据上文，清洗工序所需用水量为</w:t>
            </w:r>
            <w:r>
              <w:rPr>
                <w:spacing w:val="-31"/>
                <w:position w:val="17"/>
              </w:rPr>
              <w:t xml:space="preserve"> </w:t>
            </w:r>
            <w:r>
              <w:rPr>
                <w:rFonts w:ascii="Times New Roman" w:eastAsia="Times New Roman" w:hAnsi="Times New Roman" w:cs="Times New Roman"/>
                <w:spacing w:val="-2"/>
                <w:position w:val="17"/>
              </w:rPr>
              <w:t>150m</w:t>
            </w:r>
            <w:r>
              <w:rPr>
                <w:rFonts w:ascii="Times New Roman" w:eastAsia="Times New Roman" w:hAnsi="Times New Roman" w:cs="Times New Roman"/>
                <w:spacing w:val="-2"/>
                <w:position w:val="25"/>
                <w:sz w:val="15"/>
                <w:szCs w:val="15"/>
              </w:rPr>
              <w:t>3</w:t>
            </w:r>
            <w:r>
              <w:rPr>
                <w:rFonts w:ascii="Times New Roman" w:eastAsia="Times New Roman" w:hAnsi="Times New Roman" w:cs="Times New Roman"/>
                <w:spacing w:val="-2"/>
                <w:position w:val="17"/>
              </w:rPr>
              <w:t>/a</w:t>
            </w:r>
            <w:r>
              <w:rPr>
                <w:rFonts w:ascii="Times New Roman" w:eastAsia="Times New Roman" w:hAnsi="Times New Roman" w:cs="Times New Roman"/>
                <w:spacing w:val="-32"/>
                <w:position w:val="17"/>
              </w:rPr>
              <w:t xml:space="preserve"> </w:t>
            </w:r>
            <w:r>
              <w:rPr>
                <w:spacing w:val="-2"/>
                <w:position w:val="17"/>
              </w:rPr>
              <w:t>，定期更换；过滤器水压测漏用水为</w:t>
            </w:r>
          </w:p>
          <w:p>
            <w:pPr>
              <w:pStyle w:val="TableText"/>
              <w:spacing w:line="218" w:lineRule="auto"/>
              <w:ind w:left="108"/>
            </w:pPr>
            <w:r>
              <w:rPr>
                <w:rFonts w:ascii="Times New Roman" w:eastAsia="Times New Roman" w:hAnsi="Times New Roman" w:cs="Times New Roman"/>
                <w:spacing w:val="-2"/>
              </w:rPr>
              <w:t>4.32m³/a</w:t>
            </w:r>
            <w:r>
              <w:rPr>
                <w:rFonts w:ascii="Times New Roman" w:eastAsia="Times New Roman" w:hAnsi="Times New Roman" w:cs="Times New Roman"/>
                <w:spacing w:val="-17"/>
              </w:rPr>
              <w:t xml:space="preserve"> </w:t>
            </w:r>
            <w:r>
              <w:rPr>
                <w:spacing w:val="-2"/>
              </w:rPr>
              <w:t>，循环使用不外排。本项目工业用水情况详见下表，水平衡图详见图</w:t>
            </w:r>
            <w:r>
              <w:rPr>
                <w:spacing w:val="-55"/>
              </w:rPr>
              <w:t xml:space="preserve"> </w:t>
            </w:r>
            <w:r>
              <w:rPr>
                <w:rFonts w:ascii="Times New Roman" w:eastAsia="Times New Roman" w:hAnsi="Times New Roman" w:cs="Times New Roman"/>
                <w:spacing w:val="-2"/>
              </w:rPr>
              <w:t>2-</w:t>
            </w:r>
            <w:r>
              <w:rPr>
                <w:rFonts w:ascii="Times New Roman" w:eastAsia="Times New Roman" w:hAnsi="Times New Roman" w:cs="Times New Roman"/>
                <w:spacing w:val="-32"/>
              </w:rPr>
              <w:t xml:space="preserve"> </w:t>
            </w:r>
            <w:r>
              <w:rPr>
                <w:rFonts w:ascii="Times New Roman" w:eastAsia="Times New Roman" w:hAnsi="Times New Roman" w:cs="Times New Roman"/>
                <w:spacing w:val="-2"/>
              </w:rPr>
              <w:t>1</w:t>
            </w:r>
            <w:r>
              <w:rPr>
                <w:spacing w:val="-2"/>
              </w:rPr>
              <w:t>。</w:t>
            </w:r>
          </w:p>
          <w:p>
            <w:pPr>
              <w:pStyle w:val="TableText"/>
              <w:spacing w:before="184" w:line="219" w:lineRule="auto"/>
              <w:ind w:left="2268"/>
            </w:pPr>
            <w:r>
              <w:rPr>
                <w:b/>
                <w:bCs/>
                <w:spacing w:val="-3"/>
              </w:rPr>
              <w:t>表</w:t>
            </w:r>
            <w:r>
              <w:rPr>
                <w:spacing w:val="-48"/>
              </w:rPr>
              <w:t xml:space="preserve"> </w:t>
            </w:r>
            <w:r>
              <w:rPr>
                <w:rFonts w:ascii="Times New Roman" w:eastAsia="Times New Roman" w:hAnsi="Times New Roman" w:cs="Times New Roman"/>
                <w:b/>
                <w:bCs/>
                <w:spacing w:val="-3"/>
              </w:rPr>
              <w:t>2-12</w:t>
            </w:r>
            <w:r>
              <w:rPr>
                <w:rFonts w:ascii="Times New Roman" w:eastAsia="Times New Roman" w:hAnsi="Times New Roman" w:cs="Times New Roman"/>
                <w:b/>
                <w:bCs/>
                <w:spacing w:val="50"/>
              </w:rPr>
              <w:t xml:space="preserve"> </w:t>
            </w:r>
            <w:r>
              <w:rPr>
                <w:b/>
                <w:bCs/>
                <w:spacing w:val="-3"/>
              </w:rPr>
              <w:t>清洗工序和过滤器水压测漏用水量</w:t>
            </w:r>
          </w:p>
          <w:p>
            <w:pPr>
              <w:spacing w:line="68" w:lineRule="exact"/>
            </w:pPr>
          </w:p>
          <w:tbl>
            <w:tblPr>
              <w:tblStyle w:val="TableNormal022"/>
              <w:tblW w:w="8678" w:type="dxa"/>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79"/>
              <w:gridCol w:w="1066"/>
              <w:gridCol w:w="1486"/>
              <w:gridCol w:w="1087"/>
              <w:gridCol w:w="1111"/>
              <w:gridCol w:w="905"/>
              <w:gridCol w:w="1154"/>
              <w:gridCol w:w="1090"/>
            </w:tblGrid>
            <w:tr>
              <w:tblPrEx>
                <w:tblW w:w="8678" w:type="dxa"/>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943"/>
              </w:trPr>
              <w:tc>
                <w:tcPr>
                  <w:tcW w:w="779" w:type="dxa"/>
                  <w:shd w:val="clear" w:color="auto" w:fill="F1F1F1"/>
                  <w:vAlign w:val="top"/>
                </w:tcPr>
                <w:p>
                  <w:pPr>
                    <w:spacing w:line="300" w:lineRule="auto"/>
                  </w:pPr>
                </w:p>
                <w:p>
                  <w:pPr>
                    <w:pStyle w:val="TableText"/>
                    <w:spacing w:before="65" w:line="229" w:lineRule="auto"/>
                    <w:ind w:left="187"/>
                    <w:rPr>
                      <w:sz w:val="20"/>
                      <w:szCs w:val="20"/>
                    </w:rPr>
                  </w:pPr>
                  <w:r>
                    <w:rPr>
                      <w:b/>
                      <w:bCs/>
                      <w:spacing w:val="2"/>
                      <w:sz w:val="20"/>
                      <w:szCs w:val="20"/>
                    </w:rPr>
                    <w:t>工序</w:t>
                  </w:r>
                </w:p>
              </w:tc>
              <w:tc>
                <w:tcPr>
                  <w:tcW w:w="1066" w:type="dxa"/>
                  <w:shd w:val="clear" w:color="auto" w:fill="F1F1F1"/>
                  <w:vAlign w:val="top"/>
                </w:tcPr>
                <w:p>
                  <w:pPr>
                    <w:pStyle w:val="TableText"/>
                    <w:spacing w:before="134" w:line="468" w:lineRule="exact"/>
                    <w:ind w:left="116"/>
                    <w:rPr>
                      <w:sz w:val="20"/>
                      <w:szCs w:val="20"/>
                    </w:rPr>
                  </w:pPr>
                  <w:r>
                    <w:rPr>
                      <w:b/>
                      <w:bCs/>
                      <w:spacing w:val="5"/>
                      <w:position w:val="20"/>
                      <w:sz w:val="20"/>
                      <w:szCs w:val="20"/>
                    </w:rPr>
                    <w:t>水槽数量</w:t>
                  </w:r>
                </w:p>
                <w:p>
                  <w:pPr>
                    <w:pStyle w:val="TableText"/>
                    <w:spacing w:line="227" w:lineRule="auto"/>
                    <w:ind w:left="232"/>
                    <w:rPr>
                      <w:sz w:val="20"/>
                      <w:szCs w:val="20"/>
                    </w:rPr>
                  </w:pPr>
                  <w:r>
                    <w:rPr>
                      <w:b/>
                      <w:bCs/>
                      <w:spacing w:val="-2"/>
                      <w:sz w:val="20"/>
                      <w:szCs w:val="20"/>
                    </w:rPr>
                    <w:t>（个）</w:t>
                  </w:r>
                </w:p>
              </w:tc>
              <w:tc>
                <w:tcPr>
                  <w:tcW w:w="1486" w:type="dxa"/>
                  <w:shd w:val="clear" w:color="auto" w:fill="F1F1F1"/>
                  <w:vAlign w:val="top"/>
                </w:tcPr>
                <w:p>
                  <w:pPr>
                    <w:pStyle w:val="TableText"/>
                    <w:spacing w:before="134" w:line="468" w:lineRule="exact"/>
                    <w:ind w:left="117"/>
                    <w:rPr>
                      <w:sz w:val="20"/>
                      <w:szCs w:val="20"/>
                    </w:rPr>
                  </w:pPr>
                  <w:r>
                    <w:rPr>
                      <w:b/>
                      <w:bCs/>
                      <w:spacing w:val="6"/>
                      <w:position w:val="20"/>
                      <w:sz w:val="20"/>
                      <w:szCs w:val="20"/>
                    </w:rPr>
                    <w:t>单个水槽有效</w:t>
                  </w:r>
                </w:p>
                <w:p>
                  <w:pPr>
                    <w:pStyle w:val="TableText"/>
                    <w:spacing w:line="228" w:lineRule="auto"/>
                    <w:ind w:left="207"/>
                    <w:rPr>
                      <w:sz w:val="20"/>
                      <w:szCs w:val="20"/>
                    </w:rPr>
                  </w:pPr>
                  <w:r>
                    <w:rPr>
                      <w:b/>
                      <w:bCs/>
                      <w:spacing w:val="4"/>
                      <w:sz w:val="20"/>
                      <w:szCs w:val="20"/>
                    </w:rPr>
                    <w:t>容积（</w:t>
                  </w:r>
                  <w:r>
                    <w:rPr>
                      <w:rFonts w:ascii="Times New Roman" w:eastAsia="Times New Roman" w:hAnsi="Times New Roman" w:cs="Times New Roman"/>
                      <w:b/>
                      <w:bCs/>
                      <w:spacing w:val="4"/>
                      <w:sz w:val="20"/>
                      <w:szCs w:val="20"/>
                    </w:rPr>
                    <w:t>m</w:t>
                  </w:r>
                  <w:r>
                    <w:rPr>
                      <w:rFonts w:ascii="Times New Roman" w:eastAsia="Times New Roman" w:hAnsi="Times New Roman" w:cs="Times New Roman"/>
                      <w:b/>
                      <w:bCs/>
                      <w:spacing w:val="4"/>
                      <w:position w:val="6"/>
                      <w:sz w:val="13"/>
                      <w:szCs w:val="13"/>
                    </w:rPr>
                    <w:t>3</w:t>
                  </w:r>
                  <w:r>
                    <w:rPr>
                      <w:b/>
                      <w:bCs/>
                      <w:spacing w:val="4"/>
                      <w:sz w:val="20"/>
                      <w:szCs w:val="20"/>
                    </w:rPr>
                    <w:t>）</w:t>
                  </w:r>
                </w:p>
              </w:tc>
              <w:tc>
                <w:tcPr>
                  <w:tcW w:w="1087" w:type="dxa"/>
                  <w:shd w:val="clear" w:color="auto" w:fill="F1F1F1"/>
                  <w:vAlign w:val="top"/>
                </w:tcPr>
                <w:p>
                  <w:pPr>
                    <w:pStyle w:val="TableText"/>
                    <w:spacing w:before="134" w:line="468" w:lineRule="exact"/>
                    <w:ind w:left="133"/>
                    <w:rPr>
                      <w:sz w:val="20"/>
                      <w:szCs w:val="20"/>
                    </w:rPr>
                  </w:pPr>
                  <w:r>
                    <w:rPr>
                      <w:b/>
                      <w:bCs/>
                      <w:spacing w:val="5"/>
                      <w:position w:val="20"/>
                      <w:sz w:val="20"/>
                      <w:szCs w:val="20"/>
                    </w:rPr>
                    <w:t>总有效容</w:t>
                  </w:r>
                </w:p>
                <w:p>
                  <w:pPr>
                    <w:pStyle w:val="TableText"/>
                    <w:spacing w:line="228" w:lineRule="auto"/>
                    <w:ind w:left="113"/>
                    <w:rPr>
                      <w:sz w:val="20"/>
                      <w:szCs w:val="20"/>
                    </w:rPr>
                  </w:pPr>
                  <w:r>
                    <w:rPr>
                      <w:b/>
                      <w:bCs/>
                      <w:spacing w:val="3"/>
                      <w:sz w:val="20"/>
                      <w:szCs w:val="20"/>
                    </w:rPr>
                    <w:t>积（</w:t>
                  </w:r>
                  <w:r>
                    <w:rPr>
                      <w:rFonts w:ascii="Times New Roman" w:eastAsia="Times New Roman" w:hAnsi="Times New Roman" w:cs="Times New Roman"/>
                      <w:b/>
                      <w:bCs/>
                      <w:spacing w:val="3"/>
                      <w:sz w:val="20"/>
                      <w:szCs w:val="20"/>
                    </w:rPr>
                    <w:t>m</w:t>
                  </w:r>
                  <w:r>
                    <w:rPr>
                      <w:rFonts w:ascii="Times New Roman" w:eastAsia="Times New Roman" w:hAnsi="Times New Roman" w:cs="Times New Roman"/>
                      <w:b/>
                      <w:bCs/>
                      <w:spacing w:val="3"/>
                      <w:position w:val="6"/>
                      <w:sz w:val="13"/>
                      <w:szCs w:val="13"/>
                    </w:rPr>
                    <w:t>3</w:t>
                  </w:r>
                  <w:r>
                    <w:rPr>
                      <w:b/>
                      <w:bCs/>
                      <w:spacing w:val="3"/>
                      <w:sz w:val="20"/>
                      <w:szCs w:val="20"/>
                    </w:rPr>
                    <w:t>）</w:t>
                  </w:r>
                </w:p>
              </w:tc>
              <w:tc>
                <w:tcPr>
                  <w:tcW w:w="1111" w:type="dxa"/>
                  <w:shd w:val="clear" w:color="auto" w:fill="F1F1F1"/>
                  <w:vAlign w:val="top"/>
                </w:tcPr>
                <w:p>
                  <w:pPr>
                    <w:pStyle w:val="TableText"/>
                    <w:spacing w:before="134" w:line="468" w:lineRule="exact"/>
                    <w:ind w:left="139"/>
                    <w:rPr>
                      <w:sz w:val="20"/>
                      <w:szCs w:val="20"/>
                    </w:rPr>
                  </w:pPr>
                  <w:r>
                    <w:rPr>
                      <w:b/>
                      <w:bCs/>
                      <w:spacing w:val="6"/>
                      <w:position w:val="20"/>
                      <w:sz w:val="20"/>
                      <w:szCs w:val="20"/>
                    </w:rPr>
                    <w:t>补充水量</w:t>
                  </w:r>
                </w:p>
                <w:p>
                  <w:pPr>
                    <w:pStyle w:val="TableText"/>
                    <w:spacing w:line="239" w:lineRule="auto"/>
                    <w:ind w:left="157"/>
                    <w:rPr>
                      <w:sz w:val="20"/>
                      <w:szCs w:val="20"/>
                    </w:rPr>
                  </w:pPr>
                  <w:r>
                    <w:rPr>
                      <w:b/>
                      <w:bCs/>
                      <w:spacing w:val="1"/>
                      <w:sz w:val="20"/>
                      <w:szCs w:val="20"/>
                    </w:rPr>
                    <w:t>（</w:t>
                  </w:r>
                  <w:r>
                    <w:rPr>
                      <w:rFonts w:ascii="Times New Roman" w:eastAsia="Times New Roman" w:hAnsi="Times New Roman" w:cs="Times New Roman"/>
                      <w:b/>
                      <w:bCs/>
                      <w:spacing w:val="1"/>
                      <w:sz w:val="20"/>
                      <w:szCs w:val="20"/>
                    </w:rPr>
                    <w:t>m</w:t>
                  </w:r>
                  <w:r>
                    <w:rPr>
                      <w:rFonts w:ascii="Times New Roman" w:eastAsia="Times New Roman" w:hAnsi="Times New Roman" w:cs="Times New Roman"/>
                      <w:b/>
                      <w:bCs/>
                      <w:spacing w:val="1"/>
                      <w:position w:val="6"/>
                      <w:sz w:val="13"/>
                      <w:szCs w:val="13"/>
                    </w:rPr>
                    <w:t>3</w:t>
                  </w:r>
                  <w:r>
                    <w:rPr>
                      <w:rFonts w:ascii="Times New Roman" w:eastAsia="Times New Roman" w:hAnsi="Times New Roman" w:cs="Times New Roman"/>
                      <w:b/>
                      <w:bCs/>
                      <w:spacing w:val="1"/>
                      <w:sz w:val="20"/>
                      <w:szCs w:val="20"/>
                    </w:rPr>
                    <w:t>/a</w:t>
                  </w:r>
                  <w:r>
                    <w:rPr>
                      <w:b/>
                      <w:bCs/>
                      <w:spacing w:val="1"/>
                      <w:sz w:val="20"/>
                      <w:szCs w:val="20"/>
                    </w:rPr>
                    <w:t>）</w:t>
                  </w:r>
                </w:p>
              </w:tc>
              <w:tc>
                <w:tcPr>
                  <w:tcW w:w="905" w:type="dxa"/>
                  <w:shd w:val="clear" w:color="auto" w:fill="F1F1F1"/>
                  <w:vAlign w:val="top"/>
                </w:tcPr>
                <w:p>
                  <w:pPr>
                    <w:pStyle w:val="TableText"/>
                    <w:spacing w:before="134" w:line="468" w:lineRule="exact"/>
                    <w:ind w:left="144"/>
                    <w:rPr>
                      <w:sz w:val="20"/>
                      <w:szCs w:val="20"/>
                    </w:rPr>
                  </w:pPr>
                  <w:r>
                    <w:rPr>
                      <w:b/>
                      <w:bCs/>
                      <w:spacing w:val="4"/>
                      <w:position w:val="20"/>
                      <w:sz w:val="20"/>
                      <w:szCs w:val="20"/>
                    </w:rPr>
                    <w:t>更换周</w:t>
                  </w:r>
                </w:p>
                <w:p>
                  <w:pPr>
                    <w:pStyle w:val="TableText"/>
                    <w:spacing w:line="228" w:lineRule="auto"/>
                    <w:ind w:left="356"/>
                    <w:rPr>
                      <w:sz w:val="20"/>
                      <w:szCs w:val="20"/>
                    </w:rPr>
                  </w:pPr>
                  <w:r>
                    <w:rPr>
                      <w:b/>
                      <w:bCs/>
                      <w:spacing w:val="-3"/>
                      <w:sz w:val="20"/>
                      <w:szCs w:val="20"/>
                    </w:rPr>
                    <w:t>期</w:t>
                  </w:r>
                </w:p>
              </w:tc>
              <w:tc>
                <w:tcPr>
                  <w:tcW w:w="1154" w:type="dxa"/>
                  <w:shd w:val="clear" w:color="auto" w:fill="F1F1F1"/>
                  <w:vAlign w:val="top"/>
                </w:tcPr>
                <w:p>
                  <w:pPr>
                    <w:pStyle w:val="TableText"/>
                    <w:spacing w:before="134" w:line="468" w:lineRule="exact"/>
                    <w:ind w:left="171"/>
                    <w:rPr>
                      <w:sz w:val="20"/>
                      <w:szCs w:val="20"/>
                    </w:rPr>
                  </w:pPr>
                  <w:r>
                    <w:rPr>
                      <w:b/>
                      <w:bCs/>
                      <w:spacing w:val="4"/>
                      <w:position w:val="20"/>
                      <w:sz w:val="20"/>
                      <w:szCs w:val="20"/>
                    </w:rPr>
                    <w:t>累计废水</w:t>
                  </w:r>
                </w:p>
                <w:p>
                  <w:pPr>
                    <w:pStyle w:val="TableText"/>
                    <w:spacing w:line="233" w:lineRule="auto"/>
                    <w:ind w:left="115"/>
                    <w:rPr>
                      <w:sz w:val="20"/>
                      <w:szCs w:val="20"/>
                    </w:rPr>
                  </w:pPr>
                  <w:r>
                    <w:rPr>
                      <w:b/>
                      <w:bCs/>
                      <w:spacing w:val="3"/>
                      <w:sz w:val="20"/>
                      <w:szCs w:val="20"/>
                    </w:rPr>
                    <w:t>量（</w:t>
                  </w:r>
                  <w:r>
                    <w:rPr>
                      <w:rFonts w:ascii="Times New Roman" w:eastAsia="Times New Roman" w:hAnsi="Times New Roman" w:cs="Times New Roman"/>
                      <w:b/>
                      <w:bCs/>
                      <w:spacing w:val="3"/>
                      <w:sz w:val="20"/>
                      <w:szCs w:val="20"/>
                    </w:rPr>
                    <w:t>m</w:t>
                  </w:r>
                  <w:r>
                    <w:rPr>
                      <w:rFonts w:ascii="Times New Roman" w:eastAsia="Times New Roman" w:hAnsi="Times New Roman" w:cs="Times New Roman"/>
                      <w:b/>
                      <w:bCs/>
                      <w:spacing w:val="3"/>
                      <w:position w:val="6"/>
                      <w:sz w:val="13"/>
                      <w:szCs w:val="13"/>
                    </w:rPr>
                    <w:t>3/</w:t>
                  </w:r>
                  <w:r>
                    <w:rPr>
                      <w:rFonts w:ascii="Times New Roman" w:eastAsia="Times New Roman" w:hAnsi="Times New Roman" w:cs="Times New Roman"/>
                      <w:b/>
                      <w:bCs/>
                      <w:spacing w:val="3"/>
                      <w:sz w:val="20"/>
                      <w:szCs w:val="20"/>
                    </w:rPr>
                    <w:t>a</w:t>
                  </w:r>
                  <w:r>
                    <w:rPr>
                      <w:b/>
                      <w:bCs/>
                      <w:spacing w:val="3"/>
                      <w:sz w:val="20"/>
                      <w:szCs w:val="20"/>
                    </w:rPr>
                    <w:t>）</w:t>
                  </w:r>
                </w:p>
              </w:tc>
              <w:tc>
                <w:tcPr>
                  <w:tcW w:w="1090" w:type="dxa"/>
                  <w:shd w:val="clear" w:color="auto" w:fill="F1F1F1"/>
                  <w:vAlign w:val="top"/>
                </w:tcPr>
                <w:p>
                  <w:pPr>
                    <w:pStyle w:val="TableText"/>
                    <w:spacing w:before="134" w:line="468" w:lineRule="exact"/>
                    <w:ind w:left="130"/>
                    <w:rPr>
                      <w:sz w:val="20"/>
                      <w:szCs w:val="20"/>
                    </w:rPr>
                  </w:pPr>
                  <w:r>
                    <w:rPr>
                      <w:b/>
                      <w:bCs/>
                      <w:spacing w:val="5"/>
                      <w:position w:val="20"/>
                      <w:sz w:val="20"/>
                      <w:szCs w:val="20"/>
                    </w:rPr>
                    <w:t>更换水量</w:t>
                  </w:r>
                </w:p>
                <w:p>
                  <w:pPr>
                    <w:pStyle w:val="TableText"/>
                    <w:spacing w:line="239" w:lineRule="auto"/>
                    <w:ind w:left="157"/>
                    <w:rPr>
                      <w:sz w:val="20"/>
                      <w:szCs w:val="20"/>
                    </w:rPr>
                  </w:pPr>
                  <w:r>
                    <w:rPr>
                      <w:b/>
                      <w:bCs/>
                      <w:position w:val="-1"/>
                      <w:sz w:val="20"/>
                      <w:szCs w:val="20"/>
                    </w:rPr>
                    <w:t>（</w:t>
                  </w:r>
                  <w:r>
                    <w:rPr>
                      <w:rFonts w:ascii="Times New Roman" w:eastAsia="Times New Roman" w:hAnsi="Times New Roman" w:cs="Times New Roman"/>
                      <w:b/>
                      <w:bCs/>
                      <w:position w:val="-1"/>
                      <w:sz w:val="20"/>
                      <w:szCs w:val="20"/>
                    </w:rPr>
                    <w:t>m</w:t>
                  </w:r>
                  <w:r>
                    <w:rPr>
                      <w:rFonts w:ascii="Times New Roman" w:eastAsia="Times New Roman" w:hAnsi="Times New Roman" w:cs="Times New Roman"/>
                      <w:b/>
                      <w:bCs/>
                      <w:position w:val="5"/>
                      <w:sz w:val="13"/>
                      <w:szCs w:val="13"/>
                    </w:rPr>
                    <w:t>3/</w:t>
                  </w:r>
                  <w:r>
                    <w:rPr>
                      <w:rFonts w:ascii="Times New Roman" w:eastAsia="Times New Roman" w:hAnsi="Times New Roman" w:cs="Times New Roman"/>
                      <w:b/>
                      <w:bCs/>
                      <w:position w:val="-1"/>
                      <w:sz w:val="20"/>
                      <w:szCs w:val="20"/>
                    </w:rPr>
                    <w:t>a</w:t>
                  </w:r>
                  <w:r>
                    <w:rPr>
                      <w:b/>
                      <w:bCs/>
                      <w:position w:val="-1"/>
                      <w:sz w:val="20"/>
                      <w:szCs w:val="20"/>
                    </w:rPr>
                    <w:t>）</w:t>
                  </w:r>
                </w:p>
              </w:tc>
            </w:tr>
            <w:tr>
              <w:tblPrEx>
                <w:tblW w:w="8678" w:type="dxa"/>
                <w:tblInd w:w="148" w:type="dxa"/>
                <w:tblLayout w:type="fixed"/>
                <w:tblCellMar>
                  <w:top w:w="0" w:type="dxa"/>
                  <w:left w:w="0" w:type="dxa"/>
                  <w:bottom w:w="0" w:type="dxa"/>
                  <w:right w:w="0" w:type="dxa"/>
                </w:tblCellMar>
              </w:tblPrEx>
              <w:trPr>
                <w:trHeight w:val="472"/>
              </w:trPr>
              <w:tc>
                <w:tcPr>
                  <w:tcW w:w="779" w:type="dxa"/>
                  <w:vAlign w:val="top"/>
                </w:tcPr>
                <w:p>
                  <w:pPr>
                    <w:pStyle w:val="TableText"/>
                    <w:spacing w:before="132" w:line="228" w:lineRule="auto"/>
                    <w:ind w:left="184"/>
                    <w:rPr>
                      <w:sz w:val="20"/>
                      <w:szCs w:val="20"/>
                    </w:rPr>
                  </w:pPr>
                  <w:r>
                    <w:rPr>
                      <w:spacing w:val="4"/>
                      <w:sz w:val="20"/>
                      <w:szCs w:val="20"/>
                    </w:rPr>
                    <w:t>清洗</w:t>
                  </w:r>
                </w:p>
              </w:tc>
              <w:tc>
                <w:tcPr>
                  <w:tcW w:w="1066" w:type="dxa"/>
                  <w:vAlign w:val="top"/>
                </w:tcPr>
                <w:p>
                  <w:pPr>
                    <w:spacing w:before="168" w:line="195" w:lineRule="auto"/>
                    <w:ind w:left="49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86" w:type="dxa"/>
                  <w:vAlign w:val="top"/>
                </w:tcPr>
                <w:p>
                  <w:pPr>
                    <w:spacing w:before="168" w:line="195" w:lineRule="auto"/>
                    <w:ind w:left="6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7" w:type="dxa"/>
                  <w:vAlign w:val="top"/>
                </w:tcPr>
                <w:p>
                  <w:pPr>
                    <w:spacing w:before="168" w:line="195" w:lineRule="auto"/>
                    <w:ind w:left="495"/>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11" w:type="dxa"/>
                  <w:vAlign w:val="top"/>
                </w:tcPr>
                <w:p>
                  <w:pPr>
                    <w:spacing w:before="168" w:line="195" w:lineRule="auto"/>
                    <w:ind w:left="420"/>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150</w:t>
                  </w:r>
                </w:p>
              </w:tc>
              <w:tc>
                <w:tcPr>
                  <w:tcW w:w="905" w:type="dxa"/>
                  <w:vAlign w:val="top"/>
                </w:tcPr>
                <w:p>
                  <w:pPr>
                    <w:pStyle w:val="TableText"/>
                    <w:spacing w:before="132" w:line="228" w:lineRule="auto"/>
                    <w:ind w:left="185"/>
                    <w:rPr>
                      <w:sz w:val="20"/>
                      <w:szCs w:val="20"/>
                    </w:rPr>
                  </w:pPr>
                  <w:r>
                    <w:rPr>
                      <w:rFonts w:ascii="Times New Roman" w:eastAsia="Times New Roman" w:hAnsi="Times New Roman" w:cs="Times New Roman"/>
                      <w:spacing w:val="-5"/>
                      <w:sz w:val="20"/>
                      <w:szCs w:val="20"/>
                    </w:rPr>
                    <w:t>1</w:t>
                  </w:r>
                  <w:r>
                    <w:rPr>
                      <w:rFonts w:ascii="Times New Roman" w:eastAsia="Times New Roman" w:hAnsi="Times New Roman" w:cs="Times New Roman"/>
                      <w:spacing w:val="15"/>
                      <w:w w:val="101"/>
                      <w:sz w:val="20"/>
                      <w:szCs w:val="20"/>
                    </w:rPr>
                    <w:t xml:space="preserve"> </w:t>
                  </w:r>
                  <w:r>
                    <w:rPr>
                      <w:spacing w:val="-5"/>
                      <w:sz w:val="20"/>
                      <w:szCs w:val="20"/>
                    </w:rPr>
                    <w:t>星期</w:t>
                  </w:r>
                </w:p>
              </w:tc>
              <w:tc>
                <w:tcPr>
                  <w:tcW w:w="1154" w:type="dxa"/>
                  <w:vAlign w:val="top"/>
                </w:tcPr>
                <w:p>
                  <w:pPr>
                    <w:spacing w:before="168" w:line="195" w:lineRule="auto"/>
                    <w:ind w:left="44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135</w:t>
                  </w:r>
                </w:p>
              </w:tc>
              <w:tc>
                <w:tcPr>
                  <w:tcW w:w="1090" w:type="dxa"/>
                  <w:vAlign w:val="top"/>
                </w:tcPr>
                <w:p>
                  <w:pPr>
                    <w:spacing w:before="168" w:line="195" w:lineRule="auto"/>
                    <w:ind w:left="408"/>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135</w:t>
                  </w:r>
                </w:p>
              </w:tc>
            </w:tr>
            <w:tr>
              <w:tblPrEx>
                <w:tblW w:w="8678" w:type="dxa"/>
                <w:tblInd w:w="148" w:type="dxa"/>
                <w:tblLayout w:type="fixed"/>
                <w:tblCellMar>
                  <w:top w:w="0" w:type="dxa"/>
                  <w:left w:w="0" w:type="dxa"/>
                  <w:bottom w:w="0" w:type="dxa"/>
                  <w:right w:w="0" w:type="dxa"/>
                </w:tblCellMar>
              </w:tblPrEx>
              <w:trPr>
                <w:trHeight w:val="476"/>
              </w:trPr>
              <w:tc>
                <w:tcPr>
                  <w:tcW w:w="779" w:type="dxa"/>
                  <w:vAlign w:val="top"/>
                </w:tcPr>
                <w:p>
                  <w:pPr>
                    <w:pStyle w:val="TableText"/>
                    <w:spacing w:before="132" w:line="229" w:lineRule="auto"/>
                    <w:ind w:left="185"/>
                    <w:rPr>
                      <w:sz w:val="20"/>
                      <w:szCs w:val="20"/>
                    </w:rPr>
                  </w:pPr>
                  <w:r>
                    <w:rPr>
                      <w:spacing w:val="4"/>
                      <w:sz w:val="20"/>
                      <w:szCs w:val="20"/>
                    </w:rPr>
                    <w:t>测漏</w:t>
                  </w:r>
                </w:p>
              </w:tc>
              <w:tc>
                <w:tcPr>
                  <w:tcW w:w="1066" w:type="dxa"/>
                  <w:vAlign w:val="top"/>
                </w:tcPr>
                <w:p>
                  <w:pPr>
                    <w:spacing w:before="168" w:line="195" w:lineRule="auto"/>
                    <w:ind w:left="478"/>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1486" w:type="dxa"/>
                  <w:vAlign w:val="top"/>
                </w:tcPr>
                <w:p>
                  <w:pPr>
                    <w:spacing w:before="168" w:line="195" w:lineRule="auto"/>
                    <w:ind w:left="561"/>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0.18</w:t>
                  </w:r>
                </w:p>
              </w:tc>
              <w:tc>
                <w:tcPr>
                  <w:tcW w:w="1087" w:type="dxa"/>
                  <w:vAlign w:val="top"/>
                </w:tcPr>
                <w:p>
                  <w:pPr>
                    <w:spacing w:before="168" w:line="195" w:lineRule="auto"/>
                    <w:ind w:left="36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0.72</w:t>
                  </w:r>
                </w:p>
              </w:tc>
              <w:tc>
                <w:tcPr>
                  <w:tcW w:w="1111" w:type="dxa"/>
                  <w:vAlign w:val="top"/>
                </w:tcPr>
                <w:p>
                  <w:pPr>
                    <w:spacing w:before="168" w:line="195" w:lineRule="auto"/>
                    <w:ind w:left="43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3.6</w:t>
                  </w:r>
                </w:p>
              </w:tc>
              <w:tc>
                <w:tcPr>
                  <w:tcW w:w="905" w:type="dxa"/>
                  <w:vAlign w:val="top"/>
                </w:tcPr>
                <w:p>
                  <w:pPr>
                    <w:pStyle w:val="TableText"/>
                    <w:spacing w:before="133" w:line="228" w:lineRule="auto"/>
                    <w:ind w:left="148"/>
                    <w:rPr>
                      <w:sz w:val="20"/>
                      <w:szCs w:val="20"/>
                    </w:rPr>
                  </w:pPr>
                  <w:r>
                    <w:rPr>
                      <w:spacing w:val="5"/>
                      <w:sz w:val="20"/>
                      <w:szCs w:val="20"/>
                    </w:rPr>
                    <w:t>不更换</w:t>
                  </w:r>
                </w:p>
              </w:tc>
              <w:tc>
                <w:tcPr>
                  <w:tcW w:w="1154" w:type="dxa"/>
                  <w:vAlign w:val="top"/>
                </w:tcPr>
                <w:p>
                  <w:pPr>
                    <w:spacing w:before="168" w:line="195" w:lineRule="auto"/>
                    <w:ind w:left="530"/>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090" w:type="dxa"/>
                  <w:vAlign w:val="top"/>
                </w:tcPr>
                <w:p>
                  <w:pPr>
                    <w:spacing w:before="168" w:line="195" w:lineRule="auto"/>
                    <w:ind w:left="497"/>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pPr>
              <w:spacing w:line="327" w:lineRule="auto"/>
            </w:pPr>
          </w:p>
          <w:p>
            <w:pPr>
              <w:spacing w:line="328" w:lineRule="auto"/>
            </w:pPr>
          </w:p>
          <w:p>
            <w:pPr>
              <w:spacing w:line="3267" w:lineRule="exact"/>
              <w:ind w:firstLine="583"/>
            </w:pPr>
            <w:r>
              <w:rPr>
                <w:position w:val="-65"/>
              </w:rPr>
              <w:drawing>
                <wp:inline distT="0" distB="0" distL="0" distR="0">
                  <wp:extent cx="4955540" cy="207391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53"/>
                          <a:stretch>
                            <a:fillRect/>
                          </a:stretch>
                        </pic:blipFill>
                        <pic:spPr>
                          <a:xfrm>
                            <a:off x="0" y="0"/>
                            <a:ext cx="4955745" cy="2074353"/>
                          </a:xfrm>
                          <a:prstGeom prst="rect">
                            <a:avLst/>
                          </a:prstGeom>
                        </pic:spPr>
                      </pic:pic>
                    </a:graphicData>
                  </a:graphic>
                </wp:inline>
              </w:drawing>
            </w:r>
          </w:p>
          <w:p>
            <w:pPr>
              <w:spacing w:line="474" w:lineRule="auto"/>
            </w:pPr>
          </w:p>
          <w:p>
            <w:pPr>
              <w:pStyle w:val="TableText"/>
              <w:spacing w:before="78" w:line="219" w:lineRule="auto"/>
              <w:ind w:left="3305"/>
            </w:pPr>
            <w:r>
              <w:rPr>
                <w:b/>
                <w:bCs/>
                <w:spacing w:val="-5"/>
              </w:rPr>
              <w:t>图</w:t>
            </w:r>
            <w:r>
              <w:rPr>
                <w:spacing w:val="-43"/>
              </w:rPr>
              <w:t xml:space="preserve"> </w:t>
            </w:r>
            <w:r>
              <w:rPr>
                <w:rFonts w:ascii="Times New Roman" w:eastAsia="Times New Roman" w:hAnsi="Times New Roman" w:cs="Times New Roman"/>
                <w:b/>
                <w:bCs/>
                <w:spacing w:val="-5"/>
              </w:rPr>
              <w:t xml:space="preserve">2-1  </w:t>
            </w:r>
            <w:r>
              <w:rPr>
                <w:b/>
                <w:bCs/>
                <w:spacing w:val="-5"/>
              </w:rPr>
              <w:t>本项目水平衡图</w:t>
            </w:r>
          </w:p>
          <w:p>
            <w:pPr>
              <w:pStyle w:val="TableText"/>
              <w:spacing w:before="184" w:line="219" w:lineRule="auto"/>
              <w:ind w:left="592"/>
            </w:pPr>
            <w:r>
              <w:rPr>
                <w:rFonts w:ascii="Times New Roman" w:eastAsia="Times New Roman" w:hAnsi="Times New Roman" w:cs="Times New Roman"/>
                <w:b/>
                <w:bCs/>
                <w:spacing w:val="-5"/>
              </w:rPr>
              <w:t>7.</w:t>
            </w:r>
            <w:r>
              <w:rPr>
                <w:rFonts w:ascii="Times New Roman" w:eastAsia="Times New Roman" w:hAnsi="Times New Roman" w:cs="Times New Roman"/>
                <w:b/>
                <w:bCs/>
                <w:spacing w:val="9"/>
              </w:rPr>
              <w:t xml:space="preserve">  </w:t>
            </w:r>
            <w:r>
              <w:rPr>
                <w:b/>
                <w:bCs/>
                <w:spacing w:val="-5"/>
              </w:rPr>
              <w:t>总平面布置</w:t>
            </w:r>
          </w:p>
          <w:p>
            <w:pPr>
              <w:pStyle w:val="TableText"/>
              <w:spacing w:before="184" w:line="360" w:lineRule="auto"/>
              <w:ind w:left="113" w:right="22" w:firstLine="480"/>
              <w:jc w:val="both"/>
            </w:pPr>
            <w:r>
              <w:rPr>
                <w:spacing w:val="-5"/>
              </w:rPr>
              <w:t>本项目位于珠海市香洲区科融路</w:t>
            </w:r>
            <w:r>
              <w:rPr>
                <w:spacing w:val="-50"/>
              </w:rPr>
              <w:t xml:space="preserve"> </w:t>
            </w:r>
            <w:r>
              <w:rPr>
                <w:rFonts w:ascii="Times New Roman" w:eastAsia="Times New Roman" w:hAnsi="Times New Roman" w:cs="Times New Roman"/>
                <w:spacing w:val="-5"/>
              </w:rPr>
              <w:t>33</w:t>
            </w:r>
            <w:r>
              <w:rPr>
                <w:rFonts w:ascii="Times New Roman" w:eastAsia="Times New Roman" w:hAnsi="Times New Roman" w:cs="Times New Roman"/>
                <w:spacing w:val="15"/>
              </w:rPr>
              <w:t xml:space="preserve"> </w:t>
            </w:r>
            <w:r>
              <w:rPr>
                <w:spacing w:val="-5"/>
              </w:rPr>
              <w:t>号格创</w:t>
            </w:r>
            <w:r>
              <w:rPr>
                <w:spacing w:val="-92"/>
              </w:rPr>
              <w:t xml:space="preserve"> </w:t>
            </w:r>
            <w:r>
              <w:rPr>
                <w:rFonts w:ascii="Times New Roman" w:eastAsia="Times New Roman" w:hAnsi="Times New Roman" w:cs="Times New Roman"/>
                <w:spacing w:val="-5"/>
              </w:rPr>
              <w:t>·</w:t>
            </w:r>
            <w:r>
              <w:rPr>
                <w:rFonts w:ascii="Times New Roman" w:eastAsia="Times New Roman" w:hAnsi="Times New Roman" w:cs="Times New Roman"/>
                <w:spacing w:val="-46"/>
              </w:rPr>
              <w:t xml:space="preserve"> </w:t>
            </w:r>
            <w:r>
              <w:rPr>
                <w:spacing w:val="-5"/>
              </w:rPr>
              <w:t>智造</w:t>
            </w:r>
            <w:r>
              <w:rPr>
                <w:spacing w:val="-32"/>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6"/>
              </w:rPr>
              <w:t xml:space="preserve"> </w:t>
            </w:r>
            <w:r>
              <w:rPr>
                <w:spacing w:val="-6"/>
              </w:rPr>
              <w:t>栋</w:t>
            </w:r>
            <w:r>
              <w:rPr>
                <w:spacing w:val="-48"/>
              </w:rPr>
              <w:t xml:space="preserve"> </w:t>
            </w:r>
            <w:r>
              <w:rPr>
                <w:rFonts w:ascii="Times New Roman" w:eastAsia="Times New Roman" w:hAnsi="Times New Roman" w:cs="Times New Roman"/>
                <w:spacing w:val="-6"/>
              </w:rPr>
              <w:t xml:space="preserve">5 </w:t>
            </w:r>
            <w:r>
              <w:rPr>
                <w:spacing w:val="-6"/>
              </w:rPr>
              <w:t xml:space="preserve">楼，项目厂房主要设有检 </w:t>
            </w:r>
            <w:r>
              <w:rPr>
                <w:spacing w:val="-4"/>
              </w:rPr>
              <w:t xml:space="preserve">测区、加工区、组装区和滤芯制作区。项目最近的敏感点为东南面的珠海市公安局南 溪派出所，产生有机废气的滤芯制作区中混合、注胶、粘接、晾干和等离子表面处理 </w:t>
            </w:r>
            <w:r>
              <w:rPr>
                <w:spacing w:val="-7"/>
              </w:rPr>
              <w:t>工序的生产车间设置于西北面，远离敏感点，项</w:t>
            </w:r>
            <w:r>
              <w:rPr>
                <w:spacing w:val="-8"/>
              </w:rPr>
              <w:t>目总体布局功能分区明确，布局合理。</w:t>
            </w:r>
          </w:p>
          <w:p>
            <w:pPr>
              <w:pStyle w:val="TableText"/>
              <w:spacing w:line="218" w:lineRule="auto"/>
              <w:ind w:left="120"/>
            </w:pPr>
            <w:r>
              <w:rPr>
                <w:spacing w:val="-3"/>
              </w:rPr>
              <w:t>总体布置详见附图</w:t>
            </w:r>
            <w:r>
              <w:rPr>
                <w:spacing w:val="-47"/>
              </w:rPr>
              <w:t xml:space="preserve"> </w:t>
            </w:r>
            <w:r>
              <w:rPr>
                <w:rFonts w:ascii="Times New Roman" w:eastAsia="Times New Roman" w:hAnsi="Times New Roman" w:cs="Times New Roman"/>
                <w:spacing w:val="-3"/>
              </w:rPr>
              <w:t>3</w:t>
            </w:r>
            <w:r>
              <w:rPr>
                <w:spacing w:val="-3"/>
              </w:rPr>
              <w:t>。</w:t>
            </w:r>
          </w:p>
          <w:p>
            <w:pPr>
              <w:pStyle w:val="TableText"/>
              <w:spacing w:before="185" w:line="219" w:lineRule="auto"/>
              <w:ind w:left="593"/>
            </w:pPr>
            <w:r>
              <w:rPr>
                <w:rFonts w:ascii="Times New Roman" w:eastAsia="Times New Roman" w:hAnsi="Times New Roman" w:cs="Times New Roman"/>
                <w:b/>
                <w:bCs/>
                <w:spacing w:val="-2"/>
              </w:rPr>
              <w:t xml:space="preserve">8.  </w:t>
            </w:r>
            <w:r>
              <w:rPr>
                <w:b/>
                <w:bCs/>
                <w:spacing w:val="-2"/>
              </w:rPr>
              <w:t>周围环境概况</w:t>
            </w:r>
          </w:p>
        </w:tc>
        <w:tc>
          <w:tcPr>
            <w:tcW w:w="303" w:type="dxa"/>
            <w:vAlign w:val="top"/>
          </w:tcPr>
          <w:p/>
        </w:tc>
      </w:tr>
    </w:tbl>
    <w:p/>
    <w:p>
      <w:pPr>
        <w:sectPr>
          <w:headerReference w:type="default" r:id="rId54"/>
          <w:footerReference w:type="default" r:id="rId55"/>
          <w:pgSz w:w="11906" w:h="16839"/>
          <w:pgMar w:top="400" w:right="1079" w:bottom="834" w:left="1078" w:header="0" w:footer="672" w:gutter="0"/>
          <w:pgNumType w:start="25"/>
          <w:cols w:num="1" w:space="720"/>
        </w:sectPr>
      </w:pPr>
    </w:p>
    <w:p>
      <w:pPr>
        <w:spacing w:before="22"/>
      </w:pPr>
    </w:p>
    <w:p>
      <w:pPr>
        <w:spacing w:before="22"/>
      </w:pPr>
    </w:p>
    <w:p>
      <w:pPr>
        <w:spacing w:before="22"/>
      </w:pPr>
    </w:p>
    <w:tbl>
      <w:tblPr>
        <w:tblStyle w:val="TableNormal023"/>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61"/>
        <w:gridCol w:w="8979"/>
        <w:gridCol w:w="303"/>
      </w:tblGrid>
      <w:tr>
        <w:tblPrEx>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5277"/>
        </w:trPr>
        <w:tc>
          <w:tcPr>
            <w:tcW w:w="461" w:type="dxa"/>
            <w:vAlign w:val="top"/>
          </w:tcPr>
          <w:p/>
        </w:tc>
        <w:tc>
          <w:tcPr>
            <w:tcW w:w="8979" w:type="dxa"/>
            <w:vAlign w:val="top"/>
          </w:tcPr>
          <w:p>
            <w:pPr>
              <w:pStyle w:val="TableText"/>
              <w:spacing w:before="119" w:line="219" w:lineRule="auto"/>
              <w:ind w:left="594"/>
            </w:pPr>
            <w:r>
              <w:t>本项目东面为空置厂房，南面为空置厂房，西面</w:t>
            </w:r>
            <w:r>
              <w:rPr>
                <w:spacing w:val="-1"/>
              </w:rPr>
              <w:t>为空地，北面为空置厂房。</w:t>
            </w:r>
          </w:p>
        </w:tc>
        <w:tc>
          <w:tcPr>
            <w:tcW w:w="303" w:type="dxa"/>
            <w:vAlign w:val="top"/>
          </w:tcPr>
          <w:p/>
        </w:tc>
      </w:tr>
    </w:tbl>
    <w:p/>
    <w:p>
      <w:pPr>
        <w:sectPr>
          <w:headerReference w:type="default" r:id="rId56"/>
          <w:footerReference w:type="default" r:id="rId57"/>
          <w:pgSz w:w="11906" w:h="16839"/>
          <w:pgMar w:top="400" w:right="1079" w:bottom="834" w:left="1078" w:header="0" w:footer="672" w:gutter="0"/>
          <w:pgNumType w:start="26"/>
          <w:cols w:num="1" w:space="720"/>
        </w:sectPr>
      </w:pPr>
    </w:p>
    <w:p>
      <w:pPr>
        <w:spacing w:before="22"/>
      </w:pPr>
    </w:p>
    <w:p>
      <w:pPr>
        <w:spacing w:before="22"/>
      </w:pPr>
    </w:p>
    <w:p>
      <w:pPr>
        <w:spacing w:before="22"/>
      </w:pPr>
    </w:p>
    <w:tbl>
      <w:tblPr>
        <w:tblStyle w:val="TableNormal024"/>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61"/>
        <w:gridCol w:w="8979"/>
        <w:gridCol w:w="303"/>
      </w:tblGrid>
      <w:tr>
        <w:tblPrEx>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4378"/>
        </w:trPr>
        <w:tc>
          <w:tcPr>
            <w:tcW w:w="461" w:type="dxa"/>
            <w:textDirection w:val="tbRlV"/>
            <w:vAlign w:val="top"/>
          </w:tcPr>
          <w:p>
            <w:pPr>
              <w:pStyle w:val="TableText"/>
              <w:spacing w:before="108" w:line="209" w:lineRule="auto"/>
              <w:ind w:left="4891"/>
            </w:pPr>
            <w:r>
              <w:rPr>
                <w:b/>
                <w:bCs/>
                <w:spacing w:val="-3"/>
              </w:rPr>
              <w:t>工</w:t>
            </w:r>
            <w:r>
              <w:rPr>
                <w:spacing w:val="107"/>
              </w:rPr>
              <w:t xml:space="preserve"> </w:t>
            </w:r>
            <w:r>
              <w:rPr>
                <w:b/>
                <w:bCs/>
                <w:spacing w:val="-3"/>
              </w:rPr>
              <w:t>艺</w:t>
            </w:r>
            <w:r>
              <w:rPr>
                <w:spacing w:val="108"/>
              </w:rPr>
              <w:t xml:space="preserve"> </w:t>
            </w:r>
            <w:r>
              <w:rPr>
                <w:b/>
                <w:bCs/>
                <w:spacing w:val="-3"/>
              </w:rPr>
              <w:t>流</w:t>
            </w:r>
            <w:r>
              <w:rPr>
                <w:spacing w:val="106"/>
              </w:rPr>
              <w:t xml:space="preserve"> </w:t>
            </w:r>
            <w:r>
              <w:rPr>
                <w:b/>
                <w:bCs/>
                <w:spacing w:val="-3"/>
              </w:rPr>
              <w:t>程</w:t>
            </w:r>
            <w:r>
              <w:rPr>
                <w:spacing w:val="108"/>
              </w:rPr>
              <w:t xml:space="preserve"> </w:t>
            </w:r>
            <w:r>
              <w:rPr>
                <w:b/>
                <w:bCs/>
                <w:spacing w:val="-3"/>
              </w:rPr>
              <w:t>和</w:t>
            </w:r>
            <w:r>
              <w:rPr>
                <w:spacing w:val="109"/>
              </w:rPr>
              <w:t xml:space="preserve"> </w:t>
            </w:r>
            <w:r>
              <w:rPr>
                <w:b/>
                <w:bCs/>
                <w:spacing w:val="-3"/>
              </w:rPr>
              <w:t>产</w:t>
            </w:r>
            <w:r>
              <w:rPr>
                <w:spacing w:val="105"/>
              </w:rPr>
              <w:t xml:space="preserve"> </w:t>
            </w:r>
            <w:r>
              <w:rPr>
                <w:b/>
                <w:bCs/>
                <w:spacing w:val="-3"/>
              </w:rPr>
              <w:t>排</w:t>
            </w:r>
            <w:r>
              <w:rPr>
                <w:spacing w:val="109"/>
              </w:rPr>
              <w:t xml:space="preserve"> </w:t>
            </w:r>
            <w:r>
              <w:rPr>
                <w:b/>
                <w:bCs/>
                <w:spacing w:val="-3"/>
              </w:rPr>
              <w:t>污</w:t>
            </w:r>
            <w:r>
              <w:rPr>
                <w:spacing w:val="105"/>
              </w:rPr>
              <w:t xml:space="preserve"> </w:t>
            </w:r>
            <w:r>
              <w:rPr>
                <w:b/>
                <w:bCs/>
                <w:spacing w:val="-3"/>
              </w:rPr>
              <w:t>环</w:t>
            </w:r>
            <w:r>
              <w:rPr>
                <w:spacing w:val="106"/>
              </w:rPr>
              <w:t xml:space="preserve"> </w:t>
            </w:r>
            <w:r>
              <w:rPr>
                <w:b/>
                <w:bCs/>
                <w:spacing w:val="-3"/>
              </w:rPr>
              <w:t>节</w:t>
            </w:r>
          </w:p>
        </w:tc>
        <w:tc>
          <w:tcPr>
            <w:tcW w:w="8979" w:type="dxa"/>
            <w:vAlign w:val="top"/>
          </w:tcPr>
          <w:p>
            <w:pPr>
              <w:pStyle w:val="TableText"/>
              <w:spacing w:before="120" w:line="219" w:lineRule="auto"/>
              <w:ind w:left="597"/>
            </w:pPr>
            <w:r>
              <w:rPr>
                <w:b/>
                <w:bCs/>
                <w:spacing w:val="-4"/>
              </w:rPr>
              <w:t>一、工艺流程及产污环节</w:t>
            </w:r>
          </w:p>
          <w:p>
            <w:pPr>
              <w:pStyle w:val="TableText"/>
              <w:spacing w:before="182" w:line="219" w:lineRule="auto"/>
              <w:ind w:left="595"/>
            </w:pPr>
            <w:r>
              <w:rPr>
                <w:spacing w:val="-1"/>
              </w:rPr>
              <w:t>生产工艺流程图项目营运期工艺流程简述及主要产污环节如下：</w:t>
            </w:r>
          </w:p>
          <w:p>
            <w:pPr>
              <w:pStyle w:val="TableText"/>
              <w:spacing w:before="184" w:line="219" w:lineRule="auto"/>
              <w:ind w:left="600"/>
            </w:pPr>
            <w:r>
              <w:rPr>
                <w:rFonts w:ascii="Times New Roman" w:eastAsia="Times New Roman" w:hAnsi="Times New Roman" w:cs="Times New Roman"/>
                <w:b/>
                <w:bCs/>
                <w:spacing w:val="-3"/>
              </w:rPr>
              <w:t xml:space="preserve">1.  </w:t>
            </w:r>
            <w:r>
              <w:rPr>
                <w:b/>
                <w:bCs/>
                <w:spacing w:val="-3"/>
              </w:rPr>
              <w:t>滤芯生产工艺：</w:t>
            </w:r>
          </w:p>
          <w:p>
            <w:pPr>
              <w:spacing w:before="76" w:line="11527" w:lineRule="exact"/>
              <w:ind w:firstLine="702"/>
            </w:pPr>
            <w:r>
              <w:rPr>
                <w:position w:val="-230"/>
              </w:rPr>
              <w:drawing>
                <wp:inline distT="0" distB="0" distL="0" distR="0">
                  <wp:extent cx="4806315" cy="731964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58"/>
                          <a:stretch>
                            <a:fillRect/>
                          </a:stretch>
                        </pic:blipFill>
                        <pic:spPr>
                          <a:xfrm>
                            <a:off x="0" y="0"/>
                            <a:ext cx="4806695" cy="7319771"/>
                          </a:xfrm>
                          <a:prstGeom prst="rect">
                            <a:avLst/>
                          </a:prstGeom>
                        </pic:spPr>
                      </pic:pic>
                    </a:graphicData>
                  </a:graphic>
                </wp:inline>
              </w:drawing>
            </w:r>
          </w:p>
          <w:p>
            <w:pPr>
              <w:pStyle w:val="TableText"/>
              <w:spacing w:before="44" w:line="391" w:lineRule="exact"/>
              <w:ind w:left="3305"/>
            </w:pPr>
            <w:r>
              <w:rPr>
                <w:b/>
                <w:bCs/>
                <w:spacing w:val="-5"/>
                <w:position w:val="11"/>
              </w:rPr>
              <w:t>图</w:t>
            </w:r>
            <w:r>
              <w:rPr>
                <w:spacing w:val="-43"/>
                <w:position w:val="11"/>
              </w:rPr>
              <w:t xml:space="preserve"> </w:t>
            </w:r>
            <w:r>
              <w:rPr>
                <w:rFonts w:ascii="Times New Roman" w:eastAsia="Times New Roman" w:hAnsi="Times New Roman" w:cs="Times New Roman"/>
                <w:b/>
                <w:bCs/>
                <w:spacing w:val="-5"/>
                <w:position w:val="11"/>
              </w:rPr>
              <w:t xml:space="preserve">2-2  </w:t>
            </w:r>
            <w:r>
              <w:rPr>
                <w:b/>
                <w:bCs/>
                <w:spacing w:val="-5"/>
                <w:position w:val="11"/>
              </w:rPr>
              <w:t>项目工艺流程图</w:t>
            </w:r>
          </w:p>
          <w:p>
            <w:pPr>
              <w:pStyle w:val="TableText"/>
              <w:spacing w:before="1" w:line="218" w:lineRule="auto"/>
              <w:ind w:left="590"/>
            </w:pPr>
            <w:r>
              <w:rPr>
                <w:rFonts w:ascii="Times New Roman" w:eastAsia="Times New Roman" w:hAnsi="Times New Roman" w:cs="Times New Roman"/>
                <w:b/>
                <w:bCs/>
                <w:spacing w:val="-2"/>
              </w:rPr>
              <w:t xml:space="preserve">2.  </w:t>
            </w:r>
            <w:r>
              <w:rPr>
                <w:b/>
                <w:bCs/>
                <w:spacing w:val="-2"/>
              </w:rPr>
              <w:t>滤芯生产工艺流程简述</w:t>
            </w:r>
          </w:p>
          <w:p>
            <w:pPr>
              <w:pStyle w:val="TableText"/>
              <w:spacing w:before="184" w:line="217" w:lineRule="auto"/>
              <w:jc w:val="right"/>
            </w:pPr>
            <w:r>
              <w:rPr>
                <w:spacing w:val="-8"/>
              </w:rPr>
              <w:t>①机加工：不锈钢网使用剪板机和分网机进行</w:t>
            </w:r>
            <w:r>
              <w:rPr>
                <w:spacing w:val="-9"/>
              </w:rPr>
              <w:t>裁剪，此工序会产生边角料及噪声；</w:t>
            </w:r>
          </w:p>
        </w:tc>
        <w:tc>
          <w:tcPr>
            <w:tcW w:w="303" w:type="dxa"/>
            <w:vAlign w:val="top"/>
          </w:tcPr>
          <w:p/>
        </w:tc>
      </w:tr>
    </w:tbl>
    <w:p/>
    <w:p>
      <w:pPr>
        <w:sectPr>
          <w:headerReference w:type="default" r:id="rId59"/>
          <w:footerReference w:type="default" r:id="rId60"/>
          <w:pgSz w:w="11906" w:h="16839"/>
          <w:pgMar w:top="400" w:right="1079" w:bottom="834" w:left="1078" w:header="0" w:footer="672" w:gutter="0"/>
          <w:pgNumType w:start="27"/>
          <w:cols w:num="1" w:space="720"/>
        </w:sectPr>
      </w:pPr>
    </w:p>
    <w:p>
      <w:pPr>
        <w:spacing w:before="22"/>
      </w:pPr>
    </w:p>
    <w:p>
      <w:pPr>
        <w:spacing w:before="22"/>
      </w:pPr>
    </w:p>
    <w:p>
      <w:pPr>
        <w:spacing w:before="22"/>
      </w:pPr>
    </w:p>
    <w:tbl>
      <w:tblPr>
        <w:tblStyle w:val="TableNormal025"/>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61"/>
        <w:gridCol w:w="8979"/>
        <w:gridCol w:w="303"/>
      </w:tblGrid>
      <w:tr>
        <w:tblPrEx>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4412"/>
        </w:trPr>
        <w:tc>
          <w:tcPr>
            <w:tcW w:w="461" w:type="dxa"/>
            <w:textDirection w:val="tbRlV"/>
            <w:vAlign w:val="top"/>
          </w:tcPr>
          <w:p>
            <w:pPr>
              <w:pStyle w:val="TableText"/>
              <w:spacing w:before="108" w:line="209" w:lineRule="auto"/>
              <w:ind w:left="4903"/>
            </w:pPr>
            <w:r>
              <w:rPr>
                <w:b/>
                <w:bCs/>
                <w:spacing w:val="-3"/>
              </w:rPr>
              <w:t>工</w:t>
            </w:r>
            <w:r>
              <w:rPr>
                <w:spacing w:val="107"/>
              </w:rPr>
              <w:t xml:space="preserve"> </w:t>
            </w:r>
            <w:r>
              <w:rPr>
                <w:b/>
                <w:bCs/>
                <w:spacing w:val="-3"/>
              </w:rPr>
              <w:t>艺</w:t>
            </w:r>
            <w:r>
              <w:rPr>
                <w:spacing w:val="108"/>
              </w:rPr>
              <w:t xml:space="preserve"> </w:t>
            </w:r>
            <w:r>
              <w:rPr>
                <w:b/>
                <w:bCs/>
                <w:spacing w:val="-3"/>
              </w:rPr>
              <w:t>流</w:t>
            </w:r>
            <w:r>
              <w:rPr>
                <w:spacing w:val="106"/>
              </w:rPr>
              <w:t xml:space="preserve"> </w:t>
            </w:r>
            <w:r>
              <w:rPr>
                <w:b/>
                <w:bCs/>
                <w:spacing w:val="-3"/>
              </w:rPr>
              <w:t>程</w:t>
            </w:r>
            <w:r>
              <w:rPr>
                <w:spacing w:val="108"/>
              </w:rPr>
              <w:t xml:space="preserve"> </w:t>
            </w:r>
            <w:r>
              <w:rPr>
                <w:b/>
                <w:bCs/>
                <w:spacing w:val="-3"/>
              </w:rPr>
              <w:t>和</w:t>
            </w:r>
            <w:r>
              <w:rPr>
                <w:spacing w:val="109"/>
              </w:rPr>
              <w:t xml:space="preserve"> </w:t>
            </w:r>
            <w:r>
              <w:rPr>
                <w:b/>
                <w:bCs/>
                <w:spacing w:val="-3"/>
              </w:rPr>
              <w:t>产</w:t>
            </w:r>
            <w:r>
              <w:rPr>
                <w:spacing w:val="105"/>
              </w:rPr>
              <w:t xml:space="preserve"> </w:t>
            </w:r>
            <w:r>
              <w:rPr>
                <w:b/>
                <w:bCs/>
                <w:spacing w:val="-3"/>
              </w:rPr>
              <w:t>排</w:t>
            </w:r>
            <w:r>
              <w:rPr>
                <w:spacing w:val="109"/>
              </w:rPr>
              <w:t xml:space="preserve"> </w:t>
            </w:r>
            <w:r>
              <w:rPr>
                <w:b/>
                <w:bCs/>
                <w:spacing w:val="-3"/>
              </w:rPr>
              <w:t>污</w:t>
            </w:r>
            <w:r>
              <w:rPr>
                <w:spacing w:val="105"/>
              </w:rPr>
              <w:t xml:space="preserve"> </w:t>
            </w:r>
            <w:r>
              <w:rPr>
                <w:b/>
                <w:bCs/>
                <w:spacing w:val="-3"/>
              </w:rPr>
              <w:t>环</w:t>
            </w:r>
            <w:r>
              <w:rPr>
                <w:spacing w:val="106"/>
              </w:rPr>
              <w:t xml:space="preserve"> </w:t>
            </w:r>
            <w:r>
              <w:rPr>
                <w:b/>
                <w:bCs/>
                <w:spacing w:val="-3"/>
              </w:rPr>
              <w:t>节</w:t>
            </w:r>
          </w:p>
        </w:tc>
        <w:tc>
          <w:tcPr>
            <w:tcW w:w="8979" w:type="dxa"/>
            <w:vAlign w:val="top"/>
          </w:tcPr>
          <w:p>
            <w:pPr>
              <w:pStyle w:val="TableText"/>
              <w:spacing w:before="120" w:line="468" w:lineRule="exact"/>
              <w:ind w:left="114"/>
            </w:pPr>
            <w:r>
              <w:rPr>
                <w:spacing w:val="-3"/>
                <w:position w:val="17"/>
              </w:rPr>
              <w:t>利用卷圆机把不锈钢网弯曲成接近封闭圆筒的成型方</w:t>
            </w:r>
            <w:r>
              <w:rPr>
                <w:spacing w:val="-4"/>
                <w:position w:val="17"/>
              </w:rPr>
              <w:t>法，此工序会产生不锈钢网边角</w:t>
            </w:r>
          </w:p>
          <w:p>
            <w:pPr>
              <w:pStyle w:val="TableText"/>
              <w:spacing w:line="220" w:lineRule="auto"/>
              <w:ind w:left="113"/>
            </w:pPr>
            <w:r>
              <w:rPr>
                <w:spacing w:val="-2"/>
              </w:rPr>
              <w:t>料和噪声；</w:t>
            </w:r>
          </w:p>
          <w:p>
            <w:pPr>
              <w:pStyle w:val="TableText"/>
              <w:spacing w:before="181" w:line="360" w:lineRule="auto"/>
              <w:ind w:left="115" w:right="102" w:firstLine="476"/>
            </w:pPr>
            <w:r>
              <w:t>②焊接：点焊</w:t>
            </w:r>
            <w:r>
              <w:rPr>
                <w:rFonts w:ascii="Times New Roman" w:eastAsia="Times New Roman" w:hAnsi="Times New Roman" w:cs="Times New Roman"/>
              </w:rPr>
              <w:t>/</w:t>
            </w:r>
            <w:r>
              <w:t>缝焊关于电阻焊将被焊工件压紧于两电</w:t>
            </w:r>
            <w:r>
              <w:rPr>
                <w:spacing w:val="-1"/>
              </w:rPr>
              <w:t>极之间，并施以电流，利</w:t>
            </w:r>
            <w:r>
              <w:t xml:space="preserve"> </w:t>
            </w:r>
            <w:r>
              <w:rPr>
                <w:spacing w:val="-3"/>
              </w:rPr>
              <w:t>用电流流经工件接触面及邻近区域产生的电阻热效</w:t>
            </w:r>
            <w:r>
              <w:rPr>
                <w:spacing w:val="-4"/>
              </w:rPr>
              <w:t>应将其加热熔化或塑性状态，使之</w:t>
            </w:r>
            <w:r>
              <w:t xml:space="preserve"> </w:t>
            </w:r>
            <w:r>
              <w:rPr>
                <w:spacing w:val="-3"/>
              </w:rPr>
              <w:t>形成金属结合的一种方法，本项目利用点焊机和缝</w:t>
            </w:r>
            <w:r>
              <w:rPr>
                <w:spacing w:val="-4"/>
              </w:rPr>
              <w:t>焊机对不锈钢网卷圆后连接处后进</w:t>
            </w:r>
          </w:p>
          <w:p>
            <w:pPr>
              <w:pStyle w:val="TableText"/>
              <w:spacing w:line="219" w:lineRule="auto"/>
              <w:ind w:left="117"/>
            </w:pPr>
            <w:r>
              <w:rPr>
                <w:spacing w:val="-1"/>
              </w:rPr>
              <w:t>行焊接固定，故此工序有少量焊接烟尘废气产生；</w:t>
            </w:r>
          </w:p>
          <w:p>
            <w:pPr>
              <w:pStyle w:val="TableText"/>
              <w:spacing w:before="182" w:line="360" w:lineRule="auto"/>
              <w:ind w:left="109" w:right="80" w:firstLine="482"/>
            </w:pPr>
            <w:r>
              <w:t>③超声波清洗：外购的不锈钢网上沾有的油污需要经超声</w:t>
            </w:r>
            <w:r>
              <w:rPr>
                <w:spacing w:val="-1"/>
              </w:rPr>
              <w:t>波清洗机进行清洗干</w:t>
            </w:r>
            <w:r>
              <w:t xml:space="preserve">  </w:t>
            </w:r>
            <w:r>
              <w:rPr>
                <w:spacing w:val="-2"/>
              </w:rPr>
              <w:t>净，此工序会产生清洗废水，超声波清洗机</w:t>
            </w:r>
            <w:r>
              <w:rPr>
                <w:spacing w:val="-3"/>
              </w:rPr>
              <w:t>的水槽规格为</w:t>
            </w:r>
            <w:r>
              <w:rPr>
                <w:spacing w:val="-56"/>
              </w:rPr>
              <w:t xml:space="preserve"> </w:t>
            </w:r>
            <w:r>
              <w:rPr>
                <w:rFonts w:ascii="Times New Roman" w:eastAsia="Times New Roman" w:hAnsi="Times New Roman" w:cs="Times New Roman"/>
                <w:spacing w:val="-3"/>
              </w:rPr>
              <w:t>4m</w:t>
            </w:r>
            <w:r>
              <w:rPr>
                <w:rFonts w:ascii="Times New Roman" w:eastAsia="Times New Roman" w:hAnsi="Times New Roman" w:cs="Times New Roman"/>
                <w:spacing w:val="-16"/>
              </w:rPr>
              <w:t xml:space="preserve"> </w:t>
            </w:r>
            <w:r>
              <w:rPr>
                <w:rFonts w:ascii="Times New Roman" w:eastAsia="Times New Roman" w:hAnsi="Times New Roman" w:cs="Times New Roman"/>
                <w:spacing w:val="-3"/>
              </w:rPr>
              <w:t>×1</w:t>
            </w:r>
            <w:r>
              <w:rPr>
                <w:rFonts w:ascii="Times New Roman" w:eastAsia="Times New Roman" w:hAnsi="Times New Roman" w:cs="Times New Roman"/>
                <w:spacing w:val="-26"/>
              </w:rPr>
              <w:t xml:space="preserve"> </w:t>
            </w:r>
            <w:r>
              <w:rPr>
                <w:rFonts w:ascii="Times New Roman" w:eastAsia="Times New Roman" w:hAnsi="Times New Roman" w:cs="Times New Roman"/>
                <w:spacing w:val="-3"/>
              </w:rPr>
              <w:t>.</w:t>
            </w:r>
            <w:r>
              <w:rPr>
                <w:rFonts w:ascii="Times New Roman" w:eastAsia="Times New Roman" w:hAnsi="Times New Roman" w:cs="Times New Roman"/>
                <w:spacing w:val="-31"/>
              </w:rPr>
              <w:t xml:space="preserve"> </w:t>
            </w:r>
            <w:r>
              <w:rPr>
                <w:rFonts w:ascii="Times New Roman" w:eastAsia="Times New Roman" w:hAnsi="Times New Roman" w:cs="Times New Roman"/>
                <w:spacing w:val="-3"/>
              </w:rPr>
              <w:t>6m</w:t>
            </w:r>
            <w:r>
              <w:rPr>
                <w:rFonts w:ascii="Times New Roman" w:eastAsia="Times New Roman" w:hAnsi="Times New Roman" w:cs="Times New Roman"/>
                <w:spacing w:val="-16"/>
              </w:rPr>
              <w:t xml:space="preserve"> </w:t>
            </w:r>
            <w:r>
              <w:rPr>
                <w:rFonts w:ascii="Times New Roman" w:eastAsia="Times New Roman" w:hAnsi="Times New Roman" w:cs="Times New Roman"/>
                <w:spacing w:val="-3"/>
              </w:rPr>
              <w:t>×1</w:t>
            </w:r>
            <w:r>
              <w:rPr>
                <w:rFonts w:ascii="Times New Roman" w:eastAsia="Times New Roman" w:hAnsi="Times New Roman" w:cs="Times New Roman"/>
                <w:spacing w:val="-23"/>
              </w:rPr>
              <w:t xml:space="preserve"> </w:t>
            </w:r>
            <w:r>
              <w:rPr>
                <w:rFonts w:ascii="Times New Roman" w:eastAsia="Times New Roman" w:hAnsi="Times New Roman" w:cs="Times New Roman"/>
                <w:spacing w:val="-3"/>
              </w:rPr>
              <w:t>.</w:t>
            </w:r>
            <w:r>
              <w:rPr>
                <w:rFonts w:ascii="Times New Roman" w:eastAsia="Times New Roman" w:hAnsi="Times New Roman" w:cs="Times New Roman"/>
                <w:spacing w:val="-15"/>
              </w:rPr>
              <w:t xml:space="preserve"> </w:t>
            </w:r>
            <w:r>
              <w:rPr>
                <w:rFonts w:ascii="Times New Roman" w:eastAsia="Times New Roman" w:hAnsi="Times New Roman" w:cs="Times New Roman"/>
                <w:spacing w:val="-3"/>
              </w:rPr>
              <w:t>1</w:t>
            </w:r>
            <w:r>
              <w:rPr>
                <w:rFonts w:ascii="Times New Roman" w:eastAsia="Times New Roman" w:hAnsi="Times New Roman" w:cs="Times New Roman"/>
                <w:spacing w:val="-34"/>
              </w:rPr>
              <w:t xml:space="preserve"> </w:t>
            </w:r>
            <w:r>
              <w:rPr>
                <w:rFonts w:ascii="Times New Roman" w:eastAsia="Times New Roman" w:hAnsi="Times New Roman" w:cs="Times New Roman"/>
                <w:spacing w:val="-3"/>
              </w:rPr>
              <w:t>m</w:t>
            </w:r>
            <w:r>
              <w:rPr>
                <w:rFonts w:ascii="Times New Roman" w:eastAsia="Times New Roman" w:hAnsi="Times New Roman" w:cs="Times New Roman"/>
                <w:spacing w:val="-14"/>
              </w:rPr>
              <w:t xml:space="preserve"> </w:t>
            </w:r>
            <w:r>
              <w:rPr>
                <w:spacing w:val="-3"/>
              </w:rPr>
              <w:t>，</w:t>
            </w:r>
            <w:r>
              <w:rPr>
                <w:spacing w:val="-66"/>
              </w:rPr>
              <w:t xml:space="preserve"> </w:t>
            </w:r>
            <w:r>
              <w:rPr>
                <w:spacing w:val="-3"/>
              </w:rPr>
              <w:t>不</w:t>
            </w:r>
            <w:r>
              <w:rPr>
                <w:spacing w:val="-70"/>
              </w:rPr>
              <w:t xml:space="preserve"> </w:t>
            </w:r>
            <w:r>
              <w:rPr>
                <w:spacing w:val="-3"/>
              </w:rPr>
              <w:t>锈</w:t>
            </w:r>
            <w:r>
              <w:t xml:space="preserve">  </w:t>
            </w:r>
            <w:r>
              <w:rPr>
                <w:spacing w:val="-6"/>
              </w:rPr>
              <w:t>钢</w:t>
            </w:r>
            <w:r>
              <w:rPr>
                <w:spacing w:val="-51"/>
              </w:rPr>
              <w:t xml:space="preserve"> </w:t>
            </w:r>
            <w:r>
              <w:rPr>
                <w:spacing w:val="-6"/>
              </w:rPr>
              <w:t>网清</w:t>
            </w:r>
            <w:r>
              <w:rPr>
                <w:spacing w:val="-71"/>
              </w:rPr>
              <w:t xml:space="preserve"> </w:t>
            </w:r>
            <w:r>
              <w:rPr>
                <w:spacing w:val="-6"/>
              </w:rPr>
              <w:t>洗</w:t>
            </w:r>
            <w:r>
              <w:rPr>
                <w:spacing w:val="-66"/>
              </w:rPr>
              <w:t xml:space="preserve"> </w:t>
            </w:r>
            <w:r>
              <w:rPr>
                <w:spacing w:val="-6"/>
              </w:rPr>
              <w:t>前</w:t>
            </w:r>
            <w:r>
              <w:rPr>
                <w:spacing w:val="-59"/>
              </w:rPr>
              <w:t xml:space="preserve"> </w:t>
            </w:r>
            <w:r>
              <w:rPr>
                <w:spacing w:val="-6"/>
              </w:rPr>
              <w:t>需</w:t>
            </w:r>
            <w:r>
              <w:rPr>
                <w:spacing w:val="-69"/>
              </w:rPr>
              <w:t xml:space="preserve"> </w:t>
            </w:r>
            <w:r>
              <w:rPr>
                <w:spacing w:val="-6"/>
              </w:rPr>
              <w:t>要</w:t>
            </w:r>
            <w:r>
              <w:rPr>
                <w:spacing w:val="-69"/>
              </w:rPr>
              <w:t xml:space="preserve"> </w:t>
            </w:r>
            <w:r>
              <w:rPr>
                <w:spacing w:val="-6"/>
              </w:rPr>
              <w:t>加入</w:t>
            </w:r>
            <w:r>
              <w:rPr>
                <w:spacing w:val="-56"/>
              </w:rPr>
              <w:t xml:space="preserve"> </w:t>
            </w:r>
            <w:r>
              <w:rPr>
                <w:spacing w:val="-6"/>
              </w:rPr>
              <w:t>除</w:t>
            </w:r>
            <w:r>
              <w:rPr>
                <w:spacing w:val="-66"/>
              </w:rPr>
              <w:t xml:space="preserve"> </w:t>
            </w:r>
            <w:r>
              <w:rPr>
                <w:spacing w:val="-6"/>
              </w:rPr>
              <w:t>油粉</w:t>
            </w:r>
            <w:r>
              <w:rPr>
                <w:spacing w:val="-69"/>
              </w:rPr>
              <w:t xml:space="preserve"> </w:t>
            </w:r>
            <w:r>
              <w:rPr>
                <w:spacing w:val="-6"/>
              </w:rPr>
              <w:t>来</w:t>
            </w:r>
            <w:r>
              <w:rPr>
                <w:spacing w:val="-69"/>
              </w:rPr>
              <w:t xml:space="preserve"> </w:t>
            </w:r>
            <w:r>
              <w:rPr>
                <w:spacing w:val="-6"/>
              </w:rPr>
              <w:t>保证</w:t>
            </w:r>
            <w:r>
              <w:rPr>
                <w:spacing w:val="-66"/>
              </w:rPr>
              <w:t xml:space="preserve"> </w:t>
            </w:r>
            <w:r>
              <w:rPr>
                <w:spacing w:val="-6"/>
              </w:rPr>
              <w:t>油</w:t>
            </w:r>
            <w:r>
              <w:rPr>
                <w:spacing w:val="-68"/>
              </w:rPr>
              <w:t xml:space="preserve"> </w:t>
            </w:r>
            <w:r>
              <w:rPr>
                <w:spacing w:val="-6"/>
              </w:rPr>
              <w:t>污</w:t>
            </w:r>
            <w:r>
              <w:rPr>
                <w:spacing w:val="-68"/>
              </w:rPr>
              <w:t xml:space="preserve"> </w:t>
            </w:r>
            <w:r>
              <w:rPr>
                <w:spacing w:val="-6"/>
              </w:rPr>
              <w:t>去</w:t>
            </w:r>
            <w:r>
              <w:rPr>
                <w:spacing w:val="-56"/>
              </w:rPr>
              <w:t xml:space="preserve"> </w:t>
            </w:r>
            <w:r>
              <w:rPr>
                <w:spacing w:val="-6"/>
              </w:rPr>
              <w:t>除</w:t>
            </w:r>
            <w:r>
              <w:rPr>
                <w:spacing w:val="-50"/>
              </w:rPr>
              <w:t xml:space="preserve"> </w:t>
            </w:r>
            <w:r>
              <w:rPr>
                <w:spacing w:val="-6"/>
              </w:rPr>
              <w:t>，</w:t>
            </w:r>
            <w:r>
              <w:rPr>
                <w:spacing w:val="-71"/>
              </w:rPr>
              <w:t xml:space="preserve"> </w:t>
            </w:r>
            <w:r>
              <w:rPr>
                <w:spacing w:val="-6"/>
              </w:rPr>
              <w:t>而</w:t>
            </w:r>
            <w:r>
              <w:rPr>
                <w:spacing w:val="-56"/>
              </w:rPr>
              <w:t xml:space="preserve"> </w:t>
            </w:r>
            <w:r>
              <w:rPr>
                <w:spacing w:val="-7"/>
              </w:rPr>
              <w:t>除</w:t>
            </w:r>
            <w:r>
              <w:rPr>
                <w:spacing w:val="-66"/>
              </w:rPr>
              <w:t xml:space="preserve"> </w:t>
            </w:r>
            <w:r>
              <w:rPr>
                <w:spacing w:val="-7"/>
              </w:rPr>
              <w:t>油粉</w:t>
            </w:r>
            <w:r>
              <w:rPr>
                <w:spacing w:val="-69"/>
              </w:rPr>
              <w:t xml:space="preserve"> </w:t>
            </w:r>
            <w:r>
              <w:rPr>
                <w:spacing w:val="-7"/>
              </w:rPr>
              <w:t>和</w:t>
            </w:r>
            <w:r>
              <w:rPr>
                <w:spacing w:val="-67"/>
              </w:rPr>
              <w:t xml:space="preserve"> </w:t>
            </w:r>
            <w:r>
              <w:rPr>
                <w:spacing w:val="-7"/>
              </w:rPr>
              <w:t>水</w:t>
            </w:r>
            <w:r>
              <w:rPr>
                <w:spacing w:val="-52"/>
              </w:rPr>
              <w:t xml:space="preserve"> </w:t>
            </w:r>
            <w:r>
              <w:rPr>
                <w:spacing w:val="-7"/>
              </w:rPr>
              <w:t>的</w:t>
            </w:r>
            <w:r>
              <w:rPr>
                <w:spacing w:val="-44"/>
              </w:rPr>
              <w:t xml:space="preserve"> </w:t>
            </w:r>
            <w:r>
              <w:rPr>
                <w:spacing w:val="-7"/>
              </w:rPr>
              <w:t>比</w:t>
            </w:r>
            <w:r>
              <w:rPr>
                <w:spacing w:val="-70"/>
              </w:rPr>
              <w:t xml:space="preserve"> </w:t>
            </w:r>
            <w:r>
              <w:rPr>
                <w:spacing w:val="-7"/>
              </w:rPr>
              <w:t xml:space="preserve">例在 </w:t>
            </w:r>
            <w:r>
              <w:rPr>
                <w:rFonts w:ascii="Times New Roman" w:eastAsia="Times New Roman" w:hAnsi="Times New Roman" w:cs="Times New Roman"/>
                <w:spacing w:val="-7"/>
              </w:rPr>
              <w:t>1</w:t>
            </w:r>
            <w:r>
              <w:rPr>
                <w:spacing w:val="-7"/>
              </w:rPr>
              <w:t>：</w:t>
            </w:r>
            <w:r>
              <w:t xml:space="preserve"> </w:t>
            </w:r>
            <w:r>
              <w:rPr>
                <w:rFonts w:ascii="Times New Roman" w:eastAsia="Times New Roman" w:hAnsi="Times New Roman" w:cs="Times New Roman"/>
                <w:spacing w:val="-9"/>
              </w:rPr>
              <w:t xml:space="preserve">2500 </w:t>
            </w:r>
            <w:r>
              <w:rPr>
                <w:spacing w:val="-9"/>
              </w:rPr>
              <w:t>。</w:t>
            </w:r>
            <w:r>
              <w:rPr>
                <w:spacing w:val="-56"/>
              </w:rPr>
              <w:t xml:space="preserve"> </w:t>
            </w:r>
            <w:r>
              <w:rPr>
                <w:spacing w:val="-9"/>
              </w:rPr>
              <w:t>对</w:t>
            </w:r>
            <w:r>
              <w:rPr>
                <w:spacing w:val="-69"/>
              </w:rPr>
              <w:t xml:space="preserve"> </w:t>
            </w:r>
            <w:r>
              <w:rPr>
                <w:spacing w:val="-9"/>
              </w:rPr>
              <w:t>不</w:t>
            </w:r>
            <w:r>
              <w:rPr>
                <w:spacing w:val="-70"/>
              </w:rPr>
              <w:t xml:space="preserve"> </w:t>
            </w:r>
            <w:r>
              <w:rPr>
                <w:spacing w:val="-9"/>
              </w:rPr>
              <w:t>锈</w:t>
            </w:r>
            <w:r>
              <w:rPr>
                <w:spacing w:val="-71"/>
              </w:rPr>
              <w:t xml:space="preserve"> </w:t>
            </w:r>
            <w:r>
              <w:rPr>
                <w:spacing w:val="-9"/>
              </w:rPr>
              <w:t>钢</w:t>
            </w:r>
            <w:r>
              <w:rPr>
                <w:spacing w:val="-54"/>
              </w:rPr>
              <w:t xml:space="preserve"> </w:t>
            </w:r>
            <w:r>
              <w:rPr>
                <w:spacing w:val="-9"/>
              </w:rPr>
              <w:t>网</w:t>
            </w:r>
            <w:r>
              <w:rPr>
                <w:spacing w:val="-71"/>
              </w:rPr>
              <w:t xml:space="preserve"> </w:t>
            </w:r>
            <w:r>
              <w:rPr>
                <w:spacing w:val="-9"/>
              </w:rPr>
              <w:t>超</w:t>
            </w:r>
            <w:r>
              <w:rPr>
                <w:spacing w:val="-65"/>
              </w:rPr>
              <w:t xml:space="preserve"> </w:t>
            </w:r>
            <w:r>
              <w:rPr>
                <w:spacing w:val="-9"/>
              </w:rPr>
              <w:t>声</w:t>
            </w:r>
            <w:r>
              <w:rPr>
                <w:spacing w:val="-71"/>
              </w:rPr>
              <w:t xml:space="preserve"> </w:t>
            </w:r>
            <w:r>
              <w:rPr>
                <w:spacing w:val="-9"/>
              </w:rPr>
              <w:t>波</w:t>
            </w:r>
            <w:r>
              <w:rPr>
                <w:spacing w:val="-70"/>
              </w:rPr>
              <w:t xml:space="preserve"> </w:t>
            </w:r>
            <w:r>
              <w:rPr>
                <w:spacing w:val="-9"/>
              </w:rPr>
              <w:t>清</w:t>
            </w:r>
            <w:r>
              <w:rPr>
                <w:spacing w:val="-71"/>
              </w:rPr>
              <w:t xml:space="preserve"> </w:t>
            </w:r>
            <w:r>
              <w:rPr>
                <w:spacing w:val="-9"/>
              </w:rPr>
              <w:t>洗</w:t>
            </w:r>
            <w:r>
              <w:rPr>
                <w:spacing w:val="-66"/>
              </w:rPr>
              <w:t xml:space="preserve"> </w:t>
            </w:r>
            <w:r>
              <w:rPr>
                <w:spacing w:val="-9"/>
              </w:rPr>
              <w:t>结</w:t>
            </w:r>
            <w:r>
              <w:rPr>
                <w:spacing w:val="-69"/>
              </w:rPr>
              <w:t xml:space="preserve"> </w:t>
            </w:r>
            <w:r>
              <w:rPr>
                <w:spacing w:val="-9"/>
              </w:rPr>
              <w:t>束</w:t>
            </w:r>
            <w:r>
              <w:rPr>
                <w:spacing w:val="-68"/>
              </w:rPr>
              <w:t xml:space="preserve"> </w:t>
            </w:r>
            <w:r>
              <w:rPr>
                <w:spacing w:val="-9"/>
              </w:rPr>
              <w:t>后</w:t>
            </w:r>
            <w:r>
              <w:rPr>
                <w:spacing w:val="-33"/>
              </w:rPr>
              <w:t xml:space="preserve"> </w:t>
            </w:r>
            <w:r>
              <w:rPr>
                <w:spacing w:val="-9"/>
              </w:rPr>
              <w:t>自</w:t>
            </w:r>
            <w:r>
              <w:rPr>
                <w:spacing w:val="-69"/>
              </w:rPr>
              <w:t xml:space="preserve"> </w:t>
            </w:r>
            <w:r>
              <w:rPr>
                <w:spacing w:val="-9"/>
              </w:rPr>
              <w:t>然</w:t>
            </w:r>
            <w:r>
              <w:rPr>
                <w:spacing w:val="-58"/>
              </w:rPr>
              <w:t xml:space="preserve"> </w:t>
            </w:r>
            <w:r>
              <w:rPr>
                <w:spacing w:val="-9"/>
              </w:rPr>
              <w:t>晾干</w:t>
            </w:r>
            <w:r>
              <w:rPr>
                <w:spacing w:val="-51"/>
              </w:rPr>
              <w:t xml:space="preserve"> </w:t>
            </w:r>
            <w:r>
              <w:rPr>
                <w:spacing w:val="-9"/>
              </w:rPr>
              <w:t>，</w:t>
            </w:r>
            <w:r>
              <w:rPr>
                <w:spacing w:val="-65"/>
              </w:rPr>
              <w:t xml:space="preserve"> </w:t>
            </w:r>
            <w:r>
              <w:rPr>
                <w:spacing w:val="-9"/>
              </w:rPr>
              <w:t>不</w:t>
            </w:r>
            <w:r>
              <w:rPr>
                <w:spacing w:val="-59"/>
              </w:rPr>
              <w:t xml:space="preserve"> </w:t>
            </w:r>
            <w:r>
              <w:rPr>
                <w:spacing w:val="-9"/>
              </w:rPr>
              <w:t>需</w:t>
            </w:r>
            <w:r>
              <w:rPr>
                <w:spacing w:val="-69"/>
              </w:rPr>
              <w:t xml:space="preserve"> </w:t>
            </w:r>
            <w:r>
              <w:rPr>
                <w:spacing w:val="-9"/>
              </w:rPr>
              <w:t>要</w:t>
            </w:r>
            <w:r>
              <w:rPr>
                <w:spacing w:val="-70"/>
              </w:rPr>
              <w:t xml:space="preserve"> </w:t>
            </w:r>
            <w:r>
              <w:rPr>
                <w:spacing w:val="-9"/>
              </w:rPr>
              <w:t>烘干</w:t>
            </w:r>
            <w:r>
              <w:rPr>
                <w:spacing w:val="-50"/>
              </w:rPr>
              <w:t xml:space="preserve"> </w:t>
            </w:r>
            <w:r>
              <w:rPr>
                <w:spacing w:val="-9"/>
              </w:rPr>
              <w:t>，</w:t>
            </w:r>
            <w:r>
              <w:rPr>
                <w:spacing w:val="-66"/>
              </w:rPr>
              <w:t xml:space="preserve"> </w:t>
            </w:r>
            <w:r>
              <w:rPr>
                <w:spacing w:val="-9"/>
              </w:rPr>
              <w:t>该</w:t>
            </w:r>
            <w:r>
              <w:rPr>
                <w:spacing w:val="-70"/>
              </w:rPr>
              <w:t xml:space="preserve"> </w:t>
            </w:r>
            <w:r>
              <w:rPr>
                <w:spacing w:val="-9"/>
              </w:rPr>
              <w:t>工</w:t>
            </w:r>
            <w:r>
              <w:rPr>
                <w:spacing w:val="-70"/>
              </w:rPr>
              <w:t xml:space="preserve"> </w:t>
            </w:r>
            <w:r>
              <w:rPr>
                <w:spacing w:val="-9"/>
              </w:rPr>
              <w:t>序</w:t>
            </w:r>
            <w:r>
              <w:rPr>
                <w:spacing w:val="-70"/>
              </w:rPr>
              <w:t xml:space="preserve"> </w:t>
            </w:r>
            <w:r>
              <w:rPr>
                <w:spacing w:val="-9"/>
              </w:rPr>
              <w:t>产</w:t>
            </w:r>
          </w:p>
          <w:p>
            <w:pPr>
              <w:pStyle w:val="TableText"/>
              <w:spacing w:before="1" w:line="219" w:lineRule="auto"/>
              <w:ind w:left="115"/>
            </w:pPr>
            <w:r>
              <w:rPr>
                <w:spacing w:val="-12"/>
              </w:rPr>
              <w:t>生</w:t>
            </w:r>
            <w:r>
              <w:rPr>
                <w:spacing w:val="-62"/>
              </w:rPr>
              <w:t xml:space="preserve"> </w:t>
            </w:r>
            <w:r>
              <w:rPr>
                <w:spacing w:val="-12"/>
              </w:rPr>
              <w:t>清</w:t>
            </w:r>
            <w:r>
              <w:rPr>
                <w:spacing w:val="-73"/>
              </w:rPr>
              <w:t xml:space="preserve"> </w:t>
            </w:r>
            <w:r>
              <w:rPr>
                <w:spacing w:val="-12"/>
              </w:rPr>
              <w:t>洗</w:t>
            </w:r>
            <w:r>
              <w:rPr>
                <w:spacing w:val="-71"/>
              </w:rPr>
              <w:t xml:space="preserve"> </w:t>
            </w:r>
            <w:r>
              <w:rPr>
                <w:spacing w:val="-12"/>
              </w:rPr>
              <w:t>废</w:t>
            </w:r>
            <w:r>
              <w:rPr>
                <w:spacing w:val="-67"/>
              </w:rPr>
              <w:t xml:space="preserve"> </w:t>
            </w:r>
            <w:r>
              <w:rPr>
                <w:spacing w:val="-12"/>
              </w:rPr>
              <w:t>水</w:t>
            </w:r>
            <w:r>
              <w:rPr>
                <w:spacing w:val="-70"/>
              </w:rPr>
              <w:t xml:space="preserve"> </w:t>
            </w:r>
            <w:r>
              <w:rPr>
                <w:spacing w:val="-12"/>
              </w:rPr>
              <w:t>后</w:t>
            </w:r>
            <w:r>
              <w:rPr>
                <w:spacing w:val="-50"/>
              </w:rPr>
              <w:t xml:space="preserve"> </w:t>
            </w:r>
            <w:r>
              <w:rPr>
                <w:spacing w:val="-12"/>
              </w:rPr>
              <w:t>，</w:t>
            </w:r>
            <w:r>
              <w:rPr>
                <w:spacing w:val="-70"/>
              </w:rPr>
              <w:t xml:space="preserve"> </w:t>
            </w:r>
            <w:r>
              <w:rPr>
                <w:spacing w:val="-12"/>
              </w:rPr>
              <w:t>清</w:t>
            </w:r>
            <w:r>
              <w:rPr>
                <w:spacing w:val="-73"/>
              </w:rPr>
              <w:t xml:space="preserve"> </w:t>
            </w:r>
            <w:r>
              <w:rPr>
                <w:spacing w:val="-12"/>
              </w:rPr>
              <w:t>洗</w:t>
            </w:r>
            <w:r>
              <w:rPr>
                <w:spacing w:val="-71"/>
              </w:rPr>
              <w:t xml:space="preserve"> </w:t>
            </w:r>
            <w:r>
              <w:rPr>
                <w:spacing w:val="-12"/>
              </w:rPr>
              <w:t>废</w:t>
            </w:r>
            <w:r>
              <w:rPr>
                <w:spacing w:val="-67"/>
              </w:rPr>
              <w:t xml:space="preserve"> </w:t>
            </w:r>
            <w:r>
              <w:rPr>
                <w:spacing w:val="-12"/>
              </w:rPr>
              <w:t>水</w:t>
            </w:r>
            <w:r>
              <w:rPr>
                <w:spacing w:val="-70"/>
              </w:rPr>
              <w:t xml:space="preserve"> </w:t>
            </w:r>
            <w:r>
              <w:rPr>
                <w:spacing w:val="-12"/>
              </w:rPr>
              <w:t>经</w:t>
            </w:r>
            <w:r>
              <w:rPr>
                <w:spacing w:val="-47"/>
              </w:rPr>
              <w:t xml:space="preserve"> </w:t>
            </w:r>
            <w:r>
              <w:rPr>
                <w:spacing w:val="-12"/>
              </w:rPr>
              <w:t>中</w:t>
            </w:r>
            <w:r>
              <w:rPr>
                <w:spacing w:val="-69"/>
              </w:rPr>
              <w:t xml:space="preserve"> </w:t>
            </w:r>
            <w:r>
              <w:rPr>
                <w:spacing w:val="-12"/>
              </w:rPr>
              <w:t>和</w:t>
            </w:r>
            <w:r>
              <w:rPr>
                <w:spacing w:val="-77"/>
              </w:rPr>
              <w:t xml:space="preserve"> </w:t>
            </w:r>
            <w:r>
              <w:rPr>
                <w:rFonts w:ascii="Times New Roman" w:eastAsia="Times New Roman" w:hAnsi="Times New Roman" w:cs="Times New Roman"/>
                <w:spacing w:val="-12"/>
              </w:rPr>
              <w:t>+</w:t>
            </w:r>
            <w:r>
              <w:rPr>
                <w:rFonts w:ascii="Times New Roman" w:eastAsia="Times New Roman" w:hAnsi="Times New Roman" w:cs="Times New Roman"/>
                <w:spacing w:val="-23"/>
              </w:rPr>
              <w:t xml:space="preserve"> </w:t>
            </w:r>
            <w:r>
              <w:rPr>
                <w:spacing w:val="-12"/>
              </w:rPr>
              <w:t>絮</w:t>
            </w:r>
            <w:r>
              <w:rPr>
                <w:spacing w:val="-71"/>
              </w:rPr>
              <w:t xml:space="preserve"> </w:t>
            </w:r>
            <w:r>
              <w:rPr>
                <w:spacing w:val="-12"/>
              </w:rPr>
              <w:t>凝</w:t>
            </w:r>
            <w:r>
              <w:rPr>
                <w:spacing w:val="-72"/>
              </w:rPr>
              <w:t xml:space="preserve"> </w:t>
            </w:r>
            <w:r>
              <w:rPr>
                <w:spacing w:val="-12"/>
              </w:rPr>
              <w:t>沉</w:t>
            </w:r>
            <w:r>
              <w:rPr>
                <w:spacing w:val="-67"/>
              </w:rPr>
              <w:t xml:space="preserve"> </w:t>
            </w:r>
            <w:r>
              <w:rPr>
                <w:spacing w:val="-12"/>
              </w:rPr>
              <w:t>淀</w:t>
            </w:r>
            <w:r>
              <w:rPr>
                <w:spacing w:val="-65"/>
              </w:rPr>
              <w:t xml:space="preserve"> </w:t>
            </w:r>
            <w:r>
              <w:rPr>
                <w:spacing w:val="-12"/>
              </w:rPr>
              <w:t>处</w:t>
            </w:r>
            <w:r>
              <w:rPr>
                <w:spacing w:val="-69"/>
              </w:rPr>
              <w:t xml:space="preserve"> </w:t>
            </w:r>
            <w:r>
              <w:rPr>
                <w:spacing w:val="-12"/>
              </w:rPr>
              <w:t>理</w:t>
            </w:r>
            <w:r>
              <w:rPr>
                <w:spacing w:val="-68"/>
              </w:rPr>
              <w:t xml:space="preserve"> </w:t>
            </w:r>
            <w:r>
              <w:rPr>
                <w:spacing w:val="-12"/>
              </w:rPr>
              <w:t>后</w:t>
            </w:r>
            <w:r>
              <w:rPr>
                <w:spacing w:val="-70"/>
              </w:rPr>
              <w:t xml:space="preserve"> </w:t>
            </w:r>
            <w:r>
              <w:rPr>
                <w:spacing w:val="-12"/>
              </w:rPr>
              <w:t>产</w:t>
            </w:r>
            <w:r>
              <w:rPr>
                <w:spacing w:val="-70"/>
              </w:rPr>
              <w:t xml:space="preserve"> </w:t>
            </w:r>
            <w:r>
              <w:rPr>
                <w:spacing w:val="-12"/>
              </w:rPr>
              <w:t>生</w:t>
            </w:r>
            <w:r>
              <w:rPr>
                <w:spacing w:val="-68"/>
              </w:rPr>
              <w:t xml:space="preserve"> </w:t>
            </w:r>
            <w:r>
              <w:rPr>
                <w:spacing w:val="-12"/>
              </w:rPr>
              <w:t>污</w:t>
            </w:r>
            <w:r>
              <w:rPr>
                <w:spacing w:val="-68"/>
              </w:rPr>
              <w:t xml:space="preserve"> </w:t>
            </w:r>
            <w:r>
              <w:rPr>
                <w:spacing w:val="-12"/>
              </w:rPr>
              <w:t>泥</w:t>
            </w:r>
            <w:r>
              <w:rPr>
                <w:spacing w:val="-82"/>
              </w:rPr>
              <w:t xml:space="preserve"> </w:t>
            </w:r>
            <w:r>
              <w:rPr>
                <w:spacing w:val="-12"/>
              </w:rPr>
              <w:t>；</w:t>
            </w:r>
          </w:p>
          <w:p>
            <w:pPr>
              <w:pStyle w:val="TableText"/>
              <w:spacing w:before="183" w:line="360" w:lineRule="auto"/>
              <w:ind w:left="116" w:right="102" w:firstLine="475"/>
            </w:pPr>
            <w:r>
              <w:rPr>
                <w:spacing w:val="-4"/>
              </w:rPr>
              <w:t>④折纸、切纸：将滤纸通过折纸机加成波纹状，利用分纸机和横切纵切机并进行</w:t>
            </w:r>
            <w:r>
              <w:rPr>
                <w:spacing w:val="18"/>
              </w:rPr>
              <w:t xml:space="preserve"> </w:t>
            </w:r>
            <w:r>
              <w:rPr>
                <w:spacing w:val="-3"/>
              </w:rPr>
              <w:t>分切成相应尺寸，最后利用分切收卷机将折纸卷</w:t>
            </w:r>
            <w:r>
              <w:rPr>
                <w:spacing w:val="-4"/>
              </w:rPr>
              <w:t>成圆柱形，此工序会产生边角料及噪</w:t>
            </w:r>
          </w:p>
          <w:p>
            <w:pPr>
              <w:pStyle w:val="TableText"/>
              <w:spacing w:line="220" w:lineRule="auto"/>
              <w:ind w:left="118"/>
            </w:pPr>
            <w:r>
              <w:rPr>
                <w:spacing w:val="-8"/>
              </w:rPr>
              <w:t>声；</w:t>
            </w:r>
          </w:p>
          <w:p>
            <w:pPr>
              <w:pStyle w:val="TableText"/>
              <w:spacing w:before="151" w:line="217" w:lineRule="auto"/>
              <w:ind w:left="592"/>
            </w:pPr>
            <w:r>
              <w:rPr>
                <w:spacing w:val="-1"/>
              </w:rPr>
              <w:t>⑤滤芯缠绕与缝纫：将半成品的不锈钢网和半成品滤纸组合；</w:t>
            </w:r>
          </w:p>
          <w:p>
            <w:pPr>
              <w:pStyle w:val="TableText"/>
              <w:spacing w:before="134" w:line="359" w:lineRule="auto"/>
              <w:ind w:left="114" w:right="215" w:firstLine="477"/>
            </w:pPr>
            <w:r>
              <w:t>⑥混合、注胶：将双酚</w:t>
            </w:r>
            <w:r>
              <w:rPr>
                <w:spacing w:val="-47"/>
              </w:rPr>
              <w:t xml:space="preserve"> </w:t>
            </w:r>
            <w:r>
              <w:rPr>
                <w:rFonts w:ascii="Times New Roman" w:eastAsia="Times New Roman" w:hAnsi="Times New Roman" w:cs="Times New Roman"/>
              </w:rPr>
              <w:t xml:space="preserve">A </w:t>
            </w:r>
            <w:r>
              <w:t>环氧树脂和环氧固化剂</w:t>
            </w:r>
            <w:r>
              <w:rPr>
                <w:spacing w:val="-53"/>
              </w:rPr>
              <w:t xml:space="preserve"> </w:t>
            </w:r>
            <w:r>
              <w:rPr>
                <w:rFonts w:ascii="Times New Roman" w:eastAsia="Times New Roman" w:hAnsi="Times New Roman" w:cs="Times New Roman"/>
              </w:rPr>
              <w:t xml:space="preserve">H-215 </w:t>
            </w:r>
            <w:r>
              <w:t>按</w:t>
            </w:r>
            <w:r>
              <w:rPr>
                <w:spacing w:val="-53"/>
              </w:rPr>
              <w:t xml:space="preserve"> </w:t>
            </w:r>
            <w:r>
              <w:rPr>
                <w:rFonts w:ascii="Times New Roman" w:eastAsia="Times New Roman" w:hAnsi="Times New Roman" w:cs="Times New Roman"/>
              </w:rPr>
              <w:t>2</w:t>
            </w:r>
            <w:r>
              <w:t>：</w:t>
            </w:r>
            <w:r>
              <w:rPr>
                <w:rFonts w:ascii="Times New Roman" w:eastAsia="Times New Roman" w:hAnsi="Times New Roman" w:cs="Times New Roman"/>
              </w:rPr>
              <w:t>1</w:t>
            </w:r>
            <w:r>
              <w:rPr>
                <w:rFonts w:ascii="Times New Roman" w:eastAsia="Times New Roman" w:hAnsi="Times New Roman" w:cs="Times New Roman"/>
                <w:spacing w:val="32"/>
              </w:rPr>
              <w:t xml:space="preserve"> </w:t>
            </w:r>
            <w:r>
              <w:t xml:space="preserve">的比例进行混 </w:t>
            </w:r>
            <w:r>
              <w:rPr>
                <w:spacing w:val="-1"/>
              </w:rPr>
              <w:t>合，之后对不锈钢网和半成品滤纸的组合半成品</w:t>
            </w:r>
            <w:r>
              <w:rPr>
                <w:spacing w:val="-2"/>
              </w:rPr>
              <w:t>两端注上双酚</w:t>
            </w:r>
            <w:r>
              <w:rPr>
                <w:spacing w:val="-58"/>
              </w:rPr>
              <w:t xml:space="preserve"> </w:t>
            </w:r>
            <w:r>
              <w:rPr>
                <w:rFonts w:ascii="Times New Roman" w:eastAsia="Times New Roman" w:hAnsi="Times New Roman" w:cs="Times New Roman"/>
                <w:spacing w:val="-2"/>
              </w:rPr>
              <w:t xml:space="preserve">A </w:t>
            </w:r>
            <w:r>
              <w:rPr>
                <w:spacing w:val="-2"/>
              </w:rPr>
              <w:t>环氧树脂和环氧固</w:t>
            </w:r>
            <w:r>
              <w:t xml:space="preserve"> 化剂</w:t>
            </w:r>
            <w:r>
              <w:rPr>
                <w:spacing w:val="-56"/>
              </w:rPr>
              <w:t xml:space="preserve"> </w:t>
            </w:r>
            <w:r>
              <w:rPr>
                <w:rFonts w:ascii="Times New Roman" w:eastAsia="Times New Roman" w:hAnsi="Times New Roman" w:cs="Times New Roman"/>
              </w:rPr>
              <w:t xml:space="preserve">H-215 </w:t>
            </w:r>
            <w:r>
              <w:t>混合物；该工序会产生废空桶及</w:t>
            </w:r>
            <w:r>
              <w:rPr>
                <w:spacing w:val="-1"/>
              </w:rPr>
              <w:t>有机废气（以非甲烷总烃、臭气浓度表</w:t>
            </w:r>
          </w:p>
          <w:p>
            <w:pPr>
              <w:pStyle w:val="TableText"/>
              <w:spacing w:line="219" w:lineRule="auto"/>
              <w:ind w:left="116"/>
            </w:pPr>
            <w:r>
              <w:rPr>
                <w:spacing w:val="-13"/>
              </w:rPr>
              <w:t>征</w:t>
            </w:r>
            <w:r>
              <w:t>）；</w:t>
            </w:r>
          </w:p>
          <w:p>
            <w:pPr>
              <w:pStyle w:val="TableText"/>
              <w:spacing w:before="231" w:line="312" w:lineRule="auto"/>
              <w:ind w:left="113" w:right="102" w:firstLine="479"/>
              <w:jc w:val="both"/>
            </w:pPr>
            <w:r>
              <w:rPr>
                <w:spacing w:val="2"/>
              </w:rPr>
              <w:t>⑦等离子表面处理：是采用等离子表面处理设备对双酚</w:t>
            </w:r>
            <w:r>
              <w:rPr>
                <w:spacing w:val="-55"/>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
              </w:rPr>
              <w:t xml:space="preserve"> </w:t>
            </w:r>
            <w:r>
              <w:rPr>
                <w:spacing w:val="1"/>
              </w:rPr>
              <w:t>环氧树脂和环氧树脂</w:t>
            </w:r>
            <w:r>
              <w:t xml:space="preserve"> </w:t>
            </w:r>
            <w:r>
              <w:rPr>
                <w:spacing w:val="-3"/>
              </w:rPr>
              <w:t>固化剂混合物材料表面进行一定的物理化学改性，提高表</w:t>
            </w:r>
            <w:r>
              <w:rPr>
                <w:spacing w:val="-4"/>
              </w:rPr>
              <w:t>面附着力。可以实现对材料</w:t>
            </w:r>
            <w:r>
              <w:t xml:space="preserve"> </w:t>
            </w:r>
            <w:r>
              <w:rPr>
                <w:spacing w:val="-3"/>
              </w:rPr>
              <w:t>表面进行激活、蚀刻工艺处理，达到对材料的摩擦因数、</w:t>
            </w:r>
            <w:r>
              <w:rPr>
                <w:spacing w:val="-4"/>
              </w:rPr>
              <w:t>粘接表面性能进行改良的目</w:t>
            </w:r>
            <w:r>
              <w:t xml:space="preserve"> </w:t>
            </w:r>
            <w:r>
              <w:rPr>
                <w:spacing w:val="2"/>
              </w:rPr>
              <w:t>的，进而提高双酚</w:t>
            </w:r>
            <w:r>
              <w:rPr>
                <w:spacing w:val="-56"/>
              </w:rPr>
              <w:t xml:space="preserve"> </w:t>
            </w:r>
            <w:r>
              <w:rPr>
                <w:rFonts w:ascii="Times New Roman" w:eastAsia="Times New Roman" w:hAnsi="Times New Roman" w:cs="Times New Roman"/>
                <w:spacing w:val="2"/>
              </w:rPr>
              <w:t xml:space="preserve">A </w:t>
            </w:r>
            <w:r>
              <w:rPr>
                <w:spacing w:val="2"/>
              </w:rPr>
              <w:t>环氧树脂和环氧树脂固化剂混</w:t>
            </w:r>
            <w:r>
              <w:rPr>
                <w:spacing w:val="1"/>
              </w:rPr>
              <w:t>合物材料注胶后的粘接效率；等</w:t>
            </w:r>
            <w:r>
              <w:t xml:space="preserve"> </w:t>
            </w:r>
            <w:r>
              <w:rPr>
                <w:spacing w:val="-2"/>
              </w:rPr>
              <w:t>离子表面设备对材料停留作业时间在</w:t>
            </w:r>
            <w:r>
              <w:rPr>
                <w:spacing w:val="-51"/>
              </w:rPr>
              <w:t xml:space="preserve"> </w:t>
            </w:r>
            <w:r>
              <w:rPr>
                <w:rFonts w:ascii="Times New Roman" w:eastAsia="Times New Roman" w:hAnsi="Times New Roman" w:cs="Times New Roman"/>
                <w:spacing w:val="-2"/>
              </w:rPr>
              <w:t xml:space="preserve">3-5 </w:t>
            </w:r>
            <w:r>
              <w:rPr>
                <w:spacing w:val="-2"/>
              </w:rPr>
              <w:t>秒，作业时</w:t>
            </w:r>
            <w:r>
              <w:rPr>
                <w:spacing w:val="-3"/>
              </w:rPr>
              <w:t>间较少，因此该工序产生的有机</w:t>
            </w:r>
          </w:p>
          <w:p>
            <w:pPr>
              <w:pStyle w:val="TableText"/>
              <w:spacing w:before="1" w:line="219" w:lineRule="auto"/>
              <w:ind w:left="113"/>
            </w:pPr>
            <w:r>
              <w:rPr>
                <w:spacing w:val="-1"/>
              </w:rPr>
              <w:t>废气（以非甲烷总烃、臭气浓度表征）较少；</w:t>
            </w:r>
          </w:p>
          <w:p>
            <w:pPr>
              <w:pStyle w:val="TableText"/>
              <w:spacing w:before="151" w:line="360" w:lineRule="auto"/>
              <w:ind w:left="132" w:right="102" w:firstLine="459"/>
              <w:jc w:val="both"/>
            </w:pPr>
            <w:r>
              <w:t>⑧粘接和晾干：混合后的双酚</w:t>
            </w:r>
            <w:r>
              <w:rPr>
                <w:spacing w:val="-58"/>
              </w:rPr>
              <w:t xml:space="preserve"> </w:t>
            </w:r>
            <w:r>
              <w:rPr>
                <w:rFonts w:ascii="Times New Roman" w:eastAsia="Times New Roman" w:hAnsi="Times New Roman" w:cs="Times New Roman"/>
              </w:rPr>
              <w:t xml:space="preserve">A </w:t>
            </w:r>
            <w:r>
              <w:t>环氧树脂和环</w:t>
            </w:r>
            <w:r>
              <w:rPr>
                <w:spacing w:val="-1"/>
              </w:rPr>
              <w:t>氧固化剂</w:t>
            </w:r>
            <w:r>
              <w:rPr>
                <w:spacing w:val="-56"/>
              </w:rPr>
              <w:t xml:space="preserve"> </w:t>
            </w:r>
            <w:r>
              <w:rPr>
                <w:rFonts w:ascii="Times New Roman" w:eastAsia="Times New Roman" w:hAnsi="Times New Roman" w:cs="Times New Roman"/>
                <w:spacing w:val="-1"/>
              </w:rPr>
              <w:t xml:space="preserve">H-215 </w:t>
            </w:r>
            <w:r>
              <w:rPr>
                <w:spacing w:val="-1"/>
              </w:rPr>
              <w:t>将滤纸和不锈钢</w:t>
            </w:r>
            <w:r>
              <w:t xml:space="preserve"> </w:t>
            </w:r>
            <w:r>
              <w:rPr>
                <w:spacing w:val="-4"/>
              </w:rPr>
              <w:t>网组合后的两端进行注胶粘接，粘接后的滤芯两端经自然晾干可固化成型，期间无需</w:t>
            </w:r>
          </w:p>
          <w:p>
            <w:pPr>
              <w:pStyle w:val="TableText"/>
              <w:spacing w:before="1" w:line="218" w:lineRule="auto"/>
              <w:ind w:left="113"/>
            </w:pPr>
            <w:r>
              <w:t>烘干，该工序会有少量有机废气（以非甲烷总烃</w:t>
            </w:r>
            <w:r>
              <w:rPr>
                <w:spacing w:val="-1"/>
              </w:rPr>
              <w:t>、臭气浓度表征）产生。</w:t>
            </w:r>
          </w:p>
          <w:p>
            <w:pPr>
              <w:pStyle w:val="TableText"/>
              <w:spacing w:before="184" w:line="219" w:lineRule="auto"/>
              <w:ind w:left="588"/>
            </w:pPr>
            <w:r>
              <w:rPr>
                <w:rFonts w:ascii="Times New Roman" w:eastAsia="Times New Roman" w:hAnsi="Times New Roman" w:cs="Times New Roman"/>
                <w:b/>
                <w:bCs/>
                <w:spacing w:val="-2"/>
              </w:rPr>
              <w:t xml:space="preserve">3.  </w:t>
            </w:r>
            <w:r>
              <w:rPr>
                <w:b/>
                <w:bCs/>
                <w:spacing w:val="-2"/>
              </w:rPr>
              <w:t>过滤器生产工艺</w:t>
            </w:r>
          </w:p>
        </w:tc>
        <w:tc>
          <w:tcPr>
            <w:tcW w:w="303" w:type="dxa"/>
            <w:vAlign w:val="top"/>
          </w:tcPr>
          <w:p/>
        </w:tc>
      </w:tr>
    </w:tbl>
    <w:p/>
    <w:p>
      <w:pPr>
        <w:sectPr>
          <w:headerReference w:type="default" r:id="rId61"/>
          <w:footerReference w:type="default" r:id="rId62"/>
          <w:pgSz w:w="11906" w:h="16839"/>
          <w:pgMar w:top="400" w:right="1079" w:bottom="834" w:left="1078" w:header="0" w:footer="672" w:gutter="0"/>
          <w:pgNumType w:start="28"/>
          <w:cols w:num="1" w:space="720"/>
        </w:sectPr>
      </w:pPr>
    </w:p>
    <w:p>
      <w:pPr>
        <w:spacing w:before="22"/>
      </w:pPr>
      <w:r>
        <w:drawing>
          <wp:anchor distT="0" distB="0" distL="0" distR="0" simplePos="0" relativeHeight="251673600" behindDoc="0" locked="0" layoutInCell="0" allowOverlap="1">
            <wp:simplePos x="0" y="0"/>
            <wp:positionH relativeFrom="page">
              <wp:posOffset>1391285</wp:posOffset>
            </wp:positionH>
            <wp:positionV relativeFrom="page">
              <wp:posOffset>813435</wp:posOffset>
            </wp:positionV>
            <wp:extent cx="4873625" cy="106680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63"/>
                    <a:stretch>
                      <a:fillRect/>
                    </a:stretch>
                  </pic:blipFill>
                  <pic:spPr>
                    <a:xfrm>
                      <a:off x="0" y="0"/>
                      <a:ext cx="4873752" cy="1066800"/>
                    </a:xfrm>
                    <a:prstGeom prst="rect">
                      <a:avLst/>
                    </a:prstGeom>
                  </pic:spPr>
                </pic:pic>
              </a:graphicData>
            </a:graphic>
          </wp:anchor>
        </w:drawing>
      </w:r>
    </w:p>
    <w:p>
      <w:pPr>
        <w:spacing w:before="22"/>
      </w:pPr>
    </w:p>
    <w:p>
      <w:pPr>
        <w:spacing w:before="22"/>
      </w:pPr>
    </w:p>
    <w:tbl>
      <w:tblPr>
        <w:tblStyle w:val="TableNormal026"/>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61"/>
        <w:gridCol w:w="8979"/>
        <w:gridCol w:w="303"/>
      </w:tblGrid>
      <w:tr>
        <w:tblPrEx>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4412"/>
        </w:trPr>
        <w:tc>
          <w:tcPr>
            <w:tcW w:w="461" w:type="dxa"/>
            <w:vAlign w:val="top"/>
          </w:tcPr>
          <w:p/>
        </w:tc>
        <w:tc>
          <w:tcPr>
            <w:tcW w:w="8979" w:type="dxa"/>
            <w:vAlign w:val="top"/>
          </w:tcPr>
          <w:p>
            <w:pPr>
              <w:spacing w:line="271" w:lineRule="auto"/>
            </w:pPr>
          </w:p>
          <w:p>
            <w:pPr>
              <w:spacing w:line="271" w:lineRule="auto"/>
            </w:pPr>
          </w:p>
          <w:p>
            <w:pPr>
              <w:spacing w:line="272" w:lineRule="auto"/>
            </w:pPr>
          </w:p>
          <w:p>
            <w:pPr>
              <w:spacing w:line="272" w:lineRule="auto"/>
            </w:pPr>
          </w:p>
          <w:p>
            <w:pPr>
              <w:spacing w:line="272" w:lineRule="auto"/>
            </w:pPr>
          </w:p>
          <w:p>
            <w:pPr>
              <w:spacing w:line="272" w:lineRule="auto"/>
            </w:pPr>
          </w:p>
          <w:p>
            <w:pPr>
              <w:spacing w:line="272" w:lineRule="auto"/>
            </w:pPr>
          </w:p>
          <w:p>
            <w:pPr>
              <w:pStyle w:val="TableText"/>
              <w:spacing w:before="78" w:line="219" w:lineRule="auto"/>
              <w:ind w:left="590"/>
            </w:pPr>
            <w:r>
              <w:rPr>
                <w:rFonts w:ascii="Times New Roman" w:eastAsia="Times New Roman" w:hAnsi="Times New Roman" w:cs="Times New Roman"/>
                <w:b/>
                <w:bCs/>
                <w:spacing w:val="-2"/>
              </w:rPr>
              <w:t xml:space="preserve">4.  </w:t>
            </w:r>
            <w:r>
              <w:rPr>
                <w:b/>
                <w:bCs/>
                <w:spacing w:val="-2"/>
              </w:rPr>
              <w:t>过滤器生产工艺流程简述</w:t>
            </w:r>
          </w:p>
          <w:p>
            <w:pPr>
              <w:pStyle w:val="TableText"/>
              <w:spacing w:before="183" w:line="468" w:lineRule="exact"/>
              <w:ind w:left="593"/>
            </w:pPr>
            <w:r>
              <w:rPr>
                <w:spacing w:val="-4"/>
                <w:position w:val="17"/>
              </w:rPr>
              <w:t>①水压测漏：利用水压测漏机对外购过滤器进行过滤器检测工作，水压测漏使用</w:t>
            </w:r>
          </w:p>
          <w:p>
            <w:pPr>
              <w:pStyle w:val="TableText"/>
              <w:spacing w:line="219" w:lineRule="auto"/>
              <w:ind w:left="117"/>
            </w:pPr>
            <w:r>
              <w:rPr>
                <w:spacing w:val="-1"/>
              </w:rPr>
              <w:t>一般自来水，检测用水循环使用，不外排；</w:t>
            </w:r>
          </w:p>
          <w:p>
            <w:pPr>
              <w:pStyle w:val="TableText"/>
              <w:spacing w:before="182" w:line="220" w:lineRule="auto"/>
              <w:ind w:left="117"/>
            </w:pPr>
            <w:r>
              <w:rPr>
                <w:b/>
                <w:bCs/>
                <w:spacing w:val="-4"/>
              </w:rPr>
              <w:t>二、污染源识别</w:t>
            </w:r>
          </w:p>
          <w:p>
            <w:pPr>
              <w:pStyle w:val="TableText"/>
              <w:spacing w:before="182" w:line="219" w:lineRule="auto"/>
              <w:ind w:left="595"/>
            </w:pPr>
            <w:r>
              <w:rPr>
                <w:spacing w:val="-2"/>
              </w:rPr>
              <w:t>上述工艺过程的污染源识别情况详见表</w:t>
            </w:r>
            <w:r>
              <w:rPr>
                <w:spacing w:val="-55"/>
              </w:rPr>
              <w:t xml:space="preserve"> </w:t>
            </w:r>
            <w:r>
              <w:rPr>
                <w:rFonts w:ascii="Times New Roman" w:eastAsia="Times New Roman" w:hAnsi="Times New Roman" w:cs="Times New Roman"/>
                <w:spacing w:val="-2"/>
              </w:rPr>
              <w:t>2-</w:t>
            </w:r>
            <w:r>
              <w:rPr>
                <w:rFonts w:ascii="Times New Roman" w:eastAsia="Times New Roman" w:hAnsi="Times New Roman" w:cs="Times New Roman"/>
                <w:spacing w:val="-33"/>
              </w:rPr>
              <w:t xml:space="preserve"> </w:t>
            </w:r>
            <w:r>
              <w:rPr>
                <w:rFonts w:ascii="Times New Roman" w:eastAsia="Times New Roman" w:hAnsi="Times New Roman" w:cs="Times New Roman"/>
                <w:spacing w:val="-2"/>
              </w:rPr>
              <w:t>1</w:t>
            </w:r>
            <w:r>
              <w:rPr>
                <w:rFonts w:ascii="Times New Roman" w:eastAsia="Times New Roman" w:hAnsi="Times New Roman" w:cs="Times New Roman"/>
                <w:spacing w:val="-3"/>
              </w:rPr>
              <w:t>3</w:t>
            </w:r>
            <w:r>
              <w:rPr>
                <w:spacing w:val="-3"/>
              </w:rPr>
              <w:t>。</w:t>
            </w:r>
          </w:p>
          <w:p>
            <w:pPr>
              <w:pStyle w:val="TableText"/>
              <w:spacing w:before="184" w:line="219" w:lineRule="auto"/>
              <w:ind w:left="2750"/>
            </w:pPr>
            <w:r>
              <w:rPr>
                <w:b/>
                <w:bCs/>
                <w:spacing w:val="-4"/>
              </w:rPr>
              <w:t>表</w:t>
            </w:r>
            <w:r>
              <w:rPr>
                <w:spacing w:val="-41"/>
              </w:rPr>
              <w:t xml:space="preserve"> </w:t>
            </w:r>
            <w:r>
              <w:rPr>
                <w:rFonts w:ascii="Times New Roman" w:eastAsia="Times New Roman" w:hAnsi="Times New Roman" w:cs="Times New Roman"/>
                <w:b/>
                <w:bCs/>
                <w:spacing w:val="-4"/>
              </w:rPr>
              <w:t>2-13</w:t>
            </w:r>
            <w:r>
              <w:rPr>
                <w:rFonts w:ascii="Times New Roman" w:eastAsia="Times New Roman" w:hAnsi="Times New Roman" w:cs="Times New Roman"/>
                <w:b/>
                <w:bCs/>
                <w:spacing w:val="55"/>
              </w:rPr>
              <w:t xml:space="preserve"> </w:t>
            </w:r>
            <w:r>
              <w:rPr>
                <w:b/>
                <w:bCs/>
                <w:spacing w:val="-4"/>
              </w:rPr>
              <w:t>项目产污环节分析一览表</w:t>
            </w:r>
          </w:p>
          <w:p>
            <w:pPr>
              <w:spacing w:line="67" w:lineRule="exact"/>
            </w:pPr>
          </w:p>
          <w:tbl>
            <w:tblPr>
              <w:tblStyle w:val="TableNormal026"/>
              <w:tblW w:w="8762"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594"/>
              <w:gridCol w:w="1096"/>
              <w:gridCol w:w="1711"/>
              <w:gridCol w:w="2373"/>
              <w:gridCol w:w="2988"/>
            </w:tblGrid>
            <w:tr>
              <w:tblPrEx>
                <w:tblW w:w="8762"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519"/>
              </w:trPr>
              <w:tc>
                <w:tcPr>
                  <w:tcW w:w="594" w:type="dxa"/>
                  <w:vMerge w:val="restart"/>
                  <w:tcBorders>
                    <w:bottom w:val="nil"/>
                  </w:tcBorders>
                  <w:shd w:val="clear" w:color="auto" w:fill="F1F1F1"/>
                  <w:vAlign w:val="top"/>
                </w:tcPr>
                <w:p>
                  <w:pPr>
                    <w:spacing w:line="348" w:lineRule="auto"/>
                  </w:pPr>
                </w:p>
                <w:p>
                  <w:pPr>
                    <w:pStyle w:val="TableText"/>
                    <w:spacing w:before="65" w:line="229" w:lineRule="auto"/>
                    <w:ind w:left="91"/>
                    <w:rPr>
                      <w:sz w:val="20"/>
                      <w:szCs w:val="20"/>
                    </w:rPr>
                  </w:pPr>
                  <w:r>
                    <w:rPr>
                      <w:b/>
                      <w:bCs/>
                      <w:spacing w:val="4"/>
                      <w:sz w:val="20"/>
                      <w:szCs w:val="20"/>
                    </w:rPr>
                    <w:t>序号</w:t>
                  </w:r>
                </w:p>
              </w:tc>
              <w:tc>
                <w:tcPr>
                  <w:tcW w:w="1096" w:type="dxa"/>
                  <w:vMerge w:val="restart"/>
                  <w:tcBorders>
                    <w:bottom w:val="nil"/>
                  </w:tcBorders>
                  <w:shd w:val="clear" w:color="auto" w:fill="F1F1F1"/>
                  <w:vAlign w:val="top"/>
                </w:tcPr>
                <w:p>
                  <w:pPr>
                    <w:spacing w:line="347" w:lineRule="auto"/>
                  </w:pPr>
                </w:p>
                <w:p>
                  <w:pPr>
                    <w:pStyle w:val="TableText"/>
                    <w:spacing w:before="65" w:line="228" w:lineRule="auto"/>
                    <w:ind w:left="131"/>
                    <w:rPr>
                      <w:sz w:val="20"/>
                      <w:szCs w:val="20"/>
                    </w:rPr>
                  </w:pPr>
                  <w:r>
                    <w:rPr>
                      <w:b/>
                      <w:bCs/>
                      <w:spacing w:val="6"/>
                      <w:sz w:val="20"/>
                      <w:szCs w:val="20"/>
                    </w:rPr>
                    <w:t>污染类型</w:t>
                  </w:r>
                </w:p>
              </w:tc>
              <w:tc>
                <w:tcPr>
                  <w:tcW w:w="1711" w:type="dxa"/>
                  <w:vMerge w:val="restart"/>
                  <w:tcBorders>
                    <w:bottom w:val="nil"/>
                  </w:tcBorders>
                  <w:shd w:val="clear" w:color="auto" w:fill="F1F1F1"/>
                  <w:vAlign w:val="top"/>
                </w:tcPr>
                <w:p>
                  <w:pPr>
                    <w:spacing w:line="347" w:lineRule="auto"/>
                  </w:pPr>
                </w:p>
                <w:p>
                  <w:pPr>
                    <w:pStyle w:val="TableText"/>
                    <w:spacing w:before="65" w:line="228" w:lineRule="auto"/>
                    <w:ind w:left="437"/>
                    <w:rPr>
                      <w:sz w:val="20"/>
                      <w:szCs w:val="20"/>
                    </w:rPr>
                  </w:pPr>
                  <w:r>
                    <w:rPr>
                      <w:b/>
                      <w:bCs/>
                      <w:spacing w:val="6"/>
                      <w:sz w:val="20"/>
                      <w:szCs w:val="20"/>
                    </w:rPr>
                    <w:t>产污环节</w:t>
                  </w:r>
                </w:p>
              </w:tc>
              <w:tc>
                <w:tcPr>
                  <w:tcW w:w="5361" w:type="dxa"/>
                  <w:gridSpan w:val="2"/>
                  <w:shd w:val="clear" w:color="auto" w:fill="F1F1F1"/>
                  <w:vAlign w:val="top"/>
                </w:tcPr>
                <w:p>
                  <w:pPr>
                    <w:pStyle w:val="TableText"/>
                    <w:spacing w:before="156" w:line="228" w:lineRule="auto"/>
                    <w:ind w:left="2371"/>
                    <w:rPr>
                      <w:sz w:val="20"/>
                      <w:szCs w:val="20"/>
                    </w:rPr>
                  </w:pPr>
                  <w:r>
                    <w:rPr>
                      <w:b/>
                      <w:bCs/>
                      <w:spacing w:val="5"/>
                      <w:sz w:val="20"/>
                      <w:szCs w:val="20"/>
                    </w:rPr>
                    <w:t>污染物</w:t>
                  </w:r>
                </w:p>
              </w:tc>
            </w:tr>
            <w:tr>
              <w:tblPrEx>
                <w:tblW w:w="8762" w:type="dxa"/>
                <w:tblInd w:w="106" w:type="dxa"/>
                <w:tblLayout w:type="fixed"/>
                <w:tblCellMar>
                  <w:top w:w="0" w:type="dxa"/>
                  <w:left w:w="0" w:type="dxa"/>
                  <w:bottom w:w="0" w:type="dxa"/>
                  <w:right w:w="0" w:type="dxa"/>
                </w:tblCellMar>
              </w:tblPrEx>
              <w:trPr>
                <w:trHeight w:val="515"/>
              </w:trPr>
              <w:tc>
                <w:tcPr>
                  <w:tcW w:w="594" w:type="dxa"/>
                  <w:vMerge/>
                  <w:tcBorders>
                    <w:top w:val="nil"/>
                  </w:tcBorders>
                  <w:vAlign w:val="top"/>
                </w:tcPr>
                <w:p/>
              </w:tc>
              <w:tc>
                <w:tcPr>
                  <w:tcW w:w="1096" w:type="dxa"/>
                  <w:vMerge/>
                  <w:tcBorders>
                    <w:top w:val="nil"/>
                  </w:tcBorders>
                  <w:vAlign w:val="top"/>
                </w:tcPr>
                <w:p/>
              </w:tc>
              <w:tc>
                <w:tcPr>
                  <w:tcW w:w="1711" w:type="dxa"/>
                  <w:vMerge/>
                  <w:tcBorders>
                    <w:top w:val="nil"/>
                  </w:tcBorders>
                  <w:vAlign w:val="top"/>
                </w:tcPr>
                <w:p/>
              </w:tc>
              <w:tc>
                <w:tcPr>
                  <w:tcW w:w="2373" w:type="dxa"/>
                  <w:shd w:val="clear" w:color="auto" w:fill="F1F1F1"/>
                  <w:vAlign w:val="top"/>
                </w:tcPr>
                <w:p>
                  <w:pPr>
                    <w:pStyle w:val="TableText"/>
                    <w:spacing w:before="150" w:line="228" w:lineRule="auto"/>
                    <w:ind w:left="1008"/>
                    <w:rPr>
                      <w:sz w:val="20"/>
                      <w:szCs w:val="20"/>
                    </w:rPr>
                  </w:pPr>
                  <w:r>
                    <w:rPr>
                      <w:b/>
                      <w:bCs/>
                      <w:spacing w:val="-9"/>
                      <w:sz w:val="20"/>
                      <w:szCs w:val="20"/>
                    </w:rPr>
                    <w:t>内容</w:t>
                  </w:r>
                </w:p>
              </w:tc>
              <w:tc>
                <w:tcPr>
                  <w:tcW w:w="2988" w:type="dxa"/>
                  <w:shd w:val="clear" w:color="auto" w:fill="F1F1F1"/>
                  <w:vAlign w:val="top"/>
                </w:tcPr>
                <w:p>
                  <w:pPr>
                    <w:pStyle w:val="TableText"/>
                    <w:spacing w:before="151" w:line="228" w:lineRule="auto"/>
                    <w:ind w:left="1078"/>
                    <w:rPr>
                      <w:sz w:val="20"/>
                      <w:szCs w:val="20"/>
                    </w:rPr>
                  </w:pPr>
                  <w:r>
                    <w:rPr>
                      <w:b/>
                      <w:bCs/>
                      <w:spacing w:val="6"/>
                      <w:sz w:val="20"/>
                      <w:szCs w:val="20"/>
                    </w:rPr>
                    <w:t>污染因子</w:t>
                  </w:r>
                </w:p>
              </w:tc>
            </w:tr>
            <w:tr>
              <w:tblPrEx>
                <w:tblW w:w="8762" w:type="dxa"/>
                <w:tblInd w:w="106" w:type="dxa"/>
                <w:tblLayout w:type="fixed"/>
                <w:tblCellMar>
                  <w:top w:w="0" w:type="dxa"/>
                  <w:left w:w="0" w:type="dxa"/>
                  <w:bottom w:w="0" w:type="dxa"/>
                  <w:right w:w="0" w:type="dxa"/>
                </w:tblCellMar>
              </w:tblPrEx>
              <w:trPr>
                <w:trHeight w:val="515"/>
              </w:trPr>
              <w:tc>
                <w:tcPr>
                  <w:tcW w:w="594" w:type="dxa"/>
                  <w:vMerge w:val="restart"/>
                  <w:tcBorders>
                    <w:bottom w:val="nil"/>
                  </w:tcBorders>
                  <w:vAlign w:val="top"/>
                </w:tcPr>
                <w:p>
                  <w:pPr>
                    <w:spacing w:line="277" w:lineRule="auto"/>
                  </w:pPr>
                </w:p>
                <w:p>
                  <w:pPr>
                    <w:spacing w:line="277" w:lineRule="auto"/>
                  </w:pPr>
                </w:p>
                <w:p>
                  <w:pPr>
                    <w:spacing w:line="278" w:lineRule="auto"/>
                  </w:pPr>
                </w:p>
                <w:p>
                  <w:pPr>
                    <w:spacing w:before="58" w:line="195" w:lineRule="auto"/>
                    <w:ind w:left="267"/>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96" w:type="dxa"/>
                  <w:vAlign w:val="top"/>
                </w:tcPr>
                <w:p>
                  <w:pPr>
                    <w:pStyle w:val="TableText"/>
                    <w:spacing w:before="151" w:line="228" w:lineRule="auto"/>
                    <w:ind w:left="133"/>
                    <w:rPr>
                      <w:sz w:val="20"/>
                      <w:szCs w:val="20"/>
                    </w:rPr>
                  </w:pPr>
                  <w:r>
                    <w:rPr>
                      <w:spacing w:val="6"/>
                      <w:sz w:val="20"/>
                      <w:szCs w:val="20"/>
                    </w:rPr>
                    <w:t>生活污水</w:t>
                  </w:r>
                </w:p>
              </w:tc>
              <w:tc>
                <w:tcPr>
                  <w:tcW w:w="1711" w:type="dxa"/>
                  <w:vAlign w:val="top"/>
                </w:tcPr>
                <w:p>
                  <w:pPr>
                    <w:pStyle w:val="TableText"/>
                    <w:spacing w:before="151" w:line="228" w:lineRule="auto"/>
                    <w:ind w:left="448"/>
                    <w:rPr>
                      <w:sz w:val="20"/>
                      <w:szCs w:val="20"/>
                    </w:rPr>
                  </w:pPr>
                  <w:r>
                    <w:rPr>
                      <w:spacing w:val="5"/>
                      <w:sz w:val="20"/>
                      <w:szCs w:val="20"/>
                    </w:rPr>
                    <w:t>员工生活</w:t>
                  </w:r>
                </w:p>
              </w:tc>
              <w:tc>
                <w:tcPr>
                  <w:tcW w:w="2373" w:type="dxa"/>
                  <w:vAlign w:val="top"/>
                </w:tcPr>
                <w:p>
                  <w:pPr>
                    <w:pStyle w:val="TableText"/>
                    <w:spacing w:before="151" w:line="228" w:lineRule="auto"/>
                    <w:ind w:left="775"/>
                    <w:rPr>
                      <w:sz w:val="20"/>
                      <w:szCs w:val="20"/>
                    </w:rPr>
                  </w:pPr>
                  <w:r>
                    <w:rPr>
                      <w:spacing w:val="6"/>
                      <w:sz w:val="20"/>
                      <w:szCs w:val="20"/>
                    </w:rPr>
                    <w:t>生活污水</w:t>
                  </w:r>
                </w:p>
              </w:tc>
              <w:tc>
                <w:tcPr>
                  <w:tcW w:w="2988" w:type="dxa"/>
                  <w:vAlign w:val="top"/>
                </w:tcPr>
                <w:p>
                  <w:pPr>
                    <w:pStyle w:val="TableText"/>
                    <w:spacing w:before="151" w:line="221" w:lineRule="auto"/>
                    <w:ind w:left="105"/>
                    <w:rPr>
                      <w:sz w:val="20"/>
                      <w:szCs w:val="20"/>
                    </w:rPr>
                  </w:pPr>
                  <w:r>
                    <w:rPr>
                      <w:rFonts w:ascii="Times New Roman" w:eastAsia="Times New Roman" w:hAnsi="Times New Roman" w:cs="Times New Roman"/>
                      <w:spacing w:val="-1"/>
                      <w:sz w:val="20"/>
                      <w:szCs w:val="20"/>
                    </w:rPr>
                    <w:t>pH</w:t>
                  </w:r>
                  <w:r>
                    <w:rPr>
                      <w:spacing w:val="-1"/>
                      <w:sz w:val="20"/>
                      <w:szCs w:val="20"/>
                    </w:rPr>
                    <w:t>、</w:t>
                  </w:r>
                  <w:r>
                    <w:rPr>
                      <w:rFonts w:ascii="Times New Roman" w:eastAsia="Times New Roman" w:hAnsi="Times New Roman" w:cs="Times New Roman"/>
                      <w:spacing w:val="-1"/>
                      <w:sz w:val="20"/>
                      <w:szCs w:val="20"/>
                    </w:rPr>
                    <w:t>CODcr</w:t>
                  </w:r>
                  <w:r>
                    <w:rPr>
                      <w:spacing w:val="-1"/>
                      <w:sz w:val="20"/>
                      <w:szCs w:val="20"/>
                    </w:rPr>
                    <w:t>、</w:t>
                  </w:r>
                  <w:r>
                    <w:rPr>
                      <w:rFonts w:ascii="Times New Roman" w:eastAsia="Times New Roman" w:hAnsi="Times New Roman" w:cs="Times New Roman"/>
                      <w:spacing w:val="-1"/>
                      <w:sz w:val="20"/>
                      <w:szCs w:val="20"/>
                    </w:rPr>
                    <w:t>BOD</w:t>
                  </w:r>
                  <w:r>
                    <w:rPr>
                      <w:rFonts w:ascii="Times New Roman" w:eastAsia="Times New Roman" w:hAnsi="Times New Roman" w:cs="Times New Roman"/>
                      <w:spacing w:val="-1"/>
                      <w:position w:val="-1"/>
                      <w:sz w:val="13"/>
                      <w:szCs w:val="13"/>
                    </w:rPr>
                    <w:t>5</w:t>
                  </w:r>
                  <w:r>
                    <w:rPr>
                      <w:rFonts w:ascii="Times New Roman" w:eastAsia="Times New Roman" w:hAnsi="Times New Roman" w:cs="Times New Roman"/>
                      <w:spacing w:val="-3"/>
                      <w:position w:val="-1"/>
                      <w:sz w:val="13"/>
                      <w:szCs w:val="13"/>
                    </w:rPr>
                    <w:t xml:space="preserve"> </w:t>
                  </w:r>
                  <w:r>
                    <w:rPr>
                      <w:spacing w:val="-1"/>
                      <w:sz w:val="20"/>
                      <w:szCs w:val="20"/>
                    </w:rPr>
                    <w:t>、</w:t>
                  </w:r>
                  <w:r>
                    <w:rPr>
                      <w:rFonts w:ascii="Times New Roman" w:eastAsia="Times New Roman" w:hAnsi="Times New Roman" w:cs="Times New Roman"/>
                      <w:spacing w:val="-1"/>
                      <w:sz w:val="20"/>
                      <w:szCs w:val="20"/>
                    </w:rPr>
                    <w:t>SS</w:t>
                  </w:r>
                  <w:r>
                    <w:rPr>
                      <w:rFonts w:ascii="Times New Roman" w:eastAsia="Times New Roman" w:hAnsi="Times New Roman" w:cs="Times New Roman"/>
                      <w:spacing w:val="-26"/>
                      <w:sz w:val="20"/>
                      <w:szCs w:val="20"/>
                    </w:rPr>
                    <w:t xml:space="preserve"> </w:t>
                  </w:r>
                  <w:r>
                    <w:rPr>
                      <w:spacing w:val="-1"/>
                      <w:sz w:val="20"/>
                      <w:szCs w:val="20"/>
                    </w:rPr>
                    <w:t>、氨氮</w:t>
                  </w:r>
                </w:p>
              </w:tc>
            </w:tr>
            <w:tr>
              <w:tblPrEx>
                <w:tblW w:w="8762" w:type="dxa"/>
                <w:tblInd w:w="106" w:type="dxa"/>
                <w:tblLayout w:type="fixed"/>
                <w:tblCellMar>
                  <w:top w:w="0" w:type="dxa"/>
                  <w:left w:w="0" w:type="dxa"/>
                  <w:bottom w:w="0" w:type="dxa"/>
                  <w:right w:w="0" w:type="dxa"/>
                </w:tblCellMar>
              </w:tblPrEx>
              <w:trPr>
                <w:trHeight w:val="1408"/>
              </w:trPr>
              <w:tc>
                <w:tcPr>
                  <w:tcW w:w="594" w:type="dxa"/>
                  <w:vMerge/>
                  <w:tcBorders>
                    <w:top w:val="nil"/>
                  </w:tcBorders>
                  <w:vAlign w:val="top"/>
                </w:tcPr>
                <w:p/>
              </w:tc>
              <w:tc>
                <w:tcPr>
                  <w:tcW w:w="1096" w:type="dxa"/>
                  <w:vAlign w:val="top"/>
                </w:tcPr>
                <w:p>
                  <w:pPr>
                    <w:spacing w:line="264" w:lineRule="auto"/>
                  </w:pPr>
                </w:p>
                <w:p>
                  <w:pPr>
                    <w:spacing w:line="265" w:lineRule="auto"/>
                  </w:pPr>
                </w:p>
                <w:p>
                  <w:pPr>
                    <w:pStyle w:val="TableText"/>
                    <w:spacing w:before="65" w:line="228" w:lineRule="auto"/>
                    <w:ind w:left="133"/>
                    <w:rPr>
                      <w:sz w:val="20"/>
                      <w:szCs w:val="20"/>
                    </w:rPr>
                  </w:pPr>
                  <w:r>
                    <w:rPr>
                      <w:spacing w:val="6"/>
                      <w:sz w:val="20"/>
                      <w:szCs w:val="20"/>
                    </w:rPr>
                    <w:t>生产废水</w:t>
                  </w:r>
                </w:p>
              </w:tc>
              <w:tc>
                <w:tcPr>
                  <w:tcW w:w="1711" w:type="dxa"/>
                  <w:vAlign w:val="top"/>
                </w:tcPr>
                <w:p>
                  <w:pPr>
                    <w:spacing w:line="265" w:lineRule="auto"/>
                  </w:pPr>
                </w:p>
                <w:p>
                  <w:pPr>
                    <w:spacing w:line="265" w:lineRule="auto"/>
                  </w:pPr>
                </w:p>
                <w:p>
                  <w:pPr>
                    <w:pStyle w:val="TableText"/>
                    <w:spacing w:before="65" w:line="228" w:lineRule="auto"/>
                    <w:ind w:left="336"/>
                    <w:rPr>
                      <w:sz w:val="20"/>
                      <w:szCs w:val="20"/>
                    </w:rPr>
                  </w:pPr>
                  <w:r>
                    <w:rPr>
                      <w:spacing w:val="8"/>
                      <w:sz w:val="20"/>
                      <w:szCs w:val="20"/>
                    </w:rPr>
                    <w:t>超声波清洗</w:t>
                  </w:r>
                </w:p>
              </w:tc>
              <w:tc>
                <w:tcPr>
                  <w:tcW w:w="2373" w:type="dxa"/>
                  <w:vAlign w:val="top"/>
                </w:tcPr>
                <w:p>
                  <w:pPr>
                    <w:spacing w:line="264" w:lineRule="auto"/>
                  </w:pPr>
                </w:p>
                <w:p>
                  <w:pPr>
                    <w:spacing w:line="265" w:lineRule="auto"/>
                  </w:pPr>
                </w:p>
                <w:p>
                  <w:pPr>
                    <w:pStyle w:val="TableText"/>
                    <w:spacing w:before="65" w:line="228" w:lineRule="auto"/>
                    <w:ind w:left="773"/>
                    <w:rPr>
                      <w:sz w:val="20"/>
                      <w:szCs w:val="20"/>
                    </w:rPr>
                  </w:pPr>
                  <w:r>
                    <w:rPr>
                      <w:spacing w:val="7"/>
                      <w:sz w:val="20"/>
                      <w:szCs w:val="20"/>
                    </w:rPr>
                    <w:t>清洗废水</w:t>
                  </w:r>
                </w:p>
              </w:tc>
              <w:tc>
                <w:tcPr>
                  <w:tcW w:w="2988" w:type="dxa"/>
                  <w:vAlign w:val="top"/>
                </w:tcPr>
                <w:p>
                  <w:pPr>
                    <w:pStyle w:val="TableText"/>
                    <w:spacing w:before="130" w:line="221" w:lineRule="auto"/>
                    <w:ind w:left="134"/>
                    <w:rPr>
                      <w:sz w:val="20"/>
                      <w:szCs w:val="20"/>
                    </w:rPr>
                  </w:pPr>
                  <w:r>
                    <w:rPr>
                      <w:rFonts w:ascii="Times New Roman" w:eastAsia="Times New Roman" w:hAnsi="Times New Roman" w:cs="Times New Roman"/>
                      <w:sz w:val="20"/>
                      <w:szCs w:val="20"/>
                    </w:rPr>
                    <w:t>pH</w:t>
                  </w:r>
                  <w:r>
                    <w:rPr>
                      <w:rFonts w:ascii="Times New Roman" w:eastAsia="Times New Roman" w:hAnsi="Times New Roman" w:cs="Times New Roman"/>
                      <w:spacing w:val="-29"/>
                      <w:sz w:val="20"/>
                      <w:szCs w:val="20"/>
                    </w:rPr>
                    <w:t xml:space="preserve"> </w:t>
                  </w:r>
                  <w:r>
                    <w:rPr>
                      <w:spacing w:val="4"/>
                      <w:sz w:val="20"/>
                      <w:szCs w:val="20"/>
                    </w:rPr>
                    <w:t>、</w:t>
                  </w:r>
                  <w:r>
                    <w:rPr>
                      <w:rFonts w:ascii="Times New Roman" w:eastAsia="Times New Roman" w:hAnsi="Times New Roman" w:cs="Times New Roman"/>
                      <w:sz w:val="20"/>
                      <w:szCs w:val="20"/>
                    </w:rPr>
                    <w:t>COD</w:t>
                  </w:r>
                  <w:r>
                    <w:rPr>
                      <w:rFonts w:ascii="Times New Roman" w:eastAsia="Times New Roman" w:hAnsi="Times New Roman" w:cs="Times New Roman"/>
                      <w:position w:val="-1"/>
                      <w:sz w:val="13"/>
                      <w:szCs w:val="13"/>
                    </w:rPr>
                    <w:t>Cr</w:t>
                  </w:r>
                  <w:r>
                    <w:rPr>
                      <w:rFonts w:ascii="Times New Roman" w:eastAsia="Times New Roman" w:hAnsi="Times New Roman" w:cs="Times New Roman"/>
                      <w:spacing w:val="-11"/>
                      <w:position w:val="-1"/>
                      <w:sz w:val="13"/>
                      <w:szCs w:val="13"/>
                    </w:rPr>
                    <w:t xml:space="preserve"> </w:t>
                  </w:r>
                  <w:r>
                    <w:rPr>
                      <w:spacing w:val="4"/>
                      <w:sz w:val="20"/>
                      <w:szCs w:val="20"/>
                    </w:rPr>
                    <w:t>、</w:t>
                  </w:r>
                  <w:r>
                    <w:rPr>
                      <w:rFonts w:ascii="Times New Roman" w:eastAsia="Times New Roman" w:hAnsi="Times New Roman" w:cs="Times New Roman"/>
                      <w:sz w:val="20"/>
                      <w:szCs w:val="20"/>
                    </w:rPr>
                    <w:t>SS</w:t>
                  </w:r>
                  <w:r>
                    <w:rPr>
                      <w:rFonts w:ascii="Times New Roman" w:eastAsia="Times New Roman" w:hAnsi="Times New Roman" w:cs="Times New Roman"/>
                      <w:spacing w:val="-25"/>
                      <w:sz w:val="20"/>
                      <w:szCs w:val="20"/>
                    </w:rPr>
                    <w:t xml:space="preserve"> </w:t>
                  </w:r>
                  <w:r>
                    <w:rPr>
                      <w:spacing w:val="4"/>
                      <w:sz w:val="20"/>
                      <w:szCs w:val="20"/>
                    </w:rPr>
                    <w:t>、</w:t>
                  </w:r>
                  <w:r>
                    <w:rPr>
                      <w:rFonts w:ascii="Times New Roman" w:eastAsia="Times New Roman" w:hAnsi="Times New Roman" w:cs="Times New Roman"/>
                      <w:sz w:val="20"/>
                      <w:szCs w:val="20"/>
                    </w:rPr>
                    <w:t>NH</w:t>
                  </w:r>
                  <w:r>
                    <w:rPr>
                      <w:rFonts w:ascii="Times New Roman" w:eastAsia="Times New Roman" w:hAnsi="Times New Roman" w:cs="Times New Roman"/>
                      <w:spacing w:val="4"/>
                      <w:position w:val="-1"/>
                      <w:sz w:val="13"/>
                      <w:szCs w:val="13"/>
                    </w:rPr>
                    <w:t>3</w:t>
                  </w:r>
                  <w:r>
                    <w:rPr>
                      <w:rFonts w:ascii="Times New Roman" w:eastAsia="Times New Roman" w:hAnsi="Times New Roman" w:cs="Times New Roman"/>
                      <w:spacing w:val="4"/>
                      <w:sz w:val="20"/>
                      <w:szCs w:val="20"/>
                    </w:rPr>
                    <w:t>-N</w:t>
                  </w:r>
                  <w:r>
                    <w:rPr>
                      <w:rFonts w:ascii="Times New Roman" w:eastAsia="Times New Roman" w:hAnsi="Times New Roman" w:cs="Times New Roman"/>
                      <w:spacing w:val="-25"/>
                      <w:sz w:val="20"/>
                      <w:szCs w:val="20"/>
                    </w:rPr>
                    <w:t xml:space="preserve"> </w:t>
                  </w:r>
                  <w:r>
                    <w:rPr>
                      <w:spacing w:val="4"/>
                      <w:sz w:val="20"/>
                      <w:szCs w:val="20"/>
                    </w:rPr>
                    <w:t>、石</w:t>
                  </w:r>
                </w:p>
                <w:p>
                  <w:pPr>
                    <w:pStyle w:val="TableText"/>
                    <w:spacing w:before="228" w:line="227" w:lineRule="auto"/>
                    <w:ind w:right="14"/>
                    <w:jc w:val="right"/>
                    <w:rPr>
                      <w:sz w:val="20"/>
                      <w:szCs w:val="20"/>
                    </w:rPr>
                  </w:pPr>
                  <w:r>
                    <w:rPr>
                      <w:spacing w:val="1"/>
                      <w:sz w:val="20"/>
                      <w:szCs w:val="20"/>
                    </w:rPr>
                    <w:t>油类、</w:t>
                  </w:r>
                  <w:r>
                    <w:rPr>
                      <w:rFonts w:ascii="Times New Roman" w:eastAsia="Times New Roman" w:hAnsi="Times New Roman" w:cs="Times New Roman"/>
                      <w:sz w:val="20"/>
                      <w:szCs w:val="20"/>
                    </w:rPr>
                    <w:t>TP</w:t>
                  </w:r>
                  <w:r>
                    <w:rPr>
                      <w:spacing w:val="1"/>
                      <w:sz w:val="20"/>
                      <w:szCs w:val="20"/>
                    </w:rPr>
                    <w:t>、阴离子表面活性剂、</w:t>
                  </w:r>
                </w:p>
                <w:p>
                  <w:pPr>
                    <w:spacing w:before="258" w:line="202" w:lineRule="auto"/>
                    <w:ind w:left="1240"/>
                    <w:rPr>
                      <w:rFonts w:ascii="Times New Roman" w:eastAsia="Times New Roman" w:hAnsi="Times New Roman" w:cs="Times New Roman"/>
                      <w:sz w:val="13"/>
                      <w:szCs w:val="13"/>
                    </w:rPr>
                  </w:pPr>
                  <w:r>
                    <w:rPr>
                      <w:rFonts w:ascii="Times New Roman" w:eastAsia="Times New Roman" w:hAnsi="Times New Roman" w:cs="Times New Roman"/>
                      <w:sz w:val="20"/>
                      <w:szCs w:val="20"/>
                    </w:rPr>
                    <w:t>BOD</w:t>
                  </w:r>
                  <w:r>
                    <w:rPr>
                      <w:rFonts w:ascii="Times New Roman" w:eastAsia="Times New Roman" w:hAnsi="Times New Roman" w:cs="Times New Roman"/>
                      <w:spacing w:val="19"/>
                      <w:position w:val="-1"/>
                      <w:sz w:val="13"/>
                      <w:szCs w:val="13"/>
                    </w:rPr>
                    <w:t>5</w:t>
                  </w:r>
                </w:p>
              </w:tc>
            </w:tr>
            <w:tr>
              <w:tblPrEx>
                <w:tblW w:w="8762" w:type="dxa"/>
                <w:tblInd w:w="106" w:type="dxa"/>
                <w:tblLayout w:type="fixed"/>
                <w:tblCellMar>
                  <w:top w:w="0" w:type="dxa"/>
                  <w:left w:w="0" w:type="dxa"/>
                  <w:bottom w:w="0" w:type="dxa"/>
                  <w:right w:w="0" w:type="dxa"/>
                </w:tblCellMar>
              </w:tblPrEx>
              <w:trPr>
                <w:trHeight w:val="515"/>
              </w:trPr>
              <w:tc>
                <w:tcPr>
                  <w:tcW w:w="594" w:type="dxa"/>
                  <w:vMerge w:val="restart"/>
                  <w:tcBorders>
                    <w:bottom w:val="nil"/>
                  </w:tcBorders>
                  <w:vAlign w:val="top"/>
                </w:tcPr>
                <w:p>
                  <w:pPr>
                    <w:spacing w:line="267" w:lineRule="auto"/>
                  </w:pPr>
                </w:p>
                <w:p>
                  <w:pPr>
                    <w:spacing w:line="267" w:lineRule="auto"/>
                  </w:pPr>
                </w:p>
                <w:p>
                  <w:pPr>
                    <w:spacing w:line="268" w:lineRule="auto"/>
                  </w:pPr>
                </w:p>
                <w:p>
                  <w:pPr>
                    <w:spacing w:line="268" w:lineRule="auto"/>
                  </w:pPr>
                </w:p>
                <w:p>
                  <w:pPr>
                    <w:spacing w:before="57" w:line="195" w:lineRule="auto"/>
                    <w:ind w:left="247"/>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96" w:type="dxa"/>
                  <w:vMerge w:val="restart"/>
                  <w:tcBorders>
                    <w:bottom w:val="nil"/>
                  </w:tcBorders>
                  <w:vAlign w:val="top"/>
                </w:tcPr>
                <w:p>
                  <w:pPr>
                    <w:spacing w:line="256" w:lineRule="auto"/>
                  </w:pPr>
                </w:p>
                <w:p>
                  <w:pPr>
                    <w:spacing w:line="257" w:lineRule="auto"/>
                  </w:pPr>
                </w:p>
                <w:p>
                  <w:pPr>
                    <w:spacing w:line="257" w:lineRule="auto"/>
                  </w:pPr>
                </w:p>
                <w:p>
                  <w:pPr>
                    <w:spacing w:line="257" w:lineRule="auto"/>
                  </w:pPr>
                </w:p>
                <w:p>
                  <w:pPr>
                    <w:pStyle w:val="TableText"/>
                    <w:spacing w:before="65" w:line="228" w:lineRule="auto"/>
                    <w:ind w:left="340"/>
                    <w:rPr>
                      <w:sz w:val="20"/>
                      <w:szCs w:val="20"/>
                    </w:rPr>
                  </w:pPr>
                  <w:r>
                    <w:rPr>
                      <w:spacing w:val="5"/>
                      <w:sz w:val="20"/>
                      <w:szCs w:val="20"/>
                    </w:rPr>
                    <w:t>废气</w:t>
                  </w:r>
                </w:p>
              </w:tc>
              <w:tc>
                <w:tcPr>
                  <w:tcW w:w="1711" w:type="dxa"/>
                  <w:vAlign w:val="top"/>
                </w:tcPr>
                <w:p>
                  <w:pPr>
                    <w:pStyle w:val="TableText"/>
                    <w:spacing w:before="152" w:line="228" w:lineRule="auto"/>
                    <w:ind w:left="440"/>
                    <w:rPr>
                      <w:sz w:val="20"/>
                      <w:szCs w:val="20"/>
                    </w:rPr>
                  </w:pPr>
                  <w:r>
                    <w:rPr>
                      <w:spacing w:val="7"/>
                      <w:sz w:val="20"/>
                      <w:szCs w:val="20"/>
                    </w:rPr>
                    <w:t>焊接工序</w:t>
                  </w:r>
                </w:p>
              </w:tc>
              <w:tc>
                <w:tcPr>
                  <w:tcW w:w="2373" w:type="dxa"/>
                  <w:vAlign w:val="top"/>
                </w:tcPr>
                <w:p>
                  <w:pPr>
                    <w:pStyle w:val="TableText"/>
                    <w:spacing w:before="152" w:line="229" w:lineRule="auto"/>
                    <w:ind w:left="983"/>
                    <w:rPr>
                      <w:sz w:val="20"/>
                      <w:szCs w:val="20"/>
                    </w:rPr>
                  </w:pPr>
                  <w:r>
                    <w:rPr>
                      <w:spacing w:val="4"/>
                      <w:sz w:val="20"/>
                      <w:szCs w:val="20"/>
                    </w:rPr>
                    <w:t>烟尘</w:t>
                  </w:r>
                </w:p>
              </w:tc>
              <w:tc>
                <w:tcPr>
                  <w:tcW w:w="2988" w:type="dxa"/>
                  <w:vAlign w:val="top"/>
                </w:tcPr>
                <w:p>
                  <w:pPr>
                    <w:pStyle w:val="TableText"/>
                    <w:spacing w:before="153" w:line="228" w:lineRule="auto"/>
                    <w:ind w:left="1184"/>
                    <w:rPr>
                      <w:sz w:val="20"/>
                      <w:szCs w:val="20"/>
                    </w:rPr>
                  </w:pPr>
                  <w:r>
                    <w:rPr>
                      <w:spacing w:val="7"/>
                      <w:sz w:val="20"/>
                      <w:szCs w:val="20"/>
                    </w:rPr>
                    <w:t>颗粒物</w:t>
                  </w:r>
                </w:p>
              </w:tc>
            </w:tr>
            <w:tr>
              <w:tblPrEx>
                <w:tblW w:w="8762" w:type="dxa"/>
                <w:tblInd w:w="106" w:type="dxa"/>
                <w:tblLayout w:type="fixed"/>
                <w:tblCellMar>
                  <w:top w:w="0" w:type="dxa"/>
                  <w:left w:w="0" w:type="dxa"/>
                  <w:bottom w:w="0" w:type="dxa"/>
                  <w:right w:w="0" w:type="dxa"/>
                </w:tblCellMar>
              </w:tblPrEx>
              <w:trPr>
                <w:trHeight w:val="940"/>
              </w:trPr>
              <w:tc>
                <w:tcPr>
                  <w:tcW w:w="594" w:type="dxa"/>
                  <w:vMerge/>
                  <w:tcBorders>
                    <w:top w:val="nil"/>
                    <w:bottom w:val="nil"/>
                  </w:tcBorders>
                  <w:vAlign w:val="top"/>
                </w:tcPr>
                <w:p/>
              </w:tc>
              <w:tc>
                <w:tcPr>
                  <w:tcW w:w="1096" w:type="dxa"/>
                  <w:vMerge/>
                  <w:tcBorders>
                    <w:top w:val="nil"/>
                    <w:bottom w:val="nil"/>
                  </w:tcBorders>
                  <w:vAlign w:val="top"/>
                </w:tcPr>
                <w:p/>
              </w:tc>
              <w:tc>
                <w:tcPr>
                  <w:tcW w:w="1711" w:type="dxa"/>
                  <w:vAlign w:val="top"/>
                </w:tcPr>
                <w:p>
                  <w:pPr>
                    <w:pStyle w:val="TableText"/>
                    <w:spacing w:before="132" w:line="468" w:lineRule="exact"/>
                    <w:ind w:left="128"/>
                    <w:rPr>
                      <w:sz w:val="20"/>
                      <w:szCs w:val="20"/>
                    </w:rPr>
                  </w:pPr>
                  <w:r>
                    <w:rPr>
                      <w:spacing w:val="8"/>
                      <w:position w:val="20"/>
                      <w:sz w:val="20"/>
                      <w:szCs w:val="20"/>
                    </w:rPr>
                    <w:t>混合、注胶、粘</w:t>
                  </w:r>
                </w:p>
                <w:p>
                  <w:pPr>
                    <w:pStyle w:val="TableText"/>
                    <w:spacing w:line="226" w:lineRule="auto"/>
                    <w:ind w:left="230"/>
                    <w:rPr>
                      <w:sz w:val="20"/>
                      <w:szCs w:val="20"/>
                    </w:rPr>
                  </w:pPr>
                  <w:r>
                    <w:rPr>
                      <w:spacing w:val="8"/>
                      <w:sz w:val="20"/>
                      <w:szCs w:val="20"/>
                    </w:rPr>
                    <w:t>接和晾干工序</w:t>
                  </w:r>
                </w:p>
              </w:tc>
              <w:tc>
                <w:tcPr>
                  <w:tcW w:w="2373" w:type="dxa"/>
                  <w:vAlign w:val="top"/>
                </w:tcPr>
                <w:p>
                  <w:pPr>
                    <w:spacing w:line="297" w:lineRule="auto"/>
                  </w:pPr>
                </w:p>
                <w:p>
                  <w:pPr>
                    <w:pStyle w:val="TableText"/>
                    <w:spacing w:before="65" w:line="227" w:lineRule="auto"/>
                    <w:ind w:left="774"/>
                    <w:rPr>
                      <w:sz w:val="20"/>
                      <w:szCs w:val="20"/>
                    </w:rPr>
                  </w:pPr>
                  <w:r>
                    <w:rPr>
                      <w:spacing w:val="7"/>
                      <w:sz w:val="20"/>
                      <w:szCs w:val="20"/>
                    </w:rPr>
                    <w:t>有机废气</w:t>
                  </w:r>
                </w:p>
              </w:tc>
              <w:tc>
                <w:tcPr>
                  <w:tcW w:w="2988" w:type="dxa"/>
                  <w:vAlign w:val="top"/>
                </w:tcPr>
                <w:p>
                  <w:pPr>
                    <w:spacing w:line="297" w:lineRule="auto"/>
                  </w:pPr>
                </w:p>
                <w:p>
                  <w:pPr>
                    <w:pStyle w:val="TableText"/>
                    <w:spacing w:before="65" w:line="228" w:lineRule="auto"/>
                    <w:ind w:left="451"/>
                    <w:rPr>
                      <w:sz w:val="20"/>
                      <w:szCs w:val="20"/>
                    </w:rPr>
                  </w:pPr>
                  <w:r>
                    <w:rPr>
                      <w:spacing w:val="8"/>
                      <w:sz w:val="20"/>
                      <w:szCs w:val="20"/>
                    </w:rPr>
                    <w:t>非甲烷总烃、臭气浓度</w:t>
                  </w:r>
                </w:p>
              </w:tc>
            </w:tr>
            <w:tr>
              <w:tblPrEx>
                <w:tblW w:w="8762" w:type="dxa"/>
                <w:tblInd w:w="106" w:type="dxa"/>
                <w:tblLayout w:type="fixed"/>
                <w:tblCellMar>
                  <w:top w:w="0" w:type="dxa"/>
                  <w:left w:w="0" w:type="dxa"/>
                  <w:bottom w:w="0" w:type="dxa"/>
                  <w:right w:w="0" w:type="dxa"/>
                </w:tblCellMar>
              </w:tblPrEx>
              <w:trPr>
                <w:trHeight w:val="940"/>
              </w:trPr>
              <w:tc>
                <w:tcPr>
                  <w:tcW w:w="594" w:type="dxa"/>
                  <w:vMerge/>
                  <w:tcBorders>
                    <w:top w:val="nil"/>
                  </w:tcBorders>
                  <w:vAlign w:val="top"/>
                </w:tcPr>
                <w:p/>
              </w:tc>
              <w:tc>
                <w:tcPr>
                  <w:tcW w:w="1096" w:type="dxa"/>
                  <w:vMerge/>
                  <w:tcBorders>
                    <w:top w:val="nil"/>
                  </w:tcBorders>
                  <w:vAlign w:val="top"/>
                </w:tcPr>
                <w:p/>
              </w:tc>
              <w:tc>
                <w:tcPr>
                  <w:tcW w:w="1711" w:type="dxa"/>
                  <w:vAlign w:val="top"/>
                </w:tcPr>
                <w:p>
                  <w:pPr>
                    <w:pStyle w:val="TableText"/>
                    <w:spacing w:before="132" w:line="468" w:lineRule="exact"/>
                    <w:ind w:left="127"/>
                    <w:rPr>
                      <w:sz w:val="20"/>
                      <w:szCs w:val="20"/>
                    </w:rPr>
                  </w:pPr>
                  <w:r>
                    <w:rPr>
                      <w:spacing w:val="8"/>
                      <w:position w:val="20"/>
                      <w:sz w:val="20"/>
                      <w:szCs w:val="20"/>
                    </w:rPr>
                    <w:t>等离子表面处理</w:t>
                  </w:r>
                </w:p>
                <w:p>
                  <w:pPr>
                    <w:pStyle w:val="TableText"/>
                    <w:spacing w:line="229" w:lineRule="auto"/>
                    <w:ind w:left="653"/>
                    <w:rPr>
                      <w:sz w:val="20"/>
                      <w:szCs w:val="20"/>
                    </w:rPr>
                  </w:pPr>
                  <w:r>
                    <w:rPr>
                      <w:spacing w:val="3"/>
                      <w:sz w:val="20"/>
                      <w:szCs w:val="20"/>
                    </w:rPr>
                    <w:t>工序</w:t>
                  </w:r>
                </w:p>
              </w:tc>
              <w:tc>
                <w:tcPr>
                  <w:tcW w:w="2373" w:type="dxa"/>
                  <w:vAlign w:val="top"/>
                </w:tcPr>
                <w:p>
                  <w:pPr>
                    <w:spacing w:line="298" w:lineRule="auto"/>
                  </w:pPr>
                </w:p>
                <w:p>
                  <w:pPr>
                    <w:pStyle w:val="TableText"/>
                    <w:spacing w:before="65" w:line="227" w:lineRule="auto"/>
                    <w:ind w:left="774"/>
                    <w:rPr>
                      <w:sz w:val="20"/>
                      <w:szCs w:val="20"/>
                    </w:rPr>
                  </w:pPr>
                  <w:r>
                    <w:rPr>
                      <w:spacing w:val="7"/>
                      <w:sz w:val="20"/>
                      <w:szCs w:val="20"/>
                    </w:rPr>
                    <w:t>有机废气</w:t>
                  </w:r>
                </w:p>
              </w:tc>
              <w:tc>
                <w:tcPr>
                  <w:tcW w:w="2988" w:type="dxa"/>
                  <w:vAlign w:val="top"/>
                </w:tcPr>
                <w:p>
                  <w:pPr>
                    <w:spacing w:line="298" w:lineRule="auto"/>
                  </w:pPr>
                </w:p>
                <w:p>
                  <w:pPr>
                    <w:pStyle w:val="TableText"/>
                    <w:spacing w:before="65" w:line="228" w:lineRule="auto"/>
                    <w:ind w:left="451"/>
                    <w:rPr>
                      <w:sz w:val="20"/>
                      <w:szCs w:val="20"/>
                    </w:rPr>
                  </w:pPr>
                  <w:r>
                    <w:rPr>
                      <w:spacing w:val="8"/>
                      <w:sz w:val="20"/>
                      <w:szCs w:val="20"/>
                    </w:rPr>
                    <w:t>非甲烷总烃、臭气浓度</w:t>
                  </w:r>
                </w:p>
              </w:tc>
            </w:tr>
            <w:tr>
              <w:tblPrEx>
                <w:tblW w:w="8762" w:type="dxa"/>
                <w:tblInd w:w="106" w:type="dxa"/>
                <w:tblLayout w:type="fixed"/>
                <w:tblCellMar>
                  <w:top w:w="0" w:type="dxa"/>
                  <w:left w:w="0" w:type="dxa"/>
                  <w:bottom w:w="0" w:type="dxa"/>
                  <w:right w:w="0" w:type="dxa"/>
                </w:tblCellMar>
              </w:tblPrEx>
              <w:trPr>
                <w:trHeight w:val="515"/>
              </w:trPr>
              <w:tc>
                <w:tcPr>
                  <w:tcW w:w="594" w:type="dxa"/>
                  <w:vAlign w:val="top"/>
                </w:tcPr>
                <w:p>
                  <w:pPr>
                    <w:spacing w:before="190" w:line="195" w:lineRule="auto"/>
                    <w:ind w:left="251"/>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96" w:type="dxa"/>
                  <w:vAlign w:val="top"/>
                </w:tcPr>
                <w:p>
                  <w:pPr>
                    <w:pStyle w:val="TableText"/>
                    <w:spacing w:before="155" w:line="228" w:lineRule="auto"/>
                    <w:ind w:left="350"/>
                    <w:rPr>
                      <w:sz w:val="20"/>
                      <w:szCs w:val="20"/>
                    </w:rPr>
                  </w:pPr>
                  <w:r>
                    <w:rPr>
                      <w:spacing w:val="-1"/>
                      <w:sz w:val="20"/>
                      <w:szCs w:val="20"/>
                    </w:rPr>
                    <w:t>噪声</w:t>
                  </w:r>
                </w:p>
              </w:tc>
              <w:tc>
                <w:tcPr>
                  <w:tcW w:w="1711" w:type="dxa"/>
                  <w:vAlign w:val="top"/>
                </w:tcPr>
                <w:p>
                  <w:pPr>
                    <w:pStyle w:val="TableText"/>
                    <w:spacing w:before="155" w:line="228" w:lineRule="auto"/>
                    <w:ind w:left="443"/>
                    <w:rPr>
                      <w:sz w:val="20"/>
                      <w:szCs w:val="20"/>
                    </w:rPr>
                  </w:pPr>
                  <w:r>
                    <w:rPr>
                      <w:spacing w:val="6"/>
                      <w:sz w:val="20"/>
                      <w:szCs w:val="20"/>
                    </w:rPr>
                    <w:t>设备运行</w:t>
                  </w:r>
                </w:p>
              </w:tc>
              <w:tc>
                <w:tcPr>
                  <w:tcW w:w="2373" w:type="dxa"/>
                  <w:vAlign w:val="top"/>
                </w:tcPr>
                <w:p>
                  <w:pPr>
                    <w:pStyle w:val="TableText"/>
                    <w:spacing w:before="154" w:line="228" w:lineRule="auto"/>
                    <w:ind w:left="775"/>
                    <w:rPr>
                      <w:sz w:val="20"/>
                      <w:szCs w:val="20"/>
                    </w:rPr>
                  </w:pPr>
                  <w:r>
                    <w:rPr>
                      <w:spacing w:val="6"/>
                      <w:sz w:val="20"/>
                      <w:szCs w:val="20"/>
                    </w:rPr>
                    <w:t>生产噪声</w:t>
                  </w:r>
                </w:p>
              </w:tc>
              <w:tc>
                <w:tcPr>
                  <w:tcW w:w="2988" w:type="dxa"/>
                  <w:vAlign w:val="top"/>
                </w:tcPr>
                <w:p>
                  <w:pPr>
                    <w:pStyle w:val="TableText"/>
                    <w:spacing w:before="155" w:line="228" w:lineRule="auto"/>
                    <w:ind w:left="1297"/>
                    <w:rPr>
                      <w:sz w:val="20"/>
                      <w:szCs w:val="20"/>
                    </w:rPr>
                  </w:pPr>
                  <w:r>
                    <w:rPr>
                      <w:spacing w:val="-1"/>
                      <w:sz w:val="20"/>
                      <w:szCs w:val="20"/>
                    </w:rPr>
                    <w:t>噪声</w:t>
                  </w:r>
                </w:p>
              </w:tc>
            </w:tr>
            <w:tr>
              <w:tblPrEx>
                <w:tblW w:w="8762" w:type="dxa"/>
                <w:tblInd w:w="106" w:type="dxa"/>
                <w:tblLayout w:type="fixed"/>
                <w:tblCellMar>
                  <w:top w:w="0" w:type="dxa"/>
                  <w:left w:w="0" w:type="dxa"/>
                  <w:bottom w:w="0" w:type="dxa"/>
                  <w:right w:w="0" w:type="dxa"/>
                </w:tblCellMar>
              </w:tblPrEx>
              <w:trPr>
                <w:trHeight w:val="515"/>
              </w:trPr>
              <w:tc>
                <w:tcPr>
                  <w:tcW w:w="594" w:type="dxa"/>
                  <w:vAlign w:val="top"/>
                </w:tcPr>
                <w:p>
                  <w:pPr>
                    <w:spacing w:before="189" w:line="195" w:lineRule="auto"/>
                    <w:ind w:left="246"/>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1096" w:type="dxa"/>
                  <w:vAlign w:val="top"/>
                </w:tcPr>
                <w:p>
                  <w:pPr>
                    <w:pStyle w:val="TableText"/>
                    <w:spacing w:before="153" w:line="228" w:lineRule="auto"/>
                    <w:ind w:left="133"/>
                    <w:rPr>
                      <w:sz w:val="20"/>
                      <w:szCs w:val="20"/>
                    </w:rPr>
                  </w:pPr>
                  <w:r>
                    <w:rPr>
                      <w:spacing w:val="6"/>
                      <w:sz w:val="20"/>
                      <w:szCs w:val="20"/>
                    </w:rPr>
                    <w:t>生活垃圾</w:t>
                  </w:r>
                </w:p>
              </w:tc>
              <w:tc>
                <w:tcPr>
                  <w:tcW w:w="1711" w:type="dxa"/>
                  <w:vAlign w:val="top"/>
                </w:tcPr>
                <w:p>
                  <w:pPr>
                    <w:pStyle w:val="TableText"/>
                    <w:spacing w:before="153" w:line="228" w:lineRule="auto"/>
                    <w:ind w:left="448"/>
                    <w:rPr>
                      <w:sz w:val="20"/>
                      <w:szCs w:val="20"/>
                    </w:rPr>
                  </w:pPr>
                  <w:r>
                    <w:rPr>
                      <w:spacing w:val="5"/>
                      <w:sz w:val="20"/>
                      <w:szCs w:val="20"/>
                    </w:rPr>
                    <w:t>员工生活</w:t>
                  </w:r>
                </w:p>
              </w:tc>
              <w:tc>
                <w:tcPr>
                  <w:tcW w:w="2373" w:type="dxa"/>
                  <w:vAlign w:val="top"/>
                </w:tcPr>
                <w:p>
                  <w:pPr>
                    <w:pStyle w:val="TableText"/>
                    <w:spacing w:before="153" w:line="228" w:lineRule="auto"/>
                    <w:ind w:left="775"/>
                    <w:rPr>
                      <w:sz w:val="20"/>
                      <w:szCs w:val="20"/>
                    </w:rPr>
                  </w:pPr>
                  <w:r>
                    <w:rPr>
                      <w:spacing w:val="6"/>
                      <w:sz w:val="20"/>
                      <w:szCs w:val="20"/>
                    </w:rPr>
                    <w:t>生活垃圾</w:t>
                  </w:r>
                </w:p>
              </w:tc>
              <w:tc>
                <w:tcPr>
                  <w:tcW w:w="2988" w:type="dxa"/>
                  <w:vAlign w:val="top"/>
                </w:tcPr>
                <w:p>
                  <w:pPr>
                    <w:pStyle w:val="TableText"/>
                    <w:spacing w:before="153" w:line="228" w:lineRule="auto"/>
                    <w:ind w:left="1081"/>
                    <w:rPr>
                      <w:sz w:val="20"/>
                      <w:szCs w:val="20"/>
                    </w:rPr>
                  </w:pPr>
                  <w:r>
                    <w:rPr>
                      <w:spacing w:val="6"/>
                      <w:sz w:val="20"/>
                      <w:szCs w:val="20"/>
                    </w:rPr>
                    <w:t>生活垃圾</w:t>
                  </w:r>
                </w:p>
              </w:tc>
            </w:tr>
            <w:tr>
              <w:tblPrEx>
                <w:tblW w:w="8762" w:type="dxa"/>
                <w:tblInd w:w="106" w:type="dxa"/>
                <w:tblLayout w:type="fixed"/>
                <w:tblCellMar>
                  <w:top w:w="0" w:type="dxa"/>
                  <w:left w:w="0" w:type="dxa"/>
                  <w:bottom w:w="0" w:type="dxa"/>
                  <w:right w:w="0" w:type="dxa"/>
                </w:tblCellMar>
              </w:tblPrEx>
              <w:trPr>
                <w:trHeight w:val="605"/>
              </w:trPr>
              <w:tc>
                <w:tcPr>
                  <w:tcW w:w="594" w:type="dxa"/>
                  <w:vMerge w:val="restart"/>
                  <w:tcBorders>
                    <w:bottom w:val="nil"/>
                  </w:tcBorders>
                  <w:vAlign w:val="top"/>
                </w:tcPr>
                <w:p>
                  <w:pPr>
                    <w:spacing w:line="324" w:lineRule="auto"/>
                  </w:pPr>
                </w:p>
                <w:p>
                  <w:pPr>
                    <w:spacing w:line="325" w:lineRule="auto"/>
                  </w:pPr>
                </w:p>
                <w:p>
                  <w:pPr>
                    <w:spacing w:before="58" w:line="192" w:lineRule="auto"/>
                    <w:ind w:left="252"/>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96" w:type="dxa"/>
                  <w:vMerge w:val="restart"/>
                  <w:tcBorders>
                    <w:bottom w:val="nil"/>
                  </w:tcBorders>
                  <w:vAlign w:val="top"/>
                </w:tcPr>
                <w:p>
                  <w:pPr>
                    <w:spacing w:line="369" w:lineRule="auto"/>
                  </w:pPr>
                </w:p>
                <w:p>
                  <w:pPr>
                    <w:pStyle w:val="TableText"/>
                    <w:spacing w:before="65" w:line="468" w:lineRule="exact"/>
                    <w:ind w:left="135"/>
                    <w:rPr>
                      <w:sz w:val="20"/>
                      <w:szCs w:val="20"/>
                    </w:rPr>
                  </w:pPr>
                  <w:r>
                    <w:rPr>
                      <w:spacing w:val="6"/>
                      <w:position w:val="20"/>
                      <w:sz w:val="20"/>
                      <w:szCs w:val="20"/>
                    </w:rPr>
                    <w:t>一般固体</w:t>
                  </w:r>
                </w:p>
                <w:p>
                  <w:pPr>
                    <w:pStyle w:val="TableText"/>
                    <w:spacing w:line="228" w:lineRule="auto"/>
                    <w:ind w:left="340"/>
                    <w:rPr>
                      <w:sz w:val="20"/>
                      <w:szCs w:val="20"/>
                    </w:rPr>
                  </w:pPr>
                  <w:r>
                    <w:rPr>
                      <w:spacing w:val="5"/>
                      <w:sz w:val="20"/>
                      <w:szCs w:val="20"/>
                    </w:rPr>
                    <w:t>废物</w:t>
                  </w:r>
                </w:p>
              </w:tc>
              <w:tc>
                <w:tcPr>
                  <w:tcW w:w="1711" w:type="dxa"/>
                  <w:vAlign w:val="top"/>
                </w:tcPr>
                <w:p>
                  <w:pPr>
                    <w:pStyle w:val="TableText"/>
                    <w:spacing w:before="66" w:line="244" w:lineRule="auto"/>
                    <w:ind w:left="127" w:right="36" w:hanging="12"/>
                    <w:rPr>
                      <w:sz w:val="20"/>
                      <w:szCs w:val="20"/>
                    </w:rPr>
                  </w:pPr>
                  <w:r>
                    <w:rPr>
                      <w:spacing w:val="-6"/>
                      <w:sz w:val="20"/>
                      <w:szCs w:val="20"/>
                    </w:rPr>
                    <w:t>滤纸、不锈钢网、</w:t>
                  </w:r>
                  <w:r>
                    <w:rPr>
                      <w:sz w:val="20"/>
                      <w:szCs w:val="20"/>
                    </w:rPr>
                    <w:t xml:space="preserve"> </w:t>
                  </w:r>
                  <w:r>
                    <w:rPr>
                      <w:spacing w:val="8"/>
                      <w:sz w:val="20"/>
                      <w:szCs w:val="20"/>
                    </w:rPr>
                    <w:t>混凝剂包装材料</w:t>
                  </w:r>
                </w:p>
              </w:tc>
              <w:tc>
                <w:tcPr>
                  <w:tcW w:w="2373" w:type="dxa"/>
                  <w:vAlign w:val="top"/>
                </w:tcPr>
                <w:p>
                  <w:pPr>
                    <w:pStyle w:val="TableText"/>
                    <w:spacing w:before="199" w:line="227" w:lineRule="auto"/>
                    <w:ind w:left="667"/>
                    <w:rPr>
                      <w:sz w:val="20"/>
                      <w:szCs w:val="20"/>
                    </w:rPr>
                  </w:pPr>
                  <w:r>
                    <w:rPr>
                      <w:spacing w:val="8"/>
                      <w:sz w:val="20"/>
                      <w:szCs w:val="20"/>
                    </w:rPr>
                    <w:t>废包装材料</w:t>
                  </w:r>
                </w:p>
              </w:tc>
              <w:tc>
                <w:tcPr>
                  <w:tcW w:w="2988" w:type="dxa"/>
                  <w:vAlign w:val="top"/>
                </w:tcPr>
                <w:p>
                  <w:pPr>
                    <w:pStyle w:val="TableText"/>
                    <w:spacing w:before="199" w:line="227" w:lineRule="auto"/>
                    <w:ind w:left="972"/>
                    <w:rPr>
                      <w:sz w:val="20"/>
                      <w:szCs w:val="20"/>
                    </w:rPr>
                  </w:pPr>
                  <w:r>
                    <w:rPr>
                      <w:spacing w:val="8"/>
                      <w:sz w:val="20"/>
                      <w:szCs w:val="20"/>
                    </w:rPr>
                    <w:t>废包装材料</w:t>
                  </w:r>
                </w:p>
              </w:tc>
            </w:tr>
            <w:tr>
              <w:tblPrEx>
                <w:tblW w:w="8762" w:type="dxa"/>
                <w:tblInd w:w="106" w:type="dxa"/>
                <w:tblLayout w:type="fixed"/>
                <w:tblCellMar>
                  <w:top w:w="0" w:type="dxa"/>
                  <w:left w:w="0" w:type="dxa"/>
                  <w:bottom w:w="0" w:type="dxa"/>
                  <w:right w:w="0" w:type="dxa"/>
                </w:tblCellMar>
              </w:tblPrEx>
              <w:trPr>
                <w:trHeight w:val="940"/>
              </w:trPr>
              <w:tc>
                <w:tcPr>
                  <w:tcW w:w="594" w:type="dxa"/>
                  <w:vMerge/>
                  <w:tcBorders>
                    <w:top w:val="nil"/>
                  </w:tcBorders>
                  <w:vAlign w:val="top"/>
                </w:tcPr>
                <w:p/>
              </w:tc>
              <w:tc>
                <w:tcPr>
                  <w:tcW w:w="1096" w:type="dxa"/>
                  <w:vMerge/>
                  <w:tcBorders>
                    <w:top w:val="nil"/>
                  </w:tcBorders>
                  <w:vAlign w:val="top"/>
                </w:tcPr>
                <w:p/>
              </w:tc>
              <w:tc>
                <w:tcPr>
                  <w:tcW w:w="1711" w:type="dxa"/>
                  <w:vAlign w:val="top"/>
                </w:tcPr>
                <w:p>
                  <w:pPr>
                    <w:pStyle w:val="TableText"/>
                    <w:spacing w:before="134" w:line="227" w:lineRule="auto"/>
                    <w:ind w:left="126"/>
                    <w:rPr>
                      <w:sz w:val="20"/>
                      <w:szCs w:val="20"/>
                    </w:rPr>
                  </w:pPr>
                  <w:r>
                    <w:rPr>
                      <w:spacing w:val="8"/>
                      <w:sz w:val="20"/>
                      <w:szCs w:val="20"/>
                    </w:rPr>
                    <w:t>剪板和折纸工序</w:t>
                  </w:r>
                </w:p>
                <w:p>
                  <w:pPr>
                    <w:pStyle w:val="TableText"/>
                    <w:spacing w:before="222" w:line="227" w:lineRule="auto"/>
                    <w:ind w:left="231"/>
                    <w:rPr>
                      <w:sz w:val="20"/>
                      <w:szCs w:val="20"/>
                    </w:rPr>
                  </w:pPr>
                  <w:r>
                    <w:rPr>
                      <w:spacing w:val="8"/>
                      <w:sz w:val="20"/>
                      <w:szCs w:val="20"/>
                    </w:rPr>
                    <w:t>产生的边角料</w:t>
                  </w:r>
                </w:p>
              </w:tc>
              <w:tc>
                <w:tcPr>
                  <w:tcW w:w="2373" w:type="dxa"/>
                  <w:vAlign w:val="top"/>
                </w:tcPr>
                <w:p>
                  <w:pPr>
                    <w:spacing w:line="300" w:lineRule="auto"/>
                  </w:pPr>
                </w:p>
                <w:p>
                  <w:pPr>
                    <w:pStyle w:val="TableText"/>
                    <w:spacing w:before="65" w:line="227" w:lineRule="auto"/>
                    <w:ind w:left="773"/>
                    <w:rPr>
                      <w:sz w:val="20"/>
                      <w:szCs w:val="20"/>
                    </w:rPr>
                  </w:pPr>
                  <w:r>
                    <w:rPr>
                      <w:spacing w:val="7"/>
                      <w:sz w:val="20"/>
                      <w:szCs w:val="20"/>
                    </w:rPr>
                    <w:t>废边角料</w:t>
                  </w:r>
                </w:p>
              </w:tc>
              <w:tc>
                <w:tcPr>
                  <w:tcW w:w="2988" w:type="dxa"/>
                  <w:vAlign w:val="top"/>
                </w:tcPr>
                <w:p>
                  <w:pPr>
                    <w:spacing w:line="300" w:lineRule="auto"/>
                  </w:pPr>
                </w:p>
                <w:p>
                  <w:pPr>
                    <w:pStyle w:val="TableText"/>
                    <w:spacing w:before="65" w:line="227" w:lineRule="auto"/>
                    <w:ind w:left="242"/>
                    <w:rPr>
                      <w:sz w:val="20"/>
                      <w:szCs w:val="20"/>
                    </w:rPr>
                  </w:pPr>
                  <w:r>
                    <w:rPr>
                      <w:spacing w:val="8"/>
                      <w:sz w:val="20"/>
                      <w:szCs w:val="20"/>
                    </w:rPr>
                    <w:t>不锈钢边角料、滤纸边角料</w:t>
                  </w:r>
                </w:p>
              </w:tc>
            </w:tr>
            <w:tr>
              <w:tblPrEx>
                <w:tblW w:w="8762" w:type="dxa"/>
                <w:tblInd w:w="106" w:type="dxa"/>
                <w:tblLayout w:type="fixed"/>
                <w:tblCellMar>
                  <w:top w:w="0" w:type="dxa"/>
                  <w:left w:w="0" w:type="dxa"/>
                  <w:bottom w:w="0" w:type="dxa"/>
                  <w:right w:w="0" w:type="dxa"/>
                </w:tblCellMar>
              </w:tblPrEx>
              <w:trPr>
                <w:trHeight w:val="1411"/>
              </w:trPr>
              <w:tc>
                <w:tcPr>
                  <w:tcW w:w="594" w:type="dxa"/>
                  <w:vAlign w:val="top"/>
                </w:tcPr>
                <w:p>
                  <w:pPr>
                    <w:spacing w:line="288" w:lineRule="auto"/>
                  </w:pPr>
                </w:p>
                <w:p>
                  <w:pPr>
                    <w:spacing w:line="289" w:lineRule="auto"/>
                  </w:pPr>
                </w:p>
                <w:p>
                  <w:pPr>
                    <w:spacing w:before="58" w:line="195" w:lineRule="auto"/>
                    <w:ind w:left="251"/>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096" w:type="dxa"/>
                  <w:vAlign w:val="top"/>
                </w:tcPr>
                <w:p>
                  <w:pPr>
                    <w:spacing w:line="267" w:lineRule="auto"/>
                  </w:pPr>
                </w:p>
                <w:p>
                  <w:pPr>
                    <w:spacing w:line="268" w:lineRule="auto"/>
                  </w:pPr>
                </w:p>
                <w:p>
                  <w:pPr>
                    <w:pStyle w:val="TableText"/>
                    <w:spacing w:before="65" w:line="228" w:lineRule="auto"/>
                    <w:ind w:left="134"/>
                    <w:rPr>
                      <w:sz w:val="20"/>
                      <w:szCs w:val="20"/>
                    </w:rPr>
                  </w:pPr>
                  <w:r>
                    <w:rPr>
                      <w:spacing w:val="6"/>
                      <w:sz w:val="20"/>
                      <w:szCs w:val="20"/>
                    </w:rPr>
                    <w:t>危险废物</w:t>
                  </w:r>
                </w:p>
              </w:tc>
              <w:tc>
                <w:tcPr>
                  <w:tcW w:w="1711" w:type="dxa"/>
                  <w:vAlign w:val="top"/>
                </w:tcPr>
                <w:p>
                  <w:pPr>
                    <w:pStyle w:val="TableText"/>
                    <w:spacing w:before="134" w:line="227" w:lineRule="auto"/>
                    <w:ind w:left="113"/>
                    <w:rPr>
                      <w:sz w:val="20"/>
                      <w:szCs w:val="20"/>
                    </w:rPr>
                  </w:pPr>
                  <w:r>
                    <w:rPr>
                      <w:spacing w:val="5"/>
                      <w:sz w:val="20"/>
                      <w:szCs w:val="20"/>
                    </w:rPr>
                    <w:t>双酚</w:t>
                  </w:r>
                  <w:r>
                    <w:rPr>
                      <w:spacing w:val="-51"/>
                      <w:sz w:val="20"/>
                      <w:szCs w:val="20"/>
                    </w:rPr>
                    <w:t xml:space="preserve"> </w:t>
                  </w:r>
                  <w:r>
                    <w:rPr>
                      <w:rFonts w:ascii="Times New Roman" w:eastAsia="Times New Roman" w:hAnsi="Times New Roman" w:cs="Times New Roman"/>
                      <w:spacing w:val="5"/>
                      <w:sz w:val="20"/>
                      <w:szCs w:val="20"/>
                    </w:rPr>
                    <w:t xml:space="preserve">A </w:t>
                  </w:r>
                  <w:r>
                    <w:rPr>
                      <w:spacing w:val="5"/>
                      <w:sz w:val="20"/>
                      <w:szCs w:val="20"/>
                    </w:rPr>
                    <w:t>环氧树脂</w:t>
                  </w:r>
                </w:p>
                <w:p>
                  <w:pPr>
                    <w:pStyle w:val="TableText"/>
                    <w:spacing w:before="222" w:line="227" w:lineRule="auto"/>
                    <w:ind w:left="126"/>
                    <w:rPr>
                      <w:sz w:val="20"/>
                      <w:szCs w:val="20"/>
                    </w:rPr>
                  </w:pPr>
                  <w:r>
                    <w:rPr>
                      <w:spacing w:val="8"/>
                      <w:sz w:val="20"/>
                      <w:szCs w:val="20"/>
                    </w:rPr>
                    <w:t>和环氧固化剂原</w:t>
                  </w:r>
                </w:p>
                <w:p>
                  <w:pPr>
                    <w:pStyle w:val="TableText"/>
                    <w:spacing w:before="222" w:line="227" w:lineRule="auto"/>
                    <w:ind w:left="440"/>
                    <w:rPr>
                      <w:sz w:val="20"/>
                      <w:szCs w:val="20"/>
                    </w:rPr>
                  </w:pPr>
                  <w:r>
                    <w:rPr>
                      <w:spacing w:val="7"/>
                      <w:sz w:val="20"/>
                      <w:szCs w:val="20"/>
                    </w:rPr>
                    <w:t>材料包装</w:t>
                  </w:r>
                </w:p>
              </w:tc>
              <w:tc>
                <w:tcPr>
                  <w:tcW w:w="2373" w:type="dxa"/>
                  <w:vAlign w:val="top"/>
                </w:tcPr>
                <w:p>
                  <w:pPr>
                    <w:pStyle w:val="TableText"/>
                    <w:spacing w:before="134" w:line="227" w:lineRule="auto"/>
                    <w:ind w:left="123"/>
                    <w:rPr>
                      <w:sz w:val="20"/>
                      <w:szCs w:val="20"/>
                    </w:rPr>
                  </w:pPr>
                  <w:r>
                    <w:rPr>
                      <w:spacing w:val="7"/>
                      <w:sz w:val="20"/>
                      <w:szCs w:val="20"/>
                    </w:rPr>
                    <w:t>沾有双酚</w:t>
                  </w:r>
                  <w:r>
                    <w:rPr>
                      <w:spacing w:val="-40"/>
                      <w:sz w:val="20"/>
                      <w:szCs w:val="20"/>
                    </w:rPr>
                    <w:t xml:space="preserve"> </w:t>
                  </w:r>
                  <w:r>
                    <w:rPr>
                      <w:rFonts w:ascii="Times New Roman" w:eastAsia="Times New Roman" w:hAnsi="Times New Roman" w:cs="Times New Roman"/>
                      <w:spacing w:val="7"/>
                      <w:sz w:val="20"/>
                      <w:szCs w:val="20"/>
                    </w:rPr>
                    <w:t xml:space="preserve">A </w:t>
                  </w:r>
                  <w:r>
                    <w:rPr>
                      <w:spacing w:val="7"/>
                      <w:sz w:val="20"/>
                      <w:szCs w:val="20"/>
                    </w:rPr>
                    <w:t>环氧树脂和</w:t>
                  </w:r>
                </w:p>
                <w:p>
                  <w:pPr>
                    <w:pStyle w:val="TableText"/>
                    <w:spacing w:before="222" w:line="227" w:lineRule="auto"/>
                    <w:ind w:left="142"/>
                    <w:rPr>
                      <w:sz w:val="20"/>
                      <w:szCs w:val="20"/>
                    </w:rPr>
                  </w:pPr>
                  <w:r>
                    <w:rPr>
                      <w:spacing w:val="8"/>
                      <w:sz w:val="20"/>
                      <w:szCs w:val="20"/>
                    </w:rPr>
                    <w:t>环氧树脂固化剂废包装</w:t>
                  </w:r>
                </w:p>
                <w:p>
                  <w:pPr>
                    <w:pStyle w:val="TableText"/>
                    <w:spacing w:before="222" w:line="229" w:lineRule="auto"/>
                    <w:ind w:left="1088"/>
                    <w:rPr>
                      <w:sz w:val="20"/>
                      <w:szCs w:val="20"/>
                    </w:rPr>
                  </w:pPr>
                  <w:r>
                    <w:rPr>
                      <w:sz w:val="20"/>
                      <w:szCs w:val="20"/>
                    </w:rPr>
                    <w:t>物</w:t>
                  </w:r>
                </w:p>
              </w:tc>
              <w:tc>
                <w:tcPr>
                  <w:tcW w:w="2988" w:type="dxa"/>
                  <w:vAlign w:val="top"/>
                </w:tcPr>
                <w:p>
                  <w:pPr>
                    <w:spacing w:line="300" w:lineRule="auto"/>
                  </w:pPr>
                </w:p>
                <w:p>
                  <w:pPr>
                    <w:pStyle w:val="TableText"/>
                    <w:spacing w:before="65" w:line="468" w:lineRule="exact"/>
                    <w:ind w:left="114"/>
                    <w:rPr>
                      <w:sz w:val="20"/>
                      <w:szCs w:val="20"/>
                    </w:rPr>
                  </w:pPr>
                  <w:r>
                    <w:rPr>
                      <w:spacing w:val="8"/>
                      <w:position w:val="20"/>
                      <w:sz w:val="20"/>
                      <w:szCs w:val="20"/>
                    </w:rPr>
                    <w:t>双酚</w:t>
                  </w:r>
                  <w:r>
                    <w:rPr>
                      <w:spacing w:val="-49"/>
                      <w:position w:val="20"/>
                      <w:sz w:val="20"/>
                      <w:szCs w:val="20"/>
                    </w:rPr>
                    <w:t xml:space="preserve"> </w:t>
                  </w:r>
                  <w:r>
                    <w:rPr>
                      <w:rFonts w:ascii="Times New Roman" w:eastAsia="Times New Roman" w:hAnsi="Times New Roman" w:cs="Times New Roman"/>
                      <w:spacing w:val="8"/>
                      <w:position w:val="20"/>
                      <w:sz w:val="20"/>
                      <w:szCs w:val="20"/>
                    </w:rPr>
                    <w:t xml:space="preserve">A </w:t>
                  </w:r>
                  <w:r>
                    <w:rPr>
                      <w:spacing w:val="8"/>
                      <w:position w:val="20"/>
                      <w:sz w:val="20"/>
                      <w:szCs w:val="20"/>
                    </w:rPr>
                    <w:t>环氧树脂和环氧树脂固</w:t>
                  </w:r>
                </w:p>
                <w:p>
                  <w:pPr>
                    <w:pStyle w:val="TableText"/>
                    <w:spacing w:line="226" w:lineRule="auto"/>
                    <w:ind w:left="1288"/>
                    <w:rPr>
                      <w:sz w:val="20"/>
                      <w:szCs w:val="20"/>
                    </w:rPr>
                  </w:pPr>
                  <w:r>
                    <w:rPr>
                      <w:spacing w:val="4"/>
                      <w:sz w:val="20"/>
                      <w:szCs w:val="20"/>
                    </w:rPr>
                    <w:t>化剂</w:t>
                  </w:r>
                </w:p>
              </w:tc>
            </w:tr>
          </w:tbl>
          <w:p/>
        </w:tc>
        <w:tc>
          <w:tcPr>
            <w:tcW w:w="303" w:type="dxa"/>
            <w:vAlign w:val="top"/>
          </w:tcPr>
          <w:p/>
        </w:tc>
      </w:tr>
    </w:tbl>
    <w:p/>
    <w:p>
      <w:pPr>
        <w:sectPr>
          <w:headerReference w:type="default" r:id="rId64"/>
          <w:footerReference w:type="default" r:id="rId65"/>
          <w:pgSz w:w="11906" w:h="16839"/>
          <w:pgMar w:top="400" w:right="1079" w:bottom="834" w:left="1078" w:header="0" w:footer="672" w:gutter="0"/>
          <w:pgNumType w:start="29"/>
          <w:cols w:num="1" w:space="720"/>
        </w:sectPr>
      </w:pPr>
    </w:p>
    <w:p>
      <w:pPr>
        <w:spacing w:before="22"/>
      </w:pPr>
    </w:p>
    <w:p>
      <w:pPr>
        <w:spacing w:before="22"/>
      </w:pPr>
    </w:p>
    <w:p>
      <w:pPr>
        <w:spacing w:before="22"/>
      </w:pPr>
    </w:p>
    <w:tbl>
      <w:tblPr>
        <w:tblStyle w:val="TableNormal027"/>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61"/>
        <w:gridCol w:w="703"/>
        <w:gridCol w:w="1096"/>
        <w:gridCol w:w="1711"/>
        <w:gridCol w:w="2373"/>
        <w:gridCol w:w="2983"/>
        <w:gridCol w:w="113"/>
        <w:gridCol w:w="303"/>
      </w:tblGrid>
      <w:tr>
        <w:tblPrEx>
          <w:tblW w:w="974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421"/>
        </w:trPr>
        <w:tc>
          <w:tcPr>
            <w:tcW w:w="461" w:type="dxa"/>
            <w:vMerge w:val="restart"/>
            <w:tcBorders>
              <w:bottom w:val="nil"/>
            </w:tcBorders>
            <w:vAlign w:val="top"/>
          </w:tcPr>
          <w:p/>
        </w:tc>
        <w:tc>
          <w:tcPr>
            <w:tcW w:w="703" w:type="dxa"/>
            <w:vAlign w:val="top"/>
          </w:tcPr>
          <w:p>
            <w:r>
              <w:pict>
                <v:rect id="_x0000_s1044" o:spid="_x0000_s1042" style="width:0.5pt;height:70.65pt;margin-top:0.5pt;margin-left:5.35pt;mso-height-relative:page;mso-position-horizontal-relative:page;mso-position-vertical-relative:page;mso-width-relative:page;position:absolute;z-index:251674624" coordsize="21600,21600" filled="t" fillcolor="black" stroked="f"/>
              </w:pict>
            </w:r>
          </w:p>
        </w:tc>
        <w:tc>
          <w:tcPr>
            <w:tcW w:w="1096" w:type="dxa"/>
            <w:vAlign w:val="top"/>
          </w:tcPr>
          <w:p/>
        </w:tc>
        <w:tc>
          <w:tcPr>
            <w:tcW w:w="1711" w:type="dxa"/>
            <w:vAlign w:val="top"/>
          </w:tcPr>
          <w:p>
            <w:pPr>
              <w:pStyle w:val="TableText"/>
              <w:spacing w:before="144" w:line="228" w:lineRule="auto"/>
              <w:ind w:left="125"/>
              <w:rPr>
                <w:sz w:val="20"/>
                <w:szCs w:val="20"/>
              </w:rPr>
            </w:pPr>
            <w:r>
              <w:rPr>
                <w:spacing w:val="8"/>
                <w:sz w:val="20"/>
                <w:szCs w:val="20"/>
              </w:rPr>
              <w:t>清洗废水经中和</w:t>
            </w:r>
          </w:p>
          <w:p>
            <w:pPr>
              <w:pStyle w:val="TableText"/>
              <w:spacing w:before="220" w:line="228" w:lineRule="auto"/>
              <w:ind w:left="166"/>
              <w:rPr>
                <w:sz w:val="20"/>
                <w:szCs w:val="20"/>
              </w:rPr>
            </w:pPr>
            <w:r>
              <w:rPr>
                <w:rFonts w:ascii="Times New Roman" w:eastAsia="Times New Roman" w:hAnsi="Times New Roman" w:cs="Times New Roman"/>
                <w:spacing w:val="8"/>
                <w:sz w:val="20"/>
                <w:szCs w:val="20"/>
              </w:rPr>
              <w:t>+</w:t>
            </w:r>
            <w:r>
              <w:rPr>
                <w:spacing w:val="8"/>
                <w:sz w:val="20"/>
                <w:szCs w:val="20"/>
              </w:rPr>
              <w:t>絮凝沉淀后产</w:t>
            </w:r>
          </w:p>
          <w:p>
            <w:pPr>
              <w:pStyle w:val="TableText"/>
              <w:spacing w:before="221" w:line="230" w:lineRule="auto"/>
              <w:ind w:left="441"/>
              <w:rPr>
                <w:sz w:val="20"/>
                <w:szCs w:val="20"/>
              </w:rPr>
            </w:pPr>
            <w:r>
              <w:rPr>
                <w:spacing w:val="6"/>
                <w:sz w:val="20"/>
                <w:szCs w:val="20"/>
              </w:rPr>
              <w:t>生的污泥</w:t>
            </w:r>
          </w:p>
        </w:tc>
        <w:tc>
          <w:tcPr>
            <w:tcW w:w="2373" w:type="dxa"/>
            <w:vAlign w:val="top"/>
          </w:tcPr>
          <w:p>
            <w:pPr>
              <w:spacing w:line="272" w:lineRule="auto"/>
            </w:pPr>
          </w:p>
          <w:p>
            <w:pPr>
              <w:spacing w:line="272" w:lineRule="auto"/>
            </w:pPr>
          </w:p>
          <w:p>
            <w:pPr>
              <w:pStyle w:val="TableText"/>
              <w:spacing w:before="65" w:line="230" w:lineRule="auto"/>
              <w:ind w:left="984"/>
              <w:rPr>
                <w:sz w:val="20"/>
                <w:szCs w:val="20"/>
              </w:rPr>
            </w:pPr>
            <w:r>
              <w:rPr>
                <w:spacing w:val="3"/>
                <w:sz w:val="20"/>
                <w:szCs w:val="20"/>
              </w:rPr>
              <w:t>污泥</w:t>
            </w:r>
          </w:p>
        </w:tc>
        <w:tc>
          <w:tcPr>
            <w:tcW w:w="2983" w:type="dxa"/>
            <w:vAlign w:val="top"/>
          </w:tcPr>
          <w:p>
            <w:pPr>
              <w:spacing w:line="272" w:lineRule="auto"/>
            </w:pPr>
          </w:p>
          <w:p>
            <w:pPr>
              <w:spacing w:line="272" w:lineRule="auto"/>
            </w:pPr>
          </w:p>
          <w:p>
            <w:pPr>
              <w:pStyle w:val="TableText"/>
              <w:spacing w:before="65" w:line="230" w:lineRule="auto"/>
              <w:ind w:left="1289"/>
              <w:rPr>
                <w:sz w:val="20"/>
                <w:szCs w:val="20"/>
              </w:rPr>
            </w:pPr>
            <w:r>
              <w:rPr>
                <w:spacing w:val="3"/>
                <w:sz w:val="20"/>
                <w:szCs w:val="20"/>
              </w:rPr>
              <w:t>污泥</w:t>
            </w:r>
          </w:p>
        </w:tc>
        <w:tc>
          <w:tcPr>
            <w:tcW w:w="113" w:type="dxa"/>
            <w:vAlign w:val="top"/>
          </w:tcPr>
          <w:p/>
        </w:tc>
        <w:tc>
          <w:tcPr>
            <w:tcW w:w="303" w:type="dxa"/>
            <w:vMerge w:val="restart"/>
            <w:tcBorders>
              <w:bottom w:val="nil"/>
            </w:tcBorders>
            <w:vAlign w:val="top"/>
          </w:tcPr>
          <w:p/>
        </w:tc>
      </w:tr>
      <w:tr>
        <w:tblPrEx>
          <w:tblW w:w="9743" w:type="dxa"/>
          <w:tblInd w:w="2" w:type="dxa"/>
          <w:tblLayout w:type="fixed"/>
          <w:tblCellMar>
            <w:top w:w="0" w:type="dxa"/>
            <w:left w:w="0" w:type="dxa"/>
            <w:bottom w:w="0" w:type="dxa"/>
            <w:right w:w="0" w:type="dxa"/>
          </w:tblCellMar>
        </w:tblPrEx>
        <w:trPr>
          <w:trHeight w:val="12978"/>
        </w:trPr>
        <w:tc>
          <w:tcPr>
            <w:tcW w:w="461" w:type="dxa"/>
            <w:vMerge/>
            <w:tcBorders>
              <w:top w:val="nil"/>
            </w:tcBorders>
            <w:vAlign w:val="top"/>
          </w:tcPr>
          <w:p/>
        </w:tc>
        <w:tc>
          <w:tcPr>
            <w:tcW w:w="8979" w:type="dxa"/>
            <w:gridSpan w:val="6"/>
            <w:vAlign w:val="top"/>
          </w:tcPr>
          <w:p/>
        </w:tc>
        <w:tc>
          <w:tcPr>
            <w:tcW w:w="303" w:type="dxa"/>
            <w:vMerge/>
            <w:tcBorders>
              <w:top w:val="nil"/>
            </w:tcBorders>
            <w:vAlign w:val="top"/>
          </w:tcPr>
          <w:p/>
        </w:tc>
      </w:tr>
    </w:tbl>
    <w:p/>
    <w:p>
      <w:pPr>
        <w:sectPr>
          <w:headerReference w:type="default" r:id="rId66"/>
          <w:footerReference w:type="default" r:id="rId67"/>
          <w:pgSz w:w="11906" w:h="16839"/>
          <w:pgMar w:top="400" w:right="1079" w:bottom="834" w:left="1078" w:header="0" w:footer="672" w:gutter="0"/>
          <w:pgNumType w:start="30"/>
          <w:cols w:num="1" w:space="720"/>
        </w:sectPr>
      </w:pPr>
    </w:p>
    <w:p>
      <w:pPr>
        <w:spacing w:before="22"/>
      </w:pPr>
    </w:p>
    <w:p>
      <w:pPr>
        <w:spacing w:before="22"/>
      </w:pPr>
    </w:p>
    <w:p>
      <w:pPr>
        <w:spacing w:before="22"/>
      </w:pPr>
    </w:p>
    <w:tbl>
      <w:tblPr>
        <w:tblStyle w:val="TableNormal028"/>
        <w:tblW w:w="98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657"/>
        <w:gridCol w:w="9185"/>
      </w:tblGrid>
      <w:tr>
        <w:tblPrEx>
          <w:tblW w:w="98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4057"/>
        </w:trPr>
        <w:tc>
          <w:tcPr>
            <w:tcW w:w="657" w:type="dxa"/>
            <w:textDirection w:val="tbRlV"/>
            <w:vAlign w:val="top"/>
          </w:tcPr>
          <w:p>
            <w:pPr>
              <w:pStyle w:val="TableText"/>
              <w:spacing w:before="206" w:line="201" w:lineRule="auto"/>
              <w:ind w:left="3864"/>
            </w:pPr>
            <w:r>
              <w:rPr>
                <w:b/>
                <w:bCs/>
                <w:spacing w:val="-3"/>
              </w:rPr>
              <w:t>与</w:t>
            </w:r>
            <w:r>
              <w:rPr>
                <w:spacing w:val="110"/>
              </w:rPr>
              <w:t xml:space="preserve"> </w:t>
            </w:r>
            <w:r>
              <w:rPr>
                <w:b/>
                <w:bCs/>
                <w:spacing w:val="-3"/>
              </w:rPr>
              <w:t>项</w:t>
            </w:r>
            <w:r>
              <w:rPr>
                <w:spacing w:val="109"/>
              </w:rPr>
              <w:t xml:space="preserve"> </w:t>
            </w:r>
            <w:r>
              <w:rPr>
                <w:b/>
                <w:bCs/>
                <w:spacing w:val="-3"/>
                <w:position w:val="1"/>
              </w:rPr>
              <w:t>目</w:t>
            </w:r>
            <w:r>
              <w:rPr>
                <w:spacing w:val="108"/>
                <w:position w:val="1"/>
              </w:rPr>
              <w:t xml:space="preserve"> </w:t>
            </w:r>
            <w:r>
              <w:rPr>
                <w:b/>
                <w:bCs/>
                <w:spacing w:val="-3"/>
              </w:rPr>
              <w:t>有</w:t>
            </w:r>
            <w:r>
              <w:rPr>
                <w:spacing w:val="108"/>
              </w:rPr>
              <w:t xml:space="preserve"> </w:t>
            </w:r>
            <w:r>
              <w:rPr>
                <w:b/>
                <w:bCs/>
                <w:spacing w:val="-3"/>
              </w:rPr>
              <w:t>关</w:t>
            </w:r>
            <w:r>
              <w:rPr>
                <w:spacing w:val="108"/>
              </w:rPr>
              <w:t xml:space="preserve"> </w:t>
            </w:r>
            <w:r>
              <w:rPr>
                <w:b/>
                <w:bCs/>
                <w:spacing w:val="-3"/>
              </w:rPr>
              <w:t>的</w:t>
            </w:r>
            <w:r>
              <w:rPr>
                <w:spacing w:val="109"/>
              </w:rPr>
              <w:t xml:space="preserve"> </w:t>
            </w:r>
            <w:r>
              <w:rPr>
                <w:b/>
                <w:bCs/>
                <w:spacing w:val="-3"/>
              </w:rPr>
              <w:t>原</w:t>
            </w:r>
            <w:r>
              <w:rPr>
                <w:spacing w:val="108"/>
              </w:rPr>
              <w:t xml:space="preserve"> </w:t>
            </w:r>
            <w:r>
              <w:rPr>
                <w:b/>
                <w:bCs/>
                <w:spacing w:val="-3"/>
              </w:rPr>
              <w:t>有</w:t>
            </w:r>
            <w:r>
              <w:rPr>
                <w:spacing w:val="108"/>
              </w:rPr>
              <w:t xml:space="preserve"> </w:t>
            </w:r>
            <w:r>
              <w:rPr>
                <w:b/>
                <w:bCs/>
                <w:spacing w:val="-3"/>
              </w:rPr>
              <w:t>环</w:t>
            </w:r>
            <w:r>
              <w:rPr>
                <w:spacing w:val="108"/>
              </w:rPr>
              <w:t xml:space="preserve"> </w:t>
            </w:r>
            <w:r>
              <w:rPr>
                <w:b/>
                <w:bCs/>
                <w:spacing w:val="-3"/>
              </w:rPr>
              <w:t>境</w:t>
            </w:r>
            <w:r>
              <w:rPr>
                <w:spacing w:val="109"/>
              </w:rPr>
              <w:t xml:space="preserve"> </w:t>
            </w:r>
            <w:r>
              <w:rPr>
                <w:b/>
                <w:bCs/>
                <w:spacing w:val="-3"/>
              </w:rPr>
              <w:t>污</w:t>
            </w:r>
            <w:r>
              <w:rPr>
                <w:spacing w:val="108"/>
              </w:rPr>
              <w:t xml:space="preserve"> </w:t>
            </w:r>
            <w:r>
              <w:rPr>
                <w:b/>
                <w:bCs/>
                <w:spacing w:val="-3"/>
              </w:rPr>
              <w:t>染</w:t>
            </w:r>
            <w:r>
              <w:rPr>
                <w:spacing w:val="108"/>
              </w:rPr>
              <w:t xml:space="preserve"> </w:t>
            </w:r>
            <w:r>
              <w:rPr>
                <w:b/>
                <w:bCs/>
                <w:spacing w:val="-3"/>
              </w:rPr>
              <w:t>问</w:t>
            </w:r>
            <w:r>
              <w:rPr>
                <w:spacing w:val="108"/>
              </w:rPr>
              <w:t xml:space="preserve"> </w:t>
            </w:r>
            <w:r>
              <w:rPr>
                <w:b/>
                <w:bCs/>
                <w:spacing w:val="-3"/>
              </w:rPr>
              <w:t>题</w:t>
            </w:r>
          </w:p>
        </w:tc>
        <w:tc>
          <w:tcPr>
            <w:tcW w:w="9185" w:type="dxa"/>
            <w:vAlign w:val="top"/>
          </w:tcPr>
          <w:p>
            <w:pPr>
              <w:pStyle w:val="TableText"/>
              <w:spacing w:before="120" w:line="468" w:lineRule="exact"/>
              <w:ind w:left="593"/>
            </w:pPr>
            <w:r>
              <w:rPr>
                <w:spacing w:val="2"/>
                <w:position w:val="17"/>
              </w:rPr>
              <w:t>本迁扩建项目为整体搬迁（包括设备</w:t>
            </w:r>
            <w:r>
              <w:rPr>
                <w:spacing w:val="11"/>
                <w:position w:val="17"/>
              </w:rPr>
              <w:t>），</w:t>
            </w:r>
            <w:r>
              <w:rPr>
                <w:spacing w:val="2"/>
                <w:position w:val="17"/>
              </w:rPr>
              <w:t>原厂房不再使用，无遗漏固废问题</w:t>
            </w:r>
            <w:r>
              <w:rPr>
                <w:spacing w:val="1"/>
                <w:position w:val="17"/>
              </w:rPr>
              <w:t>。搬</w:t>
            </w:r>
          </w:p>
          <w:p>
            <w:pPr>
              <w:pStyle w:val="TableText"/>
              <w:spacing w:line="218" w:lineRule="auto"/>
              <w:ind w:left="111"/>
            </w:pPr>
            <w:r>
              <w:rPr>
                <w:spacing w:val="-2"/>
              </w:rPr>
              <w:t>迁后现有项目不会存在历史遗留问题。建设项目不涉及</w:t>
            </w:r>
            <w:r>
              <w:rPr>
                <w:rFonts w:ascii="Times New Roman" w:eastAsia="Times New Roman" w:hAnsi="Times New Roman" w:cs="Times New Roman"/>
                <w:spacing w:val="-2"/>
              </w:rPr>
              <w:t>“</w:t>
            </w:r>
            <w:r>
              <w:rPr>
                <w:rFonts w:ascii="Times New Roman" w:eastAsia="Times New Roman" w:hAnsi="Times New Roman" w:cs="Times New Roman"/>
                <w:spacing w:val="-25"/>
              </w:rPr>
              <w:t xml:space="preserve"> </w:t>
            </w:r>
            <w:r>
              <w:rPr>
                <w:spacing w:val="-2"/>
              </w:rPr>
              <w:t>以新带老</w:t>
            </w:r>
            <w:r>
              <w:rPr>
                <w:rFonts w:ascii="Times New Roman" w:eastAsia="Times New Roman" w:hAnsi="Times New Roman" w:cs="Times New Roman"/>
                <w:spacing w:val="-2"/>
              </w:rPr>
              <w:t>”</w:t>
            </w:r>
            <w:r>
              <w:rPr>
                <w:rFonts w:ascii="Times New Roman" w:eastAsia="Times New Roman" w:hAnsi="Times New Roman" w:cs="Times New Roman"/>
                <w:spacing w:val="-34"/>
              </w:rPr>
              <w:t xml:space="preserve"> </w:t>
            </w:r>
            <w:r>
              <w:rPr>
                <w:spacing w:val="-2"/>
              </w:rPr>
              <w:t>削减措施。</w:t>
            </w:r>
          </w:p>
          <w:p>
            <w:pPr>
              <w:pStyle w:val="TableText"/>
              <w:spacing w:before="184" w:line="219" w:lineRule="auto"/>
              <w:ind w:left="596"/>
            </w:pPr>
            <w:r>
              <w:rPr>
                <w:b/>
                <w:bCs/>
                <w:spacing w:val="-3"/>
              </w:rPr>
              <w:t>一、原有项目生产工艺及污染物排放情况</w:t>
            </w:r>
          </w:p>
          <w:p>
            <w:pPr>
              <w:pStyle w:val="TableText"/>
              <w:spacing w:before="182" w:line="220" w:lineRule="auto"/>
              <w:ind w:left="611"/>
            </w:pPr>
            <w:r>
              <w:rPr>
                <w:rFonts w:ascii="Times New Roman" w:eastAsia="Times New Roman" w:hAnsi="Times New Roman" w:cs="Times New Roman"/>
                <w:spacing w:val="-4"/>
              </w:rPr>
              <w:t>1</w:t>
            </w:r>
            <w:r>
              <w:rPr>
                <w:rFonts w:ascii="Times New Roman" w:eastAsia="Times New Roman" w:hAnsi="Times New Roman" w:cs="Times New Roman"/>
                <w:spacing w:val="-34"/>
              </w:rPr>
              <w:t xml:space="preserve"> </w:t>
            </w:r>
            <w:r>
              <w:rPr>
                <w:spacing w:val="-4"/>
              </w:rPr>
              <w:t>、污染物排放情况及防治措施</w:t>
            </w:r>
          </w:p>
          <w:p>
            <w:pPr>
              <w:pStyle w:val="TableText"/>
              <w:spacing w:before="182" w:line="468" w:lineRule="exact"/>
              <w:ind w:left="619"/>
            </w:pPr>
            <w:r>
              <w:rPr>
                <w:spacing w:val="1"/>
                <w:position w:val="17"/>
              </w:rPr>
              <w:t>以下对原生产工艺、污染物排放及处理措施参考《珠海亿泰科技有限公司迁建项</w:t>
            </w:r>
          </w:p>
          <w:p>
            <w:pPr>
              <w:pStyle w:val="TableText"/>
              <w:spacing w:before="1" w:line="217" w:lineRule="auto"/>
              <w:ind w:left="158"/>
            </w:pPr>
            <w:r>
              <w:rPr>
                <w:spacing w:val="-4"/>
              </w:rPr>
              <w:t>目环境影响报告表》的相关内容。</w:t>
            </w:r>
          </w:p>
          <w:p>
            <w:pPr>
              <w:pStyle w:val="TableText"/>
              <w:spacing w:before="185" w:line="210" w:lineRule="auto"/>
              <w:ind w:left="611"/>
            </w:pPr>
            <w:r>
              <w:rPr>
                <w:rFonts w:ascii="Times New Roman" w:eastAsia="Times New Roman" w:hAnsi="Times New Roman" w:cs="Times New Roman"/>
                <w:spacing w:val="-8"/>
              </w:rPr>
              <w:t>1)</w:t>
            </w:r>
            <w:r>
              <w:rPr>
                <w:spacing w:val="-8"/>
              </w:rPr>
              <w:t>废水</w:t>
            </w:r>
          </w:p>
          <w:p>
            <w:pPr>
              <w:pStyle w:val="TableText"/>
              <w:spacing w:before="194" w:line="219" w:lineRule="auto"/>
              <w:ind w:left="598"/>
            </w:pPr>
            <w:r>
              <w:rPr>
                <w:spacing w:val="-2"/>
              </w:rPr>
              <w:t>原项目用水全由市政管网供给。</w:t>
            </w:r>
          </w:p>
          <w:p>
            <w:pPr>
              <w:pStyle w:val="TableText"/>
              <w:spacing w:before="184" w:line="370" w:lineRule="auto"/>
              <w:ind w:left="111" w:right="108" w:firstLine="484"/>
            </w:pPr>
            <w:r>
              <w:rPr>
                <w:spacing w:val="2"/>
              </w:rPr>
              <w:t>不设宿舍，外排废水主要为生活污水和生产废水；生活污水经三级化粪池处理，</w:t>
            </w:r>
            <w:r>
              <w:rPr>
                <w:spacing w:val="4"/>
              </w:rPr>
              <w:t xml:space="preserve"> </w:t>
            </w:r>
            <w:r>
              <w:rPr>
                <w:spacing w:val="-2"/>
              </w:rPr>
              <w:t>达到广东省《水污染排放限值》</w:t>
            </w:r>
            <w:r>
              <w:rPr>
                <w:rFonts w:ascii="Times New Roman" w:eastAsia="Times New Roman" w:hAnsi="Times New Roman" w:cs="Times New Roman"/>
                <w:spacing w:val="-2"/>
              </w:rPr>
              <w:t>(DB44/26-2001)</w:t>
            </w:r>
            <w:r>
              <w:rPr>
                <w:spacing w:val="-2"/>
              </w:rPr>
              <w:t>第二时段三级标准后，通过市政污水管</w:t>
            </w:r>
            <w:r>
              <w:rPr>
                <w:spacing w:val="9"/>
              </w:rPr>
              <w:t xml:space="preserve"> </w:t>
            </w:r>
            <w:r>
              <w:rPr>
                <w:spacing w:val="-1"/>
              </w:rPr>
              <w:t>网流入南区水质净化厂处理达标后再排入马骝洲水道。生活污水主要污</w:t>
            </w:r>
            <w:r>
              <w:rPr>
                <w:spacing w:val="-2"/>
              </w:rPr>
              <w:t>染指标有</w:t>
            </w:r>
            <w:r>
              <w:rPr>
                <w:spacing w:val="-60"/>
              </w:rPr>
              <w:t xml:space="preserve"> </w:t>
            </w:r>
            <w:r>
              <w:rPr>
                <w:rFonts w:ascii="Times New Roman" w:eastAsia="Times New Roman" w:hAnsi="Times New Roman" w:cs="Times New Roman"/>
                <w:spacing w:val="-2"/>
              </w:rPr>
              <w:t>pH</w:t>
            </w:r>
            <w:r>
              <w:rPr>
                <w:spacing w:val="-2"/>
              </w:rPr>
              <w:t>、</w:t>
            </w:r>
          </w:p>
          <w:p>
            <w:pPr>
              <w:pStyle w:val="TableText"/>
              <w:spacing w:before="1" w:line="187" w:lineRule="auto"/>
              <w:ind w:left="111"/>
            </w:pPr>
            <w:r>
              <w:rPr>
                <w:rFonts w:ascii="Times New Roman" w:eastAsia="Times New Roman" w:hAnsi="Times New Roman" w:cs="Times New Roman"/>
                <w:spacing w:val="-4"/>
              </w:rPr>
              <w:t>CODcr</w:t>
            </w:r>
            <w:r>
              <w:rPr>
                <w:rFonts w:ascii="Times New Roman" w:eastAsia="Times New Roman" w:hAnsi="Times New Roman" w:cs="Times New Roman"/>
                <w:spacing w:val="-34"/>
              </w:rPr>
              <w:t xml:space="preserve"> </w:t>
            </w:r>
            <w:r>
              <w:rPr>
                <w:spacing w:val="-4"/>
              </w:rPr>
              <w:t>、</w:t>
            </w:r>
            <w:r>
              <w:rPr>
                <w:rFonts w:ascii="Times New Roman" w:eastAsia="Times New Roman" w:hAnsi="Times New Roman" w:cs="Times New Roman"/>
                <w:spacing w:val="-4"/>
              </w:rPr>
              <w:t>BOD</w:t>
            </w:r>
            <w:r>
              <w:rPr>
                <w:rFonts w:ascii="Times New Roman" w:eastAsia="Times New Roman" w:hAnsi="Times New Roman" w:cs="Times New Roman"/>
                <w:spacing w:val="-4"/>
                <w:position w:val="-1"/>
                <w:sz w:val="15"/>
                <w:szCs w:val="15"/>
              </w:rPr>
              <w:t>5</w:t>
            </w:r>
            <w:r>
              <w:rPr>
                <w:rFonts w:ascii="Times New Roman" w:eastAsia="Times New Roman" w:hAnsi="Times New Roman" w:cs="Times New Roman"/>
                <w:spacing w:val="-13"/>
                <w:position w:val="-1"/>
                <w:sz w:val="15"/>
                <w:szCs w:val="15"/>
              </w:rPr>
              <w:t xml:space="preserve"> </w:t>
            </w:r>
            <w:r>
              <w:rPr>
                <w:spacing w:val="-4"/>
              </w:rPr>
              <w:t>、</w:t>
            </w:r>
            <w:r>
              <w:rPr>
                <w:rFonts w:ascii="Times New Roman" w:eastAsia="Times New Roman" w:hAnsi="Times New Roman" w:cs="Times New Roman"/>
                <w:spacing w:val="-4"/>
              </w:rPr>
              <w:t>SS</w:t>
            </w:r>
            <w:r>
              <w:rPr>
                <w:rFonts w:ascii="Times New Roman" w:eastAsia="Times New Roman" w:hAnsi="Times New Roman" w:cs="Times New Roman"/>
                <w:spacing w:val="-33"/>
              </w:rPr>
              <w:t xml:space="preserve"> </w:t>
            </w:r>
            <w:r>
              <w:rPr>
                <w:spacing w:val="-4"/>
              </w:rPr>
              <w:t xml:space="preserve">、 </w:t>
            </w:r>
            <w:r>
              <w:rPr>
                <w:rFonts w:ascii="Times New Roman" w:eastAsia="Times New Roman" w:hAnsi="Times New Roman" w:cs="Times New Roman"/>
                <w:spacing w:val="-4"/>
              </w:rPr>
              <w:t>NH</w:t>
            </w:r>
            <w:r>
              <w:rPr>
                <w:rFonts w:ascii="Times New Roman" w:eastAsia="Times New Roman" w:hAnsi="Times New Roman" w:cs="Times New Roman"/>
                <w:spacing w:val="-4"/>
                <w:position w:val="-1"/>
                <w:sz w:val="15"/>
                <w:szCs w:val="15"/>
              </w:rPr>
              <w:t>3</w:t>
            </w:r>
            <w:r>
              <w:rPr>
                <w:rFonts w:ascii="Times New Roman" w:eastAsia="Times New Roman" w:hAnsi="Times New Roman" w:cs="Times New Roman"/>
                <w:spacing w:val="-4"/>
              </w:rPr>
              <w:t>-N</w:t>
            </w:r>
            <w:r>
              <w:rPr>
                <w:spacing w:val="-4"/>
              </w:rPr>
              <w:t>。</w:t>
            </w:r>
          </w:p>
          <w:p>
            <w:pPr>
              <w:pStyle w:val="TableText"/>
              <w:spacing w:before="185" w:line="360" w:lineRule="auto"/>
              <w:ind w:left="112" w:right="28" w:firstLine="485"/>
            </w:pPr>
            <w:r>
              <w:rPr>
                <w:spacing w:val="-2"/>
              </w:rPr>
              <w:t>原项目在对不锈钢网清洗时会产生清洗废水，为每隔一个星期经</w:t>
            </w:r>
            <w:r>
              <w:rPr>
                <w:spacing w:val="-3"/>
              </w:rPr>
              <w:t>中和</w:t>
            </w:r>
            <w:r>
              <w:rPr>
                <w:rFonts w:ascii="Times New Roman" w:eastAsia="Times New Roman" w:hAnsi="Times New Roman" w:cs="Times New Roman"/>
                <w:spacing w:val="-3"/>
              </w:rPr>
              <w:t>+</w:t>
            </w:r>
            <w:r>
              <w:rPr>
                <w:spacing w:val="-3"/>
              </w:rPr>
              <w:t xml:space="preserve">絮凝沉淀后 </w:t>
            </w:r>
            <w:r>
              <w:rPr>
                <w:spacing w:val="2"/>
              </w:rPr>
              <w:t>再达标排放。出水水质达到广东省《水污染物排放限值》（</w:t>
            </w:r>
            <w:r>
              <w:rPr>
                <w:rFonts w:ascii="Times New Roman" w:eastAsia="Times New Roman" w:hAnsi="Times New Roman" w:cs="Times New Roman"/>
              </w:rPr>
              <w:t>DB</w:t>
            </w:r>
            <w:r>
              <w:rPr>
                <w:rFonts w:ascii="Times New Roman" w:eastAsia="Times New Roman" w:hAnsi="Times New Roman" w:cs="Times New Roman"/>
                <w:spacing w:val="2"/>
              </w:rPr>
              <w:t>44/26-2001</w:t>
            </w:r>
            <w:r>
              <w:rPr>
                <w:spacing w:val="2"/>
              </w:rPr>
              <w:t>）</w:t>
            </w:r>
            <w:r>
              <w:rPr>
                <w:spacing w:val="1"/>
              </w:rPr>
              <w:t>第二时段</w:t>
            </w:r>
            <w:r>
              <w:t xml:space="preserve"> </w:t>
            </w:r>
            <w:r>
              <w:rPr>
                <w:spacing w:val="2"/>
              </w:rPr>
              <w:t>三级标准后通过市政污水管网流入南区水质净化厂处理达标后再排入马骝洲水道。生</w:t>
            </w:r>
            <w:r>
              <w:rPr>
                <w:spacing w:val="4"/>
              </w:rPr>
              <w:t xml:space="preserve"> </w:t>
            </w:r>
            <w:r>
              <w:rPr>
                <w:spacing w:val="-3"/>
              </w:rPr>
              <w:t>产废水主要污染指标有</w:t>
            </w:r>
            <w:r>
              <w:rPr>
                <w:spacing w:val="-61"/>
              </w:rPr>
              <w:t xml:space="preserve"> </w:t>
            </w:r>
            <w:r>
              <w:rPr>
                <w:rFonts w:ascii="Times New Roman" w:eastAsia="Times New Roman" w:hAnsi="Times New Roman" w:cs="Times New Roman"/>
                <w:spacing w:val="-3"/>
              </w:rPr>
              <w:t>pH</w:t>
            </w:r>
            <w:r>
              <w:rPr>
                <w:rFonts w:ascii="Times New Roman" w:eastAsia="Times New Roman" w:hAnsi="Times New Roman" w:cs="Times New Roman"/>
                <w:spacing w:val="-34"/>
              </w:rPr>
              <w:t xml:space="preserve"> </w:t>
            </w:r>
            <w:r>
              <w:rPr>
                <w:spacing w:val="-3"/>
              </w:rPr>
              <w:t>、</w:t>
            </w:r>
            <w:r>
              <w:rPr>
                <w:rFonts w:ascii="Times New Roman" w:eastAsia="Times New Roman" w:hAnsi="Times New Roman" w:cs="Times New Roman"/>
                <w:spacing w:val="-3"/>
              </w:rPr>
              <w:t>CODcr</w:t>
            </w:r>
            <w:r>
              <w:rPr>
                <w:rFonts w:ascii="Times New Roman" w:eastAsia="Times New Roman" w:hAnsi="Times New Roman" w:cs="Times New Roman"/>
                <w:spacing w:val="-34"/>
              </w:rPr>
              <w:t xml:space="preserve"> </w:t>
            </w:r>
            <w:r>
              <w:rPr>
                <w:spacing w:val="-3"/>
              </w:rPr>
              <w:t>、</w:t>
            </w:r>
            <w:r>
              <w:rPr>
                <w:rFonts w:ascii="Times New Roman" w:eastAsia="Times New Roman" w:hAnsi="Times New Roman" w:cs="Times New Roman"/>
                <w:spacing w:val="-3"/>
              </w:rPr>
              <w:t>SS</w:t>
            </w:r>
            <w:r>
              <w:rPr>
                <w:rFonts w:ascii="Times New Roman" w:eastAsia="Times New Roman" w:hAnsi="Times New Roman" w:cs="Times New Roman"/>
                <w:spacing w:val="-35"/>
              </w:rPr>
              <w:t xml:space="preserve"> </w:t>
            </w:r>
            <w:r>
              <w:rPr>
                <w:spacing w:val="-3"/>
              </w:rPr>
              <w:t>、石油类、阴离子表面活性剂、总磷、</w:t>
            </w:r>
            <w:r>
              <w:rPr>
                <w:rFonts w:ascii="Times New Roman" w:eastAsia="Times New Roman" w:hAnsi="Times New Roman" w:cs="Times New Roman"/>
                <w:spacing w:val="-3"/>
              </w:rPr>
              <w:t>B</w:t>
            </w:r>
            <w:r>
              <w:rPr>
                <w:rFonts w:ascii="Times New Roman" w:eastAsia="Times New Roman" w:hAnsi="Times New Roman" w:cs="Times New Roman"/>
                <w:spacing w:val="-4"/>
              </w:rPr>
              <w:t>OD</w:t>
            </w:r>
            <w:r>
              <w:rPr>
                <w:rFonts w:ascii="Times New Roman" w:eastAsia="Times New Roman" w:hAnsi="Times New Roman" w:cs="Times New Roman"/>
                <w:spacing w:val="-4"/>
                <w:position w:val="-1"/>
                <w:sz w:val="15"/>
                <w:szCs w:val="15"/>
              </w:rPr>
              <w:t>5</w:t>
            </w:r>
            <w:r>
              <w:rPr>
                <w:spacing w:val="-4"/>
              </w:rPr>
              <w:t>、</w:t>
            </w:r>
          </w:p>
          <w:p>
            <w:pPr>
              <w:pStyle w:val="TableText"/>
              <w:spacing w:before="1" w:line="218" w:lineRule="auto"/>
              <w:ind w:left="113"/>
            </w:pPr>
            <w:r>
              <w:rPr>
                <w:spacing w:val="-3"/>
              </w:rPr>
              <w:t>和氨氮。</w:t>
            </w:r>
          </w:p>
          <w:p>
            <w:pPr>
              <w:pStyle w:val="TableText"/>
              <w:spacing w:before="184" w:line="210" w:lineRule="auto"/>
              <w:ind w:left="588"/>
            </w:pPr>
            <w:r>
              <w:rPr>
                <w:rFonts w:ascii="Times New Roman" w:eastAsia="Times New Roman" w:hAnsi="Times New Roman" w:cs="Times New Roman"/>
                <w:spacing w:val="-2"/>
              </w:rPr>
              <w:t>2)</w:t>
            </w:r>
            <w:r>
              <w:rPr>
                <w:spacing w:val="-2"/>
              </w:rPr>
              <w:t>废气</w:t>
            </w:r>
          </w:p>
          <w:p>
            <w:pPr>
              <w:pStyle w:val="TableText"/>
              <w:spacing w:before="195" w:line="360" w:lineRule="auto"/>
              <w:ind w:left="111" w:right="9" w:firstLine="486"/>
              <w:rPr>
                <w:rFonts w:ascii="Times New Roman" w:eastAsia="Times New Roman" w:hAnsi="Times New Roman" w:cs="Times New Roman"/>
                <w:sz w:val="15"/>
                <w:szCs w:val="15"/>
              </w:rPr>
            </w:pPr>
            <w:r>
              <w:rPr>
                <w:spacing w:val="-3"/>
              </w:rPr>
              <w:t>原项目在注胶过程中会产生少量的有机废气，原项目有机废气产生量为</w:t>
            </w:r>
            <w:r>
              <w:rPr>
                <w:spacing w:val="-52"/>
              </w:rPr>
              <w:t xml:space="preserve"> </w:t>
            </w:r>
            <w:r>
              <w:rPr>
                <w:rFonts w:ascii="Times New Roman" w:eastAsia="Times New Roman" w:hAnsi="Times New Roman" w:cs="Times New Roman"/>
                <w:spacing w:val="-3"/>
              </w:rPr>
              <w:t>0.4</w:t>
            </w:r>
            <w:r>
              <w:rPr>
                <w:rFonts w:ascii="Times New Roman" w:eastAsia="Times New Roman" w:hAnsi="Times New Roman" w:cs="Times New Roman"/>
                <w:spacing w:val="-4"/>
              </w:rPr>
              <w:t>55kg/a</w:t>
            </w:r>
            <w:r>
              <w:rPr>
                <w:spacing w:val="-4"/>
              </w:rPr>
              <w:t>，</w:t>
            </w:r>
            <w:r>
              <w:t xml:space="preserve"> </w:t>
            </w:r>
            <w:r>
              <w:rPr>
                <w:spacing w:val="-3"/>
              </w:rPr>
              <w:t>产生速率为</w:t>
            </w:r>
            <w:r>
              <w:rPr>
                <w:spacing w:val="-39"/>
              </w:rPr>
              <w:t xml:space="preserve"> </w:t>
            </w:r>
            <w:r>
              <w:rPr>
                <w:rFonts w:ascii="Times New Roman" w:eastAsia="Times New Roman" w:hAnsi="Times New Roman" w:cs="Times New Roman"/>
                <w:spacing w:val="-3"/>
              </w:rPr>
              <w:t>0.0002kg/h</w:t>
            </w:r>
            <w:r>
              <w:rPr>
                <w:spacing w:val="-3"/>
              </w:rPr>
              <w:t>；原项目有机废气经加强车间通风无组织排放；原项目厂界无组</w:t>
            </w:r>
            <w:r>
              <w:t xml:space="preserve"> </w:t>
            </w:r>
            <w:r>
              <w:rPr>
                <w:spacing w:val="-1"/>
              </w:rPr>
              <w:t>织非甲烷总烃的排放均符合广东省地方标准《大气污染物排</w:t>
            </w:r>
            <w:r>
              <w:rPr>
                <w:spacing w:val="-2"/>
              </w:rPr>
              <w:t>放限值》（</w:t>
            </w:r>
            <w:r>
              <w:rPr>
                <w:rFonts w:ascii="Times New Roman" w:eastAsia="Times New Roman" w:hAnsi="Times New Roman" w:cs="Times New Roman"/>
                <w:spacing w:val="-2"/>
              </w:rPr>
              <w:t>DB44/27-2001</w:t>
            </w:r>
            <w:r>
              <w:rPr>
                <w:spacing w:val="-2"/>
              </w:rPr>
              <w:t>）</w:t>
            </w:r>
            <w:r>
              <w:t xml:space="preserve"> </w:t>
            </w:r>
            <w:r>
              <w:rPr>
                <w:spacing w:val="-1"/>
              </w:rPr>
              <w:t>第二时段无组织排放监控浓度限值的要求； 臭气浓度的排放均符合《恶臭污染物</w:t>
            </w:r>
            <w:r>
              <w:rPr>
                <w:spacing w:val="-2"/>
              </w:rPr>
              <w:t>排放 标准》（</w:t>
            </w:r>
            <w:r>
              <w:rPr>
                <w:rFonts w:ascii="Times New Roman" w:eastAsia="Times New Roman" w:hAnsi="Times New Roman" w:cs="Times New Roman"/>
                <w:spacing w:val="-2"/>
              </w:rPr>
              <w:t>GB14554-</w:t>
            </w:r>
            <w:r>
              <w:rPr>
                <w:rFonts w:ascii="Times New Roman" w:eastAsia="Times New Roman" w:hAnsi="Times New Roman" w:cs="Times New Roman"/>
                <w:spacing w:val="30"/>
              </w:rPr>
              <w:t xml:space="preserve"> </w:t>
            </w:r>
            <w:r>
              <w:rPr>
                <w:rFonts w:ascii="Times New Roman" w:eastAsia="Times New Roman" w:hAnsi="Times New Roman" w:cs="Times New Roman"/>
                <w:spacing w:val="-2"/>
              </w:rPr>
              <w:t>1993</w:t>
            </w:r>
            <w:r>
              <w:rPr>
                <w:spacing w:val="-2"/>
              </w:rPr>
              <w:t>）表</w:t>
            </w:r>
            <w:r>
              <w:rPr>
                <w:spacing w:val="-32"/>
              </w:rPr>
              <w:t xml:space="preserve"> </w:t>
            </w:r>
            <w:r>
              <w:rPr>
                <w:rFonts w:ascii="Times New Roman" w:eastAsia="Times New Roman" w:hAnsi="Times New Roman" w:cs="Times New Roman"/>
                <w:spacing w:val="-2"/>
              </w:rPr>
              <w:t xml:space="preserve">1 </w:t>
            </w:r>
            <w:r>
              <w:rPr>
                <w:spacing w:val="-2"/>
              </w:rPr>
              <w:t>恶臭污染物标准值的要求；厂区内非甲烷总烃</w:t>
            </w:r>
            <w:r>
              <w:rPr>
                <w:spacing w:val="-3"/>
              </w:rPr>
              <w:t>的排放浓</w:t>
            </w:r>
            <w:r>
              <w:t xml:space="preserve"> </w:t>
            </w:r>
            <w:r>
              <w:rPr>
                <w:spacing w:val="1"/>
              </w:rPr>
              <w:t>度符合《挥发性有机物无组织排放控制标准》（</w:t>
            </w:r>
            <w:r>
              <w:rPr>
                <w:rFonts w:ascii="Times New Roman" w:eastAsia="Times New Roman" w:hAnsi="Times New Roman" w:cs="Times New Roman"/>
              </w:rPr>
              <w:t>GB</w:t>
            </w:r>
            <w:r>
              <w:rPr>
                <w:rFonts w:ascii="Times New Roman" w:eastAsia="Times New Roman" w:hAnsi="Times New Roman" w:cs="Times New Roman"/>
                <w:spacing w:val="1"/>
              </w:rPr>
              <w:t>37822-2019</w:t>
            </w:r>
            <w:r>
              <w:rPr>
                <w:spacing w:val="1"/>
              </w:rPr>
              <w:t>）附录</w:t>
            </w:r>
            <w:r>
              <w:rPr>
                <w:spacing w:val="-56"/>
              </w:rPr>
              <w:t xml:space="preserve"> </w:t>
            </w:r>
            <w:r>
              <w:rPr>
                <w:rFonts w:ascii="Times New Roman" w:eastAsia="Times New Roman" w:hAnsi="Times New Roman" w:cs="Times New Roman"/>
              </w:rPr>
              <w:t xml:space="preserve">A </w:t>
            </w:r>
            <w:r>
              <w:t>厂区内</w:t>
            </w:r>
            <w:r>
              <w:rPr>
                <w:spacing w:val="-56"/>
              </w:rPr>
              <w:t xml:space="preserve"> </w:t>
            </w:r>
            <w:r>
              <w:rPr>
                <w:rFonts w:ascii="Times New Roman" w:eastAsia="Times New Roman" w:hAnsi="Times New Roman" w:cs="Times New Roman"/>
              </w:rPr>
              <w:t>VOC</w:t>
            </w:r>
            <w:r>
              <w:rPr>
                <w:rFonts w:ascii="Times New Roman" w:eastAsia="Times New Roman" w:hAnsi="Times New Roman" w:cs="Times New Roman"/>
                <w:position w:val="-1"/>
                <w:sz w:val="15"/>
                <w:szCs w:val="15"/>
              </w:rPr>
              <w:t>S</w:t>
            </w:r>
          </w:p>
          <w:p>
            <w:pPr>
              <w:pStyle w:val="TableText"/>
              <w:spacing w:line="219" w:lineRule="auto"/>
              <w:ind w:left="114"/>
            </w:pPr>
            <w:r>
              <w:rPr>
                <w:spacing w:val="-2"/>
              </w:rPr>
              <w:t>无组织特别排放限值。</w:t>
            </w:r>
          </w:p>
          <w:p>
            <w:pPr>
              <w:pStyle w:val="TableText"/>
              <w:spacing w:before="183" w:line="210" w:lineRule="auto"/>
              <w:ind w:left="592"/>
            </w:pPr>
            <w:r>
              <w:rPr>
                <w:rFonts w:ascii="Times New Roman" w:eastAsia="Times New Roman" w:hAnsi="Times New Roman" w:cs="Times New Roman"/>
                <w:spacing w:val="-3"/>
              </w:rPr>
              <w:t>3)</w:t>
            </w:r>
            <w:r>
              <w:rPr>
                <w:spacing w:val="-3"/>
              </w:rPr>
              <w:t>噪声</w:t>
            </w:r>
          </w:p>
          <w:p>
            <w:pPr>
              <w:pStyle w:val="TableText"/>
              <w:spacing w:before="195" w:line="360" w:lineRule="auto"/>
              <w:ind w:left="113" w:right="108" w:firstLine="479"/>
            </w:pPr>
            <w:r>
              <w:rPr>
                <w:spacing w:val="2"/>
              </w:rPr>
              <w:t>通过采取相关措施，原车间营运期产生的噪声对周围环境的影响降至最低限度，</w:t>
            </w:r>
            <w:r>
              <w:rPr>
                <w:spacing w:val="8"/>
              </w:rPr>
              <w:t xml:space="preserve"> </w:t>
            </w:r>
            <w:r>
              <w:rPr>
                <w:spacing w:val="-2"/>
              </w:rPr>
              <w:t>使项目边界噪声可达到《工业企业厂界环境噪声排放标准》</w:t>
            </w:r>
            <w:r>
              <w:rPr>
                <w:rFonts w:ascii="Times New Roman" w:eastAsia="Times New Roman" w:hAnsi="Times New Roman" w:cs="Times New Roman"/>
                <w:spacing w:val="-2"/>
              </w:rPr>
              <w:t xml:space="preserve">(GB12348-2008)3 </w:t>
            </w:r>
            <w:r>
              <w:rPr>
                <w:spacing w:val="-2"/>
              </w:rPr>
              <w:t>类标准要</w:t>
            </w:r>
          </w:p>
          <w:p>
            <w:pPr>
              <w:pStyle w:val="TableText"/>
              <w:spacing w:before="1" w:line="220" w:lineRule="auto"/>
              <w:ind w:left="114"/>
            </w:pPr>
            <w:r>
              <w:rPr>
                <w:spacing w:val="-6"/>
              </w:rPr>
              <w:t>求。</w:t>
            </w:r>
          </w:p>
          <w:p>
            <w:pPr>
              <w:pStyle w:val="TableText"/>
              <w:spacing w:before="181" w:line="210" w:lineRule="auto"/>
              <w:ind w:left="586"/>
            </w:pPr>
            <w:r>
              <w:rPr>
                <w:rFonts w:ascii="Times New Roman" w:eastAsia="Times New Roman" w:hAnsi="Times New Roman" w:cs="Times New Roman"/>
                <w:spacing w:val="-1"/>
              </w:rPr>
              <w:t>4)</w:t>
            </w:r>
            <w:r>
              <w:rPr>
                <w:spacing w:val="-1"/>
              </w:rPr>
              <w:t>固体废物</w:t>
            </w:r>
          </w:p>
        </w:tc>
      </w:tr>
    </w:tbl>
    <w:p/>
    <w:p>
      <w:pPr>
        <w:sectPr>
          <w:headerReference w:type="default" r:id="rId68"/>
          <w:footerReference w:type="default" r:id="rId69"/>
          <w:pgSz w:w="11906" w:h="16839"/>
          <w:pgMar w:top="400" w:right="980" w:bottom="834" w:left="1078" w:header="0" w:footer="672" w:gutter="0"/>
          <w:pgNumType w:start="31"/>
          <w:cols w:num="1" w:space="720"/>
        </w:sectPr>
      </w:pPr>
    </w:p>
    <w:p>
      <w:pPr>
        <w:spacing w:before="22"/>
      </w:pPr>
      <w:r>
        <w:pict>
          <v:rect id="_x0000_s1045" o:spid="_x0000_s1043" style="width:0.5pt;height:283.75pt;margin-top:481.7pt;margin-left:538.25pt;mso-height-relative:page;mso-position-horizontal-relative:page;mso-position-vertical-relative:page;mso-width-relative:page;position:absolute;z-index:251675648" coordsize="21600,21600" o:allowincell="f" filled="t" fillcolor="black" stroked="f"/>
        </w:pict>
      </w:r>
    </w:p>
    <w:p>
      <w:pPr>
        <w:spacing w:before="22"/>
      </w:pPr>
    </w:p>
    <w:p>
      <w:pPr>
        <w:spacing w:before="22"/>
      </w:pPr>
    </w:p>
    <w:tbl>
      <w:tblPr>
        <w:tblStyle w:val="TableNormal029"/>
        <w:tblW w:w="98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657"/>
        <w:gridCol w:w="171"/>
        <w:gridCol w:w="622"/>
        <w:gridCol w:w="783"/>
        <w:gridCol w:w="1259"/>
        <w:gridCol w:w="689"/>
        <w:gridCol w:w="700"/>
        <w:gridCol w:w="690"/>
        <w:gridCol w:w="742"/>
        <w:gridCol w:w="1076"/>
        <w:gridCol w:w="995"/>
        <w:gridCol w:w="615"/>
        <w:gridCol w:w="843"/>
      </w:tblGrid>
      <w:tr>
        <w:tblPrEx>
          <w:tblW w:w="98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8431"/>
        </w:trPr>
        <w:tc>
          <w:tcPr>
            <w:tcW w:w="657" w:type="dxa"/>
            <w:vMerge w:val="restart"/>
            <w:tcBorders>
              <w:bottom w:val="nil"/>
            </w:tcBorders>
            <w:vAlign w:val="top"/>
          </w:tcPr>
          <w:p/>
        </w:tc>
        <w:tc>
          <w:tcPr>
            <w:tcW w:w="9185" w:type="dxa"/>
            <w:gridSpan w:val="12"/>
            <w:vAlign w:val="top"/>
          </w:tcPr>
          <w:p>
            <w:pPr>
              <w:pStyle w:val="TableText"/>
              <w:spacing w:before="120" w:line="468" w:lineRule="exact"/>
              <w:ind w:left="598"/>
            </w:pPr>
            <w:r>
              <w:rPr>
                <w:spacing w:val="-1"/>
                <w:position w:val="17"/>
              </w:rPr>
              <w:t>原项目营运期产生的固体废物有生活垃圾、一般固废和危险废物。</w:t>
            </w:r>
          </w:p>
          <w:p>
            <w:pPr>
              <w:pStyle w:val="TableText"/>
              <w:spacing w:line="210" w:lineRule="auto"/>
              <w:ind w:left="592"/>
            </w:pPr>
            <w:r>
              <w:rPr>
                <w:rFonts w:ascii="Times New Roman" w:eastAsia="Times New Roman" w:hAnsi="Times New Roman" w:cs="Times New Roman"/>
                <w:spacing w:val="-2"/>
              </w:rPr>
              <w:t>(1)</w:t>
            </w:r>
            <w:r>
              <w:rPr>
                <w:spacing w:val="-2"/>
              </w:rPr>
              <w:t>生活垃圾</w:t>
            </w:r>
          </w:p>
          <w:p>
            <w:pPr>
              <w:pStyle w:val="TableText"/>
              <w:spacing w:before="194" w:line="468" w:lineRule="exact"/>
              <w:ind w:left="598"/>
            </w:pPr>
            <w:r>
              <w:rPr>
                <w:spacing w:val="-1"/>
                <w:position w:val="17"/>
              </w:rPr>
              <w:t>原项目员工生活产生的生活垃圾的产生量为</w:t>
            </w:r>
            <w:r>
              <w:rPr>
                <w:spacing w:val="-49"/>
                <w:position w:val="17"/>
              </w:rPr>
              <w:t xml:space="preserve"> </w:t>
            </w:r>
            <w:r>
              <w:rPr>
                <w:rFonts w:ascii="Times New Roman" w:eastAsia="Times New Roman" w:hAnsi="Times New Roman" w:cs="Times New Roman"/>
                <w:spacing w:val="-1"/>
                <w:position w:val="17"/>
              </w:rPr>
              <w:t>5.44t/a</w:t>
            </w:r>
            <w:r>
              <w:rPr>
                <w:spacing w:val="-1"/>
                <w:position w:val="17"/>
              </w:rPr>
              <w:t>。</w:t>
            </w:r>
          </w:p>
          <w:p>
            <w:pPr>
              <w:pStyle w:val="TableText"/>
              <w:spacing w:line="210" w:lineRule="auto"/>
              <w:ind w:left="592"/>
            </w:pPr>
            <w:r>
              <w:rPr>
                <w:rFonts w:ascii="Times New Roman" w:eastAsia="Times New Roman" w:hAnsi="Times New Roman" w:cs="Times New Roman"/>
                <w:spacing w:val="-2"/>
              </w:rPr>
              <w:t>(2)</w:t>
            </w:r>
            <w:r>
              <w:rPr>
                <w:spacing w:val="-2"/>
              </w:rPr>
              <w:t>一般固废</w:t>
            </w:r>
          </w:p>
          <w:p>
            <w:pPr>
              <w:pStyle w:val="TableText"/>
              <w:spacing w:before="194" w:line="468" w:lineRule="exact"/>
              <w:ind w:left="593"/>
            </w:pPr>
            <w:r>
              <w:rPr>
                <w:spacing w:val="-1"/>
                <w:position w:val="17"/>
              </w:rPr>
              <w:t>本项目生产加工过程产生的废包装材料</w:t>
            </w:r>
            <w:r>
              <w:rPr>
                <w:spacing w:val="-51"/>
                <w:position w:val="17"/>
              </w:rPr>
              <w:t xml:space="preserve"> </w:t>
            </w:r>
            <w:r>
              <w:rPr>
                <w:rFonts w:ascii="Times New Roman" w:eastAsia="Times New Roman" w:hAnsi="Times New Roman" w:cs="Times New Roman"/>
                <w:spacing w:val="-1"/>
                <w:position w:val="17"/>
              </w:rPr>
              <w:t>0.204t</w:t>
            </w:r>
            <w:r>
              <w:rPr>
                <w:rFonts w:ascii="Times New Roman" w:eastAsia="Times New Roman" w:hAnsi="Times New Roman" w:cs="Times New Roman"/>
                <w:spacing w:val="-2"/>
                <w:position w:val="17"/>
              </w:rPr>
              <w:t>/a</w:t>
            </w:r>
            <w:r>
              <w:rPr>
                <w:rFonts w:ascii="Times New Roman" w:eastAsia="Times New Roman" w:hAnsi="Times New Roman" w:cs="Times New Roman"/>
                <w:spacing w:val="-32"/>
                <w:position w:val="17"/>
              </w:rPr>
              <w:t xml:space="preserve"> </w:t>
            </w:r>
            <w:r>
              <w:rPr>
                <w:spacing w:val="-2"/>
                <w:position w:val="17"/>
              </w:rPr>
              <w:t>，废边角料约为</w:t>
            </w:r>
            <w:r>
              <w:rPr>
                <w:spacing w:val="-51"/>
                <w:position w:val="17"/>
              </w:rPr>
              <w:t xml:space="preserve"> </w:t>
            </w:r>
            <w:r>
              <w:rPr>
                <w:rFonts w:ascii="Times New Roman" w:eastAsia="Times New Roman" w:hAnsi="Times New Roman" w:cs="Times New Roman"/>
                <w:spacing w:val="-2"/>
                <w:position w:val="17"/>
              </w:rPr>
              <w:t>0.03t/a</w:t>
            </w:r>
            <w:r>
              <w:rPr>
                <w:spacing w:val="-2"/>
                <w:position w:val="17"/>
              </w:rPr>
              <w:t>。</w:t>
            </w:r>
          </w:p>
          <w:p>
            <w:pPr>
              <w:pStyle w:val="TableText"/>
              <w:spacing w:line="210" w:lineRule="auto"/>
              <w:ind w:left="592"/>
            </w:pPr>
            <w:r>
              <w:rPr>
                <w:rFonts w:ascii="Times New Roman" w:eastAsia="Times New Roman" w:hAnsi="Times New Roman" w:cs="Times New Roman"/>
                <w:spacing w:val="-2"/>
              </w:rPr>
              <w:t>(3)</w:t>
            </w:r>
            <w:r>
              <w:rPr>
                <w:spacing w:val="-2"/>
              </w:rPr>
              <w:t>危险废物</w:t>
            </w:r>
          </w:p>
          <w:p>
            <w:pPr>
              <w:pStyle w:val="TableText"/>
              <w:spacing w:before="195" w:line="503" w:lineRule="exact"/>
              <w:ind w:left="598"/>
            </w:pPr>
            <w:r>
              <w:rPr>
                <w:spacing w:val="-1"/>
                <w:position w:val="20"/>
              </w:rPr>
              <w:t>沾有双酚</w:t>
            </w:r>
            <w:r>
              <w:rPr>
                <w:spacing w:val="-46"/>
                <w:position w:val="20"/>
              </w:rPr>
              <w:t xml:space="preserve"> </w:t>
            </w:r>
            <w:r>
              <w:rPr>
                <w:rFonts w:ascii="Times New Roman" w:eastAsia="Times New Roman" w:hAnsi="Times New Roman" w:cs="Times New Roman"/>
                <w:spacing w:val="-1"/>
                <w:position w:val="20"/>
              </w:rPr>
              <w:t xml:space="preserve">A </w:t>
            </w:r>
            <w:r>
              <w:rPr>
                <w:spacing w:val="-1"/>
                <w:position w:val="20"/>
              </w:rPr>
              <w:t>环氧树脂和环氧树脂固化剂废包装物，约产生</w:t>
            </w:r>
            <w:r>
              <w:rPr>
                <w:spacing w:val="-51"/>
                <w:position w:val="20"/>
              </w:rPr>
              <w:t xml:space="preserve"> </w:t>
            </w:r>
            <w:r>
              <w:rPr>
                <w:rFonts w:ascii="Times New Roman" w:eastAsia="Times New Roman" w:hAnsi="Times New Roman" w:cs="Times New Roman"/>
                <w:spacing w:val="-1"/>
                <w:position w:val="20"/>
              </w:rPr>
              <w:t>0.05t/a</w:t>
            </w:r>
            <w:r>
              <w:rPr>
                <w:spacing w:val="-1"/>
                <w:position w:val="20"/>
              </w:rPr>
              <w:t>；污泥，约产生</w:t>
            </w:r>
          </w:p>
          <w:p>
            <w:pPr>
              <w:pStyle w:val="TableText"/>
              <w:spacing w:line="183" w:lineRule="auto"/>
              <w:ind w:left="111"/>
            </w:pPr>
            <w:r>
              <w:rPr>
                <w:rFonts w:ascii="Times New Roman" w:eastAsia="Times New Roman" w:hAnsi="Times New Roman" w:cs="Times New Roman"/>
                <w:spacing w:val="-4"/>
              </w:rPr>
              <w:t>0.</w:t>
            </w:r>
            <w:r>
              <w:rPr>
                <w:rFonts w:ascii="Times New Roman" w:eastAsia="Times New Roman" w:hAnsi="Times New Roman" w:cs="Times New Roman"/>
                <w:spacing w:val="-32"/>
              </w:rPr>
              <w:t xml:space="preserve"> </w:t>
            </w:r>
            <w:r>
              <w:rPr>
                <w:rFonts w:ascii="Times New Roman" w:eastAsia="Times New Roman" w:hAnsi="Times New Roman" w:cs="Times New Roman"/>
                <w:spacing w:val="-4"/>
              </w:rPr>
              <w:t>186t/a</w:t>
            </w:r>
            <w:r>
              <w:rPr>
                <w:spacing w:val="-4"/>
              </w:rPr>
              <w:t>。</w:t>
            </w:r>
          </w:p>
          <w:p>
            <w:pPr>
              <w:pStyle w:val="TableText"/>
              <w:spacing w:before="195" w:line="218" w:lineRule="auto"/>
              <w:ind w:left="596"/>
            </w:pPr>
            <w:r>
              <w:rPr>
                <w:b/>
                <w:bCs/>
                <w:spacing w:val="-3"/>
              </w:rPr>
              <w:t>二、原有项目环保措施及污染源达标评价</w:t>
            </w:r>
          </w:p>
          <w:p>
            <w:pPr>
              <w:pStyle w:val="TableText"/>
              <w:spacing w:before="185" w:line="218" w:lineRule="auto"/>
              <w:ind w:left="611"/>
            </w:pPr>
            <w:r>
              <w:rPr>
                <w:rFonts w:ascii="Times New Roman" w:eastAsia="Times New Roman" w:hAnsi="Times New Roman" w:cs="Times New Roman"/>
                <w:spacing w:val="-3"/>
              </w:rPr>
              <w:t>1</w:t>
            </w:r>
            <w:r>
              <w:rPr>
                <w:rFonts w:ascii="Times New Roman" w:eastAsia="Times New Roman" w:hAnsi="Times New Roman" w:cs="Times New Roman"/>
                <w:spacing w:val="-21"/>
              </w:rPr>
              <w:t xml:space="preserve"> </w:t>
            </w:r>
            <w:r>
              <w:rPr>
                <w:spacing w:val="-3"/>
              </w:rPr>
              <w:t>、废水污染治理措施及达标评价废水污染治理措施</w:t>
            </w:r>
          </w:p>
          <w:p>
            <w:pPr>
              <w:pStyle w:val="TableText"/>
              <w:spacing w:before="184" w:line="360" w:lineRule="auto"/>
              <w:ind w:left="112" w:right="108" w:firstLine="485"/>
            </w:pPr>
            <w:r>
              <w:rPr>
                <w:spacing w:val="23"/>
              </w:rPr>
              <w:t>原项目生活污水经三级化粪池处理</w:t>
            </w:r>
            <w:r>
              <w:rPr>
                <w:spacing w:val="-67"/>
              </w:rPr>
              <w:t xml:space="preserve"> </w:t>
            </w:r>
            <w:r>
              <w:rPr>
                <w:spacing w:val="23"/>
              </w:rPr>
              <w:t>，可达到广东省《水污染</w:t>
            </w:r>
            <w:r>
              <w:rPr>
                <w:spacing w:val="22"/>
              </w:rPr>
              <w:t>物排放限值》</w:t>
            </w:r>
            <w:r>
              <w:t xml:space="preserve"> </w:t>
            </w:r>
            <w:r>
              <w:rPr>
                <w:rFonts w:ascii="Times New Roman" w:eastAsia="Times New Roman" w:hAnsi="Times New Roman" w:cs="Times New Roman"/>
                <w:spacing w:val="-2"/>
              </w:rPr>
              <w:t>(DB44/26-2001)</w:t>
            </w:r>
            <w:r>
              <w:rPr>
                <w:spacing w:val="-2"/>
              </w:rPr>
              <w:t>第二时段三级标准的生活污水后排入市政污水管网，符合环保审批的要</w:t>
            </w:r>
          </w:p>
          <w:p>
            <w:pPr>
              <w:pStyle w:val="TableText"/>
              <w:spacing w:before="1" w:line="219" w:lineRule="auto"/>
              <w:ind w:left="114"/>
            </w:pPr>
            <w:r>
              <w:rPr>
                <w:spacing w:val="-1"/>
              </w:rPr>
              <w:t>求，故废水污染治理措施可行。</w:t>
            </w:r>
          </w:p>
          <w:p>
            <w:pPr>
              <w:pStyle w:val="TableText"/>
              <w:spacing w:before="183" w:line="360" w:lineRule="auto"/>
              <w:ind w:left="112" w:right="46" w:firstLine="485"/>
            </w:pPr>
            <w:r>
              <w:rPr>
                <w:spacing w:val="-2"/>
              </w:rPr>
              <w:t>原项目生产废水经中和</w:t>
            </w:r>
            <w:r>
              <w:rPr>
                <w:rFonts w:ascii="Times New Roman" w:eastAsia="Times New Roman" w:hAnsi="Times New Roman" w:cs="Times New Roman"/>
                <w:spacing w:val="-2"/>
              </w:rPr>
              <w:t>+</w:t>
            </w:r>
            <w:r>
              <w:rPr>
                <w:spacing w:val="-2"/>
              </w:rPr>
              <w:t>絮凝沉淀处理，根据《珠海亿泰科技有限公司迁建项目竣</w:t>
            </w:r>
            <w:r>
              <w:rPr>
                <w:spacing w:val="9"/>
              </w:rPr>
              <w:t xml:space="preserve"> </w:t>
            </w:r>
            <w:r>
              <w:rPr>
                <w:spacing w:val="2"/>
              </w:rPr>
              <w:t>工环境保护验收监测报告》的监测数据，原项目生产废水可达到广东省《水污染物排</w:t>
            </w:r>
            <w:r>
              <w:rPr>
                <w:spacing w:val="4"/>
              </w:rPr>
              <w:t xml:space="preserve"> </w:t>
            </w:r>
            <w:r>
              <w:rPr>
                <w:spacing w:val="-6"/>
              </w:rPr>
              <w:t>放限值》</w:t>
            </w:r>
            <w:r>
              <w:rPr>
                <w:rFonts w:ascii="Times New Roman" w:eastAsia="Times New Roman" w:hAnsi="Times New Roman" w:cs="Times New Roman"/>
                <w:spacing w:val="-6"/>
              </w:rPr>
              <w:t>(DB44/26-2001)</w:t>
            </w:r>
            <w:r>
              <w:rPr>
                <w:spacing w:val="-6"/>
              </w:rPr>
              <w:t>第二时段三级标准后排入市政污水管网，符合环保审批的要求，</w:t>
            </w:r>
          </w:p>
          <w:p>
            <w:pPr>
              <w:pStyle w:val="TableText"/>
              <w:spacing w:line="219" w:lineRule="auto"/>
              <w:ind w:left="116"/>
            </w:pPr>
            <w:r>
              <w:rPr>
                <w:spacing w:val="-2"/>
              </w:rPr>
              <w:t>故废水污染治理措施可行。</w:t>
            </w:r>
          </w:p>
          <w:p>
            <w:pPr>
              <w:pStyle w:val="TableText"/>
              <w:spacing w:before="183" w:line="219" w:lineRule="auto"/>
              <w:ind w:left="2127"/>
            </w:pPr>
            <w:r>
              <w:rPr>
                <w:b/>
                <w:bCs/>
                <w:spacing w:val="-3"/>
              </w:rPr>
              <w:t>表</w:t>
            </w:r>
            <w:r>
              <w:rPr>
                <w:spacing w:val="-51"/>
              </w:rPr>
              <w:t xml:space="preserve"> </w:t>
            </w:r>
            <w:r>
              <w:rPr>
                <w:rFonts w:ascii="Times New Roman" w:eastAsia="Times New Roman" w:hAnsi="Times New Roman" w:cs="Times New Roman"/>
                <w:b/>
                <w:bCs/>
                <w:spacing w:val="-3"/>
              </w:rPr>
              <w:t>2-14</w:t>
            </w:r>
            <w:r>
              <w:rPr>
                <w:rFonts w:ascii="Times New Roman" w:eastAsia="Times New Roman" w:hAnsi="Times New Roman" w:cs="Times New Roman"/>
                <w:b/>
                <w:bCs/>
                <w:spacing w:val="56"/>
                <w:w w:val="101"/>
              </w:rPr>
              <w:t xml:space="preserve"> </w:t>
            </w:r>
            <w:r>
              <w:rPr>
                <w:b/>
                <w:bCs/>
                <w:spacing w:val="-3"/>
              </w:rPr>
              <w:t>原项目竣工环境保护验收生产废水监测</w:t>
            </w:r>
          </w:p>
        </w:tc>
      </w:tr>
      <w:tr>
        <w:tblPrEx>
          <w:tblW w:w="9842" w:type="dxa"/>
          <w:tblInd w:w="2" w:type="dxa"/>
          <w:tblLayout w:type="fixed"/>
          <w:tblCellMar>
            <w:top w:w="0" w:type="dxa"/>
            <w:left w:w="0" w:type="dxa"/>
            <w:bottom w:w="0" w:type="dxa"/>
            <w:right w:w="0" w:type="dxa"/>
          </w:tblCellMar>
        </w:tblPrEx>
        <w:trPr>
          <w:trHeight w:val="473"/>
        </w:trPr>
        <w:tc>
          <w:tcPr>
            <w:tcW w:w="657" w:type="dxa"/>
            <w:vMerge/>
            <w:tcBorders>
              <w:top w:val="nil"/>
              <w:bottom w:val="nil"/>
            </w:tcBorders>
            <w:vAlign w:val="top"/>
          </w:tcPr>
          <w:p/>
        </w:tc>
        <w:tc>
          <w:tcPr>
            <w:tcW w:w="171" w:type="dxa"/>
            <w:vMerge w:val="restart"/>
            <w:tcBorders>
              <w:top w:val="nil"/>
              <w:bottom w:val="nil"/>
            </w:tcBorders>
            <w:vAlign w:val="top"/>
          </w:tcPr>
          <w:p/>
        </w:tc>
        <w:tc>
          <w:tcPr>
            <w:tcW w:w="622" w:type="dxa"/>
            <w:vMerge w:val="restart"/>
            <w:tcBorders>
              <w:bottom w:val="nil"/>
            </w:tcBorders>
            <w:textDirection w:val="tbRlV"/>
            <w:vAlign w:val="top"/>
          </w:tcPr>
          <w:p>
            <w:pPr>
              <w:pStyle w:val="TableText"/>
              <w:spacing w:before="207" w:line="216" w:lineRule="auto"/>
              <w:ind w:left="132"/>
              <w:rPr>
                <w:sz w:val="20"/>
                <w:szCs w:val="20"/>
              </w:rPr>
            </w:pPr>
            <w:r>
              <w:rPr>
                <w:b/>
                <w:bCs/>
                <w:spacing w:val="6"/>
                <w:sz w:val="20"/>
                <w:szCs w:val="20"/>
              </w:rPr>
              <w:t>监</w:t>
            </w:r>
            <w:r>
              <w:rPr>
                <w:spacing w:val="30"/>
                <w:sz w:val="20"/>
                <w:szCs w:val="20"/>
              </w:rPr>
              <w:t xml:space="preserve">  </w:t>
            </w:r>
            <w:r>
              <w:rPr>
                <w:b/>
                <w:bCs/>
                <w:spacing w:val="6"/>
                <w:sz w:val="20"/>
                <w:szCs w:val="20"/>
              </w:rPr>
              <w:t>测</w:t>
            </w:r>
            <w:r>
              <w:rPr>
                <w:spacing w:val="30"/>
                <w:sz w:val="20"/>
                <w:szCs w:val="20"/>
              </w:rPr>
              <w:t xml:space="preserve">  </w:t>
            </w:r>
            <w:r>
              <w:rPr>
                <w:b/>
                <w:bCs/>
                <w:spacing w:val="6"/>
                <w:sz w:val="20"/>
                <w:szCs w:val="20"/>
              </w:rPr>
              <w:t>时</w:t>
            </w:r>
            <w:r>
              <w:rPr>
                <w:spacing w:val="29"/>
                <w:sz w:val="20"/>
                <w:szCs w:val="20"/>
              </w:rPr>
              <w:t xml:space="preserve">  </w:t>
            </w:r>
            <w:r>
              <w:rPr>
                <w:b/>
                <w:bCs/>
                <w:spacing w:val="6"/>
                <w:sz w:val="20"/>
                <w:szCs w:val="20"/>
              </w:rPr>
              <w:t>间</w:t>
            </w:r>
          </w:p>
        </w:tc>
        <w:tc>
          <w:tcPr>
            <w:tcW w:w="783" w:type="dxa"/>
            <w:vMerge w:val="restart"/>
            <w:tcBorders>
              <w:bottom w:val="nil"/>
            </w:tcBorders>
            <w:vAlign w:val="top"/>
          </w:tcPr>
          <w:p>
            <w:pPr>
              <w:spacing w:line="266" w:lineRule="auto"/>
            </w:pPr>
          </w:p>
          <w:p>
            <w:pPr>
              <w:spacing w:line="266" w:lineRule="auto"/>
            </w:pPr>
          </w:p>
          <w:p>
            <w:pPr>
              <w:pStyle w:val="TableText"/>
              <w:spacing w:before="65" w:line="468" w:lineRule="exact"/>
              <w:ind w:left="185"/>
              <w:rPr>
                <w:sz w:val="20"/>
                <w:szCs w:val="20"/>
              </w:rPr>
            </w:pPr>
            <w:r>
              <w:rPr>
                <w:b/>
                <w:bCs/>
                <w:spacing w:val="3"/>
                <w:position w:val="20"/>
                <w:sz w:val="20"/>
                <w:szCs w:val="20"/>
              </w:rPr>
              <w:t>监测</w:t>
            </w:r>
          </w:p>
          <w:p>
            <w:pPr>
              <w:pStyle w:val="TableText"/>
              <w:spacing w:line="229" w:lineRule="auto"/>
              <w:ind w:left="195"/>
              <w:rPr>
                <w:sz w:val="20"/>
                <w:szCs w:val="20"/>
              </w:rPr>
            </w:pPr>
            <w:r>
              <w:rPr>
                <w:b/>
                <w:bCs/>
                <w:spacing w:val="-2"/>
                <w:sz w:val="20"/>
                <w:szCs w:val="20"/>
              </w:rPr>
              <w:t>点位</w:t>
            </w:r>
          </w:p>
        </w:tc>
        <w:tc>
          <w:tcPr>
            <w:tcW w:w="1259" w:type="dxa"/>
            <w:vMerge w:val="restart"/>
            <w:tcBorders>
              <w:bottom w:val="nil"/>
            </w:tcBorders>
            <w:vAlign w:val="top"/>
          </w:tcPr>
          <w:p>
            <w:pPr>
              <w:spacing w:line="254" w:lineRule="auto"/>
            </w:pPr>
          </w:p>
          <w:p>
            <w:pPr>
              <w:spacing w:line="255" w:lineRule="auto"/>
            </w:pPr>
          </w:p>
          <w:p>
            <w:pPr>
              <w:spacing w:line="255" w:lineRule="auto"/>
            </w:pPr>
          </w:p>
          <w:p>
            <w:pPr>
              <w:pStyle w:val="TableText"/>
              <w:spacing w:before="65" w:line="228" w:lineRule="auto"/>
              <w:ind w:left="213"/>
              <w:rPr>
                <w:sz w:val="20"/>
                <w:szCs w:val="20"/>
              </w:rPr>
            </w:pPr>
            <w:r>
              <w:rPr>
                <w:b/>
                <w:bCs/>
                <w:spacing w:val="6"/>
                <w:sz w:val="20"/>
                <w:szCs w:val="20"/>
              </w:rPr>
              <w:t>监测因子</w:t>
            </w:r>
          </w:p>
        </w:tc>
        <w:tc>
          <w:tcPr>
            <w:tcW w:w="3897" w:type="dxa"/>
            <w:gridSpan w:val="5"/>
            <w:vAlign w:val="top"/>
          </w:tcPr>
          <w:p>
            <w:pPr>
              <w:pStyle w:val="TableText"/>
              <w:spacing w:before="132" w:line="221" w:lineRule="auto"/>
              <w:ind w:left="112"/>
              <w:rPr>
                <w:rFonts w:ascii="Times New Roman" w:eastAsia="Times New Roman" w:hAnsi="Times New Roman" w:cs="Times New Roman"/>
                <w:sz w:val="20"/>
                <w:szCs w:val="20"/>
              </w:rPr>
            </w:pPr>
            <w:r>
              <w:rPr>
                <w:b/>
                <w:bCs/>
                <w:spacing w:val="2"/>
                <w:sz w:val="20"/>
                <w:szCs w:val="20"/>
              </w:rPr>
              <w:t>检测频次与检测结果</w:t>
            </w:r>
            <w:r>
              <w:rPr>
                <w:rFonts w:ascii="Times New Roman" w:eastAsia="Times New Roman" w:hAnsi="Times New Roman" w:cs="Times New Roman"/>
                <w:b/>
                <w:bCs/>
                <w:spacing w:val="2"/>
                <w:sz w:val="20"/>
                <w:szCs w:val="20"/>
              </w:rPr>
              <w:t>(</w:t>
            </w:r>
            <w:r>
              <w:rPr>
                <w:rFonts w:ascii="Times New Roman" w:eastAsia="Times New Roman" w:hAnsi="Times New Roman" w:cs="Times New Roman"/>
                <w:b/>
                <w:bCs/>
                <w:sz w:val="20"/>
                <w:szCs w:val="20"/>
              </w:rPr>
              <w:t>mg</w:t>
            </w:r>
            <w:r>
              <w:rPr>
                <w:rFonts w:ascii="Times New Roman" w:eastAsia="Times New Roman" w:hAnsi="Times New Roman" w:cs="Times New Roman"/>
                <w:b/>
                <w:bCs/>
                <w:spacing w:val="2"/>
                <w:sz w:val="20"/>
                <w:szCs w:val="20"/>
              </w:rPr>
              <w:t>/L</w:t>
            </w:r>
            <w:r>
              <w:rPr>
                <w:b/>
                <w:bCs/>
                <w:spacing w:val="2"/>
                <w:sz w:val="20"/>
                <w:szCs w:val="20"/>
              </w:rPr>
              <w:t>，注明者除外</w:t>
            </w:r>
            <w:r>
              <w:rPr>
                <w:rFonts w:ascii="Times New Roman" w:eastAsia="Times New Roman" w:hAnsi="Times New Roman" w:cs="Times New Roman"/>
                <w:b/>
                <w:bCs/>
                <w:spacing w:val="2"/>
                <w:sz w:val="20"/>
                <w:szCs w:val="20"/>
              </w:rPr>
              <w:t>)</w:t>
            </w:r>
          </w:p>
        </w:tc>
        <w:tc>
          <w:tcPr>
            <w:tcW w:w="995" w:type="dxa"/>
            <w:vMerge w:val="restart"/>
            <w:tcBorders>
              <w:bottom w:val="nil"/>
            </w:tcBorders>
            <w:vAlign w:val="top"/>
          </w:tcPr>
          <w:p>
            <w:pPr>
              <w:spacing w:line="266" w:lineRule="auto"/>
            </w:pPr>
          </w:p>
          <w:p>
            <w:pPr>
              <w:spacing w:line="266" w:lineRule="auto"/>
            </w:pPr>
          </w:p>
          <w:p>
            <w:pPr>
              <w:pStyle w:val="TableText"/>
              <w:spacing w:before="65" w:line="468" w:lineRule="exact"/>
              <w:ind w:left="120"/>
              <w:rPr>
                <w:sz w:val="20"/>
                <w:szCs w:val="20"/>
              </w:rPr>
            </w:pPr>
            <w:r>
              <w:rPr>
                <w:b/>
                <w:bCs/>
                <w:spacing w:val="4"/>
                <w:position w:val="20"/>
                <w:sz w:val="20"/>
                <w:szCs w:val="20"/>
              </w:rPr>
              <w:t>处理效</w:t>
            </w:r>
          </w:p>
          <w:p>
            <w:pPr>
              <w:pStyle w:val="TableText"/>
              <w:spacing w:line="220" w:lineRule="auto"/>
              <w:ind w:left="117"/>
              <w:rPr>
                <w:rFonts w:ascii="Times New Roman" w:eastAsia="Times New Roman" w:hAnsi="Times New Roman" w:cs="Times New Roman"/>
                <w:sz w:val="20"/>
                <w:szCs w:val="20"/>
              </w:rPr>
            </w:pPr>
            <w:r>
              <w:rPr>
                <w:b/>
                <w:bCs/>
                <w:spacing w:val="-4"/>
                <w:sz w:val="20"/>
                <w:szCs w:val="20"/>
              </w:rPr>
              <w:t>率</w:t>
            </w:r>
            <w:r>
              <w:rPr>
                <w:spacing w:val="15"/>
                <w:sz w:val="20"/>
                <w:szCs w:val="20"/>
              </w:rPr>
              <w:t xml:space="preserve"> </w:t>
            </w:r>
            <w:r>
              <w:rPr>
                <w:rFonts w:ascii="Times New Roman" w:eastAsia="Times New Roman" w:hAnsi="Times New Roman" w:cs="Times New Roman"/>
                <w:b/>
                <w:bCs/>
                <w:spacing w:val="-4"/>
                <w:sz w:val="20"/>
                <w:szCs w:val="20"/>
              </w:rPr>
              <w:t>(</w:t>
            </w:r>
            <w:r>
              <w:rPr>
                <w:rFonts w:ascii="Times New Roman" w:eastAsia="Times New Roman" w:hAnsi="Times New Roman" w:cs="Times New Roman"/>
                <w:b/>
                <w:bCs/>
                <w:spacing w:val="17"/>
                <w:w w:val="101"/>
                <w:sz w:val="20"/>
                <w:szCs w:val="20"/>
              </w:rPr>
              <w:t xml:space="preserve"> </w:t>
            </w:r>
            <w:r>
              <w:rPr>
                <w:rFonts w:ascii="Times New Roman" w:eastAsia="Times New Roman" w:hAnsi="Times New Roman" w:cs="Times New Roman"/>
                <w:b/>
                <w:bCs/>
                <w:spacing w:val="-4"/>
                <w:sz w:val="20"/>
                <w:szCs w:val="20"/>
              </w:rPr>
              <w:t>%</w:t>
            </w:r>
            <w:r>
              <w:rPr>
                <w:rFonts w:ascii="Times New Roman" w:eastAsia="Times New Roman" w:hAnsi="Times New Roman" w:cs="Times New Roman"/>
                <w:b/>
                <w:bCs/>
                <w:spacing w:val="5"/>
                <w:sz w:val="20"/>
                <w:szCs w:val="20"/>
              </w:rPr>
              <w:t xml:space="preserve"> </w:t>
            </w:r>
            <w:r>
              <w:rPr>
                <w:rFonts w:ascii="Times New Roman" w:eastAsia="Times New Roman" w:hAnsi="Times New Roman" w:cs="Times New Roman"/>
                <w:b/>
                <w:bCs/>
                <w:spacing w:val="-4"/>
                <w:sz w:val="20"/>
                <w:szCs w:val="20"/>
              </w:rPr>
              <w:t>)</w:t>
            </w:r>
          </w:p>
        </w:tc>
        <w:tc>
          <w:tcPr>
            <w:tcW w:w="615" w:type="dxa"/>
            <w:vMerge w:val="restart"/>
            <w:tcBorders>
              <w:bottom w:val="nil"/>
            </w:tcBorders>
            <w:textDirection w:val="tbRlV"/>
            <w:vAlign w:val="top"/>
          </w:tcPr>
          <w:p>
            <w:pPr>
              <w:pStyle w:val="TableText"/>
              <w:spacing w:before="198" w:line="216" w:lineRule="auto"/>
              <w:ind w:left="132"/>
              <w:rPr>
                <w:sz w:val="20"/>
                <w:szCs w:val="20"/>
              </w:rPr>
            </w:pPr>
            <w:r>
              <w:rPr>
                <w:b/>
                <w:bCs/>
                <w:spacing w:val="6"/>
                <w:sz w:val="20"/>
                <w:szCs w:val="20"/>
              </w:rPr>
              <w:t>标</w:t>
            </w:r>
            <w:r>
              <w:rPr>
                <w:spacing w:val="30"/>
                <w:sz w:val="20"/>
                <w:szCs w:val="20"/>
              </w:rPr>
              <w:t xml:space="preserve">  </w:t>
            </w:r>
            <w:r>
              <w:rPr>
                <w:b/>
                <w:bCs/>
                <w:spacing w:val="6"/>
                <w:sz w:val="20"/>
                <w:szCs w:val="20"/>
              </w:rPr>
              <w:t>准</w:t>
            </w:r>
            <w:r>
              <w:rPr>
                <w:spacing w:val="30"/>
                <w:sz w:val="20"/>
                <w:szCs w:val="20"/>
              </w:rPr>
              <w:t xml:space="preserve">  </w:t>
            </w:r>
            <w:r>
              <w:rPr>
                <w:b/>
                <w:bCs/>
                <w:spacing w:val="6"/>
                <w:sz w:val="20"/>
                <w:szCs w:val="20"/>
              </w:rPr>
              <w:t>限</w:t>
            </w:r>
            <w:r>
              <w:rPr>
                <w:spacing w:val="29"/>
                <w:sz w:val="20"/>
                <w:szCs w:val="20"/>
              </w:rPr>
              <w:t xml:space="preserve">  </w:t>
            </w:r>
            <w:r>
              <w:rPr>
                <w:b/>
                <w:bCs/>
                <w:spacing w:val="6"/>
                <w:sz w:val="20"/>
                <w:szCs w:val="20"/>
              </w:rPr>
              <w:t>值</w:t>
            </w:r>
          </w:p>
        </w:tc>
        <w:tc>
          <w:tcPr>
            <w:tcW w:w="843" w:type="dxa"/>
            <w:vMerge w:val="restart"/>
            <w:tcBorders>
              <w:bottom w:val="nil"/>
            </w:tcBorders>
            <w:vAlign w:val="top"/>
          </w:tcPr>
          <w:p>
            <w:pPr>
              <w:spacing w:line="266" w:lineRule="auto"/>
            </w:pPr>
          </w:p>
          <w:p>
            <w:pPr>
              <w:spacing w:line="266" w:lineRule="auto"/>
            </w:pPr>
          </w:p>
          <w:p>
            <w:pPr>
              <w:pStyle w:val="TableText"/>
              <w:spacing w:before="65" w:line="468" w:lineRule="exact"/>
              <w:ind w:left="139"/>
              <w:rPr>
                <w:sz w:val="20"/>
                <w:szCs w:val="20"/>
              </w:rPr>
            </w:pPr>
            <w:r>
              <w:rPr>
                <w:b/>
                <w:bCs/>
                <w:spacing w:val="4"/>
                <w:position w:val="20"/>
                <w:sz w:val="20"/>
                <w:szCs w:val="20"/>
              </w:rPr>
              <w:t>达标</w:t>
            </w:r>
          </w:p>
          <w:p>
            <w:pPr>
              <w:pStyle w:val="TableText"/>
              <w:spacing w:line="228" w:lineRule="auto"/>
              <w:ind w:left="141"/>
              <w:rPr>
                <w:sz w:val="20"/>
                <w:szCs w:val="20"/>
              </w:rPr>
            </w:pPr>
            <w:r>
              <w:rPr>
                <w:b/>
                <w:bCs/>
                <w:spacing w:val="3"/>
                <w:sz w:val="20"/>
                <w:szCs w:val="20"/>
              </w:rPr>
              <w:t>情况</w:t>
            </w:r>
          </w:p>
        </w:tc>
      </w:tr>
      <w:tr>
        <w:tblPrEx>
          <w:tblW w:w="9842" w:type="dxa"/>
          <w:tblInd w:w="2" w:type="dxa"/>
          <w:tblLayout w:type="fixed"/>
          <w:tblCellMar>
            <w:top w:w="0" w:type="dxa"/>
            <w:left w:w="0" w:type="dxa"/>
            <w:bottom w:w="0" w:type="dxa"/>
            <w:right w:w="0" w:type="dxa"/>
          </w:tblCellMar>
        </w:tblPrEx>
        <w:trPr>
          <w:trHeight w:val="1398"/>
        </w:trPr>
        <w:tc>
          <w:tcPr>
            <w:tcW w:w="657" w:type="dxa"/>
            <w:vMerge/>
            <w:tcBorders>
              <w:top w:val="nil"/>
              <w:bottom w:val="nil"/>
            </w:tcBorders>
            <w:vAlign w:val="top"/>
          </w:tcPr>
          <w:p/>
        </w:tc>
        <w:tc>
          <w:tcPr>
            <w:tcW w:w="171" w:type="dxa"/>
            <w:vMerge/>
            <w:tcBorders>
              <w:top w:val="nil"/>
              <w:bottom w:val="nil"/>
            </w:tcBorders>
            <w:vAlign w:val="top"/>
          </w:tcPr>
          <w:p/>
        </w:tc>
        <w:tc>
          <w:tcPr>
            <w:tcW w:w="622" w:type="dxa"/>
            <w:vMerge/>
            <w:tcBorders>
              <w:top w:val="nil"/>
            </w:tcBorders>
            <w:textDirection w:val="tbRlV"/>
            <w:vAlign w:val="top"/>
          </w:tcPr>
          <w:p/>
        </w:tc>
        <w:tc>
          <w:tcPr>
            <w:tcW w:w="783" w:type="dxa"/>
            <w:vMerge/>
            <w:tcBorders>
              <w:top w:val="nil"/>
            </w:tcBorders>
            <w:vAlign w:val="top"/>
          </w:tcPr>
          <w:p/>
        </w:tc>
        <w:tc>
          <w:tcPr>
            <w:tcW w:w="1259" w:type="dxa"/>
            <w:vMerge/>
            <w:tcBorders>
              <w:top w:val="nil"/>
            </w:tcBorders>
            <w:vAlign w:val="top"/>
          </w:tcPr>
          <w:p/>
        </w:tc>
        <w:tc>
          <w:tcPr>
            <w:tcW w:w="689" w:type="dxa"/>
            <w:vAlign w:val="top"/>
          </w:tcPr>
          <w:p>
            <w:pPr>
              <w:spacing w:line="293" w:lineRule="auto"/>
            </w:pPr>
          </w:p>
          <w:p>
            <w:pPr>
              <w:pStyle w:val="TableText"/>
              <w:spacing w:before="65" w:line="228" w:lineRule="auto"/>
              <w:ind w:left="139"/>
              <w:rPr>
                <w:sz w:val="20"/>
                <w:szCs w:val="20"/>
              </w:rPr>
            </w:pPr>
            <w:r>
              <w:rPr>
                <w:b/>
                <w:bCs/>
                <w:spacing w:val="5"/>
                <w:sz w:val="20"/>
                <w:szCs w:val="20"/>
              </w:rPr>
              <w:t>第一</w:t>
            </w:r>
          </w:p>
          <w:p>
            <w:pPr>
              <w:pStyle w:val="TableText"/>
              <w:spacing w:before="220" w:line="228" w:lineRule="auto"/>
              <w:ind w:left="250"/>
              <w:rPr>
                <w:sz w:val="20"/>
                <w:szCs w:val="20"/>
              </w:rPr>
            </w:pPr>
            <w:r>
              <w:rPr>
                <w:b/>
                <w:bCs/>
                <w:spacing w:val="-3"/>
                <w:sz w:val="20"/>
                <w:szCs w:val="20"/>
              </w:rPr>
              <w:t>次</w:t>
            </w:r>
          </w:p>
        </w:tc>
        <w:tc>
          <w:tcPr>
            <w:tcW w:w="700" w:type="dxa"/>
            <w:vAlign w:val="top"/>
          </w:tcPr>
          <w:p>
            <w:pPr>
              <w:spacing w:line="293" w:lineRule="auto"/>
            </w:pPr>
          </w:p>
          <w:p>
            <w:pPr>
              <w:pStyle w:val="TableText"/>
              <w:spacing w:before="65" w:line="228" w:lineRule="auto"/>
              <w:ind w:left="143"/>
              <w:rPr>
                <w:sz w:val="20"/>
                <w:szCs w:val="20"/>
              </w:rPr>
            </w:pPr>
            <w:r>
              <w:rPr>
                <w:b/>
                <w:bCs/>
                <w:spacing w:val="3"/>
                <w:sz w:val="20"/>
                <w:szCs w:val="20"/>
              </w:rPr>
              <w:t>第二</w:t>
            </w:r>
          </w:p>
          <w:p>
            <w:pPr>
              <w:pStyle w:val="TableText"/>
              <w:spacing w:before="220" w:line="228" w:lineRule="auto"/>
              <w:ind w:left="255"/>
              <w:rPr>
                <w:sz w:val="20"/>
                <w:szCs w:val="20"/>
              </w:rPr>
            </w:pPr>
            <w:r>
              <w:rPr>
                <w:b/>
                <w:bCs/>
                <w:spacing w:val="-3"/>
                <w:sz w:val="20"/>
                <w:szCs w:val="20"/>
              </w:rPr>
              <w:t>次</w:t>
            </w:r>
          </w:p>
        </w:tc>
        <w:tc>
          <w:tcPr>
            <w:tcW w:w="690" w:type="dxa"/>
            <w:vAlign w:val="top"/>
          </w:tcPr>
          <w:p>
            <w:pPr>
              <w:spacing w:line="293" w:lineRule="auto"/>
            </w:pPr>
          </w:p>
          <w:p>
            <w:pPr>
              <w:pStyle w:val="TableText"/>
              <w:spacing w:before="65" w:line="228" w:lineRule="auto"/>
              <w:ind w:left="139"/>
              <w:rPr>
                <w:sz w:val="20"/>
                <w:szCs w:val="20"/>
              </w:rPr>
            </w:pPr>
            <w:r>
              <w:rPr>
                <w:b/>
                <w:bCs/>
                <w:spacing w:val="3"/>
                <w:sz w:val="20"/>
                <w:szCs w:val="20"/>
              </w:rPr>
              <w:t>第三</w:t>
            </w:r>
          </w:p>
          <w:p>
            <w:pPr>
              <w:pStyle w:val="TableText"/>
              <w:spacing w:before="220" w:line="228" w:lineRule="auto"/>
              <w:ind w:left="251"/>
              <w:rPr>
                <w:sz w:val="20"/>
                <w:szCs w:val="20"/>
              </w:rPr>
            </w:pPr>
            <w:r>
              <w:rPr>
                <w:b/>
                <w:bCs/>
                <w:spacing w:val="-3"/>
                <w:sz w:val="20"/>
                <w:szCs w:val="20"/>
              </w:rPr>
              <w:t>次</w:t>
            </w:r>
          </w:p>
        </w:tc>
        <w:tc>
          <w:tcPr>
            <w:tcW w:w="742" w:type="dxa"/>
            <w:vAlign w:val="top"/>
          </w:tcPr>
          <w:p>
            <w:pPr>
              <w:spacing w:line="293" w:lineRule="auto"/>
            </w:pPr>
          </w:p>
          <w:p>
            <w:pPr>
              <w:pStyle w:val="TableText"/>
              <w:spacing w:before="65" w:line="228" w:lineRule="auto"/>
              <w:ind w:left="165"/>
              <w:rPr>
                <w:sz w:val="20"/>
                <w:szCs w:val="20"/>
              </w:rPr>
            </w:pPr>
            <w:r>
              <w:rPr>
                <w:b/>
                <w:bCs/>
                <w:spacing w:val="3"/>
                <w:sz w:val="20"/>
                <w:szCs w:val="20"/>
              </w:rPr>
              <w:t>第四</w:t>
            </w:r>
          </w:p>
          <w:p>
            <w:pPr>
              <w:pStyle w:val="TableText"/>
              <w:spacing w:before="220" w:line="228" w:lineRule="auto"/>
              <w:ind w:left="276"/>
              <w:rPr>
                <w:sz w:val="20"/>
                <w:szCs w:val="20"/>
              </w:rPr>
            </w:pPr>
            <w:r>
              <w:rPr>
                <w:b/>
                <w:bCs/>
                <w:spacing w:val="-3"/>
                <w:sz w:val="20"/>
                <w:szCs w:val="20"/>
              </w:rPr>
              <w:t>次</w:t>
            </w:r>
          </w:p>
        </w:tc>
        <w:tc>
          <w:tcPr>
            <w:tcW w:w="1076" w:type="dxa"/>
            <w:vAlign w:val="top"/>
          </w:tcPr>
          <w:p>
            <w:pPr>
              <w:spacing w:line="293" w:lineRule="auto"/>
            </w:pPr>
          </w:p>
          <w:p>
            <w:pPr>
              <w:pStyle w:val="TableText"/>
              <w:spacing w:before="65" w:line="468" w:lineRule="exact"/>
              <w:ind w:left="203"/>
              <w:rPr>
                <w:sz w:val="20"/>
                <w:szCs w:val="20"/>
              </w:rPr>
            </w:pPr>
            <w:r>
              <w:rPr>
                <w:b/>
                <w:bCs/>
                <w:spacing w:val="3"/>
                <w:position w:val="20"/>
                <w:sz w:val="20"/>
                <w:szCs w:val="20"/>
              </w:rPr>
              <w:t>范围</w:t>
            </w:r>
            <w:r>
              <w:rPr>
                <w:rFonts w:ascii="Times New Roman" w:eastAsia="Times New Roman" w:hAnsi="Times New Roman" w:cs="Times New Roman"/>
                <w:b/>
                <w:bCs/>
                <w:spacing w:val="3"/>
                <w:position w:val="20"/>
                <w:sz w:val="20"/>
                <w:szCs w:val="20"/>
              </w:rPr>
              <w:t>/</w:t>
            </w:r>
            <w:r>
              <w:rPr>
                <w:b/>
                <w:bCs/>
                <w:spacing w:val="3"/>
                <w:position w:val="20"/>
                <w:sz w:val="20"/>
                <w:szCs w:val="20"/>
              </w:rPr>
              <w:t>均</w:t>
            </w:r>
          </w:p>
          <w:p>
            <w:pPr>
              <w:pStyle w:val="TableText"/>
              <w:spacing w:line="227" w:lineRule="auto"/>
              <w:ind w:left="438"/>
              <w:rPr>
                <w:sz w:val="20"/>
                <w:szCs w:val="20"/>
              </w:rPr>
            </w:pPr>
            <w:r>
              <w:rPr>
                <w:b/>
                <w:bCs/>
                <w:spacing w:val="-2"/>
                <w:sz w:val="20"/>
                <w:szCs w:val="20"/>
              </w:rPr>
              <w:t>值</w:t>
            </w:r>
          </w:p>
        </w:tc>
        <w:tc>
          <w:tcPr>
            <w:tcW w:w="995" w:type="dxa"/>
            <w:vMerge/>
            <w:tcBorders>
              <w:top w:val="nil"/>
            </w:tcBorders>
            <w:vAlign w:val="top"/>
          </w:tcPr>
          <w:p/>
        </w:tc>
        <w:tc>
          <w:tcPr>
            <w:tcW w:w="615" w:type="dxa"/>
            <w:vMerge/>
            <w:tcBorders>
              <w:top w:val="nil"/>
            </w:tcBorders>
            <w:textDirection w:val="tbRlV"/>
            <w:vAlign w:val="top"/>
          </w:tcPr>
          <w:p/>
        </w:tc>
        <w:tc>
          <w:tcPr>
            <w:tcW w:w="843" w:type="dxa"/>
            <w:vMerge/>
            <w:tcBorders>
              <w:top w:val="nil"/>
            </w:tcBorders>
            <w:vAlign w:val="top"/>
          </w:tcPr>
          <w:p/>
        </w:tc>
      </w:tr>
      <w:tr>
        <w:tblPrEx>
          <w:tblW w:w="9842" w:type="dxa"/>
          <w:tblInd w:w="2" w:type="dxa"/>
          <w:tblLayout w:type="fixed"/>
          <w:tblCellMar>
            <w:top w:w="0" w:type="dxa"/>
            <w:left w:w="0" w:type="dxa"/>
            <w:bottom w:w="0" w:type="dxa"/>
            <w:right w:w="0" w:type="dxa"/>
          </w:tblCellMar>
        </w:tblPrEx>
        <w:trPr>
          <w:trHeight w:val="1408"/>
        </w:trPr>
        <w:tc>
          <w:tcPr>
            <w:tcW w:w="657" w:type="dxa"/>
            <w:vMerge/>
            <w:tcBorders>
              <w:top w:val="nil"/>
              <w:bottom w:val="nil"/>
            </w:tcBorders>
            <w:vAlign w:val="top"/>
          </w:tcPr>
          <w:p/>
        </w:tc>
        <w:tc>
          <w:tcPr>
            <w:tcW w:w="171" w:type="dxa"/>
            <w:vMerge/>
            <w:tcBorders>
              <w:top w:val="nil"/>
              <w:bottom w:val="nil"/>
            </w:tcBorders>
            <w:vAlign w:val="top"/>
          </w:tcPr>
          <w:p/>
        </w:tc>
        <w:tc>
          <w:tcPr>
            <w:tcW w:w="622" w:type="dxa"/>
            <w:vMerge w:val="restart"/>
            <w:tcBorders>
              <w:bottom w:val="nil"/>
            </w:tcBorders>
            <w:vAlign w:val="top"/>
          </w:tcPr>
          <w:p>
            <w:pPr>
              <w:spacing w:line="265" w:lineRule="auto"/>
            </w:pPr>
          </w:p>
          <w:p>
            <w:pPr>
              <w:spacing w:line="265" w:lineRule="auto"/>
            </w:pPr>
          </w:p>
          <w:p>
            <w:pPr>
              <w:spacing w:line="266" w:lineRule="auto"/>
            </w:pPr>
          </w:p>
          <w:p>
            <w:pPr>
              <w:spacing w:line="266" w:lineRule="auto"/>
            </w:pPr>
          </w:p>
          <w:p>
            <w:pPr>
              <w:spacing w:before="58" w:line="429" w:lineRule="exact"/>
              <w:ind w:left="208"/>
              <w:rPr>
                <w:rFonts w:ascii="Times New Roman" w:eastAsia="Times New Roman" w:hAnsi="Times New Roman" w:cs="Times New Roman"/>
                <w:sz w:val="20"/>
                <w:szCs w:val="20"/>
              </w:rPr>
            </w:pPr>
            <w:r>
              <w:rPr>
                <w:rFonts w:ascii="Times New Roman" w:eastAsia="Times New Roman" w:hAnsi="Times New Roman" w:cs="Times New Roman"/>
                <w:spacing w:val="1"/>
                <w:position w:val="20"/>
                <w:sz w:val="20"/>
                <w:szCs w:val="20"/>
              </w:rPr>
              <w:t>06</w:t>
            </w:r>
          </w:p>
          <w:p>
            <w:pPr>
              <w:pStyle w:val="TableText"/>
              <w:spacing w:line="227" w:lineRule="auto"/>
              <w:ind w:left="240"/>
              <w:rPr>
                <w:sz w:val="20"/>
                <w:szCs w:val="20"/>
              </w:rPr>
            </w:pPr>
            <w:r>
              <w:rPr>
                <w:sz w:val="20"/>
                <w:szCs w:val="20"/>
              </w:rPr>
              <w:t>月</w:t>
            </w:r>
          </w:p>
          <w:p>
            <w:pPr>
              <w:spacing w:before="259" w:line="195" w:lineRule="auto"/>
              <w:ind w:left="208"/>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09</w:t>
            </w:r>
          </w:p>
          <w:p>
            <w:pPr>
              <w:pStyle w:val="TableText"/>
              <w:spacing w:before="242" w:line="233" w:lineRule="auto"/>
              <w:ind w:left="244"/>
              <w:rPr>
                <w:sz w:val="20"/>
                <w:szCs w:val="20"/>
              </w:rPr>
            </w:pPr>
            <w:r>
              <w:rPr>
                <w:sz w:val="20"/>
                <w:szCs w:val="20"/>
              </w:rPr>
              <w:t>日</w:t>
            </w:r>
          </w:p>
        </w:tc>
        <w:tc>
          <w:tcPr>
            <w:tcW w:w="783" w:type="dxa"/>
            <w:vMerge w:val="restart"/>
            <w:tcBorders>
              <w:bottom w:val="nil"/>
            </w:tcBorders>
            <w:vAlign w:val="top"/>
          </w:tcPr>
          <w:p>
            <w:pPr>
              <w:spacing w:line="276" w:lineRule="auto"/>
            </w:pPr>
          </w:p>
          <w:p>
            <w:pPr>
              <w:spacing w:line="276" w:lineRule="auto"/>
            </w:pPr>
          </w:p>
          <w:p>
            <w:pPr>
              <w:pStyle w:val="TableText"/>
              <w:spacing w:before="65" w:line="468" w:lineRule="exact"/>
              <w:ind w:left="186"/>
              <w:rPr>
                <w:sz w:val="20"/>
                <w:szCs w:val="20"/>
              </w:rPr>
            </w:pPr>
            <w:r>
              <w:rPr>
                <w:spacing w:val="4"/>
                <w:position w:val="20"/>
                <w:sz w:val="20"/>
                <w:szCs w:val="20"/>
              </w:rPr>
              <w:t>清洗</w:t>
            </w:r>
          </w:p>
          <w:p>
            <w:pPr>
              <w:pStyle w:val="TableText"/>
              <w:spacing w:line="227" w:lineRule="auto"/>
              <w:ind w:left="186"/>
              <w:rPr>
                <w:sz w:val="20"/>
                <w:szCs w:val="20"/>
              </w:rPr>
            </w:pPr>
            <w:r>
              <w:rPr>
                <w:spacing w:val="5"/>
                <w:sz w:val="20"/>
                <w:szCs w:val="20"/>
              </w:rPr>
              <w:t>废水</w:t>
            </w:r>
          </w:p>
          <w:p>
            <w:pPr>
              <w:pStyle w:val="TableText"/>
              <w:spacing w:before="221" w:line="232" w:lineRule="auto"/>
              <w:ind w:left="191"/>
              <w:rPr>
                <w:sz w:val="20"/>
                <w:szCs w:val="20"/>
              </w:rPr>
            </w:pPr>
            <w:r>
              <w:rPr>
                <w:spacing w:val="2"/>
                <w:sz w:val="20"/>
                <w:szCs w:val="20"/>
              </w:rPr>
              <w:t>处理</w:t>
            </w:r>
          </w:p>
          <w:p>
            <w:pPr>
              <w:pStyle w:val="TableText"/>
              <w:spacing w:before="216" w:line="230" w:lineRule="auto"/>
              <w:ind w:left="190"/>
              <w:rPr>
                <w:sz w:val="20"/>
                <w:szCs w:val="20"/>
              </w:rPr>
            </w:pPr>
            <w:r>
              <w:rPr>
                <w:spacing w:val="3"/>
                <w:sz w:val="20"/>
                <w:szCs w:val="20"/>
              </w:rPr>
              <w:t>前取</w:t>
            </w:r>
          </w:p>
          <w:p>
            <w:pPr>
              <w:pStyle w:val="TableText"/>
              <w:spacing w:before="218" w:line="228" w:lineRule="auto"/>
              <w:ind w:left="186"/>
              <w:rPr>
                <w:sz w:val="20"/>
                <w:szCs w:val="20"/>
              </w:rPr>
            </w:pPr>
            <w:r>
              <w:rPr>
                <w:spacing w:val="5"/>
                <w:sz w:val="20"/>
                <w:szCs w:val="20"/>
              </w:rPr>
              <w:t>样口</w:t>
            </w:r>
          </w:p>
          <w:p>
            <w:pPr>
              <w:pStyle w:val="TableText"/>
              <w:spacing w:before="221" w:line="235" w:lineRule="auto"/>
              <w:ind w:left="190"/>
              <w:rPr>
                <w:rFonts w:ascii="Times New Roman" w:eastAsia="Times New Roman" w:hAnsi="Times New Roman" w:cs="Times New Roman"/>
                <w:sz w:val="20"/>
                <w:szCs w:val="20"/>
              </w:rPr>
            </w:pPr>
            <w:r>
              <w:rPr>
                <w:spacing w:val="2"/>
                <w:sz w:val="20"/>
                <w:szCs w:val="20"/>
              </w:rPr>
              <w:t>★</w:t>
            </w:r>
            <w:r>
              <w:rPr>
                <w:rFonts w:ascii="Times New Roman" w:eastAsia="Times New Roman" w:hAnsi="Times New Roman" w:cs="Times New Roman"/>
                <w:spacing w:val="2"/>
                <w:sz w:val="20"/>
                <w:szCs w:val="20"/>
              </w:rPr>
              <w:t>1#</w:t>
            </w:r>
          </w:p>
        </w:tc>
        <w:tc>
          <w:tcPr>
            <w:tcW w:w="1259" w:type="dxa"/>
            <w:vAlign w:val="top"/>
          </w:tcPr>
          <w:p>
            <w:pPr>
              <w:pStyle w:val="TableText"/>
              <w:spacing w:before="133" w:line="221" w:lineRule="auto"/>
              <w:ind w:left="314"/>
              <w:rPr>
                <w:sz w:val="20"/>
                <w:szCs w:val="20"/>
              </w:rPr>
            </w:pPr>
            <w:r>
              <w:rPr>
                <w:rFonts w:ascii="Times New Roman" w:eastAsia="Times New Roman" w:hAnsi="Times New Roman" w:cs="Times New Roman"/>
                <w:sz w:val="20"/>
                <w:szCs w:val="20"/>
              </w:rPr>
              <w:t>p</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H</w:t>
            </w:r>
            <w:r>
              <w:rPr>
                <w:rFonts w:ascii="Times New Roman" w:eastAsia="Times New Roman" w:hAnsi="Times New Roman" w:cs="Times New Roman"/>
                <w:spacing w:val="7"/>
                <w:sz w:val="20"/>
                <w:szCs w:val="20"/>
              </w:rPr>
              <w:t xml:space="preserve">  </w:t>
            </w:r>
            <w:r>
              <w:rPr>
                <w:spacing w:val="6"/>
                <w:sz w:val="20"/>
                <w:szCs w:val="20"/>
              </w:rPr>
              <w:t>值</w:t>
            </w:r>
          </w:p>
          <w:p>
            <w:pPr>
              <w:pStyle w:val="TableText"/>
              <w:spacing w:before="228" w:line="468" w:lineRule="exact"/>
              <w:ind w:left="285"/>
              <w:rPr>
                <w:sz w:val="20"/>
                <w:szCs w:val="20"/>
              </w:rPr>
            </w:pPr>
            <w:r>
              <w:rPr>
                <w:rFonts w:ascii="Times New Roman" w:eastAsia="Times New Roman" w:hAnsi="Times New Roman" w:cs="Times New Roman"/>
                <w:spacing w:val="-2"/>
                <w:position w:val="20"/>
                <w:sz w:val="20"/>
                <w:szCs w:val="20"/>
              </w:rPr>
              <w:t>(</w:t>
            </w:r>
            <w:r>
              <w:rPr>
                <w:rFonts w:ascii="Times New Roman" w:eastAsia="Times New Roman" w:hAnsi="Times New Roman" w:cs="Times New Roman"/>
                <w:spacing w:val="7"/>
                <w:position w:val="20"/>
                <w:sz w:val="20"/>
                <w:szCs w:val="20"/>
              </w:rPr>
              <w:t xml:space="preserve">  </w:t>
            </w:r>
            <w:r>
              <w:rPr>
                <w:spacing w:val="-2"/>
                <w:position w:val="20"/>
                <w:sz w:val="20"/>
                <w:szCs w:val="20"/>
              </w:rPr>
              <w:t>无</w:t>
            </w:r>
            <w:r>
              <w:rPr>
                <w:spacing w:val="14"/>
                <w:position w:val="20"/>
                <w:sz w:val="20"/>
                <w:szCs w:val="20"/>
              </w:rPr>
              <w:t xml:space="preserve"> </w:t>
            </w:r>
            <w:r>
              <w:rPr>
                <w:spacing w:val="-2"/>
                <w:position w:val="20"/>
                <w:sz w:val="20"/>
                <w:szCs w:val="20"/>
              </w:rPr>
              <w:t>量</w:t>
            </w:r>
          </w:p>
          <w:p>
            <w:pPr>
              <w:pStyle w:val="TableText"/>
              <w:spacing w:line="230" w:lineRule="auto"/>
              <w:ind w:left="427"/>
              <w:rPr>
                <w:sz w:val="20"/>
                <w:szCs w:val="20"/>
              </w:rPr>
            </w:pPr>
            <w:r>
              <w:rPr>
                <w:spacing w:val="-2"/>
                <w:sz w:val="20"/>
                <w:szCs w:val="20"/>
              </w:rPr>
              <w:t>纲）</w:t>
            </w:r>
          </w:p>
        </w:tc>
        <w:tc>
          <w:tcPr>
            <w:tcW w:w="689" w:type="dxa"/>
            <w:vAlign w:val="top"/>
          </w:tcPr>
          <w:p>
            <w:pPr>
              <w:spacing w:line="288" w:lineRule="auto"/>
            </w:pPr>
          </w:p>
          <w:p>
            <w:pPr>
              <w:spacing w:line="288" w:lineRule="auto"/>
            </w:pPr>
          </w:p>
          <w:p>
            <w:pPr>
              <w:spacing w:before="57" w:line="195" w:lineRule="auto"/>
              <w:ind w:left="165"/>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7.09</w:t>
            </w:r>
          </w:p>
        </w:tc>
        <w:tc>
          <w:tcPr>
            <w:tcW w:w="700" w:type="dxa"/>
            <w:vAlign w:val="top"/>
          </w:tcPr>
          <w:p>
            <w:pPr>
              <w:spacing w:line="288" w:lineRule="auto"/>
            </w:pPr>
          </w:p>
          <w:p>
            <w:pPr>
              <w:spacing w:line="288" w:lineRule="auto"/>
            </w:pPr>
          </w:p>
          <w:p>
            <w:pPr>
              <w:spacing w:before="57" w:line="195" w:lineRule="auto"/>
              <w:ind w:left="17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7.04</w:t>
            </w:r>
          </w:p>
        </w:tc>
        <w:tc>
          <w:tcPr>
            <w:tcW w:w="690" w:type="dxa"/>
            <w:vAlign w:val="top"/>
          </w:tcPr>
          <w:p>
            <w:pPr>
              <w:spacing w:line="288" w:lineRule="auto"/>
            </w:pPr>
          </w:p>
          <w:p>
            <w:pPr>
              <w:spacing w:line="288" w:lineRule="auto"/>
            </w:pPr>
          </w:p>
          <w:p>
            <w:pPr>
              <w:spacing w:before="57" w:line="195" w:lineRule="auto"/>
              <w:ind w:left="165"/>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7.10</w:t>
            </w:r>
          </w:p>
        </w:tc>
        <w:tc>
          <w:tcPr>
            <w:tcW w:w="742" w:type="dxa"/>
            <w:vAlign w:val="top"/>
          </w:tcPr>
          <w:p>
            <w:pPr>
              <w:spacing w:line="288" w:lineRule="auto"/>
            </w:pPr>
          </w:p>
          <w:p>
            <w:pPr>
              <w:spacing w:line="288" w:lineRule="auto"/>
            </w:pPr>
          </w:p>
          <w:p>
            <w:pPr>
              <w:spacing w:before="57" w:line="195" w:lineRule="auto"/>
              <w:ind w:left="193"/>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7.</w:t>
            </w:r>
            <w:r>
              <w:rPr>
                <w:rFonts w:ascii="Times New Roman" w:eastAsia="Times New Roman" w:hAnsi="Times New Roman" w:cs="Times New Roman"/>
                <w:spacing w:val="-23"/>
                <w:sz w:val="20"/>
                <w:szCs w:val="20"/>
              </w:rPr>
              <w:t xml:space="preserve"> </w:t>
            </w:r>
            <w:r>
              <w:rPr>
                <w:rFonts w:ascii="Times New Roman" w:eastAsia="Times New Roman" w:hAnsi="Times New Roman" w:cs="Times New Roman"/>
                <w:spacing w:val="-5"/>
                <w:sz w:val="20"/>
                <w:szCs w:val="20"/>
              </w:rPr>
              <w:t>11</w:t>
            </w:r>
          </w:p>
        </w:tc>
        <w:tc>
          <w:tcPr>
            <w:tcW w:w="1076" w:type="dxa"/>
            <w:vAlign w:val="top"/>
          </w:tcPr>
          <w:p>
            <w:pPr>
              <w:spacing w:line="288" w:lineRule="auto"/>
            </w:pPr>
          </w:p>
          <w:p>
            <w:pPr>
              <w:spacing w:line="288" w:lineRule="auto"/>
            </w:pPr>
          </w:p>
          <w:p>
            <w:pPr>
              <w:spacing w:before="57" w:line="195" w:lineRule="auto"/>
              <w:ind w:left="140"/>
              <w:rPr>
                <w:rFonts w:ascii="Times New Roman" w:eastAsia="Times New Roman" w:hAnsi="Times New Roman" w:cs="Times New Roman"/>
                <w:sz w:val="20"/>
                <w:szCs w:val="20"/>
              </w:rPr>
            </w:pPr>
            <w:r>
              <w:rPr>
                <w:rFonts w:ascii="Times New Roman" w:eastAsia="Times New Roman" w:hAnsi="Times New Roman" w:cs="Times New Roman"/>
                <w:sz w:val="20"/>
                <w:szCs w:val="20"/>
              </w:rPr>
              <w:t>7.04-7.</w:t>
            </w:r>
            <w:r>
              <w:rPr>
                <w:rFonts w:ascii="Times New Roman" w:eastAsia="Times New Roman" w:hAnsi="Times New Roman" w:cs="Times New Roman"/>
                <w:spacing w:val="-21"/>
                <w:sz w:val="20"/>
                <w:szCs w:val="20"/>
              </w:rPr>
              <w:t xml:space="preserve"> </w:t>
            </w:r>
            <w:r>
              <w:rPr>
                <w:rFonts w:ascii="Times New Roman" w:eastAsia="Times New Roman" w:hAnsi="Times New Roman" w:cs="Times New Roman"/>
                <w:sz w:val="20"/>
                <w:szCs w:val="20"/>
              </w:rPr>
              <w:t>11</w:t>
            </w:r>
          </w:p>
        </w:tc>
        <w:tc>
          <w:tcPr>
            <w:tcW w:w="995" w:type="dxa"/>
            <w:vAlign w:val="top"/>
          </w:tcPr>
          <w:p>
            <w:pPr>
              <w:spacing w:line="286" w:lineRule="auto"/>
            </w:pPr>
          </w:p>
          <w:p>
            <w:pPr>
              <w:spacing w:line="286" w:lineRule="auto"/>
            </w:pPr>
          </w:p>
          <w:p>
            <w:pPr>
              <w:spacing w:before="57" w:line="199" w:lineRule="auto"/>
              <w:ind w:left="468"/>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615" w:type="dxa"/>
            <w:vAlign w:val="top"/>
          </w:tcPr>
          <w:p>
            <w:pPr>
              <w:spacing w:line="286" w:lineRule="auto"/>
            </w:pPr>
          </w:p>
          <w:p>
            <w:pPr>
              <w:spacing w:line="286" w:lineRule="auto"/>
            </w:pPr>
          </w:p>
          <w:p>
            <w:pPr>
              <w:spacing w:before="57" w:line="199" w:lineRule="auto"/>
              <w:ind w:left="277"/>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843" w:type="dxa"/>
            <w:vAlign w:val="top"/>
          </w:tcPr>
          <w:p>
            <w:pPr>
              <w:spacing w:line="286" w:lineRule="auto"/>
            </w:pPr>
          </w:p>
          <w:p>
            <w:pPr>
              <w:spacing w:line="286" w:lineRule="auto"/>
            </w:pPr>
          </w:p>
          <w:p>
            <w:pPr>
              <w:spacing w:before="57" w:line="199" w:lineRule="auto"/>
              <w:ind w:left="3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r>
      <w:tr>
        <w:tblPrEx>
          <w:tblW w:w="9842" w:type="dxa"/>
          <w:tblInd w:w="2" w:type="dxa"/>
          <w:tblLayout w:type="fixed"/>
          <w:tblCellMar>
            <w:top w:w="0" w:type="dxa"/>
            <w:left w:w="0" w:type="dxa"/>
            <w:bottom w:w="0" w:type="dxa"/>
            <w:right w:w="0" w:type="dxa"/>
          </w:tblCellMar>
        </w:tblPrEx>
        <w:trPr>
          <w:trHeight w:val="941"/>
        </w:trPr>
        <w:tc>
          <w:tcPr>
            <w:tcW w:w="657" w:type="dxa"/>
            <w:vMerge/>
            <w:tcBorders>
              <w:top w:val="nil"/>
              <w:bottom w:val="nil"/>
            </w:tcBorders>
            <w:vAlign w:val="top"/>
          </w:tcPr>
          <w:p/>
        </w:tc>
        <w:tc>
          <w:tcPr>
            <w:tcW w:w="171" w:type="dxa"/>
            <w:vMerge/>
            <w:tcBorders>
              <w:top w:val="nil"/>
              <w:bottom w:val="nil"/>
            </w:tcBorders>
            <w:vAlign w:val="top"/>
          </w:tcPr>
          <w:p/>
        </w:tc>
        <w:tc>
          <w:tcPr>
            <w:tcW w:w="622" w:type="dxa"/>
            <w:vMerge/>
            <w:tcBorders>
              <w:top w:val="nil"/>
              <w:bottom w:val="nil"/>
            </w:tcBorders>
            <w:vAlign w:val="top"/>
          </w:tcPr>
          <w:p/>
        </w:tc>
        <w:tc>
          <w:tcPr>
            <w:tcW w:w="783" w:type="dxa"/>
            <w:vMerge/>
            <w:tcBorders>
              <w:top w:val="nil"/>
              <w:bottom w:val="nil"/>
            </w:tcBorders>
            <w:vAlign w:val="top"/>
          </w:tcPr>
          <w:p/>
        </w:tc>
        <w:tc>
          <w:tcPr>
            <w:tcW w:w="1259" w:type="dxa"/>
            <w:vAlign w:val="top"/>
          </w:tcPr>
          <w:p>
            <w:pPr>
              <w:pStyle w:val="TableText"/>
              <w:spacing w:before="133" w:line="468" w:lineRule="exact"/>
              <w:ind w:left="215"/>
              <w:rPr>
                <w:sz w:val="20"/>
                <w:szCs w:val="20"/>
              </w:rPr>
            </w:pPr>
            <w:r>
              <w:rPr>
                <w:spacing w:val="7"/>
                <w:position w:val="20"/>
                <w:sz w:val="20"/>
                <w:szCs w:val="20"/>
              </w:rPr>
              <w:t>化学需氧</w:t>
            </w:r>
          </w:p>
          <w:p>
            <w:pPr>
              <w:pStyle w:val="TableText"/>
              <w:spacing w:line="233" w:lineRule="auto"/>
              <w:ind w:left="529"/>
              <w:rPr>
                <w:sz w:val="20"/>
                <w:szCs w:val="20"/>
              </w:rPr>
            </w:pPr>
            <w:r>
              <w:rPr>
                <w:sz w:val="20"/>
                <w:szCs w:val="20"/>
              </w:rPr>
              <w:t>量</w:t>
            </w:r>
          </w:p>
        </w:tc>
        <w:tc>
          <w:tcPr>
            <w:tcW w:w="689" w:type="dxa"/>
            <w:vAlign w:val="top"/>
          </w:tcPr>
          <w:p>
            <w:pPr>
              <w:spacing w:line="345" w:lineRule="auto"/>
            </w:pPr>
          </w:p>
          <w:p>
            <w:pPr>
              <w:spacing w:before="57" w:line="195" w:lineRule="auto"/>
              <w:ind w:left="244"/>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70</w:t>
            </w:r>
          </w:p>
        </w:tc>
        <w:tc>
          <w:tcPr>
            <w:tcW w:w="700" w:type="dxa"/>
            <w:vAlign w:val="top"/>
          </w:tcPr>
          <w:p>
            <w:pPr>
              <w:spacing w:line="345" w:lineRule="auto"/>
            </w:pPr>
          </w:p>
          <w:p>
            <w:pPr>
              <w:spacing w:before="57" w:line="195" w:lineRule="auto"/>
              <w:ind w:left="252"/>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690" w:type="dxa"/>
            <w:vAlign w:val="top"/>
          </w:tcPr>
          <w:p>
            <w:pPr>
              <w:spacing w:line="345" w:lineRule="auto"/>
            </w:pPr>
          </w:p>
          <w:p>
            <w:pPr>
              <w:spacing w:before="57" w:line="195" w:lineRule="auto"/>
              <w:ind w:left="245"/>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74</w:t>
            </w:r>
          </w:p>
        </w:tc>
        <w:tc>
          <w:tcPr>
            <w:tcW w:w="742" w:type="dxa"/>
            <w:vAlign w:val="top"/>
          </w:tcPr>
          <w:p>
            <w:pPr>
              <w:spacing w:line="345" w:lineRule="auto"/>
            </w:pPr>
          </w:p>
          <w:p>
            <w:pPr>
              <w:spacing w:before="57" w:line="195" w:lineRule="auto"/>
              <w:ind w:left="271"/>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c>
          <w:tcPr>
            <w:tcW w:w="1076" w:type="dxa"/>
            <w:vAlign w:val="top"/>
          </w:tcPr>
          <w:p>
            <w:pPr>
              <w:spacing w:line="345" w:lineRule="auto"/>
            </w:pPr>
          </w:p>
          <w:p>
            <w:pPr>
              <w:spacing w:before="57" w:line="195" w:lineRule="auto"/>
              <w:ind w:left="439"/>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995" w:type="dxa"/>
            <w:vAlign w:val="top"/>
          </w:tcPr>
          <w:p>
            <w:pPr>
              <w:spacing w:line="341" w:lineRule="auto"/>
            </w:pPr>
          </w:p>
          <w:p>
            <w:pPr>
              <w:spacing w:before="58" w:line="199" w:lineRule="auto"/>
              <w:ind w:left="468"/>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615" w:type="dxa"/>
            <w:vAlign w:val="top"/>
          </w:tcPr>
          <w:p>
            <w:pPr>
              <w:spacing w:line="341" w:lineRule="auto"/>
            </w:pPr>
          </w:p>
          <w:p>
            <w:pPr>
              <w:spacing w:before="58" w:line="199" w:lineRule="auto"/>
              <w:ind w:left="277"/>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843" w:type="dxa"/>
            <w:vAlign w:val="top"/>
          </w:tcPr>
          <w:p>
            <w:pPr>
              <w:spacing w:line="341" w:lineRule="auto"/>
            </w:pPr>
          </w:p>
          <w:p>
            <w:pPr>
              <w:spacing w:before="58" w:line="199" w:lineRule="auto"/>
              <w:ind w:left="3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r>
      <w:tr>
        <w:tblPrEx>
          <w:tblW w:w="9842" w:type="dxa"/>
          <w:tblInd w:w="2" w:type="dxa"/>
          <w:tblLayout w:type="fixed"/>
          <w:tblCellMar>
            <w:top w:w="0" w:type="dxa"/>
            <w:left w:w="0" w:type="dxa"/>
            <w:bottom w:w="0" w:type="dxa"/>
            <w:right w:w="0" w:type="dxa"/>
          </w:tblCellMar>
        </w:tblPrEx>
        <w:trPr>
          <w:trHeight w:val="473"/>
        </w:trPr>
        <w:tc>
          <w:tcPr>
            <w:tcW w:w="657" w:type="dxa"/>
            <w:vMerge/>
            <w:tcBorders>
              <w:top w:val="nil"/>
              <w:bottom w:val="nil"/>
            </w:tcBorders>
            <w:vAlign w:val="top"/>
          </w:tcPr>
          <w:p/>
        </w:tc>
        <w:tc>
          <w:tcPr>
            <w:tcW w:w="171" w:type="dxa"/>
            <w:vMerge/>
            <w:tcBorders>
              <w:top w:val="nil"/>
              <w:bottom w:val="nil"/>
            </w:tcBorders>
            <w:vAlign w:val="top"/>
          </w:tcPr>
          <w:p/>
        </w:tc>
        <w:tc>
          <w:tcPr>
            <w:tcW w:w="622" w:type="dxa"/>
            <w:vMerge/>
            <w:tcBorders>
              <w:top w:val="nil"/>
              <w:bottom w:val="nil"/>
            </w:tcBorders>
            <w:vAlign w:val="top"/>
          </w:tcPr>
          <w:p/>
        </w:tc>
        <w:tc>
          <w:tcPr>
            <w:tcW w:w="783" w:type="dxa"/>
            <w:vMerge/>
            <w:tcBorders>
              <w:top w:val="nil"/>
              <w:bottom w:val="nil"/>
            </w:tcBorders>
            <w:vAlign w:val="top"/>
          </w:tcPr>
          <w:p/>
        </w:tc>
        <w:tc>
          <w:tcPr>
            <w:tcW w:w="1259" w:type="dxa"/>
            <w:vAlign w:val="top"/>
          </w:tcPr>
          <w:p>
            <w:pPr>
              <w:pStyle w:val="TableText"/>
              <w:spacing w:before="133" w:line="229" w:lineRule="auto"/>
              <w:ind w:left="323"/>
              <w:rPr>
                <w:sz w:val="20"/>
                <w:szCs w:val="20"/>
              </w:rPr>
            </w:pPr>
            <w:r>
              <w:rPr>
                <w:spacing w:val="6"/>
                <w:sz w:val="20"/>
                <w:szCs w:val="20"/>
              </w:rPr>
              <w:t>悬浮物</w:t>
            </w:r>
          </w:p>
        </w:tc>
        <w:tc>
          <w:tcPr>
            <w:tcW w:w="689" w:type="dxa"/>
            <w:vAlign w:val="top"/>
          </w:tcPr>
          <w:p>
            <w:pPr>
              <w:spacing w:before="171" w:line="195" w:lineRule="auto"/>
              <w:ind w:left="188"/>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236</w:t>
            </w:r>
          </w:p>
        </w:tc>
        <w:tc>
          <w:tcPr>
            <w:tcW w:w="700" w:type="dxa"/>
            <w:vAlign w:val="top"/>
          </w:tcPr>
          <w:p>
            <w:pPr>
              <w:spacing w:before="171" w:line="195" w:lineRule="auto"/>
              <w:ind w:left="192"/>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238</w:t>
            </w:r>
          </w:p>
        </w:tc>
        <w:tc>
          <w:tcPr>
            <w:tcW w:w="690" w:type="dxa"/>
            <w:vAlign w:val="top"/>
          </w:tcPr>
          <w:p>
            <w:pPr>
              <w:spacing w:before="171" w:line="195" w:lineRule="auto"/>
              <w:ind w:left="188"/>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230</w:t>
            </w:r>
          </w:p>
        </w:tc>
        <w:tc>
          <w:tcPr>
            <w:tcW w:w="742" w:type="dxa"/>
            <w:vAlign w:val="top"/>
          </w:tcPr>
          <w:p>
            <w:pPr>
              <w:spacing w:before="171" w:line="195" w:lineRule="auto"/>
              <w:ind w:left="21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240</w:t>
            </w:r>
          </w:p>
        </w:tc>
        <w:tc>
          <w:tcPr>
            <w:tcW w:w="1076" w:type="dxa"/>
            <w:vAlign w:val="top"/>
          </w:tcPr>
          <w:p>
            <w:pPr>
              <w:spacing w:before="171" w:line="195" w:lineRule="auto"/>
              <w:ind w:left="38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236</w:t>
            </w:r>
          </w:p>
        </w:tc>
        <w:tc>
          <w:tcPr>
            <w:tcW w:w="995" w:type="dxa"/>
            <w:vAlign w:val="top"/>
          </w:tcPr>
          <w:p>
            <w:pPr>
              <w:spacing w:before="167" w:line="199" w:lineRule="auto"/>
              <w:ind w:left="468"/>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615" w:type="dxa"/>
            <w:vAlign w:val="top"/>
          </w:tcPr>
          <w:p>
            <w:pPr>
              <w:spacing w:before="167" w:line="199" w:lineRule="auto"/>
              <w:ind w:left="277"/>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843" w:type="dxa"/>
            <w:vAlign w:val="top"/>
          </w:tcPr>
          <w:p>
            <w:pPr>
              <w:spacing w:before="165" w:line="199" w:lineRule="auto"/>
              <w:ind w:left="3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r>
      <w:tr>
        <w:tblPrEx>
          <w:tblW w:w="9842" w:type="dxa"/>
          <w:tblInd w:w="2" w:type="dxa"/>
          <w:tblLayout w:type="fixed"/>
          <w:tblCellMar>
            <w:top w:w="0" w:type="dxa"/>
            <w:left w:w="0" w:type="dxa"/>
            <w:bottom w:w="0" w:type="dxa"/>
            <w:right w:w="0" w:type="dxa"/>
          </w:tblCellMar>
        </w:tblPrEx>
        <w:trPr>
          <w:trHeight w:val="473"/>
        </w:trPr>
        <w:tc>
          <w:tcPr>
            <w:tcW w:w="657" w:type="dxa"/>
            <w:vMerge/>
            <w:tcBorders>
              <w:top w:val="nil"/>
              <w:bottom w:val="nil"/>
            </w:tcBorders>
            <w:vAlign w:val="top"/>
          </w:tcPr>
          <w:p/>
        </w:tc>
        <w:tc>
          <w:tcPr>
            <w:tcW w:w="171" w:type="dxa"/>
            <w:vMerge/>
            <w:tcBorders>
              <w:top w:val="nil"/>
              <w:bottom w:val="nil"/>
            </w:tcBorders>
            <w:vAlign w:val="top"/>
          </w:tcPr>
          <w:p/>
        </w:tc>
        <w:tc>
          <w:tcPr>
            <w:tcW w:w="622" w:type="dxa"/>
            <w:vMerge/>
            <w:tcBorders>
              <w:top w:val="nil"/>
              <w:bottom w:val="nil"/>
            </w:tcBorders>
            <w:vAlign w:val="top"/>
          </w:tcPr>
          <w:p/>
        </w:tc>
        <w:tc>
          <w:tcPr>
            <w:tcW w:w="783" w:type="dxa"/>
            <w:vMerge/>
            <w:tcBorders>
              <w:top w:val="nil"/>
              <w:bottom w:val="nil"/>
            </w:tcBorders>
            <w:vAlign w:val="top"/>
          </w:tcPr>
          <w:p/>
        </w:tc>
        <w:tc>
          <w:tcPr>
            <w:tcW w:w="1259" w:type="dxa"/>
            <w:vAlign w:val="top"/>
          </w:tcPr>
          <w:p>
            <w:pPr>
              <w:pStyle w:val="TableText"/>
              <w:spacing w:before="135" w:line="227" w:lineRule="auto"/>
              <w:ind w:left="423"/>
              <w:rPr>
                <w:sz w:val="20"/>
                <w:szCs w:val="20"/>
              </w:rPr>
            </w:pPr>
            <w:r>
              <w:rPr>
                <w:spacing w:val="4"/>
                <w:sz w:val="20"/>
                <w:szCs w:val="20"/>
              </w:rPr>
              <w:t>氨氮</w:t>
            </w:r>
          </w:p>
        </w:tc>
        <w:tc>
          <w:tcPr>
            <w:tcW w:w="689" w:type="dxa"/>
            <w:vAlign w:val="top"/>
          </w:tcPr>
          <w:p>
            <w:pPr>
              <w:spacing w:before="171" w:line="195" w:lineRule="auto"/>
              <w:ind w:left="166"/>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3.46</w:t>
            </w:r>
          </w:p>
        </w:tc>
        <w:tc>
          <w:tcPr>
            <w:tcW w:w="700" w:type="dxa"/>
            <w:vAlign w:val="top"/>
          </w:tcPr>
          <w:p>
            <w:pPr>
              <w:spacing w:before="171" w:line="195" w:lineRule="auto"/>
              <w:ind w:left="173"/>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3.64</w:t>
            </w:r>
          </w:p>
        </w:tc>
        <w:tc>
          <w:tcPr>
            <w:tcW w:w="690" w:type="dxa"/>
            <w:vAlign w:val="top"/>
          </w:tcPr>
          <w:p>
            <w:pPr>
              <w:spacing w:before="171" w:line="195" w:lineRule="auto"/>
              <w:ind w:left="166"/>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3.30</w:t>
            </w:r>
          </w:p>
        </w:tc>
        <w:tc>
          <w:tcPr>
            <w:tcW w:w="742" w:type="dxa"/>
            <w:vAlign w:val="top"/>
          </w:tcPr>
          <w:p>
            <w:pPr>
              <w:spacing w:before="171" w:line="195" w:lineRule="auto"/>
              <w:ind w:left="194"/>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3.74</w:t>
            </w:r>
          </w:p>
        </w:tc>
        <w:tc>
          <w:tcPr>
            <w:tcW w:w="1076" w:type="dxa"/>
            <w:vAlign w:val="top"/>
          </w:tcPr>
          <w:p>
            <w:pPr>
              <w:spacing w:before="171" w:line="195" w:lineRule="auto"/>
              <w:ind w:left="359"/>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3.54</w:t>
            </w:r>
          </w:p>
        </w:tc>
        <w:tc>
          <w:tcPr>
            <w:tcW w:w="995" w:type="dxa"/>
            <w:vAlign w:val="top"/>
          </w:tcPr>
          <w:p>
            <w:pPr>
              <w:spacing w:before="167" w:line="199" w:lineRule="auto"/>
              <w:ind w:left="468"/>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615" w:type="dxa"/>
            <w:vAlign w:val="top"/>
          </w:tcPr>
          <w:p>
            <w:pPr>
              <w:spacing w:before="167" w:line="199" w:lineRule="auto"/>
              <w:ind w:left="277"/>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843" w:type="dxa"/>
            <w:vAlign w:val="top"/>
          </w:tcPr>
          <w:p>
            <w:pPr>
              <w:spacing w:before="167" w:line="199" w:lineRule="auto"/>
              <w:ind w:left="3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r>
      <w:tr>
        <w:tblPrEx>
          <w:tblW w:w="9842" w:type="dxa"/>
          <w:tblInd w:w="2" w:type="dxa"/>
          <w:tblLayout w:type="fixed"/>
          <w:tblCellMar>
            <w:top w:w="0" w:type="dxa"/>
            <w:left w:w="0" w:type="dxa"/>
            <w:bottom w:w="0" w:type="dxa"/>
            <w:right w:w="0" w:type="dxa"/>
          </w:tblCellMar>
        </w:tblPrEx>
        <w:trPr>
          <w:trHeight w:val="485"/>
        </w:trPr>
        <w:tc>
          <w:tcPr>
            <w:tcW w:w="657" w:type="dxa"/>
            <w:vMerge/>
            <w:tcBorders>
              <w:top w:val="nil"/>
            </w:tcBorders>
            <w:vAlign w:val="top"/>
          </w:tcPr>
          <w:p/>
        </w:tc>
        <w:tc>
          <w:tcPr>
            <w:tcW w:w="171" w:type="dxa"/>
            <w:vMerge/>
            <w:tcBorders>
              <w:top w:val="nil"/>
            </w:tcBorders>
            <w:vAlign w:val="top"/>
          </w:tcPr>
          <w:p/>
        </w:tc>
        <w:tc>
          <w:tcPr>
            <w:tcW w:w="622" w:type="dxa"/>
            <w:vMerge/>
            <w:tcBorders>
              <w:top w:val="nil"/>
            </w:tcBorders>
            <w:vAlign w:val="top"/>
          </w:tcPr>
          <w:p/>
        </w:tc>
        <w:tc>
          <w:tcPr>
            <w:tcW w:w="783" w:type="dxa"/>
            <w:vMerge/>
            <w:tcBorders>
              <w:top w:val="nil"/>
            </w:tcBorders>
            <w:vAlign w:val="top"/>
          </w:tcPr>
          <w:p/>
        </w:tc>
        <w:tc>
          <w:tcPr>
            <w:tcW w:w="1259" w:type="dxa"/>
            <w:vAlign w:val="top"/>
          </w:tcPr>
          <w:p>
            <w:pPr>
              <w:pStyle w:val="TableText"/>
              <w:spacing w:before="134" w:line="228" w:lineRule="auto"/>
              <w:ind w:left="429"/>
              <w:rPr>
                <w:sz w:val="20"/>
                <w:szCs w:val="20"/>
              </w:rPr>
            </w:pPr>
            <w:r>
              <w:rPr>
                <w:spacing w:val="2"/>
                <w:sz w:val="20"/>
                <w:szCs w:val="20"/>
              </w:rPr>
              <w:t>总磷</w:t>
            </w:r>
          </w:p>
        </w:tc>
        <w:tc>
          <w:tcPr>
            <w:tcW w:w="689" w:type="dxa"/>
            <w:vAlign w:val="top"/>
          </w:tcPr>
          <w:p>
            <w:pPr>
              <w:spacing w:before="170" w:line="195" w:lineRule="auto"/>
              <w:ind w:left="17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89.3</w:t>
            </w:r>
          </w:p>
        </w:tc>
        <w:tc>
          <w:tcPr>
            <w:tcW w:w="700" w:type="dxa"/>
            <w:vAlign w:val="top"/>
          </w:tcPr>
          <w:p>
            <w:pPr>
              <w:spacing w:before="170" w:line="195" w:lineRule="auto"/>
              <w:ind w:left="17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92.6</w:t>
            </w:r>
          </w:p>
        </w:tc>
        <w:tc>
          <w:tcPr>
            <w:tcW w:w="690" w:type="dxa"/>
            <w:vAlign w:val="top"/>
          </w:tcPr>
          <w:p>
            <w:pPr>
              <w:spacing w:before="170" w:line="195" w:lineRule="auto"/>
              <w:ind w:left="17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85.2</w:t>
            </w:r>
          </w:p>
        </w:tc>
        <w:tc>
          <w:tcPr>
            <w:tcW w:w="742" w:type="dxa"/>
            <w:vAlign w:val="top"/>
          </w:tcPr>
          <w:p>
            <w:pPr>
              <w:spacing w:before="170" w:line="195" w:lineRule="auto"/>
              <w:ind w:left="198"/>
              <w:rPr>
                <w:rFonts w:ascii="Times New Roman" w:eastAsia="Times New Roman" w:hAnsi="Times New Roman" w:cs="Times New Roman"/>
                <w:sz w:val="20"/>
                <w:szCs w:val="20"/>
              </w:rPr>
            </w:pPr>
            <w:r>
              <w:rPr>
                <w:rFonts w:ascii="Times New Roman" w:eastAsia="Times New Roman" w:hAnsi="Times New Roman" w:cs="Times New Roman"/>
                <w:sz w:val="20"/>
                <w:szCs w:val="20"/>
              </w:rPr>
              <w:t>86.4</w:t>
            </w:r>
          </w:p>
        </w:tc>
        <w:tc>
          <w:tcPr>
            <w:tcW w:w="1076" w:type="dxa"/>
            <w:vAlign w:val="top"/>
          </w:tcPr>
          <w:p>
            <w:pPr>
              <w:spacing w:before="170" w:line="195" w:lineRule="auto"/>
              <w:ind w:left="363"/>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88.4</w:t>
            </w:r>
          </w:p>
        </w:tc>
        <w:tc>
          <w:tcPr>
            <w:tcW w:w="995" w:type="dxa"/>
            <w:vAlign w:val="top"/>
          </w:tcPr>
          <w:p>
            <w:pPr>
              <w:spacing w:before="167" w:line="199" w:lineRule="auto"/>
              <w:ind w:left="468"/>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615" w:type="dxa"/>
            <w:vAlign w:val="top"/>
          </w:tcPr>
          <w:p>
            <w:pPr>
              <w:spacing w:before="167" w:line="199" w:lineRule="auto"/>
              <w:ind w:left="277"/>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843" w:type="dxa"/>
            <w:vAlign w:val="top"/>
          </w:tcPr>
          <w:p>
            <w:pPr>
              <w:spacing w:before="167" w:line="199" w:lineRule="auto"/>
              <w:ind w:left="3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r>
    </w:tbl>
    <w:p/>
    <w:p>
      <w:r>
        <w:br/>
      </w:r>
      <w:r>
        <w:br/>
      </w:r>
    </w:p>
    <w:p>
      <w:pPr>
        <w:kinsoku/>
        <w:autoSpaceDE/>
        <w:autoSpaceDN/>
        <w:adjustRightInd/>
        <w:snapToGrid/>
        <w:spacing w:line="240" w:lineRule="auto"/>
        <w:jc w:val="left"/>
        <w:textAlignment w:val="auto"/>
        <w:rPr>
          <w:rFonts w:ascii="SimSun" w:eastAsia="SimSun" w:hAnsi="SimSun" w:cs="SimSun"/>
          <w:b/>
          <w:bCs/>
          <w:snapToGrid/>
          <w:kern w:val="0"/>
          <w:sz w:val="30"/>
          <w:szCs w:val="30"/>
        </w:rPr>
      </w:pPr>
      <w:r>
        <w:rPr>
          <w:rFonts w:ascii="SimSun" w:eastAsia="SimSun" w:hAnsi="SimSun" w:cs="SimSun"/>
          <w:b/>
          <w:bCs/>
          <w:snapToGrid/>
          <w:kern w:val="0"/>
          <w:sz w:val="30"/>
          <w:szCs w:val="30"/>
        </w:rPr>
        <w:t>以上内容仅为本文档的试下载部分，为可阅读页数的一半内容。如要下载或阅读全文，请访问：</w:t>
      </w:r>
      <w:hyperlink r:id="rId70" w:history="1">
        <w:r>
          <w:rPr>
            <w:rFonts w:ascii="SimSun" w:eastAsia="SimSun" w:hAnsi="SimSun" w:cs="SimSun"/>
            <w:b/>
            <w:bCs/>
            <w:snapToGrid/>
            <w:color w:val="0000EE"/>
            <w:kern w:val="0"/>
            <w:sz w:val="30"/>
            <w:szCs w:val="30"/>
            <w:u w:val="single" w:color="0000EE"/>
          </w:rPr>
          <w:t>https://d.book118.com/546014122032010103</w:t>
        </w:r>
      </w:hyperlink>
    </w:p>
    <w:p/>
    <w:sectPr>
      <w:headerReference w:type="default" r:id="rId71"/>
      <w:footerReference w:type="default" r:id="rId72"/>
      <w:pgSz w:w="11906" w:h="16839"/>
      <w:pgMar w:top="400" w:right="980" w:bottom="834" w:left="1078" w:header="0" w:footer="672" w:gutter="0"/>
      <w:pgNumType w:start="32"/>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840"/>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836"/>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805"/>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10</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805"/>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805"/>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12</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805"/>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13</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805"/>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14</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806"/>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806"/>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16</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806"/>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806"/>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18</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806"/>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19</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8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20</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8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21</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8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22</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8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23</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8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24</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8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25</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8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26</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8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95"/>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8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28</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88"/>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29</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92"/>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78"/>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781"/>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832"/>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838"/>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837"/>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836"/>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r>
      <w:pict>
        <v:shapetype id="_x0000_t202" coordsize="21600,21600" o:spt="202" path="m,l,21600r21600,l21600,xe">
          <v:stroke joinstyle="miter"/>
          <v:path gradientshapeok="t" o:connecttype="rect"/>
        </v:shapetype>
        <v:shape id="_x0000_s2049" o:spid="_x0000_s2049" type="#_x0000_t202" style="width:397.5pt;height:122.05pt;margin-top:98.6pt;margin-left:99.1pt;mso-height-relative:page;mso-position-horizontal-relative:page;mso-position-vertical-relative:page;mso-width-relative:page;position:absolute;z-index:251658240" coordsize="21600,21600" o:allowincell="f" filled="f" stroked="f">
          <o:lock v:ext="edit" aspectratio="f"/>
          <v:textbox inset="0,0,0,0">
            <w:txbxContent>
              <w:p>
                <w:pPr>
                  <w:spacing w:before="20" w:line="185" w:lineRule="auto"/>
                  <w:ind w:left="20"/>
                  <w:outlineLvl w:val="0"/>
                  <w:rPr>
                    <w:rFonts w:ascii="微软雅黑" w:eastAsia="微软雅黑" w:hAnsi="微软雅黑" w:cs="微软雅黑"/>
                    <w:sz w:val="71"/>
                    <w:szCs w:val="71"/>
                  </w:rPr>
                </w:pPr>
                <w:r>
                  <w:rPr>
                    <w:rFonts w:ascii="微软雅黑" w:eastAsia="微软雅黑" w:hAnsi="微软雅黑" w:cs="微软雅黑"/>
                    <w:spacing w:val="9"/>
                    <w:sz w:val="71"/>
                    <w:szCs w:val="71"/>
                  </w:rPr>
                  <w:t>建设项目环境影响报告表</w:t>
                </w:r>
              </w:p>
              <w:p>
                <w:pPr>
                  <w:spacing w:line="241" w:lineRule="auto"/>
                </w:pPr>
              </w:p>
              <w:p>
                <w:pPr>
                  <w:spacing w:line="242" w:lineRule="auto"/>
                </w:pPr>
              </w:p>
              <w:p>
                <w:pPr>
                  <w:spacing w:line="242" w:lineRule="auto"/>
                </w:pPr>
              </w:p>
              <w:p>
                <w:pPr>
                  <w:spacing w:before="153" w:line="227" w:lineRule="auto"/>
                  <w:ind w:left="2344"/>
                  <w:rPr>
                    <w:rFonts w:ascii="楷体" w:eastAsia="楷体" w:hAnsi="楷体" w:cs="楷体"/>
                    <w:sz w:val="47"/>
                    <w:szCs w:val="47"/>
                  </w:rPr>
                </w:pPr>
                <w:r>
                  <w:rPr>
                    <w:rFonts w:ascii="楷体" w:eastAsia="楷体" w:hAnsi="楷体" w:cs="楷体"/>
                    <w:sz w:val="47"/>
                    <w:szCs w:val="47"/>
                  </w:rPr>
                  <w:t>（污染影响类）</w:t>
                </w:r>
              </w:p>
            </w:txbxContent>
          </v:textbox>
        </v:shape>
      </w:pict>
    </w:r>
    <w:r>
      <w:pict>
        <v:shape id="_x0000_s2050" o:spid="_x0000_s2050" type="#_x0000_t202" style="width:360.85pt;height:80.6pt;margin-top:524.15pt;margin-left:128.7pt;mso-height-relative:page;mso-position-horizontal-relative:page;mso-position-vertical-relative:page;mso-width-relative:page;position:absolute;z-index:251659264" coordsize="21600,21600" o:allowincell="f" filled="f" stroked="f">
          <o:lock v:ext="edit" aspectratio="f"/>
          <v:textbox inset="0,0,0,0">
            <w:txbxContent>
              <w:p>
                <w:pPr>
                  <w:spacing w:before="20" w:line="296" w:lineRule="auto"/>
                  <w:ind w:left="21"/>
                  <w:rPr>
                    <w:rFonts w:ascii="仿宋" w:eastAsia="仿宋" w:hAnsi="仿宋" w:cs="仿宋"/>
                    <w:sz w:val="35"/>
                    <w:szCs w:val="35"/>
                  </w:rPr>
                </w:pPr>
                <w:r>
                  <w:rPr>
                    <w:rFonts w:ascii="仿宋" w:eastAsia="仿宋" w:hAnsi="仿宋" w:cs="仿宋"/>
                    <w:spacing w:val="8"/>
                    <w:sz w:val="35"/>
                    <w:szCs w:val="35"/>
                  </w:rPr>
                  <w:t>项目名称：</w:t>
                </w:r>
                <w:r>
                  <w:rPr>
                    <w:rFonts w:ascii="仿宋" w:eastAsia="仿宋" w:hAnsi="仿宋" w:cs="仿宋"/>
                    <w:spacing w:val="8"/>
                    <w:sz w:val="35"/>
                    <w:szCs w:val="35"/>
                    <w:u w:val="single" w:color="auto"/>
                  </w:rPr>
                  <w:t>珠海亿泰科技有限公司迁扩建项目</w:t>
                </w:r>
              </w:p>
              <w:p>
                <w:pPr>
                  <w:spacing w:line="226" w:lineRule="auto"/>
                  <w:ind w:left="20"/>
                  <w:rPr>
                    <w:rFonts w:ascii="仿宋" w:eastAsia="仿宋" w:hAnsi="仿宋" w:cs="仿宋"/>
                    <w:sz w:val="35"/>
                    <w:szCs w:val="35"/>
                  </w:rPr>
                </w:pPr>
                <w:r>
                  <w:rPr>
                    <w:rFonts w:ascii="仿宋" w:eastAsia="仿宋" w:hAnsi="仿宋" w:cs="仿宋"/>
                    <w:spacing w:val="7"/>
                    <w:sz w:val="35"/>
                    <w:szCs w:val="35"/>
                  </w:rPr>
                  <w:t>建设单位（盖章</w:t>
                </w:r>
                <w:r>
                  <w:rPr>
                    <w:rFonts w:ascii="仿宋" w:eastAsia="仿宋" w:hAnsi="仿宋" w:cs="仿宋"/>
                    <w:spacing w:val="23"/>
                    <w:sz w:val="35"/>
                    <w:szCs w:val="35"/>
                  </w:rPr>
                  <w:t>）：</w:t>
                </w:r>
                <w:r>
                  <w:rPr>
                    <w:rFonts w:ascii="仿宋" w:eastAsia="仿宋" w:hAnsi="仿宋" w:cs="仿宋"/>
                    <w:spacing w:val="7"/>
                    <w:sz w:val="35"/>
                    <w:szCs w:val="35"/>
                    <w:u w:val="single" w:color="auto"/>
                  </w:rPr>
                  <w:t>珠海亿泰科技有限公司</w:t>
                </w:r>
              </w:p>
              <w:p>
                <w:pPr>
                  <w:spacing w:before="130" w:line="227" w:lineRule="auto"/>
                  <w:ind w:left="22"/>
                  <w:rPr>
                    <w:rFonts w:ascii="仿宋" w:eastAsia="仿宋" w:hAnsi="仿宋" w:cs="仿宋"/>
                    <w:sz w:val="35"/>
                    <w:szCs w:val="35"/>
                  </w:rPr>
                </w:pPr>
                <w:r>
                  <w:rPr>
                    <w:rFonts w:ascii="仿宋" w:eastAsia="仿宋" w:hAnsi="仿宋" w:cs="仿宋"/>
                    <w:spacing w:val="-2"/>
                    <w:sz w:val="35"/>
                    <w:szCs w:val="35"/>
                  </w:rPr>
                  <w:t>编制日期：</w:t>
                </w:r>
                <w:r>
                  <w:rPr>
                    <w:rFonts w:ascii="Times New Roman" w:eastAsia="Times New Roman" w:hAnsi="Times New Roman" w:cs="Times New Roman"/>
                    <w:spacing w:val="3"/>
                    <w:sz w:val="35"/>
                    <w:szCs w:val="35"/>
                    <w:u w:val="single" w:color="auto"/>
                  </w:rPr>
                  <w:t xml:space="preserve">              </w:t>
                </w:r>
                <w:r>
                  <w:rPr>
                    <w:rFonts w:ascii="Times New Roman" w:eastAsia="Times New Roman" w:hAnsi="Times New Roman" w:cs="Times New Roman"/>
                    <w:spacing w:val="-2"/>
                    <w:sz w:val="35"/>
                    <w:szCs w:val="35"/>
                    <w:u w:val="single" w:color="auto"/>
                  </w:rPr>
                  <w:t>2024</w:t>
                </w:r>
                <w:r>
                  <w:rPr>
                    <w:rFonts w:ascii="Times New Roman" w:eastAsia="Times New Roman" w:hAnsi="Times New Roman" w:cs="Times New Roman"/>
                    <w:spacing w:val="41"/>
                    <w:sz w:val="35"/>
                    <w:szCs w:val="35"/>
                    <w:u w:val="single" w:color="auto"/>
                  </w:rPr>
                  <w:t xml:space="preserve"> </w:t>
                </w:r>
                <w:r>
                  <w:rPr>
                    <w:rFonts w:ascii="仿宋" w:eastAsia="仿宋" w:hAnsi="仿宋" w:cs="仿宋"/>
                    <w:spacing w:val="-2"/>
                    <w:sz w:val="35"/>
                    <w:szCs w:val="35"/>
                    <w:u w:val="single" w:color="auto"/>
                  </w:rPr>
                  <w:t>年</w:t>
                </w:r>
                <w:r>
                  <w:rPr>
                    <w:rFonts w:ascii="仿宋" w:eastAsia="仿宋" w:hAnsi="仿宋" w:cs="仿宋"/>
                    <w:spacing w:val="-73"/>
                    <w:sz w:val="35"/>
                    <w:szCs w:val="35"/>
                    <w:u w:val="single" w:color="auto"/>
                  </w:rPr>
                  <w:t xml:space="preserve"> </w:t>
                </w:r>
                <w:r>
                  <w:rPr>
                    <w:rFonts w:ascii="Times New Roman" w:eastAsia="Times New Roman" w:hAnsi="Times New Roman" w:cs="Times New Roman"/>
                    <w:spacing w:val="-2"/>
                    <w:sz w:val="35"/>
                    <w:szCs w:val="35"/>
                    <w:u w:val="single" w:color="auto"/>
                  </w:rPr>
                  <w:t>01</w:t>
                </w:r>
                <w:r>
                  <w:rPr>
                    <w:rFonts w:ascii="Times New Roman" w:eastAsia="Times New Roman" w:hAnsi="Times New Roman" w:cs="Times New Roman"/>
                    <w:spacing w:val="44"/>
                    <w:sz w:val="35"/>
                    <w:szCs w:val="35"/>
                    <w:u w:val="single" w:color="auto"/>
                  </w:rPr>
                  <w:t xml:space="preserve"> </w:t>
                </w:r>
                <w:r>
                  <w:rPr>
                    <w:rFonts w:ascii="仿宋" w:eastAsia="仿宋" w:hAnsi="仿宋" w:cs="仿宋"/>
                    <w:spacing w:val="-2"/>
                    <w:sz w:val="35"/>
                    <w:szCs w:val="35"/>
                    <w:u w:val="single" w:color="auto"/>
                  </w:rPr>
                  <w:t>月</w:t>
                </w:r>
                <w:r>
                  <w:rPr>
                    <w:rFonts w:ascii="仿宋" w:eastAsia="仿宋" w:hAnsi="仿宋" w:cs="仿宋"/>
                    <w:sz w:val="35"/>
                    <w:szCs w:val="35"/>
                    <w:u w:val="single" w:color="auto"/>
                  </w:rPr>
                  <w:t xml:space="preserve">         </w:t>
                </w:r>
              </w:p>
            </w:txbxContent>
          </v:textbox>
        </v:shape>
      </w:pict>
    </w:r>
    <w:r>
      <w:pict>
        <v:shape id="_x0000_s2051" o:spid="_x0000_s2051" type="#_x0000_t202" style="width:233.2pt;height:23.8pt;margin-top:707.5pt;margin-left:168.2pt;mso-height-relative:page;mso-position-horizontal-relative:page;mso-position-vertical-relative:page;mso-width-relative:page;position:absolute;z-index:251660288" coordsize="21600,21600" o:allowincell="f" filled="f" stroked="f">
          <o:lock v:ext="edit" aspectratio="f"/>
          <v:textbox inset="0,0,0,0">
            <w:txbxContent>
              <w:p>
                <w:pPr>
                  <w:spacing w:before="19" w:line="230" w:lineRule="auto"/>
                  <w:ind w:left="20"/>
                  <w:rPr>
                    <w:rFonts w:ascii="楷体" w:eastAsia="楷体" w:hAnsi="楷体" w:cs="楷体"/>
                    <w:sz w:val="35"/>
                    <w:szCs w:val="35"/>
                  </w:rPr>
                </w:pPr>
                <w:r>
                  <w:rPr>
                    <w:rFonts w:ascii="楷体" w:eastAsia="楷体" w:hAnsi="楷体" w:cs="楷体"/>
                    <w:spacing w:val="5"/>
                    <w:sz w:val="35"/>
                    <w:szCs w:val="35"/>
                  </w:rPr>
                  <w:t>中华人民共和国生态环境部制</w:t>
                </w:r>
              </w:p>
            </w:txbxContent>
          </v:textbox>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1F729E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en-US" w:bidi="ar-SA"/>
      </w:rPr>
    </w:rPrDefault>
    <w:pPrDefault/>
  </w:docDefaults>
  <w:latentStyles w:defLockedState="0" w:defUIPriority="99" w:defSemiHidden="1" w:defUnhideWhenUsed="1" w:defQFormat="0" w:count="260">
    <w:lsdException w:name="Normal"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rFonts w:ascii="Arial" w:eastAsia="Arial" w:hAnsi="Arial" w:cs="Arial"/>
      <w:snapToGrid w:val="0"/>
      <w:color w:val="000000"/>
      <w:kern w:val="0"/>
      <w:sz w:val="21"/>
      <w:szCs w:val="21"/>
      <w:lang w:val="en-US" w:eastAsia="en-US"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semiHidden/>
    <w:qFormat/>
    <w:rPr>
      <w:rFonts w:ascii="黑体" w:eastAsia="黑体" w:hAnsi="黑体" w:cs="黑体"/>
      <w:sz w:val="24"/>
      <w:szCs w:val="24"/>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paragraph" w:customStyle="1" w:styleId="TableText">
    <w:name w:val="Table Text"/>
    <w:basedOn w:val="Normal"/>
    <w:semiHidden/>
    <w:qFormat/>
    <w:rPr>
      <w:rFonts w:ascii="宋体" w:eastAsia="宋体" w:hAnsi="宋体" w:cs="宋体"/>
      <w:sz w:val="24"/>
      <w:szCs w:val="24"/>
      <w:lang w:val="en-US" w:eastAsia="en-US" w:bidi="ar-SA"/>
    </w:rPr>
  </w:style>
  <w:style w:type="table" w:customStyle="1" w:styleId="TableNormal00">
    <w:name w:val="Table Normal_0_0"/>
    <w:semiHidden/>
    <w:unhideWhenUsed/>
    <w:qFormat/>
    <w:tblPr>
      <w:tblCellMar>
        <w:top w:w="0" w:type="dxa"/>
        <w:left w:w="0" w:type="dxa"/>
        <w:bottom w:w="0" w:type="dxa"/>
        <w:right w:w="0" w:type="dxa"/>
      </w:tblCellMar>
    </w:tblPr>
  </w:style>
  <w:style w:type="table" w:customStyle="1" w:styleId="TableNormal01">
    <w:name w:val="Table Normal_0_1"/>
    <w:semiHidden/>
    <w:unhideWhenUsed/>
    <w:qFormat/>
    <w:tblPr>
      <w:tblCellMar>
        <w:top w:w="0" w:type="dxa"/>
        <w:left w:w="0" w:type="dxa"/>
        <w:bottom w:w="0" w:type="dxa"/>
        <w:right w:w="0" w:type="dxa"/>
      </w:tblCellMar>
    </w:tblPr>
  </w:style>
  <w:style w:type="table" w:customStyle="1" w:styleId="TableNormal02">
    <w:name w:val="Table Normal_0_2"/>
    <w:semiHidden/>
    <w:unhideWhenUsed/>
    <w:qFormat/>
    <w:tblPr>
      <w:tblCellMar>
        <w:top w:w="0" w:type="dxa"/>
        <w:left w:w="0" w:type="dxa"/>
        <w:bottom w:w="0" w:type="dxa"/>
        <w:right w:w="0" w:type="dxa"/>
      </w:tblCellMar>
    </w:tblPr>
  </w:style>
  <w:style w:type="table" w:customStyle="1" w:styleId="TableNormal03">
    <w:name w:val="Table Normal_0_3"/>
    <w:semiHidden/>
    <w:unhideWhenUsed/>
    <w:qFormat/>
    <w:tblPr>
      <w:tblCellMar>
        <w:top w:w="0" w:type="dxa"/>
        <w:left w:w="0" w:type="dxa"/>
        <w:bottom w:w="0" w:type="dxa"/>
        <w:right w:w="0" w:type="dxa"/>
      </w:tblCellMar>
    </w:tblPr>
  </w:style>
  <w:style w:type="table" w:customStyle="1" w:styleId="TableNormal04">
    <w:name w:val="Table Normal_0_4"/>
    <w:semiHidden/>
    <w:unhideWhenUsed/>
    <w:qFormat/>
    <w:tblPr>
      <w:tblCellMar>
        <w:top w:w="0" w:type="dxa"/>
        <w:left w:w="0" w:type="dxa"/>
        <w:bottom w:w="0" w:type="dxa"/>
        <w:right w:w="0" w:type="dxa"/>
      </w:tblCellMar>
    </w:tblPr>
  </w:style>
  <w:style w:type="table" w:customStyle="1" w:styleId="TableNormal05">
    <w:name w:val="Table Normal_0_5"/>
    <w:semiHidden/>
    <w:unhideWhenUsed/>
    <w:qFormat/>
    <w:tblPr>
      <w:tblCellMar>
        <w:top w:w="0" w:type="dxa"/>
        <w:left w:w="0" w:type="dxa"/>
        <w:bottom w:w="0" w:type="dxa"/>
        <w:right w:w="0" w:type="dxa"/>
      </w:tblCellMar>
    </w:tblPr>
  </w:style>
  <w:style w:type="table" w:customStyle="1" w:styleId="TableNormal06">
    <w:name w:val="Table Normal_0_6"/>
    <w:semiHidden/>
    <w:unhideWhenUsed/>
    <w:qFormat/>
    <w:tblPr>
      <w:tblCellMar>
        <w:top w:w="0" w:type="dxa"/>
        <w:left w:w="0" w:type="dxa"/>
        <w:bottom w:w="0" w:type="dxa"/>
        <w:right w:w="0" w:type="dxa"/>
      </w:tblCellMar>
    </w:tblPr>
  </w:style>
  <w:style w:type="table" w:customStyle="1" w:styleId="TableNormal07">
    <w:name w:val="Table Normal_0_7"/>
    <w:semiHidden/>
    <w:unhideWhenUsed/>
    <w:qFormat/>
    <w:tblPr>
      <w:tblCellMar>
        <w:top w:w="0" w:type="dxa"/>
        <w:left w:w="0" w:type="dxa"/>
        <w:bottom w:w="0" w:type="dxa"/>
        <w:right w:w="0" w:type="dxa"/>
      </w:tblCellMar>
    </w:tblPr>
  </w:style>
  <w:style w:type="table" w:customStyle="1" w:styleId="TableNormal08">
    <w:name w:val="Table Normal_0_8"/>
    <w:semiHidden/>
    <w:unhideWhenUsed/>
    <w:qFormat/>
    <w:tblPr>
      <w:tblCellMar>
        <w:top w:w="0" w:type="dxa"/>
        <w:left w:w="0" w:type="dxa"/>
        <w:bottom w:w="0" w:type="dxa"/>
        <w:right w:w="0" w:type="dxa"/>
      </w:tblCellMar>
    </w:tblPr>
  </w:style>
  <w:style w:type="table" w:customStyle="1" w:styleId="TableNormal09">
    <w:name w:val="Table Normal_0_9"/>
    <w:semiHidden/>
    <w:unhideWhenUsed/>
    <w:qFormat/>
    <w:tblPr>
      <w:tblCellMar>
        <w:top w:w="0" w:type="dxa"/>
        <w:left w:w="0" w:type="dxa"/>
        <w:bottom w:w="0" w:type="dxa"/>
        <w:right w:w="0" w:type="dxa"/>
      </w:tblCellMar>
    </w:tblPr>
  </w:style>
  <w:style w:type="table" w:customStyle="1" w:styleId="TableNormal010">
    <w:name w:val="Table Normal_0_10"/>
    <w:semiHidden/>
    <w:unhideWhenUsed/>
    <w:qFormat/>
    <w:tblPr>
      <w:tblCellMar>
        <w:top w:w="0" w:type="dxa"/>
        <w:left w:w="0" w:type="dxa"/>
        <w:bottom w:w="0" w:type="dxa"/>
        <w:right w:w="0" w:type="dxa"/>
      </w:tblCellMar>
    </w:tblPr>
  </w:style>
  <w:style w:type="table" w:customStyle="1" w:styleId="TableNormal011">
    <w:name w:val="Table Normal_0_11"/>
    <w:semiHidden/>
    <w:unhideWhenUsed/>
    <w:qFormat/>
    <w:tblPr>
      <w:tblCellMar>
        <w:top w:w="0" w:type="dxa"/>
        <w:left w:w="0" w:type="dxa"/>
        <w:bottom w:w="0" w:type="dxa"/>
        <w:right w:w="0" w:type="dxa"/>
      </w:tblCellMar>
    </w:tblPr>
  </w:style>
  <w:style w:type="table" w:customStyle="1" w:styleId="TableNormal012">
    <w:name w:val="Table Normal_0_12"/>
    <w:semiHidden/>
    <w:unhideWhenUsed/>
    <w:qFormat/>
    <w:tblPr>
      <w:tblCellMar>
        <w:top w:w="0" w:type="dxa"/>
        <w:left w:w="0" w:type="dxa"/>
        <w:bottom w:w="0" w:type="dxa"/>
        <w:right w:w="0" w:type="dxa"/>
      </w:tblCellMar>
    </w:tblPr>
  </w:style>
  <w:style w:type="table" w:customStyle="1" w:styleId="TableNormal013">
    <w:name w:val="Table Normal_0_13"/>
    <w:semiHidden/>
    <w:unhideWhenUsed/>
    <w:qFormat/>
    <w:tblPr>
      <w:tblCellMar>
        <w:top w:w="0" w:type="dxa"/>
        <w:left w:w="0" w:type="dxa"/>
        <w:bottom w:w="0" w:type="dxa"/>
        <w:right w:w="0" w:type="dxa"/>
      </w:tblCellMar>
    </w:tblPr>
  </w:style>
  <w:style w:type="table" w:customStyle="1" w:styleId="TableNormal014">
    <w:name w:val="Table Normal_0_14"/>
    <w:semiHidden/>
    <w:unhideWhenUsed/>
    <w:qFormat/>
    <w:tblPr>
      <w:tblCellMar>
        <w:top w:w="0" w:type="dxa"/>
        <w:left w:w="0" w:type="dxa"/>
        <w:bottom w:w="0" w:type="dxa"/>
        <w:right w:w="0" w:type="dxa"/>
      </w:tblCellMar>
    </w:tblPr>
  </w:style>
  <w:style w:type="table" w:customStyle="1" w:styleId="TableNormal015">
    <w:name w:val="Table Normal_0_15"/>
    <w:semiHidden/>
    <w:unhideWhenUsed/>
    <w:qFormat/>
    <w:tblPr>
      <w:tblCellMar>
        <w:top w:w="0" w:type="dxa"/>
        <w:left w:w="0" w:type="dxa"/>
        <w:bottom w:w="0" w:type="dxa"/>
        <w:right w:w="0" w:type="dxa"/>
      </w:tblCellMar>
    </w:tblPr>
  </w:style>
  <w:style w:type="table" w:customStyle="1" w:styleId="TableNormal016">
    <w:name w:val="Table Normal_0_16"/>
    <w:semiHidden/>
    <w:unhideWhenUsed/>
    <w:qFormat/>
    <w:tblPr>
      <w:tblCellMar>
        <w:top w:w="0" w:type="dxa"/>
        <w:left w:w="0" w:type="dxa"/>
        <w:bottom w:w="0" w:type="dxa"/>
        <w:right w:w="0" w:type="dxa"/>
      </w:tblCellMar>
    </w:tblPr>
  </w:style>
  <w:style w:type="table" w:customStyle="1" w:styleId="TableNormal017">
    <w:name w:val="Table Normal_0_17"/>
    <w:semiHidden/>
    <w:unhideWhenUsed/>
    <w:qFormat/>
    <w:tblPr>
      <w:tblCellMar>
        <w:top w:w="0" w:type="dxa"/>
        <w:left w:w="0" w:type="dxa"/>
        <w:bottom w:w="0" w:type="dxa"/>
        <w:right w:w="0" w:type="dxa"/>
      </w:tblCellMar>
    </w:tblPr>
  </w:style>
  <w:style w:type="table" w:customStyle="1" w:styleId="TableNormal018">
    <w:name w:val="Table Normal_0_18"/>
    <w:semiHidden/>
    <w:unhideWhenUsed/>
    <w:qFormat/>
    <w:tblPr>
      <w:tblCellMar>
        <w:top w:w="0" w:type="dxa"/>
        <w:left w:w="0" w:type="dxa"/>
        <w:bottom w:w="0" w:type="dxa"/>
        <w:right w:w="0" w:type="dxa"/>
      </w:tblCellMar>
    </w:tblPr>
  </w:style>
  <w:style w:type="table" w:customStyle="1" w:styleId="TableNormal019">
    <w:name w:val="Table Normal_0_19"/>
    <w:semiHidden/>
    <w:unhideWhenUsed/>
    <w:qFormat/>
    <w:tblPr>
      <w:tblCellMar>
        <w:top w:w="0" w:type="dxa"/>
        <w:left w:w="0" w:type="dxa"/>
        <w:bottom w:w="0" w:type="dxa"/>
        <w:right w:w="0" w:type="dxa"/>
      </w:tblCellMar>
    </w:tblPr>
  </w:style>
  <w:style w:type="table" w:customStyle="1" w:styleId="TableNormal020">
    <w:name w:val="Table Normal_0_20"/>
    <w:semiHidden/>
    <w:unhideWhenUsed/>
    <w:qFormat/>
    <w:tblPr>
      <w:tblCellMar>
        <w:top w:w="0" w:type="dxa"/>
        <w:left w:w="0" w:type="dxa"/>
        <w:bottom w:w="0" w:type="dxa"/>
        <w:right w:w="0" w:type="dxa"/>
      </w:tblCellMar>
    </w:tblPr>
  </w:style>
  <w:style w:type="table" w:customStyle="1" w:styleId="TableNormal021">
    <w:name w:val="Table Normal_0_21"/>
    <w:semiHidden/>
    <w:unhideWhenUsed/>
    <w:qFormat/>
    <w:tblPr>
      <w:tblCellMar>
        <w:top w:w="0" w:type="dxa"/>
        <w:left w:w="0" w:type="dxa"/>
        <w:bottom w:w="0" w:type="dxa"/>
        <w:right w:w="0" w:type="dxa"/>
      </w:tblCellMar>
    </w:tblPr>
  </w:style>
  <w:style w:type="table" w:customStyle="1" w:styleId="TableNormal022">
    <w:name w:val="Table Normal_0_22"/>
    <w:semiHidden/>
    <w:unhideWhenUsed/>
    <w:qFormat/>
    <w:tblPr>
      <w:tblCellMar>
        <w:top w:w="0" w:type="dxa"/>
        <w:left w:w="0" w:type="dxa"/>
        <w:bottom w:w="0" w:type="dxa"/>
        <w:right w:w="0" w:type="dxa"/>
      </w:tblCellMar>
    </w:tblPr>
  </w:style>
  <w:style w:type="table" w:customStyle="1" w:styleId="TableNormal023">
    <w:name w:val="Table Normal_0_23"/>
    <w:semiHidden/>
    <w:unhideWhenUsed/>
    <w:qFormat/>
    <w:tblPr>
      <w:tblCellMar>
        <w:top w:w="0" w:type="dxa"/>
        <w:left w:w="0" w:type="dxa"/>
        <w:bottom w:w="0" w:type="dxa"/>
        <w:right w:w="0" w:type="dxa"/>
      </w:tblCellMar>
    </w:tblPr>
  </w:style>
  <w:style w:type="table" w:customStyle="1" w:styleId="TableNormal024">
    <w:name w:val="Table Normal_0_24"/>
    <w:semiHidden/>
    <w:unhideWhenUsed/>
    <w:qFormat/>
    <w:tblPr>
      <w:tblCellMar>
        <w:top w:w="0" w:type="dxa"/>
        <w:left w:w="0" w:type="dxa"/>
        <w:bottom w:w="0" w:type="dxa"/>
        <w:right w:w="0" w:type="dxa"/>
      </w:tblCellMar>
    </w:tblPr>
  </w:style>
  <w:style w:type="table" w:customStyle="1" w:styleId="TableNormal025">
    <w:name w:val="Table Normal_0_25"/>
    <w:semiHidden/>
    <w:unhideWhenUsed/>
    <w:qFormat/>
    <w:tblPr>
      <w:tblCellMar>
        <w:top w:w="0" w:type="dxa"/>
        <w:left w:w="0" w:type="dxa"/>
        <w:bottom w:w="0" w:type="dxa"/>
        <w:right w:w="0" w:type="dxa"/>
      </w:tblCellMar>
    </w:tblPr>
  </w:style>
  <w:style w:type="table" w:customStyle="1" w:styleId="TableNormal026">
    <w:name w:val="Table Normal_0_26"/>
    <w:semiHidden/>
    <w:unhideWhenUsed/>
    <w:qFormat/>
    <w:tblPr>
      <w:tblCellMar>
        <w:top w:w="0" w:type="dxa"/>
        <w:left w:w="0" w:type="dxa"/>
        <w:bottom w:w="0" w:type="dxa"/>
        <w:right w:w="0" w:type="dxa"/>
      </w:tblCellMar>
    </w:tblPr>
  </w:style>
  <w:style w:type="table" w:customStyle="1" w:styleId="TableNormal027">
    <w:name w:val="Table Normal_0_27"/>
    <w:semiHidden/>
    <w:unhideWhenUsed/>
    <w:qFormat/>
    <w:tblPr>
      <w:tblCellMar>
        <w:top w:w="0" w:type="dxa"/>
        <w:left w:w="0" w:type="dxa"/>
        <w:bottom w:w="0" w:type="dxa"/>
        <w:right w:w="0" w:type="dxa"/>
      </w:tblCellMar>
    </w:tblPr>
  </w:style>
  <w:style w:type="table" w:customStyle="1" w:styleId="TableNormal028">
    <w:name w:val="Table Normal_0_28"/>
    <w:semiHidden/>
    <w:unhideWhenUsed/>
    <w:qFormat/>
    <w:tblPr>
      <w:tblCellMar>
        <w:top w:w="0" w:type="dxa"/>
        <w:left w:w="0" w:type="dxa"/>
        <w:bottom w:w="0" w:type="dxa"/>
        <w:right w:w="0" w:type="dxa"/>
      </w:tblCellMar>
    </w:tblPr>
  </w:style>
  <w:style w:type="table" w:customStyle="1" w:styleId="TableNormal029">
    <w:name w:val="Table Normal_0_29"/>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header" Target="header16.xml" /><Relationship Id="rId36" Type="http://schemas.openxmlformats.org/officeDocument/2006/relationships/footer" Target="footer16.xm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header" Target="header18.xml" /><Relationship Id="rId4" Type="http://schemas.openxmlformats.org/officeDocument/2006/relationships/customXml" Target="../customXml/item1.xml" /><Relationship Id="rId40" Type="http://schemas.openxmlformats.org/officeDocument/2006/relationships/footer" Target="footer18.xml" /><Relationship Id="rId41" Type="http://schemas.openxmlformats.org/officeDocument/2006/relationships/header" Target="header19.xml" /><Relationship Id="rId42" Type="http://schemas.openxmlformats.org/officeDocument/2006/relationships/footer" Target="footer19.xm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header" Target="header21.xml" /><Relationship Id="rId46" Type="http://schemas.openxmlformats.org/officeDocument/2006/relationships/footer" Target="footer21.xml" /><Relationship Id="rId47" Type="http://schemas.openxmlformats.org/officeDocument/2006/relationships/header" Target="header22.xml" /><Relationship Id="rId48" Type="http://schemas.openxmlformats.org/officeDocument/2006/relationships/footer" Target="footer22.xml" /><Relationship Id="rId49" Type="http://schemas.openxmlformats.org/officeDocument/2006/relationships/header" Target="header23.xml" /><Relationship Id="rId5" Type="http://schemas.openxmlformats.org/officeDocument/2006/relationships/header" Target="header1.xml" /><Relationship Id="rId50" Type="http://schemas.openxmlformats.org/officeDocument/2006/relationships/footer" Target="footer23.xml" /><Relationship Id="rId51" Type="http://schemas.openxmlformats.org/officeDocument/2006/relationships/header" Target="header24.xml" /><Relationship Id="rId52" Type="http://schemas.openxmlformats.org/officeDocument/2006/relationships/footer" Target="footer24.xml" /><Relationship Id="rId53" Type="http://schemas.openxmlformats.org/officeDocument/2006/relationships/image" Target="media/image1.png" /><Relationship Id="rId54" Type="http://schemas.openxmlformats.org/officeDocument/2006/relationships/header" Target="header25.xml" /><Relationship Id="rId55" Type="http://schemas.openxmlformats.org/officeDocument/2006/relationships/footer" Target="footer25.xml" /><Relationship Id="rId56" Type="http://schemas.openxmlformats.org/officeDocument/2006/relationships/header" Target="header26.xml" /><Relationship Id="rId57" Type="http://schemas.openxmlformats.org/officeDocument/2006/relationships/footer" Target="footer26.xml" /><Relationship Id="rId58" Type="http://schemas.openxmlformats.org/officeDocument/2006/relationships/image" Target="media/image2.jpeg" /><Relationship Id="rId59" Type="http://schemas.openxmlformats.org/officeDocument/2006/relationships/header" Target="header27.xml" /><Relationship Id="rId6" Type="http://schemas.openxmlformats.org/officeDocument/2006/relationships/footer" Target="footer1.xml" /><Relationship Id="rId60" Type="http://schemas.openxmlformats.org/officeDocument/2006/relationships/footer" Target="footer27.xml" /><Relationship Id="rId61" Type="http://schemas.openxmlformats.org/officeDocument/2006/relationships/header" Target="header28.xml" /><Relationship Id="rId62" Type="http://schemas.openxmlformats.org/officeDocument/2006/relationships/footer" Target="footer28.xml" /><Relationship Id="rId63" Type="http://schemas.openxmlformats.org/officeDocument/2006/relationships/image" Target="media/image3.jpeg" /><Relationship Id="rId64" Type="http://schemas.openxmlformats.org/officeDocument/2006/relationships/header" Target="header29.xml" /><Relationship Id="rId65" Type="http://schemas.openxmlformats.org/officeDocument/2006/relationships/footer" Target="footer29.xml" /><Relationship Id="rId66" Type="http://schemas.openxmlformats.org/officeDocument/2006/relationships/header" Target="header30.xml" /><Relationship Id="rId67" Type="http://schemas.openxmlformats.org/officeDocument/2006/relationships/footer" Target="footer30.xml" /><Relationship Id="rId68" Type="http://schemas.openxmlformats.org/officeDocument/2006/relationships/header" Target="header31.xml" /><Relationship Id="rId69" Type="http://schemas.openxmlformats.org/officeDocument/2006/relationships/footer" Target="footer31.xml" /><Relationship Id="rId7" Type="http://schemas.openxmlformats.org/officeDocument/2006/relationships/header" Target="header2.xml" /><Relationship Id="rId70" Type="http://schemas.openxmlformats.org/officeDocument/2006/relationships/hyperlink" Target="https://d.book118.com/546014122032010103" TargetMode="External" /><Relationship Id="rId71" Type="http://schemas.openxmlformats.org/officeDocument/2006/relationships/header" Target="header32.xml" /><Relationship Id="rId72" Type="http://schemas.openxmlformats.org/officeDocument/2006/relationships/footer" Target="footer32.xml" /><Relationship Id="rId73" Type="http://schemas.openxmlformats.org/officeDocument/2006/relationships/theme" Target="theme/theme1.xml" /><Relationship Id="rId74" Type="http://schemas.openxmlformats.org/officeDocument/2006/relationships/styles" Target="styles.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TotalTime>
  <Pages>32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WPS_1526463371</dc:creator>
  <cp:lastModifiedBy>龙风呈祥</cp:lastModifiedBy>
  <cp:revision>0</cp:revision>
  <dcterms:created xsi:type="dcterms:W3CDTF">2024-01-26T10:48:00Z</dcterms:created>
  <dcterms:modified xsi:type="dcterms:W3CDTF">2024-03-10T03:28:33Z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2024-03-10T11:24:46Z</vt:filetime>
  </property>
  <property fmtid="{D5CDD505-2E9C-101B-9397-08002B2CF9AE}" pid="3" name="CRO">
    <vt:lpwstr>wqlLaW5nc29mdCBQREYgdG8gV1BTIDkw</vt:lpwstr>
  </property>
  <property fmtid="{D5CDD505-2E9C-101B-9397-08002B2CF9AE}" pid="4" name="ICV">
    <vt:lpwstr>9C0CCDFA69874A488A5255DCA611970C</vt:lpwstr>
  </property>
  <property fmtid="{D5CDD505-2E9C-101B-9397-08002B2CF9AE}" pid="5" name="KSOProductBuildVer">
    <vt:lpwstr>2052-11.1.0.10463</vt:lpwstr>
  </property>
</Properties>
</file>