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6126">
      <w:pPr>
        <w:widowControl/>
        <w:jc w:val="left"/>
        <w:rPr>
          <w:rFonts w:ascii="仿宋" w:eastAsia="仿宋" w:hAnsi="仿宋"/>
          <w:b/>
          <w:sz w:val="40"/>
        </w:rPr>
      </w:pPr>
      <w:bookmarkStart w:id="0" w:name="_GoBack"/>
      <w:bookmarkEnd w:id="0"/>
    </w:p>
    <w:p w:rsidR="00736126">
      <w:pPr>
        <w:widowControl/>
        <w:jc w:val="left"/>
        <w:rPr>
          <w:rFonts w:ascii="仿宋" w:eastAsia="仿宋" w:hAnsi="仿宋"/>
          <w:b/>
          <w:sz w:val="40"/>
        </w:rPr>
      </w:pPr>
    </w:p>
    <w:p w:rsidR="00736126">
      <w:pPr>
        <w:widowControl/>
        <w:jc w:val="left"/>
        <w:rPr>
          <w:rFonts w:ascii="仿宋" w:eastAsia="仿宋" w:hAnsi="仿宋"/>
          <w:b/>
          <w:sz w:val="40"/>
        </w:rPr>
      </w:pPr>
    </w:p>
    <w:p w:rsidR="00736126" w:rsidRPr="0073612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36126">
        <w:rPr>
          <w:rFonts w:ascii="宋体" w:eastAsia="宋体" w:hAnsi="宋体" w:hint="eastAsia"/>
          <w:b/>
          <w:sz w:val="60"/>
        </w:rPr>
        <w:t>硅力敏传感器项目投资分析报告</w:t>
      </w:r>
    </w:p>
    <w:p w:rsidR="00736126" w:rsidP="00736126">
      <w:pPr>
        <w:widowControl/>
        <w:jc w:val="center"/>
        <w:rPr>
          <w:rFonts w:ascii="仿宋" w:eastAsia="仿宋" w:hAnsi="仿宋" w:hint="eastAsia"/>
          <w:b/>
          <w:sz w:val="40"/>
        </w:rPr>
      </w:pPr>
      <w:r w:rsidRPr="00736126">
        <w:rPr>
          <w:rFonts w:ascii="仿宋" w:eastAsia="仿宋" w:hAnsi="仿宋" w:hint="eastAsia"/>
          <w:b/>
          <w:sz w:val="40"/>
        </w:rPr>
        <w:t>目录</w:t>
      </w:r>
    </w:p>
    <w:p w:rsidR="0073612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_Toc160830027 \h </w:instrText>
      </w:r>
      <w:r>
        <w:rPr>
          <w:noProof/>
        </w:rPr>
        <w:fldChar w:fldCharType="separate"/>
      </w:r>
      <w:r>
        <w:rPr>
          <w:noProof/>
        </w:rPr>
        <w:t>3</w:t>
      </w:r>
      <w:r>
        <w:rPr>
          <w:noProof/>
        </w:rPr>
        <w:fldChar w:fldCharType="end"/>
      </w:r>
    </w:p>
    <w:p w:rsidR="00736126">
      <w:pPr>
        <w:pStyle w:val="TOC1"/>
        <w:tabs>
          <w:tab w:val="right" w:leader="dot" w:pos="8296"/>
        </w:tabs>
        <w:rPr>
          <w:noProof/>
        </w:rPr>
      </w:pPr>
      <w:r>
        <w:rPr>
          <w:rFonts w:hint="eastAsia"/>
          <w:noProof/>
        </w:rPr>
        <w:t>一、硅力敏传感器项目建筑工程方案</w:t>
      </w:r>
      <w:r>
        <w:rPr>
          <w:noProof/>
        </w:rPr>
        <w:tab/>
      </w:r>
      <w:r>
        <w:rPr>
          <w:noProof/>
        </w:rPr>
        <w:fldChar w:fldCharType="begin"/>
      </w:r>
      <w:r>
        <w:rPr>
          <w:noProof/>
        </w:rPr>
        <w:instrText xml:space="preserve"> PAGEREF _Toc160830028 \h </w:instrText>
      </w:r>
      <w:r>
        <w:rPr>
          <w:noProof/>
        </w:rPr>
        <w:fldChar w:fldCharType="separate"/>
      </w:r>
      <w:r>
        <w:rPr>
          <w:noProof/>
        </w:rPr>
        <w:t>3</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_Toc160830029 \h </w:instrText>
      </w:r>
      <w:r>
        <w:rPr>
          <w:noProof/>
        </w:rPr>
        <w:fldChar w:fldCharType="separate"/>
      </w:r>
      <w:r>
        <w:rPr>
          <w:noProof/>
        </w:rPr>
        <w:t>3</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_Toc160830030 \h </w:instrText>
      </w:r>
      <w:r>
        <w:rPr>
          <w:noProof/>
        </w:rPr>
        <w:fldChar w:fldCharType="separate"/>
      </w:r>
      <w:r>
        <w:rPr>
          <w:noProof/>
        </w:rPr>
        <w:t>5</w:t>
      </w:r>
      <w:r>
        <w:rPr>
          <w:noProof/>
        </w:rPr>
        <w:fldChar w:fldCharType="end"/>
      </w:r>
    </w:p>
    <w:p w:rsidR="0073612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_Toc160830031 \h </w:instrText>
      </w:r>
      <w:r>
        <w:rPr>
          <w:noProof/>
        </w:rPr>
        <w:fldChar w:fldCharType="separate"/>
      </w:r>
      <w:r>
        <w:rPr>
          <w:noProof/>
        </w:rPr>
        <w:t>6</w:t>
      </w:r>
      <w:r>
        <w:rPr>
          <w:noProof/>
        </w:rPr>
        <w:fldChar w:fldCharType="end"/>
      </w:r>
    </w:p>
    <w:p w:rsidR="0073612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_Toc160830032 \h </w:instrText>
      </w:r>
      <w:r>
        <w:rPr>
          <w:noProof/>
        </w:rPr>
        <w:fldChar w:fldCharType="separate"/>
      </w:r>
      <w:r>
        <w:rPr>
          <w:noProof/>
        </w:rPr>
        <w:t>8</w:t>
      </w:r>
      <w:r>
        <w:rPr>
          <w:noProof/>
        </w:rPr>
        <w:fldChar w:fldCharType="end"/>
      </w:r>
    </w:p>
    <w:p w:rsidR="0073612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_Toc160830033 \h </w:instrText>
      </w:r>
      <w:r>
        <w:rPr>
          <w:noProof/>
        </w:rPr>
        <w:fldChar w:fldCharType="separate"/>
      </w:r>
      <w:r>
        <w:rPr>
          <w:noProof/>
        </w:rPr>
        <w:t>9</w:t>
      </w:r>
      <w:r>
        <w:rPr>
          <w:noProof/>
        </w:rPr>
        <w:fldChar w:fldCharType="end"/>
      </w:r>
    </w:p>
    <w:p w:rsidR="0073612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_Toc160830034 \h </w:instrText>
      </w:r>
      <w:r>
        <w:rPr>
          <w:noProof/>
        </w:rPr>
        <w:fldChar w:fldCharType="separate"/>
      </w:r>
      <w:r>
        <w:rPr>
          <w:noProof/>
        </w:rPr>
        <w:t>10</w:t>
      </w:r>
      <w:r>
        <w:rPr>
          <w:noProof/>
        </w:rPr>
        <w:fldChar w:fldCharType="end"/>
      </w:r>
    </w:p>
    <w:p w:rsidR="00736126">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_Toc160830035 \h </w:instrText>
      </w:r>
      <w:r>
        <w:rPr>
          <w:noProof/>
        </w:rPr>
        <w:fldChar w:fldCharType="separate"/>
      </w:r>
      <w:r>
        <w:rPr>
          <w:noProof/>
        </w:rPr>
        <w:t>13</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_Toc160830036 \h </w:instrText>
      </w:r>
      <w:r>
        <w:rPr>
          <w:noProof/>
        </w:rPr>
        <w:fldChar w:fldCharType="separate"/>
      </w:r>
      <w:r>
        <w:rPr>
          <w:noProof/>
        </w:rPr>
        <w:t>13</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_Toc160830037 \h </w:instrText>
      </w:r>
      <w:r>
        <w:rPr>
          <w:noProof/>
        </w:rPr>
        <w:fldChar w:fldCharType="separate"/>
      </w:r>
      <w:r>
        <w:rPr>
          <w:noProof/>
        </w:rPr>
        <w:t>14</w:t>
      </w:r>
      <w:r>
        <w:rPr>
          <w:noProof/>
        </w:rPr>
        <w:fldChar w:fldCharType="end"/>
      </w:r>
    </w:p>
    <w:p w:rsidR="0073612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_Toc160830038 \h </w:instrText>
      </w:r>
      <w:r>
        <w:rPr>
          <w:noProof/>
        </w:rPr>
        <w:fldChar w:fldCharType="separate"/>
      </w:r>
      <w:r>
        <w:rPr>
          <w:noProof/>
        </w:rPr>
        <w:t>16</w:t>
      </w:r>
      <w:r>
        <w:rPr>
          <w:noProof/>
        </w:rPr>
        <w:fldChar w:fldCharType="end"/>
      </w:r>
    </w:p>
    <w:p w:rsidR="0073612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_Toc160830039 \h </w:instrText>
      </w:r>
      <w:r>
        <w:rPr>
          <w:noProof/>
        </w:rPr>
        <w:fldChar w:fldCharType="separate"/>
      </w:r>
      <w:r>
        <w:rPr>
          <w:noProof/>
        </w:rPr>
        <w:t>17</w:t>
      </w:r>
      <w:r>
        <w:rPr>
          <w:noProof/>
        </w:rPr>
        <w:fldChar w:fldCharType="end"/>
      </w:r>
    </w:p>
    <w:p w:rsidR="0073612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_Toc160830040 \h </w:instrText>
      </w:r>
      <w:r>
        <w:rPr>
          <w:noProof/>
        </w:rPr>
        <w:fldChar w:fldCharType="separate"/>
      </w:r>
      <w:r>
        <w:rPr>
          <w:noProof/>
        </w:rPr>
        <w:t>19</w:t>
      </w:r>
      <w:r>
        <w:rPr>
          <w:noProof/>
        </w:rPr>
        <w:fldChar w:fldCharType="end"/>
      </w:r>
    </w:p>
    <w:p w:rsidR="0073612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_Toc160830041 \h </w:instrText>
      </w:r>
      <w:r>
        <w:rPr>
          <w:noProof/>
        </w:rPr>
        <w:fldChar w:fldCharType="separate"/>
      </w:r>
      <w:r>
        <w:rPr>
          <w:noProof/>
        </w:rPr>
        <w:t>20</w:t>
      </w:r>
      <w:r>
        <w:rPr>
          <w:noProof/>
        </w:rPr>
        <w:fldChar w:fldCharType="end"/>
      </w:r>
    </w:p>
    <w:p w:rsidR="00736126">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_Toc160830042 \h </w:instrText>
      </w:r>
      <w:r>
        <w:rPr>
          <w:noProof/>
        </w:rPr>
        <w:fldChar w:fldCharType="separate"/>
      </w:r>
      <w:r>
        <w:rPr>
          <w:noProof/>
        </w:rPr>
        <w:t>22</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_Toc160830043 \h </w:instrText>
      </w:r>
      <w:r>
        <w:rPr>
          <w:noProof/>
        </w:rPr>
        <w:fldChar w:fldCharType="separate"/>
      </w:r>
      <w:r>
        <w:rPr>
          <w:noProof/>
        </w:rPr>
        <w:t>22</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_Toc160830044 \h </w:instrText>
      </w:r>
      <w:r>
        <w:rPr>
          <w:noProof/>
        </w:rPr>
        <w:fldChar w:fldCharType="separate"/>
      </w:r>
      <w:r>
        <w:rPr>
          <w:noProof/>
        </w:rPr>
        <w:t>24</w:t>
      </w:r>
      <w:r>
        <w:rPr>
          <w:noProof/>
        </w:rPr>
        <w:fldChar w:fldCharType="end"/>
      </w:r>
    </w:p>
    <w:p w:rsidR="00736126">
      <w:pPr>
        <w:pStyle w:val="TOC1"/>
        <w:tabs>
          <w:tab w:val="right" w:leader="dot" w:pos="8296"/>
        </w:tabs>
        <w:rPr>
          <w:noProof/>
        </w:rPr>
      </w:pPr>
      <w:r>
        <w:rPr>
          <w:rFonts w:hint="eastAsia"/>
          <w:noProof/>
        </w:rPr>
        <w:t>四、硅力敏传感器项目财务管理方案</w:t>
      </w:r>
      <w:r>
        <w:rPr>
          <w:noProof/>
        </w:rPr>
        <w:tab/>
      </w:r>
      <w:r>
        <w:rPr>
          <w:noProof/>
        </w:rPr>
        <w:fldChar w:fldCharType="begin"/>
      </w:r>
      <w:r>
        <w:rPr>
          <w:noProof/>
        </w:rPr>
        <w:instrText xml:space="preserve"> PAGEREF _Toc160830045 \h </w:instrText>
      </w:r>
      <w:r>
        <w:rPr>
          <w:noProof/>
        </w:rPr>
        <w:fldChar w:fldCharType="separate"/>
      </w:r>
      <w:r>
        <w:rPr>
          <w:noProof/>
        </w:rPr>
        <w:t>27</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_Toc160830046 \h </w:instrText>
      </w:r>
      <w:r>
        <w:rPr>
          <w:noProof/>
        </w:rPr>
        <w:fldChar w:fldCharType="separate"/>
      </w:r>
      <w:r>
        <w:rPr>
          <w:noProof/>
        </w:rPr>
        <w:t>27</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_Toc160830047 \h </w:instrText>
      </w:r>
      <w:r>
        <w:rPr>
          <w:noProof/>
        </w:rPr>
        <w:fldChar w:fldCharType="separate"/>
      </w:r>
      <w:r>
        <w:rPr>
          <w:noProof/>
        </w:rPr>
        <w:t>29</w:t>
      </w:r>
      <w:r>
        <w:rPr>
          <w:noProof/>
        </w:rPr>
        <w:fldChar w:fldCharType="end"/>
      </w:r>
    </w:p>
    <w:p w:rsidR="0073612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_Toc160830048 \h </w:instrText>
      </w:r>
      <w:r>
        <w:rPr>
          <w:noProof/>
        </w:rPr>
        <w:fldChar w:fldCharType="separate"/>
      </w:r>
      <w:r>
        <w:rPr>
          <w:noProof/>
        </w:rPr>
        <w:t>31</w:t>
      </w:r>
      <w:r>
        <w:rPr>
          <w:noProof/>
        </w:rPr>
        <w:fldChar w:fldCharType="end"/>
      </w:r>
    </w:p>
    <w:p w:rsidR="00736126">
      <w:pPr>
        <w:pStyle w:val="TOC2"/>
        <w:tabs>
          <w:tab w:val="right" w:leader="dot" w:pos="8296"/>
        </w:tabs>
        <w:rPr>
          <w:noProof/>
        </w:rPr>
      </w:pPr>
      <w:r>
        <w:rPr>
          <w:noProof/>
        </w:rPr>
        <w:t>(</w:t>
      </w:r>
      <w:r>
        <w:rPr>
          <w:rFonts w:hint="eastAsia"/>
          <w:noProof/>
        </w:rPr>
        <w:t>四</w:t>
      </w:r>
      <w:r>
        <w:rPr>
          <w:noProof/>
        </w:rPr>
        <w:t>)</w:t>
      </w:r>
      <w:r>
        <w:rPr>
          <w:rFonts w:hint="eastAsia"/>
          <w:noProof/>
        </w:rPr>
        <w:t>、收入管理在硅力敏传感器项目中的重要性与挑战</w:t>
      </w:r>
      <w:r>
        <w:rPr>
          <w:noProof/>
        </w:rPr>
        <w:tab/>
      </w:r>
      <w:r>
        <w:rPr>
          <w:noProof/>
        </w:rPr>
        <w:fldChar w:fldCharType="begin"/>
      </w:r>
      <w:r>
        <w:rPr>
          <w:noProof/>
        </w:rPr>
        <w:instrText xml:space="preserve"> PAGEREF _Toc160830049 \h </w:instrText>
      </w:r>
      <w:r>
        <w:rPr>
          <w:noProof/>
        </w:rPr>
        <w:fldChar w:fldCharType="separate"/>
      </w:r>
      <w:r>
        <w:rPr>
          <w:noProof/>
        </w:rPr>
        <w:t>34</w:t>
      </w:r>
      <w:r>
        <w:rPr>
          <w:noProof/>
        </w:rPr>
        <w:fldChar w:fldCharType="end"/>
      </w:r>
    </w:p>
    <w:p w:rsidR="0073612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_Toc160830050 \h </w:instrText>
      </w:r>
      <w:r>
        <w:rPr>
          <w:noProof/>
        </w:rPr>
        <w:fldChar w:fldCharType="separate"/>
      </w:r>
      <w:r>
        <w:rPr>
          <w:noProof/>
        </w:rPr>
        <w:t>37</w:t>
      </w:r>
      <w:r>
        <w:rPr>
          <w:noProof/>
        </w:rPr>
        <w:fldChar w:fldCharType="end"/>
      </w:r>
    </w:p>
    <w:p w:rsidR="0073612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_Toc160830051 \h </w:instrText>
      </w:r>
      <w:r>
        <w:rPr>
          <w:noProof/>
        </w:rPr>
        <w:fldChar w:fldCharType="separate"/>
      </w:r>
      <w:r>
        <w:rPr>
          <w:noProof/>
        </w:rPr>
        <w:t>39</w:t>
      </w:r>
      <w:r>
        <w:rPr>
          <w:noProof/>
        </w:rPr>
        <w:fldChar w:fldCharType="end"/>
      </w:r>
    </w:p>
    <w:p w:rsidR="00736126">
      <w:pPr>
        <w:pStyle w:val="TOC2"/>
        <w:tabs>
          <w:tab w:val="right" w:leader="dot" w:pos="8296"/>
        </w:tabs>
        <w:rPr>
          <w:noProof/>
        </w:rPr>
      </w:pPr>
      <w:r>
        <w:rPr>
          <w:noProof/>
        </w:rPr>
        <w:t>(</w:t>
      </w:r>
      <w:r>
        <w:rPr>
          <w:rFonts w:hint="eastAsia"/>
          <w:noProof/>
        </w:rPr>
        <w:t>七</w:t>
      </w:r>
      <w:r>
        <w:rPr>
          <w:noProof/>
        </w:rPr>
        <w:t>)</w:t>
      </w:r>
      <w:r>
        <w:rPr>
          <w:rFonts w:hint="eastAsia"/>
          <w:noProof/>
        </w:rPr>
        <w:t>、利润管理在硅力敏传感器项目中的重要性</w:t>
      </w:r>
      <w:r>
        <w:rPr>
          <w:noProof/>
        </w:rPr>
        <w:tab/>
      </w:r>
      <w:r>
        <w:rPr>
          <w:noProof/>
        </w:rPr>
        <w:fldChar w:fldCharType="begin"/>
      </w:r>
      <w:r>
        <w:rPr>
          <w:noProof/>
        </w:rPr>
        <w:instrText xml:space="preserve"> PAGEREF _Toc160830052 \h </w:instrText>
      </w:r>
      <w:r>
        <w:rPr>
          <w:noProof/>
        </w:rPr>
        <w:fldChar w:fldCharType="separate"/>
      </w:r>
      <w:r>
        <w:rPr>
          <w:noProof/>
        </w:rPr>
        <w:t>41</w:t>
      </w:r>
      <w:r>
        <w:rPr>
          <w:noProof/>
        </w:rPr>
        <w:fldChar w:fldCharType="end"/>
      </w:r>
    </w:p>
    <w:p w:rsidR="0073612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_Toc160830053 \h </w:instrText>
      </w:r>
      <w:r>
        <w:rPr>
          <w:noProof/>
        </w:rPr>
        <w:fldChar w:fldCharType="separate"/>
      </w:r>
      <w:r>
        <w:rPr>
          <w:noProof/>
        </w:rPr>
        <w:t>43</w:t>
      </w:r>
      <w:r>
        <w:rPr>
          <w:noProof/>
        </w:rPr>
        <w:fldChar w:fldCharType="end"/>
      </w:r>
    </w:p>
    <w:p w:rsidR="0073612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_Toc160830054 \h </w:instrText>
      </w:r>
      <w:r>
        <w:rPr>
          <w:noProof/>
        </w:rPr>
        <w:fldChar w:fldCharType="separate"/>
      </w:r>
      <w:r>
        <w:rPr>
          <w:noProof/>
        </w:rPr>
        <w:t>44</w:t>
      </w:r>
      <w:r>
        <w:rPr>
          <w:noProof/>
        </w:rPr>
        <w:fldChar w:fldCharType="end"/>
      </w:r>
    </w:p>
    <w:p w:rsidR="00736126">
      <w:pPr>
        <w:pStyle w:val="TOC1"/>
        <w:tabs>
          <w:tab w:val="right" w:leader="dot" w:pos="8296"/>
        </w:tabs>
        <w:rPr>
          <w:noProof/>
        </w:rPr>
      </w:pPr>
      <w:r>
        <w:rPr>
          <w:rFonts w:hint="eastAsia"/>
          <w:noProof/>
        </w:rPr>
        <w:t>五、硅力敏传感器项目概要与评估</w:t>
      </w:r>
      <w:r>
        <w:rPr>
          <w:noProof/>
        </w:rPr>
        <w:tab/>
      </w:r>
      <w:r>
        <w:rPr>
          <w:noProof/>
        </w:rPr>
        <w:fldChar w:fldCharType="begin"/>
      </w:r>
      <w:r>
        <w:rPr>
          <w:noProof/>
        </w:rPr>
        <w:instrText xml:space="preserve"> PAGEREF _Toc160830055 \h </w:instrText>
      </w:r>
      <w:r>
        <w:rPr>
          <w:noProof/>
        </w:rPr>
        <w:fldChar w:fldCharType="separate"/>
      </w:r>
      <w:r>
        <w:rPr>
          <w:noProof/>
        </w:rPr>
        <w:t>46</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、硅力敏传感器项目主办方综述</w:t>
      </w:r>
      <w:r>
        <w:rPr>
          <w:noProof/>
        </w:rPr>
        <w:tab/>
      </w:r>
      <w:r>
        <w:rPr>
          <w:noProof/>
        </w:rPr>
        <w:fldChar w:fldCharType="begin"/>
      </w:r>
      <w:r>
        <w:rPr>
          <w:noProof/>
        </w:rPr>
        <w:instrText xml:space="preserve"> PAGEREF _Toc160830056 \h </w:instrText>
      </w:r>
      <w:r>
        <w:rPr>
          <w:noProof/>
        </w:rPr>
        <w:fldChar w:fldCharType="separate"/>
      </w:r>
      <w:r>
        <w:rPr>
          <w:noProof/>
        </w:rPr>
        <w:t>46</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、硅力敏传感器项目整体情况概述</w:t>
      </w:r>
      <w:r>
        <w:rPr>
          <w:noProof/>
        </w:rPr>
        <w:tab/>
      </w:r>
      <w:r>
        <w:rPr>
          <w:noProof/>
        </w:rPr>
        <w:fldChar w:fldCharType="begin"/>
      </w:r>
      <w:r>
        <w:rPr>
          <w:noProof/>
        </w:rPr>
        <w:instrText xml:space="preserve"> PAGEREF _Toc160830057 \h </w:instrText>
      </w:r>
      <w:r>
        <w:rPr>
          <w:noProof/>
        </w:rPr>
        <w:fldChar w:fldCharType="separate"/>
      </w:r>
      <w:r>
        <w:rPr>
          <w:noProof/>
        </w:rPr>
        <w:t>48</w:t>
      </w:r>
      <w:r>
        <w:rPr>
          <w:noProof/>
        </w:rPr>
        <w:fldChar w:fldCharType="end"/>
      </w:r>
    </w:p>
    <w:p w:rsidR="00736126">
      <w:pPr>
        <w:pStyle w:val="TOC2"/>
        <w:tabs>
          <w:tab w:val="right" w:leader="dot" w:pos="8296"/>
        </w:tabs>
        <w:rPr>
          <w:noProof/>
        </w:rPr>
      </w:pPr>
      <w:r>
        <w:rPr>
          <w:noProof/>
        </w:rPr>
        <w:t>(</w:t>
      </w:r>
      <w:r>
        <w:rPr>
          <w:rFonts w:hint="eastAsia"/>
          <w:noProof/>
        </w:rPr>
        <w:t>三</w:t>
      </w:r>
      <w:r>
        <w:rPr>
          <w:noProof/>
        </w:rPr>
        <w:t>)</w:t>
      </w:r>
      <w:r>
        <w:rPr>
          <w:rFonts w:hint="eastAsia"/>
          <w:noProof/>
        </w:rPr>
        <w:t>、硅力敏传感器项目评估及展望</w:t>
      </w:r>
      <w:r>
        <w:rPr>
          <w:noProof/>
        </w:rPr>
        <w:tab/>
      </w:r>
      <w:r>
        <w:rPr>
          <w:noProof/>
        </w:rPr>
        <w:fldChar w:fldCharType="begin"/>
      </w:r>
      <w:r>
        <w:rPr>
          <w:noProof/>
        </w:rPr>
        <w:instrText xml:space="preserve"> PAGEREF _Toc160830058 \h </w:instrText>
      </w:r>
      <w:r>
        <w:rPr>
          <w:noProof/>
        </w:rPr>
        <w:fldChar w:fldCharType="separate"/>
      </w:r>
      <w:r>
        <w:rPr>
          <w:noProof/>
        </w:rPr>
        <w:t>51</w:t>
      </w:r>
      <w:r>
        <w:rPr>
          <w:noProof/>
        </w:rPr>
        <w:fldChar w:fldCharType="end"/>
      </w:r>
    </w:p>
    <w:p w:rsidR="0073612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_Toc160830059 \h </w:instrText>
      </w:r>
      <w:r>
        <w:rPr>
          <w:noProof/>
        </w:rPr>
        <w:fldChar w:fldCharType="separate"/>
      </w:r>
      <w:r>
        <w:rPr>
          <w:noProof/>
        </w:rPr>
        <w:t>53</w:t>
      </w:r>
      <w:r>
        <w:rPr>
          <w:noProof/>
        </w:rPr>
        <w:fldChar w:fldCharType="end"/>
      </w:r>
    </w:p>
    <w:p w:rsidR="00736126">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_Toc160830060 \h </w:instrText>
      </w:r>
      <w:r>
        <w:rPr>
          <w:noProof/>
        </w:rPr>
        <w:fldChar w:fldCharType="separate"/>
      </w:r>
      <w:r>
        <w:rPr>
          <w:noProof/>
        </w:rPr>
        <w:t>55</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_Toc160830061 \h </w:instrText>
      </w:r>
      <w:r>
        <w:rPr>
          <w:noProof/>
        </w:rPr>
        <w:fldChar w:fldCharType="separate"/>
      </w:r>
      <w:r>
        <w:rPr>
          <w:noProof/>
        </w:rPr>
        <w:t>55</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_Toc160830062 \h </w:instrText>
      </w:r>
      <w:r>
        <w:rPr>
          <w:noProof/>
        </w:rPr>
        <w:fldChar w:fldCharType="separate"/>
      </w:r>
      <w:r>
        <w:rPr>
          <w:noProof/>
        </w:rPr>
        <w:t>57</w:t>
      </w:r>
      <w:r>
        <w:rPr>
          <w:noProof/>
        </w:rPr>
        <w:fldChar w:fldCharType="end"/>
      </w:r>
    </w:p>
    <w:p w:rsidR="0073612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_Toc160830063 \h </w:instrText>
      </w:r>
      <w:r>
        <w:rPr>
          <w:noProof/>
        </w:rPr>
        <w:fldChar w:fldCharType="separate"/>
      </w:r>
      <w:r>
        <w:rPr>
          <w:noProof/>
        </w:rPr>
        <w:t>58</w:t>
      </w:r>
      <w:r>
        <w:rPr>
          <w:noProof/>
        </w:rPr>
        <w:fldChar w:fldCharType="end"/>
      </w:r>
    </w:p>
    <w:p w:rsidR="0073612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_Toc160830064 \h </w:instrText>
      </w:r>
      <w:r>
        <w:rPr>
          <w:noProof/>
        </w:rPr>
        <w:fldChar w:fldCharType="separate"/>
      </w:r>
      <w:r>
        <w:rPr>
          <w:noProof/>
        </w:rPr>
        <w:t>59</w:t>
      </w:r>
      <w:r>
        <w:rPr>
          <w:noProof/>
        </w:rPr>
        <w:fldChar w:fldCharType="end"/>
      </w:r>
    </w:p>
    <w:p w:rsidR="0073612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_Toc160830065 \h </w:instrText>
      </w:r>
      <w:r>
        <w:rPr>
          <w:noProof/>
        </w:rPr>
        <w:fldChar w:fldCharType="separate"/>
      </w:r>
      <w:r>
        <w:rPr>
          <w:noProof/>
        </w:rPr>
        <w:t>61</w:t>
      </w:r>
      <w:r>
        <w:rPr>
          <w:noProof/>
        </w:rPr>
        <w:fldChar w:fldCharType="end"/>
      </w:r>
    </w:p>
    <w:p w:rsidR="00736126">
      <w:pPr>
        <w:pStyle w:val="TOC2"/>
        <w:tabs>
          <w:tab w:val="right" w:leader="dot" w:pos="8296"/>
        </w:tabs>
        <w:rPr>
          <w:noProof/>
        </w:rPr>
      </w:pPr>
      <w:r>
        <w:rPr>
          <w:noProof/>
        </w:rPr>
        <w:t>(</w:t>
      </w:r>
      <w:r>
        <w:rPr>
          <w:rFonts w:hint="eastAsia"/>
          <w:noProof/>
        </w:rPr>
        <w:t>六</w:t>
      </w:r>
      <w:r>
        <w:rPr>
          <w:noProof/>
        </w:rPr>
        <w:t>)</w:t>
      </w:r>
      <w:r>
        <w:rPr>
          <w:rFonts w:hint="eastAsia"/>
          <w:noProof/>
        </w:rPr>
        <w:t>、硅力敏传感器项目实施保障</w:t>
      </w:r>
      <w:r>
        <w:rPr>
          <w:noProof/>
        </w:rPr>
        <w:tab/>
      </w:r>
      <w:r>
        <w:rPr>
          <w:noProof/>
        </w:rPr>
        <w:fldChar w:fldCharType="begin"/>
      </w:r>
      <w:r>
        <w:rPr>
          <w:noProof/>
        </w:rPr>
        <w:instrText xml:space="preserve"> PAGEREF _Toc160830066 \h </w:instrText>
      </w:r>
      <w:r>
        <w:rPr>
          <w:noProof/>
        </w:rPr>
        <w:fldChar w:fldCharType="separate"/>
      </w:r>
      <w:r>
        <w:rPr>
          <w:noProof/>
        </w:rPr>
        <w:t>64</w:t>
      </w:r>
      <w:r>
        <w:rPr>
          <w:noProof/>
        </w:rPr>
        <w:fldChar w:fldCharType="end"/>
      </w:r>
    </w:p>
    <w:p w:rsidR="00736126">
      <w:pPr>
        <w:pStyle w:val="TOC1"/>
        <w:tabs>
          <w:tab w:val="right" w:leader="dot" w:pos="8296"/>
        </w:tabs>
        <w:rPr>
          <w:noProof/>
        </w:rPr>
      </w:pPr>
      <w:r>
        <w:rPr>
          <w:rFonts w:hint="eastAsia"/>
          <w:noProof/>
        </w:rPr>
        <w:t>七、硅力敏传感器项目经济评价分析</w:t>
      </w:r>
      <w:r>
        <w:rPr>
          <w:noProof/>
        </w:rPr>
        <w:tab/>
      </w:r>
      <w:r>
        <w:rPr>
          <w:noProof/>
        </w:rPr>
        <w:fldChar w:fldCharType="begin"/>
      </w:r>
      <w:r>
        <w:rPr>
          <w:noProof/>
        </w:rPr>
        <w:instrText xml:space="preserve"> PAGEREF _Toc160830067 \h </w:instrText>
      </w:r>
      <w:r>
        <w:rPr>
          <w:noProof/>
        </w:rPr>
        <w:fldChar w:fldCharType="separate"/>
      </w:r>
      <w:r>
        <w:rPr>
          <w:noProof/>
        </w:rPr>
        <w:t>66</w:t>
      </w:r>
      <w:r>
        <w:rPr>
          <w:noProof/>
        </w:rPr>
        <w:fldChar w:fldCharType="end"/>
      </w:r>
    </w:p>
    <w:p w:rsidR="0073612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_Toc160830068 \h </w:instrText>
      </w:r>
      <w:r>
        <w:rPr>
          <w:noProof/>
        </w:rPr>
        <w:fldChar w:fldCharType="separate"/>
      </w:r>
      <w:r>
        <w:rPr>
          <w:noProof/>
        </w:rPr>
        <w:t>66</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、硅力敏传感器项目盈利能力分析</w:t>
      </w:r>
      <w:r>
        <w:rPr>
          <w:noProof/>
        </w:rPr>
        <w:tab/>
      </w:r>
      <w:r>
        <w:rPr>
          <w:noProof/>
        </w:rPr>
        <w:fldChar w:fldCharType="begin"/>
      </w:r>
      <w:r>
        <w:rPr>
          <w:noProof/>
        </w:rPr>
        <w:instrText xml:space="preserve"> PAGEREF _Toc160830069 \h </w:instrText>
      </w:r>
      <w:r>
        <w:rPr>
          <w:noProof/>
        </w:rPr>
        <w:fldChar w:fldCharType="separate"/>
      </w:r>
      <w:r>
        <w:rPr>
          <w:noProof/>
        </w:rPr>
        <w:t>67</w:t>
      </w:r>
      <w:r>
        <w:rPr>
          <w:noProof/>
        </w:rPr>
        <w:fldChar w:fldCharType="end"/>
      </w:r>
    </w:p>
    <w:p w:rsidR="00736126">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_Toc160830070 \h </w:instrText>
      </w:r>
      <w:r>
        <w:rPr>
          <w:noProof/>
        </w:rPr>
        <w:fldChar w:fldCharType="separate"/>
      </w:r>
      <w:r>
        <w:rPr>
          <w:noProof/>
        </w:rPr>
        <w:t>68</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_Toc160830071 \h </w:instrText>
      </w:r>
      <w:r>
        <w:rPr>
          <w:noProof/>
        </w:rPr>
        <w:fldChar w:fldCharType="separate"/>
      </w:r>
      <w:r>
        <w:rPr>
          <w:noProof/>
        </w:rPr>
        <w:t>68</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、硅力敏传感器项目预期节能综合评价</w:t>
      </w:r>
      <w:r>
        <w:rPr>
          <w:noProof/>
        </w:rPr>
        <w:tab/>
      </w:r>
      <w:r>
        <w:rPr>
          <w:noProof/>
        </w:rPr>
        <w:fldChar w:fldCharType="begin"/>
      </w:r>
      <w:r>
        <w:rPr>
          <w:noProof/>
        </w:rPr>
        <w:instrText xml:space="preserve"> PAGEREF _Toc160830072 \h </w:instrText>
      </w:r>
      <w:r>
        <w:rPr>
          <w:noProof/>
        </w:rPr>
        <w:fldChar w:fldCharType="separate"/>
      </w:r>
      <w:r>
        <w:rPr>
          <w:noProof/>
        </w:rPr>
        <w:t>69</w:t>
      </w:r>
      <w:r>
        <w:rPr>
          <w:noProof/>
        </w:rPr>
        <w:fldChar w:fldCharType="end"/>
      </w:r>
    </w:p>
    <w:p w:rsidR="00736126">
      <w:pPr>
        <w:pStyle w:val="TOC2"/>
        <w:tabs>
          <w:tab w:val="right" w:leader="dot" w:pos="8296"/>
        </w:tabs>
        <w:rPr>
          <w:noProof/>
        </w:rPr>
      </w:pPr>
      <w:r>
        <w:rPr>
          <w:noProof/>
        </w:rPr>
        <w:t>(</w:t>
      </w:r>
      <w:r>
        <w:rPr>
          <w:rFonts w:hint="eastAsia"/>
          <w:noProof/>
        </w:rPr>
        <w:t>三</w:t>
      </w:r>
      <w:r>
        <w:rPr>
          <w:noProof/>
        </w:rPr>
        <w:t>)</w:t>
      </w:r>
      <w:r>
        <w:rPr>
          <w:rFonts w:hint="eastAsia"/>
          <w:noProof/>
        </w:rPr>
        <w:t>、硅力敏传感器项目节能设计</w:t>
      </w:r>
      <w:r>
        <w:rPr>
          <w:noProof/>
        </w:rPr>
        <w:tab/>
      </w:r>
      <w:r>
        <w:rPr>
          <w:noProof/>
        </w:rPr>
        <w:fldChar w:fldCharType="begin"/>
      </w:r>
      <w:r>
        <w:rPr>
          <w:noProof/>
        </w:rPr>
        <w:instrText xml:space="preserve"> PAGEREF _Toc160830073 \h </w:instrText>
      </w:r>
      <w:r>
        <w:rPr>
          <w:noProof/>
        </w:rPr>
        <w:fldChar w:fldCharType="separate"/>
      </w:r>
      <w:r>
        <w:rPr>
          <w:noProof/>
        </w:rPr>
        <w:t>70</w:t>
      </w:r>
      <w:r>
        <w:rPr>
          <w:noProof/>
        </w:rPr>
        <w:fldChar w:fldCharType="end"/>
      </w:r>
    </w:p>
    <w:p w:rsidR="0073612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_Toc160830074 \h </w:instrText>
      </w:r>
      <w:r>
        <w:rPr>
          <w:noProof/>
        </w:rPr>
        <w:fldChar w:fldCharType="separate"/>
      </w:r>
      <w:r>
        <w:rPr>
          <w:noProof/>
        </w:rPr>
        <w:t>72</w:t>
      </w:r>
      <w:r>
        <w:rPr>
          <w:noProof/>
        </w:rPr>
        <w:fldChar w:fldCharType="end"/>
      </w:r>
    </w:p>
    <w:p w:rsidR="00736126">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_Toc160830075 \h </w:instrText>
      </w:r>
      <w:r>
        <w:rPr>
          <w:noProof/>
        </w:rPr>
        <w:fldChar w:fldCharType="separate"/>
      </w:r>
      <w:r>
        <w:rPr>
          <w:noProof/>
        </w:rPr>
        <w:t>74</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_Toc160830076 \h </w:instrText>
      </w:r>
      <w:r>
        <w:rPr>
          <w:noProof/>
        </w:rPr>
        <w:fldChar w:fldCharType="separate"/>
      </w:r>
      <w:r>
        <w:rPr>
          <w:noProof/>
        </w:rPr>
        <w:t>74</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_Toc160830077 \h </w:instrText>
      </w:r>
      <w:r>
        <w:rPr>
          <w:noProof/>
        </w:rPr>
        <w:fldChar w:fldCharType="separate"/>
      </w:r>
      <w:r>
        <w:rPr>
          <w:noProof/>
        </w:rPr>
        <w:t>75</w:t>
      </w:r>
      <w:r>
        <w:rPr>
          <w:noProof/>
        </w:rPr>
        <w:fldChar w:fldCharType="end"/>
      </w:r>
    </w:p>
    <w:p w:rsidR="0073612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_Toc160830078 \h </w:instrText>
      </w:r>
      <w:r>
        <w:rPr>
          <w:noProof/>
        </w:rPr>
        <w:fldChar w:fldCharType="separate"/>
      </w:r>
      <w:r>
        <w:rPr>
          <w:noProof/>
        </w:rPr>
        <w:t>75</w:t>
      </w:r>
      <w:r>
        <w:rPr>
          <w:noProof/>
        </w:rPr>
        <w:fldChar w:fldCharType="end"/>
      </w:r>
    </w:p>
    <w:p w:rsidR="00736126">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_Toc160830079 \h </w:instrText>
      </w:r>
      <w:r>
        <w:rPr>
          <w:noProof/>
        </w:rPr>
        <w:fldChar w:fldCharType="separate"/>
      </w:r>
      <w:r>
        <w:rPr>
          <w:noProof/>
        </w:rPr>
        <w:t>76</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_Toc160830080 \h </w:instrText>
      </w:r>
      <w:r>
        <w:rPr>
          <w:noProof/>
        </w:rPr>
        <w:fldChar w:fldCharType="separate"/>
      </w:r>
      <w:r>
        <w:rPr>
          <w:noProof/>
        </w:rPr>
        <w:t>76</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_Toc160830081 \h </w:instrText>
      </w:r>
      <w:r>
        <w:rPr>
          <w:noProof/>
        </w:rPr>
        <w:fldChar w:fldCharType="separate"/>
      </w:r>
      <w:r>
        <w:rPr>
          <w:noProof/>
        </w:rPr>
        <w:t>78</w:t>
      </w:r>
      <w:r>
        <w:rPr>
          <w:noProof/>
        </w:rPr>
        <w:fldChar w:fldCharType="end"/>
      </w:r>
    </w:p>
    <w:p w:rsidR="0073612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_Toc160830082 \h </w:instrText>
      </w:r>
      <w:r>
        <w:rPr>
          <w:noProof/>
        </w:rPr>
        <w:fldChar w:fldCharType="separate"/>
      </w:r>
      <w:r>
        <w:rPr>
          <w:noProof/>
        </w:rPr>
        <w:t>80</w:t>
      </w:r>
      <w:r>
        <w:rPr>
          <w:noProof/>
        </w:rPr>
        <w:fldChar w:fldCharType="end"/>
      </w:r>
    </w:p>
    <w:p w:rsidR="00736126">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_Toc160830083 \h </w:instrText>
      </w:r>
      <w:r>
        <w:rPr>
          <w:noProof/>
        </w:rPr>
        <w:fldChar w:fldCharType="separate"/>
      </w:r>
      <w:r>
        <w:rPr>
          <w:noProof/>
        </w:rPr>
        <w:t>82</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_Toc160830084 \h </w:instrText>
      </w:r>
      <w:r>
        <w:rPr>
          <w:noProof/>
        </w:rPr>
        <w:fldChar w:fldCharType="separate"/>
      </w:r>
      <w:r>
        <w:rPr>
          <w:noProof/>
        </w:rPr>
        <w:t>82</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_Toc160830085 \h </w:instrText>
      </w:r>
      <w:r>
        <w:rPr>
          <w:noProof/>
        </w:rPr>
        <w:fldChar w:fldCharType="separate"/>
      </w:r>
      <w:r>
        <w:rPr>
          <w:noProof/>
        </w:rPr>
        <w:t>84</w:t>
      </w:r>
      <w:r>
        <w:rPr>
          <w:noProof/>
        </w:rPr>
        <w:fldChar w:fldCharType="end"/>
      </w:r>
    </w:p>
    <w:p w:rsidR="0073612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_Toc160830086 \h </w:instrText>
      </w:r>
      <w:r>
        <w:rPr>
          <w:noProof/>
        </w:rPr>
        <w:fldChar w:fldCharType="separate"/>
      </w:r>
      <w:r>
        <w:rPr>
          <w:noProof/>
        </w:rPr>
        <w:t>86</w:t>
      </w:r>
      <w:r>
        <w:rPr>
          <w:noProof/>
        </w:rPr>
        <w:fldChar w:fldCharType="end"/>
      </w:r>
    </w:p>
    <w:p w:rsidR="00736126">
      <w:pPr>
        <w:pStyle w:val="TOC1"/>
        <w:tabs>
          <w:tab w:val="right" w:leader="dot" w:pos="8296"/>
        </w:tabs>
        <w:rPr>
          <w:noProof/>
        </w:rPr>
      </w:pPr>
      <w:r>
        <w:rPr>
          <w:rFonts w:hint="eastAsia"/>
          <w:noProof/>
        </w:rPr>
        <w:t>十二、硅力敏传感器项目执行与监控</w:t>
      </w:r>
      <w:r>
        <w:rPr>
          <w:noProof/>
        </w:rPr>
        <w:tab/>
      </w:r>
      <w:r>
        <w:rPr>
          <w:noProof/>
        </w:rPr>
        <w:fldChar w:fldCharType="begin"/>
      </w:r>
      <w:r>
        <w:rPr>
          <w:noProof/>
        </w:rPr>
        <w:instrText xml:space="preserve"> PAGEREF _Toc160830087 \h </w:instrText>
      </w:r>
      <w:r>
        <w:rPr>
          <w:noProof/>
        </w:rPr>
        <w:fldChar w:fldCharType="separate"/>
      </w:r>
      <w:r>
        <w:rPr>
          <w:noProof/>
        </w:rPr>
        <w:t>88</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、硅力敏传感器项目执行计划</w:t>
      </w:r>
      <w:r>
        <w:rPr>
          <w:noProof/>
        </w:rPr>
        <w:tab/>
      </w:r>
      <w:r>
        <w:rPr>
          <w:noProof/>
        </w:rPr>
        <w:fldChar w:fldCharType="begin"/>
      </w:r>
      <w:r>
        <w:rPr>
          <w:noProof/>
        </w:rPr>
        <w:instrText xml:space="preserve"> PAGEREF _Toc160830088 \h </w:instrText>
      </w:r>
      <w:r>
        <w:rPr>
          <w:noProof/>
        </w:rPr>
        <w:fldChar w:fldCharType="separate"/>
      </w:r>
      <w:r>
        <w:rPr>
          <w:noProof/>
        </w:rPr>
        <w:t>88</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_Toc160830089 \h </w:instrText>
      </w:r>
      <w:r>
        <w:rPr>
          <w:noProof/>
        </w:rPr>
        <w:fldChar w:fldCharType="separate"/>
      </w:r>
      <w:r>
        <w:rPr>
          <w:noProof/>
        </w:rPr>
        <w:t>90</w:t>
      </w:r>
      <w:r>
        <w:rPr>
          <w:noProof/>
        </w:rPr>
        <w:fldChar w:fldCharType="end"/>
      </w:r>
    </w:p>
    <w:p w:rsidR="0073612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_Toc160830090 \h </w:instrText>
      </w:r>
      <w:r>
        <w:rPr>
          <w:noProof/>
        </w:rPr>
        <w:fldChar w:fldCharType="separate"/>
      </w:r>
      <w:r>
        <w:rPr>
          <w:noProof/>
        </w:rPr>
        <w:t>94</w:t>
      </w:r>
      <w:r>
        <w:rPr>
          <w:noProof/>
        </w:rPr>
        <w:fldChar w:fldCharType="end"/>
      </w:r>
    </w:p>
    <w:p w:rsidR="00736126">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_Toc160830091 \h </w:instrText>
      </w:r>
      <w:r>
        <w:rPr>
          <w:noProof/>
        </w:rPr>
        <w:fldChar w:fldCharType="separate"/>
      </w:r>
      <w:r>
        <w:rPr>
          <w:noProof/>
        </w:rPr>
        <w:t>95</w:t>
      </w:r>
      <w:r>
        <w:rPr>
          <w:noProof/>
        </w:rPr>
        <w:fldChar w:fldCharType="end"/>
      </w:r>
    </w:p>
    <w:p w:rsidR="0073612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_Toc160830092 \h </w:instrText>
      </w:r>
      <w:r>
        <w:rPr>
          <w:noProof/>
        </w:rPr>
        <w:fldChar w:fldCharType="separate"/>
      </w:r>
      <w:r>
        <w:rPr>
          <w:noProof/>
        </w:rPr>
        <w:t>95</w:t>
      </w:r>
      <w:r>
        <w:rPr>
          <w:noProof/>
        </w:rPr>
        <w:fldChar w:fldCharType="end"/>
      </w:r>
    </w:p>
    <w:p w:rsidR="0073612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_Toc160830093 \h </w:instrText>
      </w:r>
      <w:r>
        <w:rPr>
          <w:noProof/>
        </w:rPr>
        <w:fldChar w:fldCharType="separate"/>
      </w:r>
      <w:r>
        <w:rPr>
          <w:noProof/>
        </w:rPr>
        <w:t>96</w:t>
      </w:r>
      <w:r>
        <w:rPr>
          <w:noProof/>
        </w:rPr>
        <w:fldChar w:fldCharType="end"/>
      </w:r>
    </w:p>
    <w:p w:rsidR="0073612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_Toc160830094 \h </w:instrText>
      </w:r>
      <w:r>
        <w:rPr>
          <w:noProof/>
        </w:rPr>
        <w:fldChar w:fldCharType="separate"/>
      </w:r>
      <w:r>
        <w:rPr>
          <w:noProof/>
        </w:rPr>
        <w:t>97</w:t>
      </w:r>
      <w:r>
        <w:rPr>
          <w:noProof/>
        </w:rPr>
        <w:fldChar w:fldCharType="end"/>
      </w:r>
    </w:p>
    <w:p w:rsidR="00736126" w:rsidP="0073612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36126" w:rsidP="00736126">
      <w:pPr>
        <w:pStyle w:val="Heading1"/>
        <w:jc w:val="center"/>
        <w:rPr>
          <w:rFonts w:hint="eastAsia"/>
        </w:rPr>
      </w:pPr>
      <w:bookmarkStart w:id="1" w:name="_Toc160830027"/>
      <w:r w:rsidRPr="00736126">
        <w:rPr>
          <w:rFonts w:hint="eastAsia"/>
        </w:rPr>
        <w:t>前言</w:t>
      </w:r>
      <w:bookmarkEnd w:id="1"/>
    </w:p>
    <w:p w:rsidR="00736126" w:rsidP="00736126">
      <w:pPr>
        <w:ind w:firstLine="560" w:firstLineChars="200"/>
        <w:rPr>
          <w:rFonts w:ascii="仿宋" w:eastAsia="仿宋" w:hAnsi="仿宋" w:hint="eastAsia"/>
          <w:sz w:val="28"/>
        </w:rPr>
      </w:pPr>
      <w:r w:rsidRPr="0073612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736126" w:rsidP="00736126">
      <w:pPr>
        <w:pStyle w:val="Heading1"/>
        <w:rPr>
          <w:rFonts w:hint="eastAsia"/>
        </w:rPr>
      </w:pPr>
      <w:bookmarkStart w:id="2" w:name="_Toc160830028"/>
      <w:r w:rsidRPr="00736126">
        <w:rPr>
          <w:rFonts w:hint="eastAsia"/>
        </w:rPr>
        <w:t>一、硅力敏传感器项目建筑工程方案</w:t>
      </w:r>
      <w:bookmarkEnd w:id="2"/>
    </w:p>
    <w:p w:rsidR="00736126" w:rsidP="00736126">
      <w:pPr>
        <w:pStyle w:val="Heading2"/>
        <w:rPr>
          <w:rFonts w:hint="eastAsia"/>
        </w:rPr>
      </w:pPr>
      <w:bookmarkStart w:id="3" w:name="_Toc160830029"/>
      <w:r w:rsidRPr="00736126">
        <w:rPr>
          <w:rFonts w:hint="eastAsia"/>
        </w:rPr>
        <w:t>(</w:t>
      </w:r>
      <w:r w:rsidRPr="00736126">
        <w:rPr>
          <w:rFonts w:hint="eastAsia"/>
        </w:rPr>
        <w:t>一</w:t>
      </w:r>
      <w:r w:rsidRPr="00736126">
        <w:rPr>
          <w:rFonts w:hint="eastAsia"/>
        </w:rPr>
        <w:t>)</w:t>
      </w:r>
      <w:r w:rsidRPr="00736126">
        <w:rPr>
          <w:rFonts w:hint="eastAsia"/>
        </w:rPr>
        <w:t>、土建工程方案</w:t>
      </w:r>
      <w:bookmarkEnd w:id="3"/>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土建工程方案是为实现建设硅力敏传感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工程设计</w:t>
      </w:r>
    </w:p>
    <w:p w:rsidR="00736126" w:rsidRPr="00736126" w:rsidP="0073612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3612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硅力敏传感器项目具备良好的结构和功能。同时，遵循相关法规和标准，保障设计的合法性和可行性。</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施工组织</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材料选择</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工期安排</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736126" w:rsidP="0073612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36126">
        <w:rPr>
          <w:rFonts w:ascii="仿宋" w:eastAsia="仿宋" w:hAnsi="仿宋" w:hint="eastAsia"/>
          <w:sz w:val="28"/>
        </w:rPr>
        <w:t>土建工程方案的制定和实施对于硅力敏传感器项目的成功推进至关重要。只有通过科学合理的规划和有序实施，硅力敏传感器项目才能确保高效、安全、经济地完成，达到预期的建设目标。因此，在进行土建工程硅力敏传感器项目时，应充分关注土建工程方案的编制和执行，不断总结经验教训，不断提升管理和技术水平，以适应不断变化的建设需求。</w:t>
      </w:r>
    </w:p>
    <w:p w:rsidR="00736126" w:rsidP="00736126">
      <w:pPr>
        <w:pStyle w:val="Heading2"/>
      </w:pPr>
      <w:bookmarkStart w:id="4" w:name="_Toc160830030"/>
      <w:r w:rsidRPr="00736126">
        <w:t>(</w:t>
      </w:r>
      <w:r w:rsidRPr="00736126">
        <w:t>二</w:t>
      </w:r>
      <w:r w:rsidRPr="00736126">
        <w:t>)</w:t>
      </w:r>
      <w:r w:rsidRPr="00736126">
        <w:t>、厂房建设方案</w:t>
      </w:r>
      <w:bookmarkEnd w:id="4"/>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结构设计</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施工组织</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材料选择</w:t>
      </w:r>
    </w:p>
    <w:p w:rsidR="00736126" w:rsidRPr="00736126" w:rsidP="0073612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3612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工期安排</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5. 设备配置</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736126" w:rsidP="00736126">
      <w:pPr>
        <w:ind w:firstLine="560" w:firstLineChars="200"/>
        <w:rPr>
          <w:rFonts w:ascii="仿宋" w:eastAsia="仿宋" w:hAnsi="仿宋" w:hint="eastAsia"/>
          <w:sz w:val="28"/>
        </w:rPr>
      </w:pPr>
      <w:r w:rsidRPr="0073612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736126" w:rsidP="00736126">
      <w:pPr>
        <w:pStyle w:val="Heading2"/>
      </w:pPr>
      <w:bookmarkStart w:id="5" w:name="_Toc160830031"/>
      <w:r w:rsidRPr="00736126">
        <w:t>(</w:t>
      </w:r>
      <w:r w:rsidRPr="00736126">
        <w:t>三</w:t>
      </w:r>
      <w:r w:rsidRPr="00736126">
        <w:t>)</w:t>
      </w:r>
      <w:r w:rsidRPr="00736126">
        <w:t>、仓库建设方案</w:t>
      </w:r>
      <w:bookmarkEnd w:id="5"/>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结构设计</w:t>
      </w:r>
    </w:p>
    <w:p w:rsidR="00736126" w:rsidRPr="00736126" w:rsidP="0073612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36126">
        <w:rPr>
          <w:rFonts w:ascii="仿宋" w:eastAsia="仿宋" w:hAnsi="仿宋" w:hint="eastAsia"/>
          <w:sz w:val="28"/>
        </w:rPr>
        <w:t>在仓库建设方案中，结构设计是关键的一环。仓库的结构设计应考虑货物种类、存储方式、货架布局等因素，以确保货物的安全存放</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施工组织</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材料选择</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设备配置</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5. 环境规划</w:t>
      </w:r>
    </w:p>
    <w:p w:rsidR="00736126" w:rsidRPr="00736126" w:rsidP="0073612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3612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法规，确保仓库的安全性。</w:t>
      </w:r>
    </w:p>
    <w:p w:rsidR="00736126" w:rsidP="00736126">
      <w:pPr>
        <w:ind w:firstLine="560" w:firstLineChars="200"/>
        <w:rPr>
          <w:rFonts w:ascii="仿宋" w:eastAsia="仿宋" w:hAnsi="仿宋" w:hint="eastAsia"/>
          <w:sz w:val="28"/>
        </w:rPr>
      </w:pPr>
      <w:r w:rsidRPr="0073612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736126" w:rsidP="00736126">
      <w:pPr>
        <w:pStyle w:val="Heading2"/>
      </w:pPr>
      <w:bookmarkStart w:id="6" w:name="_Toc160830032"/>
      <w:r w:rsidRPr="00736126">
        <w:t>(</w:t>
      </w:r>
      <w:r w:rsidRPr="00736126">
        <w:t>四</w:t>
      </w:r>
      <w:r w:rsidRPr="00736126">
        <w:t>)</w:t>
      </w:r>
      <w:r w:rsidRPr="00736126">
        <w:t>、办公及生活服务设施建设方案</w:t>
      </w:r>
      <w:bookmarkEnd w:id="6"/>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办公空间设计： 确保合理的布局，考虑通风、采光、隔音等因素，提高员工的工作效率和舒适度。</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生活服务设施规划： 设计食堂、休息区、健身房等设施，满足员工在工作间隙和下班后的各种需求。</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信息技术设备： 规划网络设施、计算设备以及公司业务相关的软硬件工具，确保员工高效完成工作。</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安全与环保设施： 考虑消防设备、安全通道、紧急疏散计划，以及环保设施，创造安全可持续的工作环境。</w:t>
      </w:r>
    </w:p>
    <w:p w:rsidR="00736126" w:rsidRPr="00736126" w:rsidP="00736126">
      <w:pPr>
        <w:ind w:firstLine="560" w:firstLineChars="200"/>
        <w:rPr>
          <w:rFonts w:ascii="仿宋" w:eastAsia="仿宋" w:hAnsi="仿宋"/>
          <w:sz w:val="28"/>
        </w:rPr>
      </w:pPr>
      <w:r w:rsidRPr="00736126">
        <w:rPr>
          <w:rFonts w:ascii="仿宋" w:eastAsia="仿宋" w:hAnsi="仿宋" w:hint="eastAsia"/>
          <w:sz w:val="28"/>
        </w:rPr>
        <w:t>5. 员工培训和发展设施： 设计培训室、图书馆、在线学习平台等，提供学习和发展的机会，促进员工专业素养和职业发展。</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6. 工位设置与布局： 通过科学的工位设置和布局，提高员工之间的协作效率，创造良好的工作氛围。</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7. 会议室规划： 设计合适大小和设备齐全的会议室，以支持各类内外部会议和团队协作。</w:t>
      </w:r>
    </w:p>
    <w:p w:rsidR="00736126" w:rsidRPr="00736126" w:rsidP="0073612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36126">
        <w:rPr>
          <w:rFonts w:ascii="仿宋" w:eastAsia="仿宋" w:hAnsi="仿宋" w:hint="eastAsia"/>
          <w:sz w:val="28"/>
        </w:rPr>
        <w:t>8. 休息区设计： 创造宜人的休息环境，为员工提供放松身心的</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空间，提高工作效能。</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9. 饮食服务设施： 提供多样化的饮食选择，满足员工口味，促进团队交流和员工满意度。</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10. 健康管理设施： 设计健身房、健康检测区等，关注员工身心健康，提高整体团队健康水平。</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11. 员工社交空间： 创建社交区域，促进员工之间的交流，增进团队凝聚力和合作精神。</w:t>
      </w:r>
    </w:p>
    <w:p w:rsidR="00736126" w:rsidP="00736126">
      <w:pPr>
        <w:ind w:firstLine="560" w:firstLineChars="200"/>
        <w:rPr>
          <w:rFonts w:ascii="仿宋" w:eastAsia="仿宋" w:hAnsi="仿宋" w:hint="eastAsia"/>
          <w:sz w:val="28"/>
        </w:rPr>
      </w:pPr>
      <w:r w:rsidRPr="00736126">
        <w:rPr>
          <w:rFonts w:ascii="仿宋" w:eastAsia="仿宋" w:hAnsi="仿宋" w:hint="eastAsia"/>
          <w:sz w:val="28"/>
        </w:rPr>
        <w:t>12. 绿色建筑和可持续设施： 采用环保材料，设计节能照明系统，倡导绿色出行，助力企业可持续发展。</w:t>
      </w:r>
    </w:p>
    <w:p w:rsidR="00736126" w:rsidP="00736126">
      <w:pPr>
        <w:pStyle w:val="Heading2"/>
      </w:pPr>
      <w:bookmarkStart w:id="7" w:name="_Toc160830033"/>
      <w:r w:rsidRPr="00736126">
        <w:t>(</w:t>
      </w:r>
      <w:r w:rsidRPr="00736126">
        <w:t>五</w:t>
      </w:r>
      <w:r w:rsidRPr="00736126">
        <w:t>)</w:t>
      </w:r>
      <w:r w:rsidRPr="00736126">
        <w:t>、总图布置方案</w:t>
      </w:r>
      <w:bookmarkEnd w:id="7"/>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整体规划考虑因素： 在确定总体布局方案时，需要充分考虑地理位置、硅力敏传感器项目规模、市场需求和人力资源等关键因素，确保科学合理。</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成本节约策略： 通过优化物流运输和产品流通，合理利用现有设施，降低成本，确保硅力敏传感器项目经济可行性。</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生产效率提升： 通过科学运营和管理，提高生产效率和产品质量，确保硅力敏传感器项目能够顺利运行并满足市场需求。</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详细布局设计</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生产线布局规划： 确保生产线的合理布局，考虑生产线长度、机器设备配置、工人数量和空间要求等因素，优化生产流程。</w:t>
      </w:r>
    </w:p>
    <w:p w:rsidR="00736126" w:rsidRPr="00736126" w:rsidP="0073612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36126">
        <w:rPr>
          <w:rFonts w:ascii="仿宋" w:eastAsia="仿宋" w:hAnsi="仿宋" w:hint="eastAsia"/>
          <w:sz w:val="28"/>
        </w:rPr>
        <w:t>2. 储存设施合理布局： 设计原材料、半成品和成品储存区的合</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理布局，方便物流运输和库存管理，确保供应链畅通。</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办公室和员工区域设计： 打造符合现代标准的办公室和员工区域布局，提升员工的工作和生活体验。</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能源供应设施规划： 设计合理的能源供应设施布局，确保电力、燃气和水等能源的有效供应，满足生产需求。</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实施与管理方案</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技术管理策略： 通过不断改进和优化技术流程，提高生产效率和产品质量，保持技术领先地位。</w:t>
      </w:r>
    </w:p>
    <w:p w:rsidR="00736126" w:rsidRPr="00736126" w:rsidP="00736126">
      <w:pPr>
        <w:ind w:firstLine="560" w:firstLineChars="200"/>
        <w:rPr>
          <w:rFonts w:ascii="仿宋" w:eastAsia="仿宋" w:hAnsi="仿宋"/>
          <w:sz w:val="28"/>
        </w:rPr>
      </w:pPr>
      <w:r w:rsidRPr="00736126">
        <w:rPr>
          <w:rFonts w:ascii="仿宋" w:eastAsia="仿宋" w:hAnsi="仿宋" w:hint="eastAsia"/>
          <w:sz w:val="28"/>
        </w:rPr>
        <w:t>2. 人力资源管理计划： 招聘、培训员工，并建立有效的人力资源管理体系，提高员工工作效率和满意度。</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硅力敏传感器项目管理体系建设： 制定科学的硅力敏传感器项目计划、预算和资源分配，确保硅力敏传感器项目按时完成，达到预期效果。</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质量管理体系实施： 建立质量控制系统，进行质量检查，确保产品符合标准和顾客需求，提高产品竞争力。</w:t>
      </w:r>
    </w:p>
    <w:p w:rsidR="00736126" w:rsidP="00736126">
      <w:pPr>
        <w:ind w:firstLine="560" w:firstLineChars="200"/>
        <w:rPr>
          <w:rFonts w:ascii="仿宋" w:eastAsia="仿宋" w:hAnsi="仿宋" w:hint="eastAsia"/>
          <w:sz w:val="28"/>
        </w:rPr>
      </w:pPr>
      <w:r w:rsidRPr="00736126">
        <w:rPr>
          <w:rFonts w:ascii="仿宋" w:eastAsia="仿宋" w:hAnsi="仿宋" w:hint="eastAsia"/>
          <w:sz w:val="28"/>
        </w:rPr>
        <w:t>综合考虑总体布局方案、详细布局设计和实施与管理方案，确保硅力敏传感器项目全面成功实现。</w:t>
      </w:r>
    </w:p>
    <w:p w:rsidR="00736126" w:rsidP="00736126">
      <w:pPr>
        <w:pStyle w:val="Heading2"/>
      </w:pPr>
      <w:bookmarkStart w:id="8" w:name="_Toc160830034"/>
      <w:r w:rsidRPr="00736126">
        <w:t>(</w:t>
      </w:r>
      <w:r w:rsidRPr="00736126">
        <w:t>六</w:t>
      </w:r>
      <w:r w:rsidRPr="00736126">
        <w:t>)</w:t>
      </w:r>
      <w:r w:rsidRPr="00736126">
        <w:t>、建筑工程数字化方案</w:t>
      </w:r>
      <w:bookmarkEnd w:id="8"/>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（一）数字化方案规划</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硅力敏传感器项目背景分析</w:t>
      </w:r>
    </w:p>
    <w:p w:rsidR="00736126" w:rsidRPr="00736126" w:rsidP="0073612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36126">
        <w:rPr>
          <w:rFonts w:ascii="仿宋" w:eastAsia="仿宋" w:hAnsi="仿宋" w:hint="eastAsia"/>
          <w:sz w:val="28"/>
        </w:rPr>
        <w:t>在构建数字化方案之前，对硅力敏传感器项目规模、性质以及可</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用预算进行深入分析，确保方案的制定与硅力敏传感器项目的实际需求相契合。</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技术现状评估</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深入了解建筑工程领域的数字化技术现状，关注行业最新趋势，以确保选择的数字化方案在技术上保持领先地位。</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利益相关方沟通</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与硅力敏传感器项目中的各利益相关方进行充分沟通，包括业主、设计师、施工方等，以了解各方需求和期望，使得数字化方案更加贴近实际应用。</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（二）数字化工具选择</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建模软件选择</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选择适用于建筑工程的三维建模软件，如XXX等，以提高设计效率和精度，从而推动数字化设计的实施。</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硅力敏传感器项目管理工具</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采用专业的硅力敏传感器项目管理工具，例如XXX，以确保硅力敏传感器项目计划、进度追踪和资源管理的高效执行。</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BIM技术应用</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引入BIM技术，全面实现建筑设计、施工和运营的数字化管理，以促进信息共享和提高协同效率，从而推动硅力敏传感器项目数字化的全面实施。</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（三）数字化流程优化</w:t>
      </w:r>
    </w:p>
    <w:p w:rsidR="00736126" w:rsidRPr="00736126" w:rsidP="0073612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36126">
        <w:rPr>
          <w:rFonts w:ascii="仿宋" w:eastAsia="仿宋" w:hAnsi="仿宋" w:hint="eastAsia"/>
          <w:sz w:val="28"/>
        </w:rPr>
        <w:t>1. 设计协同优化</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通过数字化工具实现设计团队的高效协同工作，提高设计效率，减少信息流失和误差，确保设计的高质量完成。</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施工过程数字化</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引入数字化施工管理系统，实现施工计划、进度监控、质量检查等过程的数字化管理，以提高施工效率和质量控制水平。</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数据集成与共享</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建立数据集成平台，实现各个环节数据的无缝传递和共享，以减少信息孤岛，提高整体工程效益，推动数字化流程的顺畅实施。</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（四）技术培训与支持</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团队培训计划</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制定详细的数字化工具培训计划，确保硅力敏传感器项目团队成员具备使用相关工具的必要技能，提高整体数字化水平。</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技术支持体系</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建立完善的数字化方案技术支持体系，包括在线支持和培训资料库，以保证在使用过程中能够及时解决技术问题。</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持续改进机制</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设立数字化方案的持续改进机制，及时收集用户反馈和技术更新，不断优化数字化工程流程，确保数字化方案处于行业领先地位。</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（五）风险管理与安全保障</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数据安全策略</w:t>
      </w:r>
    </w:p>
    <w:p w:rsidR="00736126" w:rsidRPr="00736126" w:rsidP="0073612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36126">
        <w:rPr>
          <w:rFonts w:ascii="仿宋" w:eastAsia="仿宋" w:hAnsi="仿宋" w:hint="eastAsia"/>
          <w:sz w:val="28"/>
        </w:rPr>
        <w:t>制定严格的数据安全策略，采用加密技术和权限管理等手段，确保硅力敏传感器项目信息不受到未授权访问和泄露，提高数据安全性。</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应急预案制定</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制定数字化方案的应急预案，对可能发生的技术故障、数据丢失等情况进行预测和应对，保障硅力敏传感器项目的正常运行。</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法规遵循</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736126" w:rsidP="00736126">
      <w:pPr>
        <w:ind w:firstLine="560" w:firstLineChars="200"/>
        <w:rPr>
          <w:rFonts w:ascii="仿宋" w:eastAsia="仿宋" w:hAnsi="仿宋" w:hint="eastAsia"/>
          <w:sz w:val="28"/>
        </w:rPr>
      </w:pPr>
      <w:r w:rsidRPr="00736126">
        <w:rPr>
          <w:rFonts w:ascii="仿宋" w:eastAsia="仿宋" w:hAnsi="仿宋" w:hint="eastAsia"/>
          <w:sz w:val="28"/>
        </w:rPr>
        <w:t>通过以上方面的详细规划，建立全面的建筑工程数字化方案，将有助于硅力敏传感器项目更高效、智能地迎接数字时代的挑战。</w:t>
      </w:r>
    </w:p>
    <w:p w:rsidR="00736126" w:rsidP="00736126">
      <w:pPr>
        <w:pStyle w:val="Heading1"/>
        <w:rPr>
          <w:rFonts w:hint="eastAsia"/>
        </w:rPr>
      </w:pPr>
      <w:bookmarkStart w:id="9" w:name="_Toc160830035"/>
      <w:r w:rsidRPr="00736126">
        <w:rPr>
          <w:rFonts w:hint="eastAsia"/>
        </w:rPr>
        <w:t>二、背景及必要性分析</w:t>
      </w:r>
      <w:bookmarkEnd w:id="9"/>
    </w:p>
    <w:p w:rsidR="00736126" w:rsidP="00736126">
      <w:pPr>
        <w:pStyle w:val="Heading2"/>
        <w:rPr>
          <w:rFonts w:hint="eastAsia"/>
        </w:rPr>
      </w:pPr>
      <w:bookmarkStart w:id="10" w:name="_Toc160830036"/>
      <w:r w:rsidRPr="00736126">
        <w:rPr>
          <w:rFonts w:hint="eastAsia"/>
        </w:rPr>
        <w:t>(</w:t>
      </w:r>
      <w:r w:rsidRPr="00736126">
        <w:rPr>
          <w:rFonts w:hint="eastAsia"/>
        </w:rPr>
        <w:t>一</w:t>
      </w:r>
      <w:r w:rsidRPr="00736126">
        <w:rPr>
          <w:rFonts w:hint="eastAsia"/>
        </w:rPr>
        <w:t>)</w:t>
      </w:r>
      <w:r w:rsidRPr="00736126">
        <w:rPr>
          <w:rFonts w:hint="eastAsia"/>
        </w:rPr>
        <w:t>、行业发展方向</w:t>
      </w:r>
      <w:bookmarkEnd w:id="10"/>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36126" w:rsidRPr="00736126" w:rsidP="0073612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36126">
        <w:rPr>
          <w:rFonts w:ascii="仿宋" w:eastAsia="仿宋" w:hAnsi="仿宋" w:hint="eastAsia"/>
          <w:sz w:val="28"/>
        </w:rPr>
        <w:t>3. 智能制造与自动化生产： 行业未来的发展趋势将更加注重智</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能制造和自动化生产。引入智能制造技术，实现生产过程的自动化和智能化，不仅提高产品质量和生产效率，还能够应对人力成本上升的挑战。</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736126" w:rsidP="00736126">
      <w:pPr>
        <w:ind w:firstLine="560" w:firstLineChars="200"/>
        <w:rPr>
          <w:rFonts w:ascii="仿宋" w:eastAsia="仿宋" w:hAnsi="仿宋" w:hint="eastAsia"/>
          <w:sz w:val="28"/>
        </w:rPr>
      </w:pPr>
      <w:r w:rsidRPr="0073612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36126" w:rsidP="00736126">
      <w:pPr>
        <w:pStyle w:val="Heading2"/>
      </w:pPr>
      <w:bookmarkStart w:id="11" w:name="_Toc160830037"/>
      <w:r w:rsidRPr="00736126">
        <w:t>(</w:t>
      </w:r>
      <w:r w:rsidRPr="00736126">
        <w:t>二</w:t>
      </w:r>
      <w:r w:rsidRPr="00736126">
        <w:t>)</w:t>
      </w:r>
      <w:r w:rsidRPr="00736126">
        <w:t>、行业环境分析与应对策略</w:t>
      </w:r>
      <w:bookmarkEnd w:id="11"/>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（五）行业环境分析与应对策略</w:t>
      </w:r>
    </w:p>
    <w:p w:rsidR="00736126" w:rsidRPr="00736126" w:rsidP="0073612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3612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36126" w:rsidRPr="00736126" w:rsidP="0073612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36126">
        <w:rPr>
          <w:rFonts w:ascii="仿宋" w:eastAsia="仿宋" w:hAnsi="仿宋" w:hint="eastAsia"/>
          <w:sz w:val="28"/>
        </w:rPr>
        <w:t>8. **政策法规风险：** 行业发展常受到政策法规的制约，企业</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需密切关注相关政策。积极参与行业协会，了解并遵守法规，预判政策变化的可能性，制定灵活的应对策略。</w:t>
      </w:r>
    </w:p>
    <w:p w:rsidR="00736126" w:rsidP="00736126">
      <w:pPr>
        <w:ind w:firstLine="560" w:firstLineChars="200"/>
        <w:rPr>
          <w:rFonts w:ascii="仿宋" w:eastAsia="仿宋" w:hAnsi="仿宋" w:hint="eastAsia"/>
          <w:sz w:val="28"/>
        </w:rPr>
      </w:pPr>
      <w:r w:rsidRPr="0073612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36126" w:rsidP="00736126">
      <w:pPr>
        <w:pStyle w:val="Heading2"/>
      </w:pPr>
      <w:bookmarkStart w:id="12" w:name="_Toc160830038"/>
      <w:r w:rsidRPr="00736126">
        <w:t>(</w:t>
      </w:r>
      <w:r w:rsidRPr="00736126">
        <w:t>三</w:t>
      </w:r>
      <w:r w:rsidRPr="00736126">
        <w:t>)</w:t>
      </w:r>
      <w:r w:rsidRPr="00736126">
        <w:t>、行业面临的机遇与挑战</w:t>
      </w:r>
      <w:bookmarkEnd w:id="12"/>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机遇：</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技术创新和数字化转型： 行业可能受益于先进技术和数字化转型，提高生产效率、降低成本，同时创造新的商业模式和产品。</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市场需求增长： 如果行业所在市场的需求不断增长，企业有机会通过提供更多产品或服务来扩大市场份额。</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全球化机遇： 开拓国际市场可能为企业带来新的机会，尤其是在全球化程度不断提高的情况下。</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可持续发展： 行业在可持续发展方面的投入和努力可能受到市场和政府的认可，推动企业在社会责任和环保方面取得竞争优势。</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5. 人才和团队发展： 有机会吸引和培养高素质的人才，建立协作团队，为企业带来创新和竞争优势。</w:t>
      </w:r>
    </w:p>
    <w:p w:rsidR="00736126" w:rsidRPr="00736126" w:rsidP="0073612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36126">
        <w:rPr>
          <w:rFonts w:ascii="仿宋" w:eastAsia="仿宋" w:hAnsi="仿宋" w:hint="eastAsia"/>
          <w:sz w:val="28"/>
        </w:rPr>
        <w:t>挑战：</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市场竞争激烈： 若市场竞争激烈，企业可能面临价格战、利润压力以及更高的市场推广成本。</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政策和法规变化： 行业可能受到政府政策和法规的影响，不稳定的政策环境可能带来不确定性。</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供应链不稳定： 供应链问题，如原材料短缺、运输问题或供应链中断，可能对企业的生产和运营产生负面影响。</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技术风险： 依赖新技术可能带来技术风险，包括技术失误、信息安全问题等。</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5. 人才短缺： 企业可能面临人才短缺，尤其是在需要特定技能或专业知识的领域。</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6. 经济不确定性： 宏观经济因素的不确定性，如通货膨胀、利率变动、经济衰退等，可能对企业产生负面影响。</w:t>
      </w:r>
    </w:p>
    <w:p w:rsidR="00736126" w:rsidP="00736126">
      <w:pPr>
        <w:ind w:firstLine="560" w:firstLineChars="200"/>
        <w:rPr>
          <w:rFonts w:ascii="仿宋" w:eastAsia="仿宋" w:hAnsi="仿宋" w:hint="eastAsia"/>
          <w:sz w:val="28"/>
        </w:rPr>
      </w:pPr>
      <w:r w:rsidRPr="00736126">
        <w:rPr>
          <w:rFonts w:ascii="仿宋" w:eastAsia="仿宋" w:hAnsi="仿宋" w:hint="eastAsia"/>
          <w:sz w:val="28"/>
        </w:rPr>
        <w:t>在面对这些机遇和挑战时，企业需要制定明智的战略，灵活调整经营计划，不断提升自身竞争力，以适应动态的市场环境。</w:t>
      </w:r>
    </w:p>
    <w:p w:rsidR="00736126" w:rsidP="00736126">
      <w:pPr>
        <w:pStyle w:val="Heading2"/>
      </w:pPr>
      <w:bookmarkStart w:id="13" w:name="_Toc160830039"/>
      <w:r w:rsidRPr="00736126">
        <w:t>(</w:t>
      </w:r>
      <w:r w:rsidRPr="00736126">
        <w:t>四</w:t>
      </w:r>
      <w:r w:rsidRPr="00736126">
        <w:t>)</w:t>
      </w:r>
      <w:r w:rsidRPr="00736126">
        <w:t>、行业特征</w:t>
      </w:r>
      <w:bookmarkEnd w:id="13"/>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36126" w:rsidRPr="00736126" w:rsidP="0073612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3612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5. 市场竞争激烈： 行业内竞争激烈，存在多个竞争对手争夺市场份额。差异化竞争、创新能力和品牌影响力成为企业取胜的重要因素。</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36126" w:rsidRPr="00736126" w:rsidP="00736126">
      <w:pPr>
        <w:ind w:firstLine="560" w:firstLineChars="200"/>
        <w:rPr>
          <w:rFonts w:ascii="仿宋" w:eastAsia="仿宋" w:hAnsi="仿宋" w:hint="eastAsia"/>
          <w:sz w:val="28"/>
        </w:rPr>
      </w:pPr>
      <w:r w:rsidRPr="00736126">
        <w:rPr>
          <w:rFonts w:ascii="仿宋" w:eastAsia="仿宋" w:hAnsi="仿宋"/>
          <w:sz w:val="28"/>
        </w:rPr>
        <w:t>8</w:t>
      </w:r>
      <w:r w:rsidRPr="0073612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36126" w:rsidRPr="00736126" w:rsidP="0073612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36126">
        <w:rPr>
          <w:rFonts w:ascii="仿宋" w:eastAsia="仿宋" w:hAnsi="仿宋" w:hint="eastAsia"/>
          <w:sz w:val="28"/>
        </w:rPr>
        <w:t>10. 品牌和信誉至关重要： 由于市场竞争激烈，企业的品牌和</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信誉成为吸引客户和合作伙伴的关键。建设良好的企业形象，提升品牌价值，对企业的长期发展具有积极作用。</w:t>
      </w:r>
    </w:p>
    <w:p w:rsidR="00736126" w:rsidP="00736126">
      <w:pPr>
        <w:ind w:firstLine="560" w:firstLineChars="200"/>
        <w:rPr>
          <w:rFonts w:ascii="仿宋" w:eastAsia="仿宋" w:hAnsi="仿宋" w:hint="eastAsia"/>
          <w:sz w:val="28"/>
        </w:rPr>
      </w:pPr>
      <w:r w:rsidRPr="0073612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736126" w:rsidP="00736126">
      <w:pPr>
        <w:pStyle w:val="Heading2"/>
      </w:pPr>
      <w:bookmarkStart w:id="14" w:name="_Toc160830040"/>
      <w:r w:rsidRPr="00736126">
        <w:t>(</w:t>
      </w:r>
      <w:r w:rsidRPr="00736126">
        <w:t>五</w:t>
      </w:r>
      <w:r w:rsidRPr="00736126">
        <w:t>)</w:t>
      </w:r>
      <w:r w:rsidRPr="00736126">
        <w:t>、行业发展趋势分析</w:t>
      </w:r>
      <w:bookmarkEnd w:id="14"/>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36126" w:rsidRPr="00736126" w:rsidP="0073612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36126">
        <w:rPr>
          <w:rFonts w:ascii="仿宋" w:eastAsia="仿宋" w:hAnsi="仿宋" w:hint="eastAsia"/>
          <w:sz w:val="28"/>
        </w:rPr>
        <w:t>5. 全球化市场与跨界合作： 行业将继续朝着全球化方向发展。</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企业需要加强国际市场拓展，积极参与跨界合作，与全球供应链、销售网络等进行更紧密的合作，以迎接全球市场的竞争和机遇。</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36126" w:rsidP="00736126">
      <w:pPr>
        <w:ind w:firstLine="560" w:firstLineChars="200"/>
        <w:rPr>
          <w:rFonts w:ascii="仿宋" w:eastAsia="仿宋" w:hAnsi="仿宋" w:hint="eastAsia"/>
          <w:sz w:val="28"/>
        </w:rPr>
      </w:pPr>
      <w:r w:rsidRPr="0073612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736126" w:rsidP="00736126">
      <w:pPr>
        <w:pStyle w:val="Heading2"/>
      </w:pPr>
      <w:bookmarkStart w:id="15" w:name="_Toc160830041"/>
      <w:r w:rsidRPr="00736126">
        <w:t>(</w:t>
      </w:r>
      <w:r w:rsidRPr="00736126">
        <w:t>六</w:t>
      </w:r>
      <w:r w:rsidRPr="00736126">
        <w:t>)</w:t>
      </w:r>
      <w:r w:rsidRPr="00736126">
        <w:t>、行业实施路径就爱建议</w:t>
      </w:r>
      <w:bookmarkEnd w:id="15"/>
    </w:p>
    <w:p w:rsidR="00736126" w:rsidRPr="00736126" w:rsidP="00736126">
      <w:pPr>
        <w:ind w:firstLine="560" w:firstLineChars="200"/>
        <w:rPr>
          <w:rFonts w:ascii="仿宋" w:eastAsia="仿宋" w:hAnsi="仿宋"/>
          <w:sz w:val="28"/>
        </w:rPr>
      </w:pP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36126" w:rsidRPr="00736126" w:rsidP="00736126">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36126">
        <w:rPr>
          <w:rFonts w:ascii="仿宋" w:eastAsia="仿宋" w:hAnsi="仿宋" w:hint="eastAsia"/>
          <w:sz w:val="28"/>
        </w:rPr>
        <w:t>3. 强化研发和创新能力： 提高研发投入，加强与科研机构的合作，推动技术创新。关注前沿科技领域，如人工智能、材料科学等，</w:t>
      </w:r>
    </w:p>
    <w:p w:rsidR="00736126" w:rsidRPr="00736126" w:rsidP="00736126">
      <w:pPr>
        <w:ind w:firstLine="560" w:firstLineChars="200"/>
        <w:rPr>
          <w:rFonts w:ascii="仿宋" w:eastAsia="仿宋" w:hAnsi="仿宋"/>
          <w:sz w:val="28"/>
        </w:rPr>
      </w:pPr>
      <w:r w:rsidRPr="00736126">
        <w:rPr>
          <w:rFonts w:ascii="仿宋" w:eastAsia="仿宋" w:hAnsi="仿宋" w:hint="eastAsia"/>
          <w:sz w:val="28"/>
        </w:rPr>
        <w:t>确保在技术领域保持竞争优势。</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36126" w:rsidRPr="00736126" w:rsidP="00736126">
      <w:pPr>
        <w:ind w:firstLine="560" w:firstLineChars="200"/>
        <w:rPr>
          <w:rFonts w:ascii="仿宋" w:eastAsia="仿宋" w:hAnsi="仿宋"/>
          <w:sz w:val="28"/>
        </w:rPr>
      </w:pPr>
      <w:r w:rsidRPr="0073612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36126" w:rsidP="0073612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36126">
        <w:rPr>
          <w:rFonts w:ascii="仿宋" w:eastAsia="仿宋" w:hAnsi="仿宋"/>
          <w:sz w:val="28"/>
        </w:rPr>
        <w:t>10</w:t>
      </w:r>
      <w:r w:rsidRPr="0073612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36126" w:rsidP="00736126">
      <w:pPr>
        <w:pStyle w:val="Heading1"/>
        <w:rPr>
          <w:rFonts w:hint="eastAsia"/>
        </w:rPr>
      </w:pPr>
      <w:bookmarkStart w:id="16" w:name="_Toc160830042"/>
      <w:r w:rsidRPr="00736126">
        <w:rPr>
          <w:rFonts w:hint="eastAsia"/>
        </w:rPr>
        <w:t>三、企业管理方案</w:t>
      </w:r>
      <w:bookmarkEnd w:id="16"/>
    </w:p>
    <w:p w:rsidR="00736126" w:rsidP="00736126">
      <w:pPr>
        <w:pStyle w:val="Heading2"/>
        <w:rPr>
          <w:rFonts w:hint="eastAsia"/>
        </w:rPr>
      </w:pPr>
      <w:bookmarkStart w:id="17" w:name="_Toc160830043"/>
      <w:r w:rsidRPr="00736126">
        <w:rPr>
          <w:rFonts w:hint="eastAsia"/>
        </w:rPr>
        <w:t>(</w:t>
      </w:r>
      <w:r w:rsidRPr="00736126">
        <w:rPr>
          <w:rFonts w:hint="eastAsia"/>
        </w:rPr>
        <w:t>一</w:t>
      </w:r>
      <w:r w:rsidRPr="00736126">
        <w:rPr>
          <w:rFonts w:hint="eastAsia"/>
        </w:rPr>
        <w:t>)</w:t>
      </w:r>
      <w:r w:rsidRPr="00736126">
        <w:rPr>
          <w:rFonts w:hint="eastAsia"/>
        </w:rPr>
        <w:t>、企业管理体系</w:t>
      </w:r>
      <w:bookmarkEnd w:id="17"/>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 xml:space="preserve"> 一、组织结构与体系</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组织结构设计： 确定企业内部各部门、团队和岗位之间的关系，建立清晰的组织结构，以实现工作分工、协作和沟通的有效性。</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决策层次： 规定决策的层级结构，确保信息能够迅速准确地传达和决策能够迅速实施。</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 xml:space="preserve"> 二、管理流程与方法</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业务流程设计： 制定标准的业务流程，确保企业的核心业务能够高效有序地进行。</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硅力敏传感器项目管理方法： 采用适当的硅力敏传感器项目管理方法，确保硅力敏传感器项目按时按质完成。</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质量管理体系： 实施质量管理体系，确保产品或服务符合规定标准，提高客户满意度。</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 xml:space="preserve"> 三、政策与规程</w:t>
      </w:r>
    </w:p>
    <w:p w:rsidR="00736126" w:rsidRPr="00736126" w:rsidP="0073612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36126">
        <w:rPr>
          <w:rFonts w:ascii="仿宋" w:eastAsia="仿宋" w:hAnsi="仿宋" w:hint="eastAsia"/>
          <w:sz w:val="28"/>
        </w:rPr>
        <w:t>1. 企业政策： 制定企业整体发展的方向和原则，确保所有业务</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活动符合企业的核心价值观。</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规章制度： 制定各项规章制度，规范员工行为，确保企业内部秩序和文化的一致性。</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 xml:space="preserve"> 四、人力资源管理</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招聘与培训： 制定招聘计划，确保企业拥有足够的人力资源。提供培训机会，提升员工技能水平。</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绩效考核： 设立科学的绩效考核体系，激励员工的积极性和创造性。</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员工发展： 提供员工职业发展通道，激发员工对企业的忠诚度。</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 xml:space="preserve"> 五、财务管理</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财务规划： 制定财务计划，确保企业有足够的资金支持日常运营和发展。</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会计体系： 建立健全的会计体系，确保财务报表准确、透明。</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 xml:space="preserve"> 六、信息化管理系统</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信息系统建设： 采用现代信息技术，建设适应企业发展的信息系统，提高信息的获取和利用效率。</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数据安全： 确保企业的数据安全，采取适当的信息安全措施。</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 xml:space="preserve"> 七、市场与客户管理</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市场开发与营销： 制定市场开发计划，提高企业在市场上的知名度和竞争力。</w:t>
      </w:r>
    </w:p>
    <w:p w:rsidR="00736126" w:rsidRPr="00736126" w:rsidP="0073612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36126">
        <w:rPr>
          <w:rFonts w:ascii="仿宋" w:eastAsia="仿宋" w:hAnsi="仿宋" w:hint="eastAsia"/>
          <w:sz w:val="28"/>
        </w:rPr>
        <w:t>2. 客户关系管理： 建立客户档案，提供个性化服务，提高客户</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满意度。</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 xml:space="preserve"> 八、创新与持续改进</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创新体系： 鼓励员工提出创新建议，建立创新激励机制。</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持续改进： 定期进行业务流程改进，提高工作效率和质量。</w:t>
      </w:r>
    </w:p>
    <w:p w:rsidR="00736126" w:rsidP="00736126">
      <w:pPr>
        <w:ind w:firstLine="560" w:firstLineChars="200"/>
        <w:rPr>
          <w:rFonts w:ascii="仿宋" w:eastAsia="仿宋" w:hAnsi="仿宋" w:hint="eastAsia"/>
          <w:sz w:val="28"/>
        </w:rPr>
      </w:pPr>
      <w:r w:rsidRPr="0073612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36126" w:rsidP="00736126">
      <w:pPr>
        <w:pStyle w:val="Heading2"/>
      </w:pPr>
      <w:bookmarkStart w:id="18" w:name="_Toc160830044"/>
      <w:r w:rsidRPr="00736126">
        <w:t>(</w:t>
      </w:r>
      <w:r w:rsidRPr="00736126">
        <w:t>二</w:t>
      </w:r>
      <w:r w:rsidRPr="00736126">
        <w:t>)</w:t>
      </w:r>
      <w:r w:rsidRPr="00736126">
        <w:t>、信息管理与信息系统</w:t>
      </w:r>
      <w:bookmarkEnd w:id="18"/>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一、信息管理</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1. 概念与定义</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信息管理是通过对信息资源进行规划、组织、存储、传递和控制，以实现信息的有效利用和价值最大化的一种综合性管理活动。</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2. 重要性与目标</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信息价值: 信息是企业最重要的资源之一，对企业的决策、创新和发展至关重要。</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目标: 实现信息的高效流通、及时更新、准确可靠，提高决策的科学性和准确性。</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3. 信息管理的基本要素</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信息策划: 制定信息发展的战略和规划。</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信息组织: 构建信息资源的组织结构。</w:t>
      </w:r>
    </w:p>
    <w:p w:rsidR="00736126" w:rsidRPr="00736126" w:rsidP="00736126">
      <w:pPr>
        <w:ind w:firstLine="560" w:firstLineChars="200"/>
        <w:rPr>
          <w:rFonts w:ascii="仿宋" w:eastAsia="仿宋" w:hAnsi="仿宋" w:hint="eastAsia"/>
          <w:sz w:val="28"/>
        </w:rPr>
      </w:pPr>
      <w:r w:rsidRPr="00736126">
        <w:rPr>
          <w:rFonts w:ascii="仿宋" w:eastAsia="仿宋" w:hAnsi="仿宋" w:hint="eastAsia"/>
          <w:sz w:val="28"/>
        </w:rPr>
        <w:t>信息存储: 制定信息存储的规范和标准。</w:t>
      </w:r>
      <w:r w:rsidRPr="00736126">
        <w:rPr>
          <w:rFonts w:ascii="仿宋" w:eastAsia="仿宋" w:hAnsi="仿宋" w:hint="eastAsia"/>
          <w:sz w:val="28"/>
        </w:rPr>
        <w:br/>
      </w:r>
      <w:r w:rsidRPr="0073612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https://d.book118.com/546020042124010102</w:t>
        </w:r>
      </w:hyperlink>
    </w:p>
    <w:p w:rsidR="00736126" w:rsidRPr="00736126" w:rsidP="0073612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361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3612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3612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3612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3612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3612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3612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3612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3612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3612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3612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3612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3612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3612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3612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3612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3612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3612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3612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3612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3612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3612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3612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3612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612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P="00940FF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3612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rsidRPr="00736126" w:rsidP="00736126">
    <w:pPr>
      <w:pStyle w:val="Header"/>
      <w:rPr>
        <w:rFonts w:ascii="仿宋" w:eastAsia="仿宋" w:hAnsi="仿宋"/>
      </w:rPr>
    </w:pPr>
    <w:r w:rsidRPr="00736126">
      <w:rPr>
        <w:rFonts w:ascii="仿宋" w:eastAsia="仿宋" w:hAnsi="仿宋" w:hint="eastAsia"/>
      </w:rPr>
      <w:t>硅力敏传感器项目投资分析报告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1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126"/>
    <w:rsid w:val="00736126"/>
    <w:rsid w:val="00883E19"/>
    <w:rsid w:val="00940FFD"/>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3612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3612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36126"/>
    <w:rPr>
      <w:b/>
      <w:bCs/>
      <w:kern w:val="44"/>
      <w:sz w:val="44"/>
      <w:szCs w:val="44"/>
    </w:rPr>
  </w:style>
  <w:style w:type="character" w:customStyle="1" w:styleId="2Char">
    <w:name w:val="标题 2 Char"/>
    <w:basedOn w:val="DefaultParagraphFont"/>
    <w:link w:val="Heading2"/>
    <w:uiPriority w:val="9"/>
    <w:rsid w:val="0073612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361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36126"/>
    <w:rPr>
      <w:sz w:val="18"/>
      <w:szCs w:val="18"/>
    </w:rPr>
  </w:style>
  <w:style w:type="paragraph" w:styleId="Footer">
    <w:name w:val="footer"/>
    <w:basedOn w:val="Normal"/>
    <w:link w:val="Char0"/>
    <w:uiPriority w:val="99"/>
    <w:unhideWhenUsed/>
    <w:rsid w:val="0073612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36126"/>
    <w:rPr>
      <w:sz w:val="18"/>
      <w:szCs w:val="18"/>
    </w:rPr>
  </w:style>
  <w:style w:type="character" w:styleId="PageNumber">
    <w:name w:val="page number"/>
    <w:basedOn w:val="DefaultParagraphFont"/>
    <w:uiPriority w:val="99"/>
    <w:semiHidden/>
    <w:unhideWhenUsed/>
    <w:rsid w:val="00736126"/>
  </w:style>
  <w:style w:type="paragraph" w:styleId="TOC1">
    <w:name w:val="toc 1"/>
    <w:basedOn w:val="Normal"/>
    <w:next w:val="Normal"/>
    <w:autoRedefine/>
    <w:uiPriority w:val="39"/>
    <w:unhideWhenUsed/>
    <w:rsid w:val="00736126"/>
  </w:style>
  <w:style w:type="paragraph" w:styleId="TOC2">
    <w:name w:val="toc 2"/>
    <w:basedOn w:val="Normal"/>
    <w:next w:val="Normal"/>
    <w:autoRedefine/>
    <w:uiPriority w:val="39"/>
    <w:unhideWhenUsed/>
    <w:rsid w:val="0073612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46020042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7330</Words>
  <Characters>41781</Characters>
  <Application>Microsoft Office Word</Application>
  <DocSecurity>0</DocSecurity>
  <Lines>348</Lines>
  <Paragraphs>98</Paragraphs>
  <ScaleCrop>false</ScaleCrop>
  <Company>Microsoft</Company>
  <LinksUpToDate>false</LinksUpToDate>
  <CharactersWithSpaces>49013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2024-03-08T14:39:00Z</dcterms:created>
  <dcterms:modified xsi:type="dcterms:W3CDTF">2024-03-08T14:40:00Z</dcterms:modified>
</cp:coreProperties>
</file>