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554D3" w14:paraId="02ECFE30" w14:textId="77777777">
      <w:pPr>
        <w:rPr>
          <w:rFonts w:ascii="仿宋" w:eastAsia="仿宋" w:hAnsi="仿宋" w:cs="仿宋"/>
          <w:b/>
          <w:sz w:val="40"/>
        </w:rPr>
      </w:pPr>
    </w:p>
    <w:p w:rsidR="003554D3" w14:paraId="58E032EE" w14:textId="77777777">
      <w:pPr>
        <w:rPr>
          <w:rFonts w:ascii="仿宋" w:eastAsia="仿宋" w:hAnsi="仿宋" w:cs="仿宋"/>
          <w:b/>
          <w:sz w:val="40"/>
        </w:rPr>
      </w:pPr>
    </w:p>
    <w:p w:rsidR="003554D3" w14:paraId="2C0EB6D8" w14:textId="77777777">
      <w:pPr>
        <w:rPr>
          <w:rFonts w:ascii="仿宋" w:eastAsia="仿宋" w:hAnsi="仿宋" w:cs="仿宋"/>
          <w:b/>
          <w:sz w:val="40"/>
        </w:rPr>
      </w:pPr>
    </w:p>
    <w:p w:rsidR="003554D3" w14:paraId="4B8959E7"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食品用香料相关项目投资计划书</w:t>
      </w:r>
    </w:p>
    <w:p w:rsidR="003554D3" w14:paraId="6F4AE029" w14:textId="77777777">
      <w:pPr>
        <w:jc w:val="center"/>
        <w:rPr>
          <w:rFonts w:ascii="仿宋" w:eastAsia="仿宋" w:hAnsi="仿宋" w:cs="仿宋"/>
          <w:b/>
          <w:sz w:val="40"/>
        </w:rPr>
      </w:pPr>
      <w:r>
        <w:rPr>
          <w:rFonts w:ascii="仿宋" w:eastAsia="仿宋" w:hAnsi="仿宋" w:cs="仿宋" w:hint="eastAsia"/>
          <w:b/>
          <w:sz w:val="40"/>
        </w:rPr>
        <w:t>目录</w:t>
      </w:r>
    </w:p>
    <w:p w:rsidR="003554D3" w14:paraId="26867EA8" w14:textId="77777777">
      <w:pPr>
        <w:pStyle w:val="TOC1"/>
        <w:tabs>
          <w:tab w:val="right" w:leader="dot" w:pos="8306"/>
        </w:tabs>
      </w:pPr>
      <w:r>
        <w:fldChar w:fldCharType="begin"/>
      </w:r>
      <w:r>
        <w:instrText>TOC \h \z</w:instrText>
      </w:r>
      <w:r>
        <w:fldChar w:fldCharType="separate"/>
      </w:r>
      <w:hyperlink w:anchor="_Toc24038" w:history="1">
        <w:r>
          <w:rPr>
            <w:rFonts w:ascii="仿宋" w:eastAsia="仿宋" w:hAnsi="仿宋" w:cs="仿宋" w:hint="eastAsia"/>
          </w:rPr>
          <w:t>概论</w:t>
        </w:r>
        <w:r>
          <w:tab/>
        </w:r>
        <w:r>
          <w:fldChar w:fldCharType="begin"/>
        </w:r>
        <w:r>
          <w:instrText xml:space="preserve"> PAGEREF _Toc24038 \h </w:instrText>
        </w:r>
        <w:r>
          <w:fldChar w:fldCharType="separate"/>
        </w:r>
        <w:r>
          <w:t>3</w:t>
        </w:r>
        <w:r>
          <w:fldChar w:fldCharType="end"/>
        </w:r>
      </w:hyperlink>
    </w:p>
    <w:p w:rsidR="003554D3" w14:paraId="10B5ACF4" w14:textId="77777777">
      <w:pPr>
        <w:pStyle w:val="TOC1"/>
        <w:tabs>
          <w:tab w:val="right" w:leader="dot" w:pos="8306"/>
        </w:tabs>
      </w:pPr>
      <w:hyperlink w:anchor="_Toc23147" w:history="1">
        <w:r>
          <w:rPr>
            <w:rFonts w:ascii="仿宋" w:eastAsia="仿宋" w:hAnsi="仿宋" w:cs="仿宋" w:hint="eastAsia"/>
          </w:rPr>
          <w:t>一、技术方案</w:t>
        </w:r>
        <w:r>
          <w:tab/>
        </w:r>
        <w:r>
          <w:fldChar w:fldCharType="begin"/>
        </w:r>
        <w:r>
          <w:instrText xml:space="preserve"> PAGEREF _Toc23147 \h </w:instrText>
        </w:r>
        <w:r>
          <w:fldChar w:fldCharType="separate"/>
        </w:r>
        <w:r>
          <w:t>3</w:t>
        </w:r>
        <w:r>
          <w:fldChar w:fldCharType="end"/>
        </w:r>
      </w:hyperlink>
    </w:p>
    <w:p w:rsidR="003554D3" w14:paraId="24B8CFC7" w14:textId="77777777">
      <w:pPr>
        <w:pStyle w:val="TOC2"/>
        <w:tabs>
          <w:tab w:val="right" w:leader="dot" w:pos="8306"/>
        </w:tabs>
      </w:pPr>
      <w:hyperlink w:anchor="_Toc8346" w:history="1">
        <w:r>
          <w:rPr>
            <w:rFonts w:ascii="仿宋" w:eastAsia="仿宋" w:hAnsi="仿宋" w:cs="仿宋" w:hint="eastAsia"/>
          </w:rPr>
          <w:t>（一）企业技术研发分析</w:t>
        </w:r>
        <w:r>
          <w:tab/>
        </w:r>
        <w:r>
          <w:fldChar w:fldCharType="begin"/>
        </w:r>
        <w:r>
          <w:instrText xml:space="preserve"> PAGEREF _Toc8346 \h </w:instrText>
        </w:r>
        <w:r>
          <w:fldChar w:fldCharType="separate"/>
        </w:r>
        <w:r>
          <w:t>3</w:t>
        </w:r>
        <w:r>
          <w:fldChar w:fldCharType="end"/>
        </w:r>
      </w:hyperlink>
    </w:p>
    <w:p w:rsidR="003554D3" w14:paraId="6107D58A" w14:textId="77777777">
      <w:pPr>
        <w:pStyle w:val="TOC2"/>
        <w:tabs>
          <w:tab w:val="right" w:leader="dot" w:pos="8306"/>
        </w:tabs>
      </w:pPr>
      <w:hyperlink w:anchor="_Toc4162" w:history="1">
        <w:r>
          <w:rPr>
            <w:rFonts w:ascii="仿宋" w:eastAsia="仿宋" w:hAnsi="仿宋" w:cs="仿宋" w:hint="eastAsia"/>
          </w:rPr>
          <w:t>（二）食品用香料项目技术工艺分析</w:t>
        </w:r>
        <w:r>
          <w:tab/>
        </w:r>
        <w:r>
          <w:fldChar w:fldCharType="begin"/>
        </w:r>
        <w:r>
          <w:instrText xml:space="preserve"> PAGEREF _Toc4162 \h </w:instrText>
        </w:r>
        <w:r>
          <w:fldChar w:fldCharType="separate"/>
        </w:r>
        <w:r>
          <w:t>4</w:t>
        </w:r>
        <w:r>
          <w:fldChar w:fldCharType="end"/>
        </w:r>
      </w:hyperlink>
    </w:p>
    <w:p w:rsidR="003554D3" w14:paraId="0497FD95" w14:textId="77777777">
      <w:pPr>
        <w:pStyle w:val="TOC2"/>
        <w:tabs>
          <w:tab w:val="right" w:leader="dot" w:pos="8306"/>
        </w:tabs>
      </w:pPr>
      <w:hyperlink w:anchor="_Toc23134" w:history="1">
        <w:r>
          <w:rPr>
            <w:rFonts w:ascii="仿宋" w:eastAsia="仿宋" w:hAnsi="仿宋" w:cs="仿宋" w:hint="eastAsia"/>
          </w:rPr>
          <w:t>（三）食品用香料项目技术流程</w:t>
        </w:r>
        <w:r>
          <w:tab/>
        </w:r>
        <w:r>
          <w:fldChar w:fldCharType="begin"/>
        </w:r>
        <w:r>
          <w:instrText xml:space="preserve"> PAGEREF _Toc23134 \h </w:instrText>
        </w:r>
        <w:r>
          <w:fldChar w:fldCharType="separate"/>
        </w:r>
        <w:r>
          <w:t>6</w:t>
        </w:r>
        <w:r>
          <w:fldChar w:fldCharType="end"/>
        </w:r>
      </w:hyperlink>
    </w:p>
    <w:p w:rsidR="003554D3" w14:paraId="55E7E690" w14:textId="77777777">
      <w:pPr>
        <w:pStyle w:val="TOC2"/>
        <w:tabs>
          <w:tab w:val="right" w:leader="dot" w:pos="8306"/>
        </w:tabs>
      </w:pPr>
      <w:hyperlink w:anchor="_Toc20928" w:history="1">
        <w:r>
          <w:rPr>
            <w:rFonts w:ascii="仿宋" w:eastAsia="仿宋" w:hAnsi="仿宋" w:cs="仿宋" w:hint="eastAsia"/>
          </w:rPr>
          <w:t>（四）设备选型方案</w:t>
        </w:r>
        <w:r>
          <w:tab/>
        </w:r>
        <w:r>
          <w:fldChar w:fldCharType="begin"/>
        </w:r>
        <w:r>
          <w:instrText xml:space="preserve"> PAGEREF _Toc20928 \h </w:instrText>
        </w:r>
        <w:r>
          <w:fldChar w:fldCharType="separate"/>
        </w:r>
        <w:r>
          <w:t>8</w:t>
        </w:r>
        <w:r>
          <w:fldChar w:fldCharType="end"/>
        </w:r>
      </w:hyperlink>
    </w:p>
    <w:p w:rsidR="003554D3" w14:paraId="3C850D50" w14:textId="77777777">
      <w:pPr>
        <w:pStyle w:val="TOC1"/>
        <w:tabs>
          <w:tab w:val="right" w:leader="dot" w:pos="8306"/>
        </w:tabs>
      </w:pPr>
      <w:hyperlink w:anchor="_Toc18346" w:history="1">
        <w:r>
          <w:rPr>
            <w:rFonts w:ascii="仿宋" w:eastAsia="仿宋" w:hAnsi="仿宋" w:cs="仿宋" w:hint="eastAsia"/>
          </w:rPr>
          <w:t>二、产品方案与建设规划</w:t>
        </w:r>
        <w:r>
          <w:tab/>
        </w:r>
        <w:r>
          <w:fldChar w:fldCharType="begin"/>
        </w:r>
        <w:r>
          <w:instrText xml:space="preserve"> PAGEREF _Toc18346 \h </w:instrText>
        </w:r>
        <w:r>
          <w:fldChar w:fldCharType="separate"/>
        </w:r>
        <w:r>
          <w:t>9</w:t>
        </w:r>
        <w:r>
          <w:fldChar w:fldCharType="end"/>
        </w:r>
      </w:hyperlink>
    </w:p>
    <w:p w:rsidR="003554D3" w14:paraId="575C7839" w14:textId="77777777">
      <w:pPr>
        <w:pStyle w:val="TOC2"/>
        <w:tabs>
          <w:tab w:val="right" w:leader="dot" w:pos="8306"/>
        </w:tabs>
      </w:pPr>
      <w:hyperlink w:anchor="_Toc31277" w:history="1">
        <w:r>
          <w:rPr>
            <w:rFonts w:ascii="仿宋" w:eastAsia="仿宋" w:hAnsi="仿宋" w:cs="仿宋" w:hint="eastAsia"/>
          </w:rPr>
          <w:t>（一）食品用香料项目场地规模</w:t>
        </w:r>
        <w:r>
          <w:tab/>
        </w:r>
        <w:r>
          <w:fldChar w:fldCharType="begin"/>
        </w:r>
        <w:r>
          <w:instrText xml:space="preserve"> PAGEREF _Toc31277 \h </w:instrText>
        </w:r>
        <w:r>
          <w:fldChar w:fldCharType="separate"/>
        </w:r>
        <w:r>
          <w:t>9</w:t>
        </w:r>
        <w:r>
          <w:fldChar w:fldCharType="end"/>
        </w:r>
      </w:hyperlink>
    </w:p>
    <w:p w:rsidR="003554D3" w14:paraId="117D0B76" w14:textId="77777777">
      <w:pPr>
        <w:pStyle w:val="TOC2"/>
        <w:tabs>
          <w:tab w:val="right" w:leader="dot" w:pos="8306"/>
        </w:tabs>
      </w:pPr>
      <w:hyperlink w:anchor="_Toc27791" w:history="1">
        <w:r>
          <w:rPr>
            <w:rFonts w:ascii="仿宋" w:eastAsia="仿宋" w:hAnsi="仿宋" w:cs="仿宋" w:hint="eastAsia"/>
          </w:rPr>
          <w:t>（二）产能规模</w:t>
        </w:r>
        <w:r>
          <w:tab/>
        </w:r>
        <w:r>
          <w:fldChar w:fldCharType="begin"/>
        </w:r>
        <w:r>
          <w:instrText xml:space="preserve"> PAGEREF _Toc27791 \h </w:instrText>
        </w:r>
        <w:r>
          <w:fldChar w:fldCharType="separate"/>
        </w:r>
        <w:r>
          <w:t>9</w:t>
        </w:r>
        <w:r>
          <w:fldChar w:fldCharType="end"/>
        </w:r>
      </w:hyperlink>
    </w:p>
    <w:p w:rsidR="003554D3" w14:paraId="052D5ECD" w14:textId="77777777">
      <w:pPr>
        <w:pStyle w:val="TOC2"/>
        <w:tabs>
          <w:tab w:val="right" w:leader="dot" w:pos="8306"/>
        </w:tabs>
      </w:pPr>
      <w:hyperlink w:anchor="_Toc25497" w:history="1">
        <w:r>
          <w:rPr>
            <w:rFonts w:ascii="仿宋" w:eastAsia="仿宋" w:hAnsi="仿宋" w:cs="仿宋" w:hint="eastAsia"/>
          </w:rPr>
          <w:t>（</w:t>
        </w:r>
        <w:r>
          <w:rPr>
            <w:rFonts w:ascii="仿宋" w:eastAsia="仿宋" w:hAnsi="仿宋" w:cs="仿宋" w:hint="eastAsia"/>
          </w:rPr>
          <w:t>三）产品规划方案及生产纲领</w:t>
        </w:r>
        <w:r>
          <w:tab/>
        </w:r>
        <w:r>
          <w:fldChar w:fldCharType="begin"/>
        </w:r>
        <w:r>
          <w:instrText xml:space="preserve"> PAGEREF _Toc25497 \h </w:instrText>
        </w:r>
        <w:r>
          <w:fldChar w:fldCharType="separate"/>
        </w:r>
        <w:r>
          <w:t>9</w:t>
        </w:r>
        <w:r>
          <w:fldChar w:fldCharType="end"/>
        </w:r>
      </w:hyperlink>
    </w:p>
    <w:p w:rsidR="003554D3" w14:paraId="389A830A" w14:textId="77777777">
      <w:pPr>
        <w:pStyle w:val="TOC1"/>
        <w:tabs>
          <w:tab w:val="right" w:leader="dot" w:pos="8306"/>
        </w:tabs>
      </w:pPr>
      <w:hyperlink w:anchor="_Toc4119" w:history="1">
        <w:r>
          <w:rPr>
            <w:rFonts w:ascii="仿宋" w:eastAsia="仿宋" w:hAnsi="仿宋" w:cs="仿宋" w:hint="eastAsia"/>
          </w:rPr>
          <w:t>三、食品用香料项目选址方案</w:t>
        </w:r>
        <w:r>
          <w:tab/>
        </w:r>
        <w:r>
          <w:fldChar w:fldCharType="begin"/>
        </w:r>
        <w:r>
          <w:instrText xml:space="preserve"> PAGEREF _Toc4119 \h </w:instrText>
        </w:r>
        <w:r>
          <w:fldChar w:fldCharType="separate"/>
        </w:r>
        <w:r>
          <w:t>10</w:t>
        </w:r>
        <w:r>
          <w:fldChar w:fldCharType="end"/>
        </w:r>
      </w:hyperlink>
    </w:p>
    <w:p w:rsidR="003554D3" w14:paraId="1AA1E2B0" w14:textId="77777777">
      <w:pPr>
        <w:pStyle w:val="TOC2"/>
        <w:tabs>
          <w:tab w:val="right" w:leader="dot" w:pos="8306"/>
        </w:tabs>
      </w:pPr>
      <w:hyperlink w:anchor="_Toc8506" w:history="1">
        <w:r>
          <w:rPr>
            <w:rFonts w:ascii="仿宋" w:eastAsia="仿宋" w:hAnsi="仿宋" w:cs="仿宋" w:hint="eastAsia"/>
          </w:rPr>
          <w:t>（一）食品用香料项目选址原则</w:t>
        </w:r>
        <w:r>
          <w:tab/>
        </w:r>
        <w:r>
          <w:fldChar w:fldCharType="begin"/>
        </w:r>
        <w:r>
          <w:instrText xml:space="preserve"> PAGEREF _Toc8506 \h </w:instrText>
        </w:r>
        <w:r>
          <w:fldChar w:fldCharType="separate"/>
        </w:r>
        <w:r>
          <w:t>10</w:t>
        </w:r>
        <w:r>
          <w:fldChar w:fldCharType="end"/>
        </w:r>
      </w:hyperlink>
    </w:p>
    <w:p w:rsidR="003554D3" w14:paraId="4F823B6D" w14:textId="77777777">
      <w:pPr>
        <w:pStyle w:val="TOC2"/>
        <w:tabs>
          <w:tab w:val="right" w:leader="dot" w:pos="8306"/>
        </w:tabs>
      </w:pPr>
      <w:hyperlink w:anchor="_Toc1967" w:history="1">
        <w:r>
          <w:rPr>
            <w:rFonts w:ascii="仿宋" w:eastAsia="仿宋" w:hAnsi="仿宋" w:cs="仿宋" w:hint="eastAsia"/>
          </w:rPr>
          <w:t>（二）建设区基本情况</w:t>
        </w:r>
        <w:r>
          <w:tab/>
        </w:r>
        <w:r>
          <w:fldChar w:fldCharType="begin"/>
        </w:r>
        <w:r>
          <w:instrText xml:space="preserve"> PAGEREF _Toc1967 \h </w:instrText>
        </w:r>
        <w:r>
          <w:fldChar w:fldCharType="separate"/>
        </w:r>
        <w:r>
          <w:t>10</w:t>
        </w:r>
        <w:r>
          <w:fldChar w:fldCharType="end"/>
        </w:r>
      </w:hyperlink>
    </w:p>
    <w:p w:rsidR="003554D3" w14:paraId="522E94FF" w14:textId="77777777">
      <w:pPr>
        <w:pStyle w:val="TOC2"/>
        <w:tabs>
          <w:tab w:val="right" w:leader="dot" w:pos="8306"/>
        </w:tabs>
      </w:pPr>
      <w:hyperlink w:anchor="_Toc11687" w:history="1">
        <w:r>
          <w:rPr>
            <w:rFonts w:ascii="仿宋" w:eastAsia="仿宋" w:hAnsi="仿宋" w:cs="仿宋" w:hint="eastAsia"/>
          </w:rPr>
          <w:t>（三）产业发展方向</w:t>
        </w:r>
        <w:r>
          <w:tab/>
        </w:r>
        <w:r>
          <w:fldChar w:fldCharType="begin"/>
        </w:r>
        <w:r>
          <w:instrText xml:space="preserve"> PAGEREF _Toc11687 \h </w:instrText>
        </w:r>
        <w:r>
          <w:fldChar w:fldCharType="separate"/>
        </w:r>
        <w:r>
          <w:t>12</w:t>
        </w:r>
        <w:r>
          <w:fldChar w:fldCharType="end"/>
        </w:r>
      </w:hyperlink>
    </w:p>
    <w:p w:rsidR="003554D3" w14:paraId="6016D0A7" w14:textId="77777777">
      <w:pPr>
        <w:pStyle w:val="TOC2"/>
        <w:tabs>
          <w:tab w:val="right" w:leader="dot" w:pos="8306"/>
        </w:tabs>
      </w:pPr>
      <w:hyperlink w:anchor="_Toc31459" w:history="1">
        <w:r>
          <w:rPr>
            <w:rFonts w:ascii="仿宋" w:eastAsia="仿宋" w:hAnsi="仿宋" w:cs="仿宋" w:hint="eastAsia"/>
          </w:rPr>
          <w:t>（四）食品用香料项目选址综合评价</w:t>
        </w:r>
        <w:r>
          <w:tab/>
        </w:r>
        <w:r>
          <w:fldChar w:fldCharType="begin"/>
        </w:r>
        <w:r>
          <w:instrText xml:space="preserve"> PAGEREF _Toc31459 \h </w:instrText>
        </w:r>
        <w:r>
          <w:fldChar w:fldCharType="separate"/>
        </w:r>
        <w:r>
          <w:t>13</w:t>
        </w:r>
        <w:r>
          <w:fldChar w:fldCharType="end"/>
        </w:r>
      </w:hyperlink>
    </w:p>
    <w:p w:rsidR="003554D3" w14:paraId="664F8496" w14:textId="77777777">
      <w:pPr>
        <w:pStyle w:val="TOC1"/>
        <w:tabs>
          <w:tab w:val="right" w:leader="dot" w:pos="8306"/>
        </w:tabs>
      </w:pPr>
      <w:hyperlink w:anchor="_Toc13362" w:history="1">
        <w:r>
          <w:rPr>
            <w:rFonts w:ascii="仿宋" w:eastAsia="仿宋" w:hAnsi="仿宋" w:cs="仿宋" w:hint="eastAsia"/>
          </w:rPr>
          <w:t>四、行业前景及市场预测</w:t>
        </w:r>
        <w:r>
          <w:tab/>
        </w:r>
        <w:r>
          <w:fldChar w:fldCharType="begin"/>
        </w:r>
        <w:r>
          <w:instrText xml:space="preserve"> PAGEREF _Toc13362 \h </w:instrText>
        </w:r>
        <w:r>
          <w:fldChar w:fldCharType="separate"/>
        </w:r>
        <w:r>
          <w:t>14</w:t>
        </w:r>
        <w:r>
          <w:fldChar w:fldCharType="end"/>
        </w:r>
      </w:hyperlink>
    </w:p>
    <w:p w:rsidR="003554D3" w14:paraId="139E5A3E" w14:textId="77777777">
      <w:pPr>
        <w:pStyle w:val="TOC2"/>
        <w:tabs>
          <w:tab w:val="right" w:leader="dot" w:pos="8306"/>
        </w:tabs>
      </w:pPr>
      <w:hyperlink w:anchor="_Toc18930" w:history="1">
        <w:r>
          <w:rPr>
            <w:rFonts w:ascii="仿宋" w:eastAsia="仿宋" w:hAnsi="仿宋" w:cs="仿宋" w:hint="eastAsia"/>
          </w:rPr>
          <w:t>（一）行业基本情况</w:t>
        </w:r>
        <w:r>
          <w:tab/>
        </w:r>
        <w:r>
          <w:fldChar w:fldCharType="begin"/>
        </w:r>
        <w:r>
          <w:instrText xml:space="preserve"> PAGEREF _Toc18930 \h </w:instrText>
        </w:r>
        <w:r>
          <w:fldChar w:fldCharType="separate"/>
        </w:r>
        <w:r>
          <w:t>14</w:t>
        </w:r>
        <w:r>
          <w:fldChar w:fldCharType="end"/>
        </w:r>
      </w:hyperlink>
    </w:p>
    <w:p w:rsidR="003554D3" w14:paraId="3CF8B7A4" w14:textId="77777777">
      <w:pPr>
        <w:pStyle w:val="TOC2"/>
        <w:tabs>
          <w:tab w:val="right" w:leader="dot" w:pos="8306"/>
        </w:tabs>
      </w:pPr>
      <w:hyperlink w:anchor="_Toc5535" w:history="1">
        <w:r>
          <w:rPr>
            <w:rFonts w:ascii="仿宋" w:eastAsia="仿宋" w:hAnsi="仿宋" w:cs="仿宋" w:hint="eastAsia"/>
          </w:rPr>
          <w:t>（二）市场分析</w:t>
        </w:r>
        <w:r>
          <w:tab/>
        </w:r>
        <w:r>
          <w:fldChar w:fldCharType="begin"/>
        </w:r>
        <w:r>
          <w:instrText xml:space="preserve"> PAGEREF _Toc5535 \h </w:instrText>
        </w:r>
        <w:r>
          <w:fldChar w:fldCharType="separate"/>
        </w:r>
        <w:r>
          <w:t>15</w:t>
        </w:r>
        <w:r>
          <w:fldChar w:fldCharType="end"/>
        </w:r>
      </w:hyperlink>
    </w:p>
    <w:p w:rsidR="003554D3" w14:paraId="2CA9F47B" w14:textId="77777777">
      <w:pPr>
        <w:pStyle w:val="TOC1"/>
        <w:tabs>
          <w:tab w:val="right" w:leader="dot" w:pos="8306"/>
        </w:tabs>
      </w:pPr>
      <w:hyperlink w:anchor="_Toc22017" w:history="1">
        <w:r>
          <w:rPr>
            <w:rFonts w:ascii="仿宋" w:eastAsia="仿宋" w:hAnsi="仿宋" w:cs="仿宋" w:hint="eastAsia"/>
          </w:rPr>
          <w:t>五、食品用香料项目概论</w:t>
        </w:r>
        <w:r>
          <w:tab/>
        </w:r>
        <w:r>
          <w:fldChar w:fldCharType="begin"/>
        </w:r>
        <w:r>
          <w:instrText xml:space="preserve"> PAGEREF _Toc22017 \h </w:instrText>
        </w:r>
        <w:r>
          <w:fldChar w:fldCharType="separate"/>
        </w:r>
        <w:r>
          <w:t>17</w:t>
        </w:r>
        <w:r>
          <w:fldChar w:fldCharType="end"/>
        </w:r>
      </w:hyperlink>
    </w:p>
    <w:p w:rsidR="003554D3" w14:paraId="0F14EDBA" w14:textId="77777777">
      <w:pPr>
        <w:pStyle w:val="TOC2"/>
        <w:tabs>
          <w:tab w:val="right" w:leader="dot" w:pos="8306"/>
        </w:tabs>
      </w:pPr>
      <w:hyperlink w:anchor="_Toc3086" w:history="1">
        <w:r>
          <w:rPr>
            <w:rFonts w:ascii="仿宋" w:eastAsia="仿宋" w:hAnsi="仿宋" w:cs="仿宋" w:hint="eastAsia"/>
          </w:rPr>
          <w:t>（一）食品用香料项目名称</w:t>
        </w:r>
        <w:r>
          <w:tab/>
        </w:r>
        <w:r>
          <w:fldChar w:fldCharType="begin"/>
        </w:r>
        <w:r>
          <w:instrText xml:space="preserve"> PAGEREF _Toc3086 \h </w:instrText>
        </w:r>
        <w:r>
          <w:fldChar w:fldCharType="separate"/>
        </w:r>
        <w:r>
          <w:t>17</w:t>
        </w:r>
        <w:r>
          <w:fldChar w:fldCharType="end"/>
        </w:r>
      </w:hyperlink>
    </w:p>
    <w:p w:rsidR="003554D3" w14:paraId="30F0A049" w14:textId="77777777">
      <w:pPr>
        <w:pStyle w:val="TOC2"/>
        <w:tabs>
          <w:tab w:val="right" w:leader="dot" w:pos="8306"/>
        </w:tabs>
      </w:pPr>
      <w:hyperlink w:anchor="_Toc8189" w:history="1">
        <w:r>
          <w:rPr>
            <w:rFonts w:ascii="仿宋" w:eastAsia="仿宋" w:hAnsi="仿宋" w:cs="仿宋" w:hint="eastAsia"/>
          </w:rPr>
          <w:t>（二）食品用香料项目投资人</w:t>
        </w:r>
        <w:r>
          <w:tab/>
        </w:r>
        <w:r>
          <w:fldChar w:fldCharType="begin"/>
        </w:r>
        <w:r>
          <w:instrText xml:space="preserve"> PAGEREF _Toc8189 \h </w:instrText>
        </w:r>
        <w:r>
          <w:fldChar w:fldCharType="separate"/>
        </w:r>
        <w:r>
          <w:t>17</w:t>
        </w:r>
        <w:r>
          <w:fldChar w:fldCharType="end"/>
        </w:r>
      </w:hyperlink>
    </w:p>
    <w:p w:rsidR="003554D3" w14:paraId="1A41CE57" w14:textId="77777777">
      <w:pPr>
        <w:pStyle w:val="TOC2"/>
        <w:tabs>
          <w:tab w:val="right" w:leader="dot" w:pos="8306"/>
        </w:tabs>
      </w:pPr>
      <w:hyperlink w:anchor="_Toc11997" w:history="1">
        <w:r>
          <w:rPr>
            <w:rFonts w:ascii="仿宋" w:eastAsia="仿宋" w:hAnsi="仿宋" w:cs="仿宋" w:hint="eastAsia"/>
          </w:rPr>
          <w:t>（三）</w:t>
        </w:r>
        <w:r>
          <w:rPr>
            <w:rFonts w:ascii="仿宋" w:eastAsia="仿宋" w:hAnsi="仿宋" w:cs="仿宋" w:hint="eastAsia"/>
          </w:rPr>
          <w:t>建设地点</w:t>
        </w:r>
        <w:r>
          <w:tab/>
        </w:r>
        <w:r>
          <w:fldChar w:fldCharType="begin"/>
        </w:r>
        <w:r>
          <w:instrText xml:space="preserve"> PAGEREF _Toc11997 \h </w:instrText>
        </w:r>
        <w:r>
          <w:fldChar w:fldCharType="separate"/>
        </w:r>
        <w:r>
          <w:t>17</w:t>
        </w:r>
        <w:r>
          <w:fldChar w:fldCharType="end"/>
        </w:r>
      </w:hyperlink>
    </w:p>
    <w:p w:rsidR="003554D3" w14:paraId="69958D76" w14:textId="77777777">
      <w:pPr>
        <w:pStyle w:val="TOC2"/>
        <w:tabs>
          <w:tab w:val="right" w:leader="dot" w:pos="8306"/>
        </w:tabs>
      </w:pPr>
      <w:hyperlink w:anchor="_Toc7015" w:history="1">
        <w:r>
          <w:rPr>
            <w:rFonts w:ascii="仿宋" w:eastAsia="仿宋" w:hAnsi="仿宋" w:cs="仿宋" w:hint="eastAsia"/>
          </w:rPr>
          <w:t>（四）编制原则</w:t>
        </w:r>
        <w:r>
          <w:tab/>
        </w:r>
        <w:r>
          <w:fldChar w:fldCharType="begin"/>
        </w:r>
        <w:r>
          <w:instrText xml:space="preserve"> PAGEREF _Toc7015 \h </w:instrText>
        </w:r>
        <w:r>
          <w:fldChar w:fldCharType="separate"/>
        </w:r>
        <w:r>
          <w:t>17</w:t>
        </w:r>
        <w:r>
          <w:fldChar w:fldCharType="end"/>
        </w:r>
      </w:hyperlink>
    </w:p>
    <w:p w:rsidR="003554D3" w14:paraId="2960C800" w14:textId="77777777">
      <w:pPr>
        <w:pStyle w:val="TOC2"/>
        <w:tabs>
          <w:tab w:val="right" w:leader="dot" w:pos="8306"/>
        </w:tabs>
      </w:pPr>
      <w:hyperlink w:anchor="_Toc24250" w:history="1">
        <w:r>
          <w:rPr>
            <w:rFonts w:ascii="仿宋" w:eastAsia="仿宋" w:hAnsi="仿宋" w:cs="仿宋" w:hint="eastAsia"/>
          </w:rPr>
          <w:t>（五）编制依据</w:t>
        </w:r>
        <w:r>
          <w:tab/>
        </w:r>
        <w:r>
          <w:fldChar w:fldCharType="begin"/>
        </w:r>
        <w:r>
          <w:instrText xml:space="preserve"> PAGEREF _Toc24250 \h </w:instrText>
        </w:r>
        <w:r>
          <w:fldChar w:fldCharType="separate"/>
        </w:r>
        <w:r>
          <w:t>18</w:t>
        </w:r>
        <w:r>
          <w:fldChar w:fldCharType="end"/>
        </w:r>
      </w:hyperlink>
    </w:p>
    <w:p w:rsidR="003554D3" w14:paraId="00E58391" w14:textId="77777777">
      <w:pPr>
        <w:pStyle w:val="TOC2"/>
        <w:tabs>
          <w:tab w:val="right" w:leader="dot" w:pos="8306"/>
        </w:tabs>
      </w:pPr>
      <w:hyperlink w:anchor="_Toc15517" w:history="1">
        <w:r>
          <w:rPr>
            <w:rFonts w:ascii="仿宋" w:eastAsia="仿宋" w:hAnsi="仿宋" w:cs="仿宋" w:hint="eastAsia"/>
          </w:rPr>
          <w:t>（六）编制范围及内容</w:t>
        </w:r>
        <w:r>
          <w:tab/>
        </w:r>
        <w:r>
          <w:fldChar w:fldCharType="begin"/>
        </w:r>
        <w:r>
          <w:instrText xml:space="preserve"> PAGEREF _Toc15517 \h </w:instrText>
        </w:r>
        <w:r>
          <w:fldChar w:fldCharType="separate"/>
        </w:r>
        <w:r>
          <w:t>20</w:t>
        </w:r>
        <w:r>
          <w:fldChar w:fldCharType="end"/>
        </w:r>
      </w:hyperlink>
    </w:p>
    <w:p w:rsidR="003554D3" w14:paraId="7FF503CD" w14:textId="77777777">
      <w:pPr>
        <w:pStyle w:val="TOC2"/>
        <w:tabs>
          <w:tab w:val="right" w:leader="dot" w:pos="8306"/>
        </w:tabs>
      </w:pPr>
      <w:hyperlink w:anchor="_Toc9037" w:history="1">
        <w:r>
          <w:rPr>
            <w:rFonts w:ascii="仿宋" w:eastAsia="仿宋" w:hAnsi="仿宋" w:cs="仿宋" w:hint="eastAsia"/>
          </w:rPr>
          <w:t>（七）食品用香料项目建设背景</w:t>
        </w:r>
        <w:r>
          <w:tab/>
        </w:r>
        <w:r>
          <w:fldChar w:fldCharType="begin"/>
        </w:r>
        <w:r>
          <w:instrText xml:space="preserve"> PAGEREF _Toc9037 \h </w:instrText>
        </w:r>
        <w:r>
          <w:fldChar w:fldCharType="separate"/>
        </w:r>
        <w:r>
          <w:t>21</w:t>
        </w:r>
        <w:r>
          <w:fldChar w:fldCharType="end"/>
        </w:r>
      </w:hyperlink>
    </w:p>
    <w:p w:rsidR="003554D3" w14:paraId="759FBD2A" w14:textId="77777777">
      <w:pPr>
        <w:pStyle w:val="TOC2"/>
        <w:tabs>
          <w:tab w:val="right" w:leader="dot" w:pos="8306"/>
        </w:tabs>
      </w:pPr>
      <w:hyperlink w:anchor="_Toc18020" w:history="1">
        <w:r>
          <w:rPr>
            <w:rFonts w:ascii="仿宋" w:eastAsia="仿宋" w:hAnsi="仿宋" w:cs="仿宋" w:hint="eastAsia"/>
          </w:rPr>
          <w:t>（八）结论分析</w:t>
        </w:r>
        <w:r>
          <w:tab/>
        </w:r>
        <w:r>
          <w:fldChar w:fldCharType="begin"/>
        </w:r>
        <w:r>
          <w:instrText xml:space="preserve"> PAGEREF _Toc18020 \h </w:instrText>
        </w:r>
        <w:r>
          <w:fldChar w:fldCharType="separate"/>
        </w:r>
        <w:r>
          <w:t>22</w:t>
        </w:r>
        <w:r>
          <w:fldChar w:fldCharType="end"/>
        </w:r>
      </w:hyperlink>
    </w:p>
    <w:p w:rsidR="003554D3" w14:paraId="0C28FD01" w14:textId="77777777">
      <w:pPr>
        <w:pStyle w:val="TOC1"/>
        <w:tabs>
          <w:tab w:val="right" w:leader="dot" w:pos="8306"/>
        </w:tabs>
      </w:pPr>
      <w:hyperlink w:anchor="_Toc3866" w:history="1">
        <w:r>
          <w:rPr>
            <w:rFonts w:ascii="仿宋" w:eastAsia="仿宋" w:hAnsi="仿宋" w:cs="仿宋" w:hint="eastAsia"/>
          </w:rPr>
          <w:t>六、环境</w:t>
        </w:r>
        <w:r>
          <w:rPr>
            <w:rFonts w:ascii="仿宋" w:eastAsia="仿宋" w:hAnsi="仿宋" w:cs="仿宋" w:hint="eastAsia"/>
          </w:rPr>
          <w:t>保护分析</w:t>
        </w:r>
        <w:r>
          <w:tab/>
        </w:r>
        <w:r>
          <w:fldChar w:fldCharType="begin"/>
        </w:r>
        <w:r>
          <w:instrText xml:space="preserve"> PAGEREF _Toc3866 \h </w:instrText>
        </w:r>
        <w:r>
          <w:fldChar w:fldCharType="separate"/>
        </w:r>
        <w:r>
          <w:t>23</w:t>
        </w:r>
        <w:r>
          <w:fldChar w:fldCharType="end"/>
        </w:r>
      </w:hyperlink>
    </w:p>
    <w:p w:rsidR="003554D3" w14:paraId="1B7ED5E0" w14:textId="77777777">
      <w:pPr>
        <w:pStyle w:val="TOC2"/>
        <w:tabs>
          <w:tab w:val="right" w:leader="dot" w:pos="8306"/>
        </w:tabs>
      </w:pPr>
      <w:hyperlink w:anchor="_Toc14521" w:history="1">
        <w:r>
          <w:rPr>
            <w:rFonts w:ascii="仿宋" w:eastAsia="仿宋" w:hAnsi="仿宋" w:cs="仿宋" w:hint="eastAsia"/>
          </w:rPr>
          <w:t>（一）环境保护综述</w:t>
        </w:r>
        <w:r>
          <w:tab/>
        </w:r>
        <w:r>
          <w:fldChar w:fldCharType="begin"/>
        </w:r>
        <w:r>
          <w:instrText xml:space="preserve"> PAGEREF _Toc14521 \h </w:instrText>
        </w:r>
        <w:r>
          <w:fldChar w:fldCharType="separate"/>
        </w:r>
        <w:r>
          <w:t>23</w:t>
        </w:r>
        <w:r>
          <w:fldChar w:fldCharType="end"/>
        </w:r>
      </w:hyperlink>
    </w:p>
    <w:p w:rsidR="003554D3" w14:paraId="6BDFA2ED" w14:textId="77777777">
      <w:pPr>
        <w:pStyle w:val="TOC2"/>
        <w:tabs>
          <w:tab w:val="right" w:leader="dot" w:pos="8306"/>
        </w:tabs>
      </w:pPr>
      <w:hyperlink w:anchor="_Toc9099" w:history="1">
        <w:r>
          <w:rPr>
            <w:rFonts w:ascii="仿宋" w:eastAsia="仿宋" w:hAnsi="仿宋" w:cs="仿宋" w:hint="eastAsia"/>
          </w:rPr>
          <w:t>（二）施工期环境影响分析</w:t>
        </w:r>
        <w:r>
          <w:tab/>
        </w:r>
        <w:r>
          <w:fldChar w:fldCharType="begin"/>
        </w:r>
        <w:r>
          <w:instrText xml:space="preserve"> PAGEREF _Toc9099 \h </w:instrText>
        </w:r>
        <w:r>
          <w:fldChar w:fldCharType="separate"/>
        </w:r>
        <w:r>
          <w:t>24</w:t>
        </w:r>
        <w:r>
          <w:fldChar w:fldCharType="end"/>
        </w:r>
      </w:hyperlink>
    </w:p>
    <w:p w:rsidR="003554D3" w14:paraId="7D7A52E8" w14:textId="77777777">
      <w:pPr>
        <w:pStyle w:val="TOC2"/>
        <w:tabs>
          <w:tab w:val="right" w:leader="dot" w:pos="8306"/>
        </w:tabs>
      </w:pPr>
      <w:hyperlink w:anchor="_Toc4916" w:history="1">
        <w:r>
          <w:rPr>
            <w:rFonts w:ascii="仿宋" w:eastAsia="仿宋" w:hAnsi="仿宋" w:cs="仿宋" w:hint="eastAsia"/>
          </w:rPr>
          <w:t>（三）营运期环境影响分析</w:t>
        </w:r>
        <w:r>
          <w:tab/>
        </w:r>
        <w:r>
          <w:fldChar w:fldCharType="begin"/>
        </w:r>
        <w:r>
          <w:instrText xml:space="preserve"> PAGEREF _Toc4916 \h </w:instrText>
        </w:r>
        <w:r>
          <w:fldChar w:fldCharType="separate"/>
        </w:r>
        <w:r>
          <w:t>26</w:t>
        </w:r>
        <w:r>
          <w:fldChar w:fldCharType="end"/>
        </w:r>
      </w:hyperlink>
    </w:p>
    <w:p w:rsidR="003554D3" w14:paraId="58CB9560" w14:textId="77777777">
      <w:pPr>
        <w:pStyle w:val="TOC2"/>
        <w:tabs>
          <w:tab w:val="right" w:leader="dot" w:pos="8306"/>
        </w:tabs>
      </w:pPr>
      <w:hyperlink w:anchor="_Toc15947" w:history="1">
        <w:r>
          <w:rPr>
            <w:rFonts w:ascii="仿宋" w:eastAsia="仿宋" w:hAnsi="仿宋" w:cs="仿宋" w:hint="eastAsia"/>
          </w:rPr>
          <w:t>（四）综合评价</w:t>
        </w:r>
        <w:r>
          <w:tab/>
        </w:r>
        <w:r>
          <w:fldChar w:fldCharType="begin"/>
        </w:r>
        <w:r>
          <w:instrText xml:space="preserve"> PAGEREF _Toc15947 \h </w:instrText>
        </w:r>
        <w:r>
          <w:fldChar w:fldCharType="separate"/>
        </w:r>
        <w:r>
          <w:t>28</w:t>
        </w:r>
        <w:r>
          <w:fldChar w:fldCharType="end"/>
        </w:r>
      </w:hyperlink>
    </w:p>
    <w:p w:rsidR="003554D3" w14:paraId="152E70E6" w14:textId="77777777">
      <w:pPr>
        <w:pStyle w:val="TOC1"/>
        <w:tabs>
          <w:tab w:val="right" w:leader="dot" w:pos="8306"/>
        </w:tabs>
      </w:pPr>
      <w:hyperlink w:anchor="_Toc28549" w:history="1">
        <w:r>
          <w:rPr>
            <w:rFonts w:ascii="仿宋" w:eastAsia="仿宋" w:hAnsi="仿宋" w:cs="仿宋" w:hint="eastAsia"/>
          </w:rPr>
          <w:t>七、节能方案</w:t>
        </w:r>
        <w:r>
          <w:tab/>
        </w:r>
        <w:r>
          <w:fldChar w:fldCharType="begin"/>
        </w:r>
        <w:r>
          <w:instrText xml:space="preserve"> PAGEREF _Toc28549 \h </w:instrText>
        </w:r>
        <w:r>
          <w:fldChar w:fldCharType="separate"/>
        </w:r>
        <w:r>
          <w:t>29</w:t>
        </w:r>
        <w:r>
          <w:fldChar w:fldCharType="end"/>
        </w:r>
      </w:hyperlink>
    </w:p>
    <w:p w:rsidR="003554D3" w14:paraId="31ADE60C" w14:textId="77777777">
      <w:pPr>
        <w:pStyle w:val="TOC2"/>
        <w:tabs>
          <w:tab w:val="right" w:leader="dot" w:pos="8306"/>
        </w:tabs>
      </w:pPr>
      <w:hyperlink w:anchor="_Toc8777" w:history="1">
        <w:r>
          <w:rPr>
            <w:rFonts w:ascii="仿宋" w:eastAsia="仿宋" w:hAnsi="仿宋" w:cs="仿宋" w:hint="eastAsia"/>
          </w:rPr>
          <w:t>（一）食品用</w:t>
        </w:r>
        <w:r>
          <w:rPr>
            <w:rFonts w:ascii="仿宋" w:eastAsia="仿宋" w:hAnsi="仿宋" w:cs="仿宋" w:hint="eastAsia"/>
          </w:rPr>
          <w:t>香料项目节能概述</w:t>
        </w:r>
        <w:r>
          <w:tab/>
        </w:r>
        <w:r>
          <w:fldChar w:fldCharType="begin"/>
        </w:r>
        <w:r>
          <w:instrText xml:space="preserve"> PAGEREF _Toc8777 \h </w:instrText>
        </w:r>
        <w:r>
          <w:fldChar w:fldCharType="separate"/>
        </w:r>
        <w:r>
          <w:t>29</w:t>
        </w:r>
        <w:r>
          <w:fldChar w:fldCharType="end"/>
        </w:r>
      </w:hyperlink>
    </w:p>
    <w:p w:rsidR="003554D3" w14:paraId="775F2090" w14:textId="77777777">
      <w:pPr>
        <w:pStyle w:val="TOC2"/>
        <w:tabs>
          <w:tab w:val="right" w:leader="dot" w:pos="8306"/>
        </w:tabs>
      </w:pPr>
      <w:hyperlink w:anchor="_Toc23762" w:history="1">
        <w:r>
          <w:rPr>
            <w:rFonts w:ascii="仿宋" w:eastAsia="仿宋" w:hAnsi="仿宋" w:cs="仿宋" w:hint="eastAsia"/>
          </w:rPr>
          <w:t>（二）能源消费种类和数量分析</w:t>
        </w:r>
        <w:r>
          <w:tab/>
        </w:r>
        <w:r>
          <w:fldChar w:fldCharType="begin"/>
        </w:r>
        <w:r>
          <w:instrText xml:space="preserve"> PAGEREF _Toc23762 \h </w:instrText>
        </w:r>
        <w:r>
          <w:fldChar w:fldCharType="separate"/>
        </w:r>
        <w:r>
          <w:t>30</w:t>
        </w:r>
        <w:r>
          <w:fldChar w:fldCharType="end"/>
        </w:r>
      </w:hyperlink>
    </w:p>
    <w:p w:rsidR="003554D3" w14:paraId="17713C16" w14:textId="77777777">
      <w:pPr>
        <w:pStyle w:val="TOC2"/>
        <w:tabs>
          <w:tab w:val="right" w:leader="dot" w:pos="8306"/>
        </w:tabs>
      </w:pPr>
      <w:hyperlink w:anchor="_Toc555" w:history="1">
        <w:r>
          <w:rPr>
            <w:rFonts w:ascii="仿宋" w:eastAsia="仿宋" w:hAnsi="仿宋" w:cs="仿宋" w:hint="eastAsia"/>
          </w:rPr>
          <w:t>（三）食品用香料项目节能措施</w:t>
        </w:r>
        <w:r>
          <w:tab/>
        </w:r>
        <w:r>
          <w:fldChar w:fldCharType="begin"/>
        </w:r>
        <w:r>
          <w:instrText xml:space="preserve"> PAGEREF _Toc555 \h </w:instrText>
        </w:r>
        <w:r>
          <w:fldChar w:fldCharType="separate"/>
        </w:r>
        <w:r>
          <w:t>31</w:t>
        </w:r>
        <w:r>
          <w:fldChar w:fldCharType="end"/>
        </w:r>
      </w:hyperlink>
    </w:p>
    <w:p w:rsidR="003554D3" w14:paraId="6E1AD090" w14:textId="77777777">
      <w:pPr>
        <w:pStyle w:val="TOC2"/>
        <w:tabs>
          <w:tab w:val="right" w:leader="dot" w:pos="8306"/>
        </w:tabs>
      </w:pPr>
      <w:hyperlink w:anchor="_Toc27385" w:history="1">
        <w:r>
          <w:rPr>
            <w:rFonts w:ascii="仿宋" w:eastAsia="仿宋" w:hAnsi="仿宋" w:cs="仿宋" w:hint="eastAsia"/>
          </w:rPr>
          <w:t>（四）节能综合评价</w:t>
        </w:r>
        <w:r>
          <w:tab/>
        </w:r>
        <w:r>
          <w:fldChar w:fldCharType="begin"/>
        </w:r>
        <w:r>
          <w:instrText xml:space="preserve"> PAGEREF _Toc27385 \h </w:instrText>
        </w:r>
        <w:r>
          <w:fldChar w:fldCharType="separate"/>
        </w:r>
        <w:r>
          <w:t>34</w:t>
        </w:r>
        <w:r>
          <w:fldChar w:fldCharType="end"/>
        </w:r>
      </w:hyperlink>
    </w:p>
    <w:p w:rsidR="003554D3" w14:paraId="15C00379" w14:textId="77777777">
      <w:pPr>
        <w:pStyle w:val="TOC1"/>
        <w:tabs>
          <w:tab w:val="right" w:leader="dot" w:pos="8306"/>
        </w:tabs>
      </w:pPr>
      <w:hyperlink w:anchor="_Toc24306" w:history="1">
        <w:r>
          <w:rPr>
            <w:rFonts w:ascii="仿宋" w:eastAsia="仿宋" w:hAnsi="仿宋" w:cs="仿宋" w:hint="eastAsia"/>
          </w:rPr>
          <w:t>八、经济效益分析</w:t>
        </w:r>
        <w:r>
          <w:tab/>
        </w:r>
        <w:r>
          <w:fldChar w:fldCharType="begin"/>
        </w:r>
        <w:r>
          <w:instrText xml:space="preserve"> PAGEREF _Toc24306 \h </w:instrText>
        </w:r>
        <w:r>
          <w:fldChar w:fldCharType="separate"/>
        </w:r>
        <w:r>
          <w:t>34</w:t>
        </w:r>
        <w:r>
          <w:fldChar w:fldCharType="end"/>
        </w:r>
      </w:hyperlink>
    </w:p>
    <w:p w:rsidR="003554D3" w14:paraId="025206D0" w14:textId="77777777">
      <w:pPr>
        <w:pStyle w:val="TOC2"/>
        <w:tabs>
          <w:tab w:val="right" w:leader="dot" w:pos="8306"/>
        </w:tabs>
      </w:pPr>
      <w:hyperlink w:anchor="_Toc3341" w:history="1">
        <w:r>
          <w:rPr>
            <w:rFonts w:ascii="仿宋" w:eastAsia="仿宋" w:hAnsi="仿宋" w:cs="仿宋" w:hint="eastAsia"/>
          </w:rPr>
          <w:t>（一）基本假设及基础参数选取</w:t>
        </w:r>
        <w:r>
          <w:tab/>
        </w:r>
        <w:r>
          <w:fldChar w:fldCharType="begin"/>
        </w:r>
        <w:r>
          <w:instrText xml:space="preserve"> PAGEREF _Toc3341 \h </w:instrText>
        </w:r>
        <w:r>
          <w:fldChar w:fldCharType="separate"/>
        </w:r>
        <w:r>
          <w:t>34</w:t>
        </w:r>
        <w:r>
          <w:fldChar w:fldCharType="end"/>
        </w:r>
      </w:hyperlink>
    </w:p>
    <w:p w:rsidR="003554D3" w14:paraId="1FDC027A" w14:textId="77777777">
      <w:pPr>
        <w:pStyle w:val="TOC2"/>
        <w:tabs>
          <w:tab w:val="right" w:leader="dot" w:pos="8306"/>
        </w:tabs>
      </w:pPr>
      <w:hyperlink w:anchor="_Toc25883" w:history="1">
        <w:r>
          <w:rPr>
            <w:rFonts w:ascii="仿宋" w:eastAsia="仿宋" w:hAnsi="仿宋" w:cs="仿宋" w:hint="eastAsia"/>
          </w:rPr>
          <w:t>（</w:t>
        </w:r>
        <w:r>
          <w:rPr>
            <w:rFonts w:ascii="仿宋" w:eastAsia="仿宋" w:hAnsi="仿宋" w:cs="仿宋" w:hint="eastAsia"/>
          </w:rPr>
          <w:t>二）经济评价财务测算</w:t>
        </w:r>
        <w:r>
          <w:tab/>
        </w:r>
        <w:r>
          <w:fldChar w:fldCharType="begin"/>
        </w:r>
        <w:r>
          <w:instrText xml:space="preserve"> PAGEREF _Toc25883 \h </w:instrText>
        </w:r>
        <w:r>
          <w:fldChar w:fldCharType="separate"/>
        </w:r>
        <w:r>
          <w:t>35</w:t>
        </w:r>
        <w:r>
          <w:fldChar w:fldCharType="end"/>
        </w:r>
      </w:hyperlink>
    </w:p>
    <w:p w:rsidR="003554D3" w14:paraId="5657BC8A" w14:textId="77777777">
      <w:pPr>
        <w:pStyle w:val="TOC2"/>
        <w:tabs>
          <w:tab w:val="right" w:leader="dot" w:pos="8306"/>
        </w:tabs>
      </w:pPr>
      <w:hyperlink w:anchor="_Toc29826" w:history="1">
        <w:r>
          <w:rPr>
            <w:rFonts w:ascii="仿宋" w:eastAsia="仿宋" w:hAnsi="仿宋" w:cs="仿宋" w:hint="eastAsia"/>
          </w:rPr>
          <w:t>（三）食品用香料项目盈利能力分析</w:t>
        </w:r>
        <w:r>
          <w:tab/>
        </w:r>
        <w:r>
          <w:fldChar w:fldCharType="begin"/>
        </w:r>
        <w:r>
          <w:instrText xml:space="preserve"> PAGEREF _Toc29826 \h </w:instrText>
        </w:r>
        <w:r>
          <w:fldChar w:fldCharType="separate"/>
        </w:r>
        <w:r>
          <w:t>37</w:t>
        </w:r>
        <w:r>
          <w:fldChar w:fldCharType="end"/>
        </w:r>
      </w:hyperlink>
    </w:p>
    <w:p w:rsidR="003554D3" w14:paraId="7EE8F024"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908" w:history="1">
        <w:r>
          <w:rPr>
            <w:rFonts w:ascii="仿宋" w:eastAsia="仿宋" w:hAnsi="仿宋" w:cs="仿宋" w:hint="eastAsia"/>
          </w:rPr>
          <w:t>（四）财务生存能力分析</w:t>
        </w:r>
        <w:r>
          <w:tab/>
        </w:r>
        <w:r>
          <w:fldChar w:fldCharType="begin"/>
        </w:r>
        <w:r>
          <w:instrText xml:space="preserve"> PAGEREF _Toc908 \h </w:instrText>
        </w:r>
        <w:r>
          <w:fldChar w:fldCharType="separate"/>
        </w:r>
        <w:r>
          <w:t>38</w:t>
        </w:r>
        <w:r>
          <w:fldChar w:fldCharType="end"/>
        </w:r>
      </w:hyperlink>
    </w:p>
    <w:p w:rsidR="003554D3" w14:paraId="49519881" w14:textId="77777777">
      <w:pPr>
        <w:pStyle w:val="TOC2"/>
        <w:tabs>
          <w:tab w:val="right" w:leader="dot" w:pos="8306"/>
        </w:tabs>
      </w:pPr>
      <w:hyperlink w:anchor="_Toc21214" w:history="1">
        <w:r>
          <w:rPr>
            <w:rFonts w:ascii="仿宋" w:eastAsia="仿宋" w:hAnsi="仿宋" w:cs="仿宋" w:hint="eastAsia"/>
          </w:rPr>
          <w:t>（五）偿债能力分析</w:t>
        </w:r>
        <w:r>
          <w:tab/>
        </w:r>
        <w:r>
          <w:fldChar w:fldCharType="begin"/>
        </w:r>
        <w:r>
          <w:instrText xml:space="preserve"> PAGEREF _Toc21214 \h </w:instrText>
        </w:r>
        <w:r>
          <w:fldChar w:fldCharType="separate"/>
        </w:r>
        <w:r>
          <w:t>39</w:t>
        </w:r>
        <w:r>
          <w:fldChar w:fldCharType="end"/>
        </w:r>
      </w:hyperlink>
    </w:p>
    <w:p w:rsidR="003554D3" w14:paraId="5A54576A" w14:textId="77777777">
      <w:pPr>
        <w:pStyle w:val="TOC2"/>
        <w:tabs>
          <w:tab w:val="right" w:leader="dot" w:pos="8306"/>
        </w:tabs>
      </w:pPr>
      <w:hyperlink w:anchor="_Toc4867" w:history="1">
        <w:r>
          <w:rPr>
            <w:rFonts w:ascii="仿宋" w:eastAsia="仿宋" w:hAnsi="仿宋" w:cs="仿宋" w:hint="eastAsia"/>
          </w:rPr>
          <w:t>（六）经济评价结论</w:t>
        </w:r>
        <w:r>
          <w:tab/>
        </w:r>
        <w:r>
          <w:fldChar w:fldCharType="begin"/>
        </w:r>
        <w:r>
          <w:instrText xml:space="preserve"> PAGEREF _Toc4867 \h </w:instrText>
        </w:r>
        <w:r>
          <w:fldChar w:fldCharType="separate"/>
        </w:r>
        <w:r>
          <w:t>40</w:t>
        </w:r>
        <w:r>
          <w:fldChar w:fldCharType="end"/>
        </w:r>
      </w:hyperlink>
    </w:p>
    <w:p w:rsidR="003554D3" w14:paraId="70AA7371" w14:textId="77777777">
      <w:pPr>
        <w:pStyle w:val="TOC1"/>
        <w:tabs>
          <w:tab w:val="right" w:leader="dot" w:pos="8306"/>
        </w:tabs>
      </w:pPr>
      <w:hyperlink w:anchor="_Toc7671" w:history="1">
        <w:r>
          <w:rPr>
            <w:rFonts w:ascii="仿宋" w:eastAsia="仿宋" w:hAnsi="仿宋" w:cs="仿宋" w:hint="eastAsia"/>
          </w:rPr>
          <w:t>九、劳动安全评价</w:t>
        </w:r>
        <w:r>
          <w:tab/>
        </w:r>
        <w:r>
          <w:fldChar w:fldCharType="begin"/>
        </w:r>
        <w:r>
          <w:instrText xml:space="preserve"> PAGEREF _Toc7671 \h </w:instrText>
        </w:r>
        <w:r>
          <w:fldChar w:fldCharType="separate"/>
        </w:r>
        <w:r>
          <w:t>41</w:t>
        </w:r>
        <w:r>
          <w:fldChar w:fldCharType="end"/>
        </w:r>
      </w:hyperlink>
    </w:p>
    <w:p w:rsidR="003554D3" w14:paraId="561BB281" w14:textId="77777777">
      <w:pPr>
        <w:pStyle w:val="TOC2"/>
        <w:tabs>
          <w:tab w:val="right" w:leader="dot" w:pos="8306"/>
        </w:tabs>
      </w:pPr>
      <w:hyperlink w:anchor="_Toc23011" w:history="1">
        <w:r>
          <w:rPr>
            <w:rFonts w:ascii="仿宋" w:eastAsia="仿宋" w:hAnsi="仿宋" w:cs="仿宋" w:hint="eastAsia"/>
          </w:rPr>
          <w:t>（一）设计依据</w:t>
        </w:r>
        <w:r>
          <w:tab/>
        </w:r>
        <w:r>
          <w:fldChar w:fldCharType="begin"/>
        </w:r>
        <w:r>
          <w:instrText xml:space="preserve"> PAGE</w:instrText>
        </w:r>
        <w:r>
          <w:instrText xml:space="preserve">REF _Toc23011 \h </w:instrText>
        </w:r>
        <w:r>
          <w:fldChar w:fldCharType="separate"/>
        </w:r>
        <w:r>
          <w:t>41</w:t>
        </w:r>
        <w:r>
          <w:fldChar w:fldCharType="end"/>
        </w:r>
      </w:hyperlink>
    </w:p>
    <w:p w:rsidR="003554D3" w14:paraId="7F9BF3D3" w14:textId="77777777">
      <w:pPr>
        <w:pStyle w:val="TOC2"/>
        <w:tabs>
          <w:tab w:val="right" w:leader="dot" w:pos="8306"/>
        </w:tabs>
      </w:pPr>
      <w:hyperlink w:anchor="_Toc4857" w:history="1">
        <w:r>
          <w:rPr>
            <w:rFonts w:ascii="仿宋" w:eastAsia="仿宋" w:hAnsi="仿宋" w:cs="仿宋" w:hint="eastAsia"/>
          </w:rPr>
          <w:t>（二）主要防范措施</w:t>
        </w:r>
        <w:r>
          <w:tab/>
        </w:r>
        <w:r>
          <w:fldChar w:fldCharType="begin"/>
        </w:r>
        <w:r>
          <w:instrText xml:space="preserve"> PAGEREF _Toc4857 \h </w:instrText>
        </w:r>
        <w:r>
          <w:fldChar w:fldCharType="separate"/>
        </w:r>
        <w:r>
          <w:t>43</w:t>
        </w:r>
        <w:r>
          <w:fldChar w:fldCharType="end"/>
        </w:r>
      </w:hyperlink>
    </w:p>
    <w:p w:rsidR="003554D3" w14:paraId="1CE5D440" w14:textId="77777777">
      <w:pPr>
        <w:pStyle w:val="TOC2"/>
        <w:tabs>
          <w:tab w:val="right" w:leader="dot" w:pos="8306"/>
        </w:tabs>
      </w:pPr>
      <w:hyperlink w:anchor="_Toc22423" w:history="1">
        <w:r>
          <w:rPr>
            <w:rFonts w:ascii="仿宋" w:eastAsia="仿宋" w:hAnsi="仿宋" w:cs="仿宋" w:hint="eastAsia"/>
          </w:rPr>
          <w:t>（三）劳动安全预期效果评价</w:t>
        </w:r>
        <w:r>
          <w:tab/>
        </w:r>
        <w:r>
          <w:fldChar w:fldCharType="begin"/>
        </w:r>
        <w:r>
          <w:instrText xml:space="preserve"> PAGEREF _Toc22423 \h </w:instrText>
        </w:r>
        <w:r>
          <w:fldChar w:fldCharType="separate"/>
        </w:r>
        <w:r>
          <w:t>45</w:t>
        </w:r>
        <w:r>
          <w:fldChar w:fldCharType="end"/>
        </w:r>
      </w:hyperlink>
    </w:p>
    <w:p w:rsidR="003554D3" w14:paraId="380C529F" w14:textId="77777777">
      <w:pPr>
        <w:pStyle w:val="TOC1"/>
        <w:tabs>
          <w:tab w:val="right" w:leader="dot" w:pos="8306"/>
        </w:tabs>
      </w:pPr>
      <w:hyperlink w:anchor="_Toc22222" w:history="1">
        <w:r>
          <w:rPr>
            <w:rFonts w:ascii="仿宋" w:eastAsia="仿宋" w:hAnsi="仿宋" w:cs="仿宋" w:hint="eastAsia"/>
          </w:rPr>
          <w:t>十、组织架构分析</w:t>
        </w:r>
        <w:r>
          <w:tab/>
        </w:r>
        <w:r>
          <w:fldChar w:fldCharType="begin"/>
        </w:r>
        <w:r>
          <w:instrText xml:space="preserve"> PAGEREF _Toc22222 \h </w:instrText>
        </w:r>
        <w:r>
          <w:fldChar w:fldCharType="separate"/>
        </w:r>
        <w:r>
          <w:t>45</w:t>
        </w:r>
        <w:r>
          <w:fldChar w:fldCharType="end"/>
        </w:r>
      </w:hyperlink>
    </w:p>
    <w:p w:rsidR="003554D3" w14:paraId="4BCA8084" w14:textId="77777777">
      <w:pPr>
        <w:pStyle w:val="TOC2"/>
        <w:tabs>
          <w:tab w:val="right" w:leader="dot" w:pos="8306"/>
        </w:tabs>
      </w:pPr>
      <w:hyperlink w:anchor="_Toc23524" w:history="1">
        <w:r>
          <w:rPr>
            <w:rFonts w:ascii="仿宋" w:eastAsia="仿宋" w:hAnsi="仿宋" w:cs="仿宋" w:hint="eastAsia"/>
          </w:rPr>
          <w:t>（一）人力资源配置</w:t>
        </w:r>
        <w:r>
          <w:tab/>
        </w:r>
        <w:r>
          <w:fldChar w:fldCharType="begin"/>
        </w:r>
        <w:r>
          <w:instrText xml:space="preserve"> PAGEREF _Toc23524 \h </w:instrText>
        </w:r>
        <w:r>
          <w:fldChar w:fldCharType="separate"/>
        </w:r>
        <w:r>
          <w:t>45</w:t>
        </w:r>
        <w:r>
          <w:fldChar w:fldCharType="end"/>
        </w:r>
      </w:hyperlink>
    </w:p>
    <w:p w:rsidR="003554D3" w14:paraId="32B1313A" w14:textId="77777777">
      <w:pPr>
        <w:pStyle w:val="TOC2"/>
        <w:tabs>
          <w:tab w:val="right" w:leader="dot" w:pos="8306"/>
        </w:tabs>
      </w:pPr>
      <w:hyperlink w:anchor="_Toc18082" w:history="1">
        <w:r>
          <w:rPr>
            <w:rFonts w:ascii="仿宋" w:eastAsia="仿宋" w:hAnsi="仿宋" w:cs="仿宋" w:hint="eastAsia"/>
          </w:rPr>
          <w:t>（二）员工技能培训</w:t>
        </w:r>
        <w:r>
          <w:tab/>
        </w:r>
        <w:r>
          <w:fldChar w:fldCharType="begin"/>
        </w:r>
        <w:r>
          <w:instrText xml:space="preserve"> PAGEREF _Toc18082 \h </w:instrText>
        </w:r>
        <w:r>
          <w:fldChar w:fldCharType="separate"/>
        </w:r>
        <w:r>
          <w:t>46</w:t>
        </w:r>
        <w:r>
          <w:fldChar w:fldCharType="end"/>
        </w:r>
      </w:hyperlink>
    </w:p>
    <w:p w:rsidR="003554D3" w14:paraId="52BA5FC7" w14:textId="77777777">
      <w:pPr>
        <w:pStyle w:val="TOC1"/>
        <w:tabs>
          <w:tab w:val="right" w:leader="dot" w:pos="8306"/>
        </w:tabs>
      </w:pPr>
      <w:hyperlink w:anchor="_Toc20953" w:history="1">
        <w:r>
          <w:rPr>
            <w:rFonts w:ascii="仿宋" w:eastAsia="仿宋" w:hAnsi="仿宋" w:cs="仿宋" w:hint="eastAsia"/>
          </w:rPr>
          <w:t>十一、市场分析、调研</w:t>
        </w:r>
        <w:r>
          <w:tab/>
        </w:r>
        <w:r>
          <w:fldChar w:fldCharType="begin"/>
        </w:r>
        <w:r>
          <w:instrText xml:space="preserve"> PAGEREF _Toc20953 \h </w:instrText>
        </w:r>
        <w:r>
          <w:fldChar w:fldCharType="separate"/>
        </w:r>
        <w:r>
          <w:t>48</w:t>
        </w:r>
        <w:r>
          <w:fldChar w:fldCharType="end"/>
        </w:r>
      </w:hyperlink>
    </w:p>
    <w:p w:rsidR="003554D3" w14:paraId="52F929BC" w14:textId="77777777">
      <w:pPr>
        <w:pStyle w:val="TOC2"/>
        <w:tabs>
          <w:tab w:val="right" w:leader="dot" w:pos="8306"/>
        </w:tabs>
      </w:pPr>
      <w:hyperlink w:anchor="_Toc24976" w:history="1">
        <w:r>
          <w:rPr>
            <w:rFonts w:ascii="仿宋" w:eastAsia="仿宋" w:hAnsi="仿宋" w:cs="仿宋" w:hint="eastAsia"/>
          </w:rPr>
          <w:t>（一）食品用香料行业分析</w:t>
        </w:r>
        <w:r>
          <w:tab/>
        </w:r>
        <w:r>
          <w:fldChar w:fldCharType="begin"/>
        </w:r>
        <w:r>
          <w:instrText xml:space="preserve"> PAGEREF _Toc24976 \h </w:instrText>
        </w:r>
        <w:r>
          <w:fldChar w:fldCharType="separate"/>
        </w:r>
        <w:r>
          <w:t>48</w:t>
        </w:r>
        <w:r>
          <w:fldChar w:fldCharType="end"/>
        </w:r>
      </w:hyperlink>
    </w:p>
    <w:p w:rsidR="003554D3" w14:paraId="3BC30656" w14:textId="77777777">
      <w:pPr>
        <w:pStyle w:val="TOC2"/>
        <w:tabs>
          <w:tab w:val="right" w:leader="dot" w:pos="8306"/>
        </w:tabs>
      </w:pPr>
      <w:hyperlink w:anchor="_Toc9031" w:history="1">
        <w:r>
          <w:rPr>
            <w:rFonts w:ascii="仿宋" w:eastAsia="仿宋" w:hAnsi="仿宋" w:cs="仿宋" w:hint="eastAsia"/>
          </w:rPr>
          <w:t>（二）食品用香料市场分析预测</w:t>
        </w:r>
        <w:r>
          <w:tab/>
        </w:r>
        <w:r>
          <w:fldChar w:fldCharType="begin"/>
        </w:r>
        <w:r>
          <w:instrText xml:space="preserve"> PAGEREF _Toc9031 \h </w:instrText>
        </w:r>
        <w:r>
          <w:fldChar w:fldCharType="separate"/>
        </w:r>
        <w:r>
          <w:t>50</w:t>
        </w:r>
        <w:r>
          <w:fldChar w:fldCharType="end"/>
        </w:r>
      </w:hyperlink>
    </w:p>
    <w:p w:rsidR="003554D3" w14:paraId="43D6E071" w14:textId="77777777">
      <w:pPr>
        <w:pStyle w:val="TOC1"/>
        <w:tabs>
          <w:tab w:val="right" w:leader="dot" w:pos="8306"/>
        </w:tabs>
      </w:pPr>
      <w:hyperlink w:anchor="_Toc15554" w:history="1">
        <w:r>
          <w:rPr>
            <w:rFonts w:ascii="仿宋" w:eastAsia="仿宋" w:hAnsi="仿宋" w:cs="仿宋" w:hint="eastAsia"/>
          </w:rPr>
          <w:t>十二、社会责任</w:t>
        </w:r>
        <w:r>
          <w:tab/>
        </w:r>
        <w:r>
          <w:fldChar w:fldCharType="begin"/>
        </w:r>
        <w:r>
          <w:instrText xml:space="preserve"> PAGEREF _Toc15554 \h </w:instrText>
        </w:r>
        <w:r>
          <w:fldChar w:fldCharType="separate"/>
        </w:r>
        <w:r>
          <w:t>51</w:t>
        </w:r>
        <w:r>
          <w:fldChar w:fldCharType="end"/>
        </w:r>
      </w:hyperlink>
    </w:p>
    <w:p w:rsidR="003554D3" w14:paraId="256D28AB" w14:textId="77777777">
      <w:pPr>
        <w:pStyle w:val="TOC2"/>
        <w:tabs>
          <w:tab w:val="right" w:leader="dot" w:pos="8306"/>
        </w:tabs>
      </w:pPr>
      <w:hyperlink w:anchor="_Toc223" w:history="1">
        <w:r>
          <w:rPr>
            <w:rFonts w:ascii="仿宋" w:eastAsia="仿宋" w:hAnsi="仿宋" w:cs="仿宋" w:hint="eastAsia"/>
          </w:rPr>
          <w:t>（一）社会责任政策</w:t>
        </w:r>
        <w:r>
          <w:tab/>
        </w:r>
        <w:r>
          <w:fldChar w:fldCharType="begin"/>
        </w:r>
        <w:r>
          <w:instrText xml:space="preserve"> PAGEREF _Toc223 \h </w:instrText>
        </w:r>
        <w:r>
          <w:fldChar w:fldCharType="separate"/>
        </w:r>
        <w:r>
          <w:t>51</w:t>
        </w:r>
        <w:r>
          <w:fldChar w:fldCharType="end"/>
        </w:r>
      </w:hyperlink>
    </w:p>
    <w:p w:rsidR="003554D3" w14:paraId="67BDE4E3" w14:textId="77777777">
      <w:pPr>
        <w:pStyle w:val="TOC2"/>
        <w:tabs>
          <w:tab w:val="right" w:leader="dot" w:pos="8306"/>
        </w:tabs>
      </w:pPr>
      <w:hyperlink w:anchor="_Toc15754" w:history="1">
        <w:r>
          <w:rPr>
            <w:rFonts w:ascii="仿宋" w:eastAsia="仿宋" w:hAnsi="仿宋" w:cs="仿宋" w:hint="eastAsia"/>
          </w:rPr>
          <w:t>（二）可持续性计划</w:t>
        </w:r>
        <w:r>
          <w:tab/>
        </w:r>
        <w:r>
          <w:fldChar w:fldCharType="begin"/>
        </w:r>
        <w:r>
          <w:instrText xml:space="preserve"> PAGEREF _Toc15754 \h </w:instrText>
        </w:r>
        <w:r>
          <w:fldChar w:fldCharType="separate"/>
        </w:r>
        <w:r>
          <w:t>52</w:t>
        </w:r>
        <w:r>
          <w:fldChar w:fldCharType="end"/>
        </w:r>
      </w:hyperlink>
    </w:p>
    <w:p w:rsidR="003554D3" w14:paraId="7B02BE37" w14:textId="77777777">
      <w:pPr>
        <w:pStyle w:val="TOC2"/>
        <w:tabs>
          <w:tab w:val="right" w:leader="dot" w:pos="8306"/>
        </w:tabs>
      </w:pPr>
      <w:hyperlink w:anchor="_Toc31857" w:history="1">
        <w:r>
          <w:rPr>
            <w:rFonts w:ascii="仿宋" w:eastAsia="仿宋" w:hAnsi="仿宋" w:cs="仿宋" w:hint="eastAsia"/>
          </w:rPr>
          <w:t>（三）社区参与</w:t>
        </w:r>
        <w:r>
          <w:tab/>
        </w:r>
        <w:r>
          <w:fldChar w:fldCharType="begin"/>
        </w:r>
        <w:r>
          <w:instrText xml:space="preserve"> </w:instrText>
        </w:r>
        <w:r>
          <w:instrText xml:space="preserve">PAGEREF _Toc31857 \h </w:instrText>
        </w:r>
        <w:r>
          <w:fldChar w:fldCharType="separate"/>
        </w:r>
        <w:r>
          <w:t>54</w:t>
        </w:r>
        <w:r>
          <w:fldChar w:fldCharType="end"/>
        </w:r>
      </w:hyperlink>
    </w:p>
    <w:p w:rsidR="003554D3" w14:paraId="33483772"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3554D3" w14:paraId="033A573D" w14:textId="77777777">
      <w:pPr>
        <w:pStyle w:val="Heading1"/>
        <w:jc w:val="center"/>
        <w:rPr>
          <w:rFonts w:ascii="仿宋" w:eastAsia="仿宋" w:hAnsi="仿宋" w:cs="仿宋"/>
        </w:rPr>
      </w:pPr>
      <w:bookmarkStart w:id="0" w:name="_Toc24038"/>
      <w:r>
        <w:rPr>
          <w:rFonts w:ascii="仿宋" w:eastAsia="仿宋" w:hAnsi="仿宋" w:cs="仿宋" w:hint="eastAsia"/>
        </w:rPr>
        <w:t>概论</w:t>
      </w:r>
      <w:bookmarkEnd w:id="0"/>
    </w:p>
    <w:p w:rsidR="003554D3" w14:paraId="70316FF0"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3554D3" w14:paraId="33A02D8C"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3554D3" w14:paraId="230018DF" w14:textId="77777777">
      <w:pPr>
        <w:pStyle w:val="Heading1"/>
        <w:ind w:firstLine="560" w:firstLineChars="200"/>
        <w:rPr>
          <w:rFonts w:ascii="仿宋" w:eastAsia="仿宋" w:hAnsi="仿宋" w:cs="仿宋"/>
          <w:sz w:val="28"/>
        </w:rPr>
      </w:pPr>
      <w:bookmarkStart w:id="1" w:name="_Toc23147"/>
      <w:r>
        <w:rPr>
          <w:rFonts w:ascii="仿宋" w:eastAsia="仿宋" w:hAnsi="仿宋" w:cs="仿宋" w:hint="eastAsia"/>
          <w:sz w:val="28"/>
        </w:rPr>
        <w:t>一、技术方案</w:t>
      </w:r>
      <w:bookmarkEnd w:id="1"/>
    </w:p>
    <w:p w:rsidR="003554D3" w14:paraId="55C6E1A7" w14:textId="77777777">
      <w:pPr>
        <w:pStyle w:val="Heading2"/>
        <w:rPr>
          <w:rFonts w:ascii="仿宋" w:eastAsia="仿宋" w:hAnsi="仿宋" w:cs="仿宋"/>
        </w:rPr>
      </w:pPr>
      <w:bookmarkStart w:id="2" w:name="_Toc8346"/>
      <w:r>
        <w:rPr>
          <w:rFonts w:ascii="仿宋" w:eastAsia="仿宋" w:hAnsi="仿宋" w:cs="仿宋" w:hint="eastAsia"/>
        </w:rPr>
        <w:t>（一）企业技术研发分析</w:t>
      </w:r>
      <w:bookmarkEnd w:id="2"/>
    </w:p>
    <w:p w:rsidR="003554D3" w14:paraId="49CB97D0"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3554D3" w14:paraId="228BDFBB" w14:textId="77777777">
      <w:pPr>
        <w:ind w:firstLine="560" w:firstLineChars="200"/>
        <w:rPr>
          <w:rFonts w:ascii="仿宋" w:eastAsia="仿宋" w:hAnsi="仿宋" w:cs="仿宋"/>
          <w:sz w:val="28"/>
        </w:rPr>
      </w:pPr>
      <w:r>
        <w:rPr>
          <w:rFonts w:ascii="仿宋" w:eastAsia="仿宋" w:hAnsi="仿宋" w:cs="仿宋" w:hint="eastAsia"/>
          <w:sz w:val="28"/>
        </w:rPr>
        <w:t>企业的新产品开发</w:t>
      </w:r>
      <w:r>
        <w:rPr>
          <w:rFonts w:ascii="仿宋" w:eastAsia="仿宋" w:hAnsi="仿宋" w:cs="仿宋" w:hint="eastAsia"/>
          <w:sz w:val="28"/>
        </w:rPr>
        <w:t>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3554D3" w14:paraId="6B12C240" w14:textId="4D18AE2A">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技术创新战略：</w:t>
      </w:r>
    </w:p>
    <w:p w:rsidR="003554D3" w14:textId="4D18AE2A">
      <w:pPr>
        <w:ind w:firstLine="560" w:firstLineChars="200"/>
        <w:rPr>
          <w:rFonts w:ascii="仿宋" w:eastAsia="仿宋" w:hAnsi="仿宋" w:cs="仿宋"/>
          <w:sz w:val="28"/>
        </w:rPr>
      </w:pP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w:t>
      </w:r>
      <w:r>
        <w:rPr>
          <w:rFonts w:ascii="仿宋" w:eastAsia="仿宋" w:hAnsi="仿宋" w:cs="仿宋" w:hint="eastAsia"/>
          <w:sz w:val="28"/>
        </w:rPr>
        <w:t>助于确保技术创新的连贯性和高效性。</w:t>
      </w:r>
    </w:p>
    <w:p w:rsidR="003554D3" w14:paraId="49B30FBB" w14:textId="5ECC180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研发有助于确保新产品的成功上市和市场份额的扩大。</w:t>
      </w:r>
    </w:p>
    <w:p w:rsidR="003554D3" w14:paraId="756F43C9" w14:textId="25CFB95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3554D3" w14:paraId="48886177" w14:textId="5ABCE36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w:t>
      </w:r>
      <w:r>
        <w:rPr>
          <w:rFonts w:ascii="仿宋" w:eastAsia="仿宋" w:hAnsi="仿宋" w:cs="仿宋" w:hint="eastAsia"/>
          <w:sz w:val="28"/>
        </w:rPr>
        <w:t>开发应该强调与企业品牌的一致性，确保产品符合企业的核心价值观和市场定位。品牌战略应该贯穿整个研发过程，以提高产品的市场认可度和竞争力。</w:t>
      </w:r>
    </w:p>
    <w:p w:rsidR="003554D3" w14:paraId="330FFE5A"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3554D3" w14:paraId="079DA0A9" w14:textId="77777777">
      <w:pPr>
        <w:ind w:firstLine="560" w:firstLineChars="200"/>
        <w:rPr>
          <w:rFonts w:ascii="仿宋" w:eastAsia="仿宋" w:hAnsi="仿宋" w:cs="仿宋"/>
          <w:sz w:val="28"/>
        </w:rPr>
      </w:pPr>
    </w:p>
    <w:p w:rsidR="003554D3" w14:paraId="45291E54" w14:textId="77777777">
      <w:pPr>
        <w:pStyle w:val="Heading2"/>
        <w:ind w:firstLine="560" w:firstLineChars="200"/>
        <w:rPr>
          <w:rFonts w:ascii="仿宋" w:eastAsia="仿宋" w:hAnsi="仿宋" w:cs="仿宋"/>
          <w:sz w:val="28"/>
        </w:rPr>
      </w:pPr>
      <w:bookmarkStart w:id="3" w:name="_Toc4162"/>
      <w:r>
        <w:rPr>
          <w:rFonts w:ascii="仿宋" w:eastAsia="仿宋" w:hAnsi="仿宋" w:cs="仿宋" w:hint="eastAsia"/>
          <w:sz w:val="28"/>
        </w:rPr>
        <w:t>（二）食品用香料项目技术工艺分析</w:t>
      </w:r>
      <w:bookmarkEnd w:id="3"/>
    </w:p>
    <w:p w:rsidR="003554D3" w14:paraId="557D596D" w14:textId="1B6DAD1C">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（一）</w:t>
      </w:r>
      <w:r>
        <w:rPr>
          <w:rFonts w:ascii="仿宋" w:eastAsia="仿宋" w:hAnsi="仿宋" w:cs="仿宋" w:hint="eastAsia"/>
          <w:sz w:val="28"/>
        </w:rPr>
        <w:t>工艺技术方案的选用原则</w:t>
      </w:r>
    </w:p>
    <w:p w:rsidR="003554D3" w14:paraId="44DC8D6E"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3554D3" w14:paraId="5C2A7ED7" w14:textId="06D7BB1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3554D3" w14:paraId="6550DBB0" w14:textId="76BB1FF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3554D3" w14:paraId="6A08EA1E" w14:textId="732A170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3554D3" w14:paraId="730A7269" w14:textId="05F13EE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w:t>
      </w:r>
      <w:r>
        <w:rPr>
          <w:rFonts w:ascii="仿宋" w:eastAsia="仿宋" w:hAnsi="仿宋" w:cs="仿宋" w:hint="eastAsia"/>
          <w:sz w:val="28"/>
        </w:rPr>
        <w:t>市场快速变化和客户需求的不断演变。这将有助于及时调整生产策略和产品组合。</w:t>
      </w:r>
    </w:p>
    <w:p w:rsidR="003554D3" w14:paraId="72D42D76" w14:textId="13073F9F">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3554D3" w14:paraId="50E109DE"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3554D3" w14:paraId="6444692E" w14:textId="312D9A1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3554D3" w14:paraId="2F83FA41" w14:textId="04A6056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3554D3" w14:paraId="752462B5" w14:textId="3FB937F6">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自主研发和创新：</w:t>
      </w:r>
    </w:p>
    <w:p w:rsidR="003554D3" w14:textId="3FB937F6">
      <w:pPr>
        <w:ind w:firstLine="560" w:firstLineChars="200"/>
        <w:rPr>
          <w:rFonts w:ascii="仿宋" w:eastAsia="仿宋" w:hAnsi="仿宋" w:cs="仿宋"/>
          <w:sz w:val="28"/>
        </w:rPr>
      </w:pPr>
      <w:r>
        <w:rPr>
          <w:rFonts w:ascii="仿宋" w:eastAsia="仿宋" w:hAnsi="仿宋" w:cs="仿宋" w:hint="eastAsia"/>
          <w:sz w:val="28"/>
        </w:rPr>
        <w:t>我们鼓励自主研发和创新，以推动内部技术的不断提升</w:t>
      </w:r>
      <w:r>
        <w:rPr>
          <w:rFonts w:ascii="仿宋" w:eastAsia="仿宋" w:hAnsi="仿宋" w:cs="仿宋" w:hint="eastAsia"/>
          <w:sz w:val="28"/>
        </w:rPr>
        <w:t>。通过持续的研究和开发，我们可以更好地满足市场需求，并在技术方面保持竞争优势。</w:t>
      </w:r>
    </w:p>
    <w:p w:rsidR="003554D3" w14:paraId="0FEBA474"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工艺技术的特点将包括高效、节能、环保、高质量和高可靠性。这些特点将贯穿于整个生产过程，以确保产品达到最高标准。</w:t>
      </w:r>
    </w:p>
    <w:p w:rsidR="003554D3" w14:paraId="5E10C2CA" w14:textId="3FA49BBA">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3554D3" w14:paraId="440DB89E"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3554D3" w14:paraId="5D705B31" w14:textId="29BC824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3554D3" w14:paraId="3A673FD1" w14:textId="6E20BC4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3554D3" w14:paraId="260806AD" w14:textId="48EB513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w:t>
      </w:r>
      <w:r>
        <w:rPr>
          <w:rFonts w:ascii="仿宋" w:eastAsia="仿宋" w:hAnsi="仿宋" w:cs="仿宋" w:hint="eastAsia"/>
          <w:sz w:val="28"/>
        </w:rPr>
        <w:t>测和评估，以识别潜在的技术问题并采取纠正措施。</w:t>
      </w:r>
    </w:p>
    <w:p w:rsidR="003554D3" w14:paraId="1CF4D4D8" w14:textId="1A1AF81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3554D3" w14:paraId="77962C92"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3554D3" w14:paraId="5738CF87" w14:textId="77777777">
      <w:pPr>
        <w:pStyle w:val="Heading2"/>
        <w:ind w:firstLine="560" w:firstLineChars="200"/>
        <w:rPr>
          <w:rFonts w:ascii="仿宋" w:eastAsia="仿宋" w:hAnsi="仿宋" w:cs="仿宋"/>
          <w:sz w:val="28"/>
        </w:rPr>
      </w:pPr>
      <w:bookmarkStart w:id="4" w:name="_Toc23134"/>
      <w:r>
        <w:rPr>
          <w:rFonts w:ascii="仿宋" w:eastAsia="仿宋" w:hAnsi="仿宋" w:cs="仿宋" w:hint="eastAsia"/>
          <w:sz w:val="28"/>
        </w:rPr>
        <w:t>（三）食品用香料项目技术流程</w:t>
      </w:r>
      <w:bookmarkEnd w:id="4"/>
    </w:p>
    <w:p w:rsidR="003554D3" w14:paraId="397E5CDD" w14:textId="77777777">
      <w:pPr>
        <w:ind w:firstLine="560" w:firstLineChars="200"/>
        <w:rPr>
          <w:rFonts w:ascii="仿宋" w:eastAsia="仿宋" w:hAnsi="仿宋" w:cs="仿宋"/>
          <w:sz w:val="28"/>
        </w:rPr>
      </w:pPr>
      <w:r>
        <w:rPr>
          <w:rFonts w:ascii="仿宋" w:eastAsia="仿宋" w:hAnsi="仿宋" w:cs="仿宋" w:hint="eastAsia"/>
          <w:sz w:val="28"/>
        </w:rPr>
        <w:t>食品用香料项目技术流程</w:t>
      </w:r>
    </w:p>
    <w:p w:rsidR="003554D3" w14:paraId="3FBD5690"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食品用香料项目的技术流程是确保产品质量和生产效率的核心部分。以下是食品用香料项目技术流程的主要步骤：</w:t>
      </w:r>
    </w:p>
    <w:p w:rsidR="003554D3" w14:paraId="5DAEA8B4" w14:textId="1F3262A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食品用香料项目开始于原辅材料的采购和检验。我们将与可靠的供应商合作，确保原材料的</w:t>
      </w:r>
      <w:r>
        <w:rPr>
          <w:rFonts w:ascii="仿宋" w:eastAsia="仿宋" w:hAnsi="仿宋" w:cs="仿宋" w:hint="eastAsia"/>
          <w:sz w:val="28"/>
        </w:rPr>
        <w:t>质量符合标准。在接收原辅材料后，将进行详细的检验，包括外观、性能和化学成分，以确保其合格。</w:t>
      </w:r>
    </w:p>
    <w:p w:rsidR="003554D3" w14:paraId="108AEBCB" w14:textId="048ABFA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3554D3" w14:paraId="3C847B86" w14:textId="13AED69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3554D3" w14:paraId="4183A709" w14:textId="73BA4DA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在生产完成后，将对产品进行装配和组装。这包括组件的组装，以确保产品的完整性和功能性。</w:t>
      </w:r>
    </w:p>
    <w:p w:rsidR="003554D3" w14:paraId="72ABD890" w14:textId="75CE791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3554D3" w14:paraId="459FF36A" w14:textId="2903754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在整个流程中，将严格执行质量控制和质量保证措施，确保产品的质量和符合性。如果发现任何不符合要求的情况，将采取纠正措施，以防止次品品出货。</w:t>
      </w:r>
    </w:p>
    <w:p w:rsidR="003554D3" w14:paraId="244A00F3" w14:textId="58D20BF1">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3554D3" w14:paraId="46134324" w14:textId="452605AA">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3554D3" w14:paraId="6C03A640" w14:textId="77777777">
      <w:pPr>
        <w:ind w:firstLine="560" w:firstLineChars="200"/>
        <w:rPr>
          <w:rFonts w:ascii="仿宋" w:eastAsia="仿宋" w:hAnsi="仿宋" w:cs="仿宋"/>
          <w:sz w:val="28"/>
        </w:rPr>
      </w:pPr>
      <w:r>
        <w:rPr>
          <w:rFonts w:ascii="仿宋" w:eastAsia="仿宋" w:hAnsi="仿宋" w:cs="仿宋" w:hint="eastAsia"/>
          <w:sz w:val="28"/>
        </w:rPr>
        <w:t>这些步骤构成了食品用香料项目</w:t>
      </w:r>
      <w:r>
        <w:rPr>
          <w:rFonts w:ascii="仿宋" w:eastAsia="仿宋" w:hAnsi="仿宋" w:cs="仿宋" w:hint="eastAsia"/>
          <w:sz w:val="28"/>
        </w:rPr>
        <w:t>的技术流程，是确保产品质量、生产效率和客户满意度的关键。通过严格执行每个步骤，我们将提供高质量的产品，满足客户的需求，取得市场竞争优势。</w:t>
      </w:r>
    </w:p>
    <w:p w:rsidR="003554D3" w14:paraId="630DCDD9" w14:textId="77777777">
      <w:pPr>
        <w:pStyle w:val="Heading2"/>
        <w:ind w:firstLine="560" w:firstLineChars="200"/>
        <w:rPr>
          <w:rFonts w:ascii="仿宋" w:eastAsia="仿宋" w:hAnsi="仿宋" w:cs="仿宋"/>
          <w:sz w:val="28"/>
        </w:rPr>
      </w:pPr>
      <w:bookmarkStart w:id="5" w:name="_Toc20928"/>
      <w:r>
        <w:rPr>
          <w:rFonts w:ascii="仿宋" w:eastAsia="仿宋" w:hAnsi="仿宋" w:cs="仿宋" w:hint="eastAsia"/>
          <w:sz w:val="28"/>
        </w:rPr>
        <w:t>（四）设备选型方案</w:t>
      </w:r>
      <w:bookmarkEnd w:id="5"/>
    </w:p>
    <w:p w:rsidR="003554D3" w14:paraId="239EED8D"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为满足生产工艺的需求，并在经济合理的前提下运营，设备的选型是至关重要的。我们的选型方案注重经济效益，力求在满足工艺要求的同时，降低生产成本。</w:t>
      </w:r>
    </w:p>
    <w:p w:rsidR="003554D3" w14:paraId="230C0D65"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3554D3" w14:paraId="206AA6FF" w14:textId="3E57857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设备的正常运转费用是一个关键考虑因素。我们注重选用设备，以降低能耗、维护成本和人工成本，以确保在生产同类产品时保持最低的生产成本。</w:t>
      </w:r>
    </w:p>
    <w:p w:rsidR="003554D3" w14:paraId="36954D2B" w14:textId="715C4DF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w:t>
      </w:r>
      <w:r>
        <w:rPr>
          <w:rFonts w:ascii="仿宋" w:eastAsia="仿宋" w:hAnsi="仿宋" w:cs="仿宋" w:hint="eastAsia"/>
          <w:sz w:val="28"/>
        </w:rPr>
        <w:t>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3554D3" w14:paraId="18BE3DDF" w14:textId="2DAD58F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为确保产品质量，我们还计划购买国内外先进的检测设备。这些设备将有助于监测和验证产品的性能，以确保符合质量标准。</w:t>
      </w:r>
    </w:p>
    <w:p w:rsidR="003554D3" w14:paraId="55583FEB" w14:textId="086FDA7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3554D3" w14:paraId="35990525"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3554D3" w14:paraId="4A673010"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p>
    <w:p w:rsidR="003554D3" w14:textId="77777777">
      <w:pPr>
        <w:ind w:firstLine="560" w:firstLineChars="200"/>
        <w:rPr>
          <w:rFonts w:ascii="仿宋" w:eastAsia="仿宋" w:hAnsi="仿宋" w:cs="仿宋"/>
          <w:sz w:val="28"/>
        </w:rPr>
      </w:pPr>
      <w:r>
        <w:rPr>
          <w:rFonts w:ascii="仿宋" w:eastAsia="仿宋" w:hAnsi="仿宋" w:cs="仿宋" w:hint="eastAsia"/>
          <w:sz w:val="28"/>
        </w:rPr>
        <w:t>通过这些设备的选择，我们将在保证生产工艺要求的前提下，降低生产成本，</w:t>
      </w:r>
      <w:r>
        <w:rPr>
          <w:rFonts w:ascii="仿宋" w:eastAsia="仿宋" w:hAnsi="仿宋" w:cs="仿宋" w:hint="eastAsia"/>
          <w:sz w:val="28"/>
        </w:rPr>
        <w:t>提高生产效率，并确保产品的质量达到标准。这将有助于我们在市场竞争中保持竞争优势，并满足客户的需求。</w:t>
      </w:r>
    </w:p>
    <w:p w:rsidR="003554D3" w14:paraId="73ABA48F" w14:textId="77777777">
      <w:pPr>
        <w:pStyle w:val="Heading1"/>
        <w:ind w:firstLine="560" w:firstLineChars="200"/>
        <w:rPr>
          <w:rFonts w:ascii="仿宋" w:eastAsia="仿宋" w:hAnsi="仿宋" w:cs="仿宋"/>
          <w:sz w:val="28"/>
        </w:rPr>
      </w:pPr>
      <w:bookmarkStart w:id="6" w:name="_Toc18346"/>
      <w:r>
        <w:rPr>
          <w:rFonts w:ascii="仿宋" w:eastAsia="仿宋" w:hAnsi="仿宋" w:cs="仿宋" w:hint="eastAsia"/>
          <w:sz w:val="28"/>
        </w:rPr>
        <w:t>二、产品方案与建设规划</w:t>
      </w:r>
      <w:bookmarkEnd w:id="6"/>
    </w:p>
    <w:p w:rsidR="003554D3" w14:paraId="1AD4FE7C" w14:textId="77777777">
      <w:pPr>
        <w:pStyle w:val="Heading2"/>
        <w:rPr>
          <w:rFonts w:ascii="仿宋" w:eastAsia="仿宋" w:hAnsi="仿宋" w:cs="仿宋"/>
        </w:rPr>
      </w:pPr>
      <w:bookmarkStart w:id="7" w:name="_Toc31277"/>
      <w:r>
        <w:rPr>
          <w:rFonts w:ascii="仿宋" w:eastAsia="仿宋" w:hAnsi="仿宋" w:cs="仿宋" w:hint="eastAsia"/>
        </w:rPr>
        <w:t>（一）食品用香料项目场地规模</w:t>
      </w:r>
      <w:bookmarkEnd w:id="7"/>
    </w:p>
    <w:p w:rsidR="003554D3" w14:paraId="78338A53" w14:textId="77777777">
      <w:pPr>
        <w:ind w:firstLine="560" w:firstLineChars="200"/>
        <w:rPr>
          <w:rFonts w:ascii="仿宋" w:eastAsia="仿宋" w:hAnsi="仿宋" w:cs="仿宋"/>
          <w:sz w:val="28"/>
        </w:rPr>
      </w:pPr>
      <w:r>
        <w:rPr>
          <w:rFonts w:ascii="仿宋" w:eastAsia="仿宋" w:hAnsi="仿宋" w:cs="仿宋" w:hint="eastAsia"/>
          <w:sz w:val="28"/>
        </w:rPr>
        <w:t>食品用香料项目的总占地面积为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3554D3" w14:paraId="6C4E8397" w14:textId="77777777">
      <w:pPr>
        <w:pStyle w:val="Heading2"/>
        <w:ind w:firstLine="560" w:firstLineChars="200"/>
        <w:rPr>
          <w:rFonts w:ascii="仿宋" w:eastAsia="仿宋" w:hAnsi="仿宋" w:cs="仿宋"/>
          <w:sz w:val="28"/>
        </w:rPr>
      </w:pPr>
      <w:bookmarkStart w:id="8" w:name="_Toc27791"/>
      <w:r>
        <w:rPr>
          <w:rFonts w:ascii="仿宋" w:eastAsia="仿宋" w:hAnsi="仿宋" w:cs="仿宋" w:hint="eastAsia"/>
          <w:sz w:val="28"/>
        </w:rPr>
        <w:t>（二）产能规模</w:t>
      </w:r>
      <w:bookmarkEnd w:id="8"/>
    </w:p>
    <w:p w:rsidR="003554D3" w14:paraId="1B1B385C"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根据对国内外市场的深入调研和食品用香料项目实施能力分析，我们制定了建设规模，旨在实现年产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w:t>
      </w:r>
      <w:r>
        <w:rPr>
          <w:rFonts w:ascii="仿宋" w:eastAsia="仿宋" w:hAnsi="仿宋" w:cs="仿宋" w:hint="eastAsia"/>
          <w:sz w:val="28"/>
        </w:rPr>
        <w:t>进行必要的技术改造和升级，以满足市场需求和提高生产效率。</w:t>
      </w:r>
    </w:p>
    <w:p w:rsidR="003554D3" w14:paraId="7E4DE8AD" w14:textId="77777777">
      <w:pPr>
        <w:ind w:firstLine="560" w:firstLineChars="200"/>
        <w:rPr>
          <w:rFonts w:ascii="仿宋" w:eastAsia="仿宋" w:hAnsi="仿宋" w:cs="仿宋"/>
          <w:sz w:val="28"/>
        </w:rPr>
      </w:pPr>
      <w:r>
        <w:rPr>
          <w:rFonts w:ascii="仿宋" w:eastAsia="仿宋" w:hAnsi="仿宋" w:cs="仿宋" w:hint="eastAsia"/>
          <w:sz w:val="28"/>
        </w:rPr>
        <w:t>预计在食品用香料项目达产后，公司的年营业收入将达到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食品用香料项目的实施还将带来显著的就业机会和社会效益，为当地经济发展和社会稳定做出积极贡献。</w:t>
      </w:r>
    </w:p>
    <w:p w:rsidR="003554D3" w14:paraId="0DE42B17" w14:textId="77777777">
      <w:pPr>
        <w:pStyle w:val="Heading2"/>
        <w:ind w:firstLine="560" w:firstLineChars="200"/>
        <w:rPr>
          <w:rFonts w:ascii="仿宋" w:eastAsia="仿宋" w:hAnsi="仿宋" w:cs="仿宋"/>
          <w:sz w:val="28"/>
        </w:rPr>
      </w:pPr>
      <w:bookmarkStart w:id="9" w:name="_Toc25497"/>
      <w:r>
        <w:rPr>
          <w:rFonts w:ascii="仿宋" w:eastAsia="仿宋" w:hAnsi="仿宋" w:cs="仿宋" w:hint="eastAsia"/>
          <w:sz w:val="28"/>
        </w:rPr>
        <w:t>（三）产品规划方案及生产纲领</w:t>
      </w:r>
      <w:bookmarkEnd w:id="9"/>
    </w:p>
    <w:p w:rsidR="003554D3" w14:paraId="0555B6C0"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p>
    <w:p w:rsidR="003554D3" w14:textId="77777777">
      <w:pPr>
        <w:ind w:firstLine="560" w:firstLineChars="200"/>
        <w:rPr>
          <w:rFonts w:ascii="仿宋" w:eastAsia="仿宋" w:hAnsi="仿宋" w:cs="仿宋"/>
          <w:sz w:val="28"/>
        </w:rPr>
      </w:pPr>
      <w:r>
        <w:rPr>
          <w:rFonts w:ascii="仿宋" w:eastAsia="仿宋" w:hAnsi="仿宋" w:cs="仿宋" w:hint="eastAsia"/>
          <w:sz w:val="28"/>
        </w:rPr>
        <w:t>本期食品用香料项目的产品策略是在全面综合考虑多个要素的基础上制定的，包括国家和地方产业发展政策、市场需求情况、资源供应情况、企业</w:t>
      </w:r>
      <w:r>
        <w:rPr>
          <w:rFonts w:ascii="仿宋" w:eastAsia="仿宋" w:hAnsi="仿宋" w:cs="仿宋" w:hint="eastAsia"/>
          <w:sz w:val="28"/>
        </w:rPr>
        <w:t>资金筹措能力、生产工艺技术水平的先进程度、食品用香料项目经济效益以及投资风险性等因素。食品用香料项目的具体产品种类将根据市场需求状况进行灵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照初步产品方案进行细致的经济测算，以制定合适的产品策略，同时确保食品用香料项目的经济可行性。</w:t>
      </w:r>
    </w:p>
    <w:p w:rsidR="003554D3" w14:paraId="4450895D" w14:textId="77777777">
      <w:pPr>
        <w:pStyle w:val="Heading1"/>
        <w:ind w:firstLine="560" w:firstLineChars="200"/>
        <w:rPr>
          <w:rFonts w:ascii="仿宋" w:eastAsia="仿宋" w:hAnsi="仿宋" w:cs="仿宋"/>
          <w:sz w:val="28"/>
        </w:rPr>
      </w:pPr>
      <w:bookmarkStart w:id="10" w:name="_Toc4119"/>
      <w:r>
        <w:rPr>
          <w:rFonts w:ascii="仿宋" w:eastAsia="仿宋" w:hAnsi="仿宋" w:cs="仿宋" w:hint="eastAsia"/>
          <w:sz w:val="28"/>
        </w:rPr>
        <w:t>三、食品用香料项目选址方案</w:t>
      </w:r>
      <w:bookmarkEnd w:id="10"/>
    </w:p>
    <w:p w:rsidR="003554D3" w14:paraId="60B295AA" w14:textId="77777777">
      <w:pPr>
        <w:pStyle w:val="Heading2"/>
        <w:rPr>
          <w:rFonts w:ascii="仿宋" w:eastAsia="仿宋" w:hAnsi="仿宋" w:cs="仿宋"/>
        </w:rPr>
      </w:pPr>
      <w:bookmarkStart w:id="11" w:name="_Toc8506"/>
      <w:r>
        <w:rPr>
          <w:rFonts w:ascii="仿宋" w:eastAsia="仿宋" w:hAnsi="仿宋" w:cs="仿宋" w:hint="eastAsia"/>
        </w:rPr>
        <w:t>（一）食品用香料项目选址原则</w:t>
      </w:r>
      <w:bookmarkEnd w:id="11"/>
    </w:p>
    <w:p w:rsidR="003554D3" w14:paraId="3E2495A4" w14:textId="77777777">
      <w:pPr>
        <w:ind w:firstLine="560" w:firstLineChars="200"/>
        <w:rPr>
          <w:rFonts w:ascii="仿宋" w:eastAsia="仿宋" w:hAnsi="仿宋" w:cs="仿宋"/>
          <w:sz w:val="28"/>
        </w:rPr>
      </w:pPr>
      <w:r>
        <w:rPr>
          <w:rFonts w:ascii="仿宋" w:eastAsia="仿宋" w:hAnsi="仿宋" w:cs="仿宋" w:hint="eastAsia"/>
          <w:sz w:val="28"/>
        </w:rPr>
        <w:t>食品用香料项目选址</w:t>
      </w:r>
      <w:r>
        <w:rPr>
          <w:rFonts w:ascii="仿宋" w:eastAsia="仿宋" w:hAnsi="仿宋" w:cs="仿宋" w:hint="eastAsia"/>
          <w:sz w:val="28"/>
        </w:rPr>
        <w:t>的确定应当遵循城乡规划以及相关标准规范，以确保选址符合产业发展的需求，同时也有助于城乡功能的完善和城乡空间资源的合理配置与利用。此外，在选址决策中，我们将秉持节能、环境保护以及可持续发展的原则，确保食品用香料项目的建设与运营过程中不仅实现了经济效益的提升，还顾及社会效益和环境效益，以实现这三者的统一。最终选址将以土地利用最优化为目标，以确保食品用香料项目的可行性和可持续性。</w:t>
      </w:r>
    </w:p>
    <w:p w:rsidR="003554D3" w14:paraId="1C8D8A39" w14:textId="77777777">
      <w:pPr>
        <w:pStyle w:val="Heading2"/>
        <w:ind w:firstLine="560" w:firstLineChars="200"/>
        <w:rPr>
          <w:rFonts w:ascii="仿宋" w:eastAsia="仿宋" w:hAnsi="仿宋" w:cs="仿宋"/>
          <w:sz w:val="28"/>
        </w:rPr>
      </w:pPr>
      <w:bookmarkStart w:id="12" w:name="_Toc1967"/>
      <w:r>
        <w:rPr>
          <w:rFonts w:ascii="仿宋" w:eastAsia="仿宋" w:hAnsi="仿宋" w:cs="仿宋" w:hint="eastAsia"/>
          <w:sz w:val="28"/>
        </w:rPr>
        <w:t>（二）建设区基本情况</w:t>
      </w:r>
      <w:bookmarkEnd w:id="12"/>
    </w:p>
    <w:p w:rsidR="003554D3" w14:paraId="7CFC77C8"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3554D3"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3554D3" w14:paraId="7C8C3401"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3554D3" w14:paraId="29B41069"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3554D3" w14:paraId="7BE66455"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w:t>
      </w:r>
      <w:r>
        <w:rPr>
          <w:rFonts w:ascii="仿宋" w:eastAsia="仿宋" w:hAnsi="仿宋" w:cs="仿宋" w:hint="eastAsia"/>
          <w:sz w:val="28"/>
        </w:rPr>
        <w:t>设施和公共服务设施），并拥有完善的（列出交通、能源、通信等基础设施）。这些设施为企业提供了良好的生产和运营环境。</w:t>
      </w:r>
    </w:p>
    <w:p w:rsidR="003554D3" w14:paraId="50A40910"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3554D3" w14:paraId="3FFC9224"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建设区还承载了多个重要的产业园区或工业集聚区，如（列举已存在的重要产业园区）。这些区域已经孵化了众多知名企业，为新投资食品用香料项目提供了合作和资源整合的机会。</w:t>
      </w:r>
    </w:p>
    <w:p w:rsidR="003554D3" w14:paraId="577F350F"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w:t>
      </w:r>
      <w:r>
        <w:rPr>
          <w:rFonts w:ascii="仿宋" w:eastAsia="仿宋" w:hAnsi="仿宋" w:cs="仿宋" w:hint="eastAsia"/>
          <w:sz w:val="28"/>
        </w:rPr>
        <w:t>质的生活服务使其成为一个理想的投资目的地。</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https://d.book118.com/546020141110010051</w:t>
        </w:r>
      </w:hyperlink>
    </w:p>
    <w:p w:rsidR="003554D3">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4D3" w14:paraId="298BF416" w14:textId="77777777">
    <w:pPr>
      <w:pStyle w:val="Header"/>
      <w:jc w:val="center"/>
      <w:rPr>
        <w:rFonts w:ascii="仿宋" w:eastAsia="仿宋" w:hAnsi="仿宋" w:cs="仿宋"/>
      </w:rPr>
    </w:pPr>
    <w:r>
      <w:rPr>
        <w:rFonts w:ascii="仿宋" w:eastAsia="仿宋" w:hAnsi="仿宋" w:cs="仿宋" w:hint="eastAsia"/>
      </w:rPr>
      <w:t>食品用香料相关项目投资计划书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4D3" w14:textId="77777777">
    <w:pPr>
      <w:pStyle w:val="Header"/>
      <w:jc w:val="center"/>
      <w:rPr>
        <w:rFonts w:ascii="仿宋" w:eastAsia="仿宋" w:hAnsi="仿宋" w:cs="仿宋"/>
      </w:rPr>
    </w:pPr>
    <w:r>
      <w:rPr>
        <w:rFonts w:ascii="仿宋" w:eastAsia="仿宋" w:hAnsi="仿宋" w:cs="仿宋" w:hint="eastAsia"/>
      </w:rPr>
      <w:t>食品用香料相关项目投资计划书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4D3" w14:textId="77777777">
    <w:pPr>
      <w:pStyle w:val="Header"/>
      <w:jc w:val="center"/>
      <w:rPr>
        <w:rFonts w:ascii="仿宋" w:eastAsia="仿宋" w:hAnsi="仿宋" w:cs="仿宋"/>
      </w:rPr>
    </w:pPr>
    <w:r>
      <w:rPr>
        <w:rFonts w:ascii="仿宋" w:eastAsia="仿宋" w:hAnsi="仿宋" w:cs="仿宋" w:hint="eastAsia"/>
      </w:rPr>
      <w:t>食品用香料相关项目投资计划书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4D3" w14:textId="77777777">
    <w:pPr>
      <w:pStyle w:val="Header"/>
      <w:jc w:val="center"/>
      <w:rPr>
        <w:rFonts w:ascii="仿宋" w:eastAsia="仿宋" w:hAnsi="仿宋" w:cs="仿宋"/>
      </w:rPr>
    </w:pPr>
    <w:r>
      <w:rPr>
        <w:rFonts w:ascii="仿宋" w:eastAsia="仿宋" w:hAnsi="仿宋" w:cs="仿宋" w:hint="eastAsia"/>
      </w:rPr>
      <w:t>食品用香料相关项目投资计划书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4D3" w14:textId="77777777">
    <w:pPr>
      <w:pStyle w:val="Header"/>
      <w:jc w:val="center"/>
      <w:rPr>
        <w:rFonts w:ascii="仿宋" w:eastAsia="仿宋" w:hAnsi="仿宋" w:cs="仿宋"/>
      </w:rPr>
    </w:pPr>
    <w:r>
      <w:rPr>
        <w:rFonts w:ascii="仿宋" w:eastAsia="仿宋" w:hAnsi="仿宋" w:cs="仿宋" w:hint="eastAsia"/>
      </w:rPr>
      <w:t>食品用香料相关项目投资计划书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4D3" w14:textId="77777777">
    <w:pPr>
      <w:pStyle w:val="Header"/>
      <w:jc w:val="center"/>
      <w:rPr>
        <w:rFonts w:ascii="仿宋" w:eastAsia="仿宋" w:hAnsi="仿宋" w:cs="仿宋"/>
      </w:rPr>
    </w:pPr>
    <w:r>
      <w:rPr>
        <w:rFonts w:ascii="仿宋" w:eastAsia="仿宋" w:hAnsi="仿宋" w:cs="仿宋" w:hint="eastAsia"/>
      </w:rPr>
      <w:t>食品用香料相关项目投资计划书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4D3" w14:textId="77777777">
    <w:pPr>
      <w:pStyle w:val="Header"/>
      <w:jc w:val="center"/>
      <w:rPr>
        <w:rFonts w:ascii="仿宋" w:eastAsia="仿宋" w:hAnsi="仿宋" w:cs="仿宋"/>
      </w:rPr>
    </w:pPr>
    <w:r>
      <w:rPr>
        <w:rFonts w:ascii="仿宋" w:eastAsia="仿宋" w:hAnsi="仿宋" w:cs="仿宋" w:hint="eastAsia"/>
      </w:rPr>
      <w:t>食品用香料相关项目投资计划书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4D3" w14:textId="77777777">
    <w:pPr>
      <w:pStyle w:val="Header"/>
      <w:jc w:val="center"/>
      <w:rPr>
        <w:rFonts w:ascii="仿宋" w:eastAsia="仿宋" w:hAnsi="仿宋" w:cs="仿宋"/>
      </w:rPr>
    </w:pPr>
    <w:r>
      <w:rPr>
        <w:rFonts w:ascii="仿宋" w:eastAsia="仿宋" w:hAnsi="仿宋" w:cs="仿宋" w:hint="eastAsia"/>
      </w:rPr>
      <w:t>食品用香料相关项目投资计划书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4D3" w14:textId="77777777">
    <w:pPr>
      <w:pStyle w:val="Header"/>
      <w:jc w:val="center"/>
      <w:rPr>
        <w:rFonts w:ascii="仿宋" w:eastAsia="仿宋" w:hAnsi="仿宋" w:cs="仿宋"/>
      </w:rPr>
    </w:pPr>
    <w:r>
      <w:rPr>
        <w:rFonts w:ascii="仿宋" w:eastAsia="仿宋" w:hAnsi="仿宋" w:cs="仿宋" w:hint="eastAsia"/>
      </w:rPr>
      <w:t>食品用香料相关项目投资计划书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4D3" w14:textId="77777777">
    <w:pPr>
      <w:pStyle w:val="Header"/>
      <w:jc w:val="center"/>
      <w:rPr>
        <w:rFonts w:ascii="仿宋" w:eastAsia="仿宋" w:hAnsi="仿宋" w:cs="仿宋"/>
      </w:rPr>
    </w:pPr>
    <w:r>
      <w:rPr>
        <w:rFonts w:ascii="仿宋" w:eastAsia="仿宋" w:hAnsi="仿宋" w:cs="仿宋" w:hint="eastAsia"/>
      </w:rPr>
      <w:t>食品用香料相关项目投资计划书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4D3" w14:textId="77777777">
    <w:pPr>
      <w:pStyle w:val="Header"/>
      <w:jc w:val="center"/>
      <w:rPr>
        <w:rFonts w:ascii="仿宋" w:eastAsia="仿宋" w:hAnsi="仿宋" w:cs="仿宋"/>
      </w:rPr>
    </w:pPr>
    <w:r>
      <w:rPr>
        <w:rFonts w:ascii="仿宋" w:eastAsia="仿宋" w:hAnsi="仿宋" w:cs="仿宋" w:hint="eastAsia"/>
      </w:rPr>
      <w:t>食品用香料相关项目投资计划书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4D3" w14:textId="77777777">
    <w:pPr>
      <w:pStyle w:val="Header"/>
      <w:jc w:val="center"/>
      <w:rPr>
        <w:rFonts w:ascii="仿宋" w:eastAsia="仿宋" w:hAnsi="仿宋" w:cs="仿宋"/>
      </w:rPr>
    </w:pPr>
    <w:r>
      <w:rPr>
        <w:rFonts w:ascii="仿宋" w:eastAsia="仿宋" w:hAnsi="仿宋" w:cs="仿宋" w:hint="eastAsia"/>
      </w:rPr>
      <w:t>食品用香料相关项目投资计划书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19E530C"/>
    <w:rsid w:val="003554D3"/>
    <w:rsid w:val="00960D9D"/>
    <w:rsid w:val="419E53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23AFBE9"/>
  <w15:docId w15:val="{4FF27CA9-39FD-455C-9624-0390C4A9C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4602014111001005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4334</Words>
  <Characters>24706</Characters>
  <Application>Microsoft Office Word</Application>
  <DocSecurity>0</DocSecurity>
  <Lines>205</Lines>
  <Paragraphs>57</Paragraphs>
  <ScaleCrop>false</ScaleCrop>
  <Company/>
  <LinksUpToDate>false</LinksUpToDate>
  <CharactersWithSpaces>28983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2023-11-20T22:47:00Z</dcterms:created>
  <dcterms:modified xsi:type="dcterms:W3CDTF">2023-12-22T13:42:00Z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B977E94410774A2287E85BE78341FE93_11</vt:lpwstr>
  </property>
  <property fmtid="{D5CDD505-2E9C-101B-9397-08002B2CF9AE}" pid="3" name="KSOProductBuildVer">
    <vt:lpwstr>2052-12.1.0.15712</vt:lpwstr>
  </property>
</Properties>
</file>