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3" w:line="240" w:lineRule="auto"/>
        <w:rPr>
          <w:sz w:val="19"/>
        </w:rPr>
      </w:pPr>
    </w:p>
    <w:p>
      <w:pPr>
        <w:pStyle w:val="Title"/>
      </w:pPr>
      <w:r>
        <w:rPr>
          <w:spacing w:val="-1"/>
        </w:rPr>
        <w:t xml:space="preserve">信息技术 </w:t>
      </w:r>
      <w:r>
        <w:t>BIM</w:t>
      </w:r>
      <w:r>
        <w:rPr>
          <w:spacing w:val="-23"/>
        </w:rPr>
        <w:t xml:space="preserve"> 软件 第 </w:t>
      </w:r>
      <w:r>
        <w:t>4</w:t>
      </w:r>
      <w:r>
        <w:rPr>
          <w:spacing w:val="-19"/>
        </w:rPr>
        <w:t xml:space="preserve"> 部分：网格模型</w:t>
      </w:r>
    </w:p>
    <w:p>
      <w:pPr>
        <w:spacing w:after="0"/>
        <w:sectPr>
          <w:type w:val="continuous"/>
          <w:pgSz w:w="11910" w:h="16840"/>
          <w:pgMar w:top="1580" w:right="880" w:bottom="280" w:left="1020" w:header="708" w:footer="708"/>
          <w:cols w:space="708"/>
        </w:sectPr>
      </w:pPr>
    </w:p>
    <w:p>
      <w:pPr>
        <w:pStyle w:val="BodyText"/>
        <w:spacing w:before="7"/>
        <w:rPr>
          <w:rFonts w:ascii="黑体"/>
          <w:sz w:val="20"/>
        </w:rPr>
      </w:pPr>
    </w:p>
    <w:p>
      <w:pPr>
        <w:pStyle w:val="Heading1"/>
        <w:tabs>
          <w:tab w:val="left" w:pos="1098"/>
        </w:tabs>
      </w:pPr>
      <w:r>
        <w:t>目</w:t>
        <w:tab/>
        <w:t>次</w:t>
      </w:r>
    </w:p>
    <w:p>
      <w:pPr>
        <w:pStyle w:val="BodyText"/>
        <w:rPr>
          <w:rFonts w:ascii="黑体"/>
          <w:sz w:val="32"/>
        </w:rPr>
      </w:pPr>
    </w:p>
    <w:p>
      <w:pPr>
        <w:pStyle w:val="BodyText"/>
        <w:rPr>
          <w:rFonts w:ascii="黑体"/>
          <w:sz w:val="32"/>
        </w:rPr>
      </w:pPr>
    </w:p>
    <w:p>
      <w:pPr>
        <w:pStyle w:val="BodyText"/>
        <w:rPr>
          <w:rFonts w:ascii="黑体"/>
          <w:sz w:val="32"/>
        </w:rPr>
      </w:pPr>
    </w:p>
    <w:p>
      <w:pPr>
        <w:pStyle w:val="BodyText"/>
        <w:tabs>
          <w:tab w:val="left" w:leader="dot" w:pos="9539"/>
        </w:tabs>
        <w:spacing w:before="255"/>
        <w:ind w:left="398"/>
      </w:pPr>
      <w:hyperlink w:anchor="_bookmark1" w:history="1">
        <w:r>
          <w:t>1</w:t>
        </w:r>
        <w:r>
          <w:rPr>
            <w:spacing w:val="1"/>
          </w:rPr>
          <w:t xml:space="preserve"> </w:t>
        </w:r>
        <w:r>
          <w:t>范围</w:t>
        </w:r>
        <w:r>
          <w:rPr>
            <w:rFonts w:ascii="Times New Roman" w:eastAsia="Times New Roman"/>
          </w:rPr>
          <w:tab/>
        </w:r>
        <w:r>
          <w:t>1</w:t>
        </w:r>
      </w:hyperlink>
    </w:p>
    <w:p>
      <w:pPr>
        <w:pStyle w:val="BodyText"/>
        <w:tabs>
          <w:tab w:val="left" w:leader="dot" w:pos="9539"/>
        </w:tabs>
        <w:spacing w:before="132"/>
        <w:ind w:left="398"/>
      </w:pPr>
      <w:hyperlink w:anchor="_bookmark2" w:history="1">
        <w:r>
          <w:t>2</w:t>
        </w:r>
        <w:r>
          <w:rPr>
            <w:spacing w:val="4"/>
          </w:rPr>
          <w:t xml:space="preserve"> </w:t>
        </w:r>
        <w:r>
          <w:t>规</w:t>
        </w:r>
        <w:r>
          <w:rPr>
            <w:spacing w:val="-3"/>
          </w:rPr>
          <w:t>范</w:t>
        </w:r>
        <w:r>
          <w:t>性</w:t>
        </w:r>
        <w:r>
          <w:rPr>
            <w:spacing w:val="-3"/>
          </w:rPr>
          <w:t>引</w:t>
        </w:r>
        <w:r>
          <w:t>用</w:t>
        </w:r>
        <w:r>
          <w:rPr>
            <w:spacing w:val="-3"/>
          </w:rPr>
          <w:t>文件</w:t>
        </w:r>
        <w:r>
          <w:rPr>
            <w:rFonts w:ascii="Times New Roman" w:eastAsia="Times New Roman"/>
            <w:spacing w:val="-3"/>
          </w:rPr>
          <w:tab/>
        </w:r>
        <w:r>
          <w:t>1</w:t>
        </w:r>
      </w:hyperlink>
    </w:p>
    <w:p>
      <w:pPr>
        <w:pStyle w:val="BodyText"/>
        <w:tabs>
          <w:tab w:val="left" w:leader="dot" w:pos="9539"/>
        </w:tabs>
        <w:spacing w:before="132"/>
        <w:ind w:left="398"/>
      </w:pPr>
      <w:hyperlink w:anchor="_bookmark3" w:history="1">
        <w:r>
          <w:t>3</w:t>
        </w:r>
        <w:r>
          <w:rPr>
            <w:spacing w:val="3"/>
          </w:rPr>
          <w:t xml:space="preserve"> </w:t>
        </w:r>
        <w:r>
          <w:t>术</w:t>
        </w:r>
        <w:r>
          <w:rPr>
            <w:spacing w:val="-3"/>
          </w:rPr>
          <w:t>语</w:t>
        </w:r>
        <w:r>
          <w:t>和</w:t>
        </w:r>
        <w:r>
          <w:rPr>
            <w:spacing w:val="-3"/>
          </w:rPr>
          <w:t>定义</w:t>
        </w:r>
        <w:r>
          <w:rPr>
            <w:rFonts w:ascii="Times New Roman" w:eastAsia="Times New Roman"/>
            <w:spacing w:val="-3"/>
          </w:rPr>
          <w:tab/>
        </w:r>
        <w:r>
          <w:t>1</w:t>
        </w:r>
      </w:hyperlink>
    </w:p>
    <w:p>
      <w:pPr>
        <w:pStyle w:val="BodyText"/>
        <w:tabs>
          <w:tab w:val="left" w:leader="dot" w:pos="9539"/>
        </w:tabs>
        <w:spacing w:before="129"/>
        <w:ind w:left="398"/>
      </w:pPr>
      <w:hyperlink w:anchor="_bookmark4" w:history="1">
        <w:r>
          <w:t>4</w:t>
        </w:r>
        <w:r>
          <w:rPr>
            <w:spacing w:val="2"/>
          </w:rPr>
          <w:t xml:space="preserve"> </w:t>
        </w:r>
        <w:r>
          <w:t>缩</w:t>
        </w:r>
        <w:r>
          <w:rPr>
            <w:spacing w:val="-3"/>
          </w:rPr>
          <w:t>略语</w:t>
        </w:r>
        <w:r>
          <w:rPr>
            <w:rFonts w:ascii="Times New Roman" w:eastAsia="Times New Roman"/>
            <w:spacing w:val="-3"/>
          </w:rPr>
          <w:tab/>
        </w:r>
        <w:r>
          <w:t>2</w:t>
        </w:r>
      </w:hyperlink>
    </w:p>
    <w:p>
      <w:pPr>
        <w:pStyle w:val="BodyText"/>
        <w:tabs>
          <w:tab w:val="left" w:leader="dot" w:pos="9539"/>
        </w:tabs>
        <w:spacing w:before="132"/>
        <w:ind w:left="398"/>
      </w:pPr>
      <w:hyperlink w:anchor="_bookmark5" w:history="1">
        <w:r>
          <w:t>5</w:t>
        </w:r>
        <w:r>
          <w:rPr>
            <w:spacing w:val="2"/>
          </w:rPr>
          <w:t xml:space="preserve"> </w:t>
        </w:r>
        <w:r>
          <w:t>总</w:t>
        </w:r>
        <w:r>
          <w:rPr>
            <w:spacing w:val="-3"/>
          </w:rPr>
          <w:t>体</w:t>
        </w:r>
        <w:r>
          <w:t>要求</w:t>
        </w:r>
        <w:r>
          <w:rPr>
            <w:rFonts w:ascii="Times New Roman" w:eastAsia="Times New Roman"/>
          </w:rPr>
          <w:tab/>
        </w:r>
        <w:r>
          <w:t>3</w:t>
        </w:r>
      </w:hyperlink>
    </w:p>
    <w:p>
      <w:pPr>
        <w:pStyle w:val="BodyText"/>
        <w:tabs>
          <w:tab w:val="left" w:leader="dot" w:pos="9539"/>
        </w:tabs>
        <w:spacing w:before="55"/>
        <w:ind w:left="616"/>
      </w:pPr>
      <w:r>
        <w:drawing>
          <wp:inline distT="0" distB="0" distL="0" distR="0">
            <wp:extent cx="187452" cy="100583"/>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87452" cy="100583"/>
                    </a:xfrm>
                    <a:prstGeom prst="rect">
                      <a:avLst/>
                    </a:prstGeom>
                  </pic:spPr>
                </pic:pic>
              </a:graphicData>
            </a:graphic>
          </wp:inline>
        </w:drawing>
      </w:r>
      <w:hyperlink w:anchor="_bookmark6" w:history="1">
        <w:r>
          <w:rPr>
            <w:w w:val="100"/>
          </w:rPr>
          <w:t xml:space="preserve"> </w:t>
        </w:r>
        <w:r>
          <w:rPr>
            <w:spacing w:val="-3"/>
          </w:rPr>
          <w:t>模</w:t>
        </w:r>
        <w:r>
          <w:t>型</w:t>
        </w:r>
        <w:r>
          <w:rPr>
            <w:spacing w:val="-3"/>
          </w:rPr>
          <w:t>定义</w:t>
        </w:r>
        <w:r>
          <w:rPr>
            <w:rFonts w:ascii="Times New Roman" w:eastAsia="Times New Roman"/>
            <w:spacing w:val="-3"/>
          </w:rPr>
          <w:tab/>
        </w:r>
        <w:r>
          <w:t>3</w:t>
        </w:r>
      </w:hyperlink>
    </w:p>
    <w:p>
      <w:pPr>
        <w:pStyle w:val="BodyText"/>
        <w:tabs>
          <w:tab w:val="left" w:leader="dot" w:pos="9539"/>
        </w:tabs>
        <w:spacing w:before="31"/>
        <w:ind w:left="616"/>
      </w:pPr>
      <w:r>
        <w:drawing>
          <wp:inline distT="0" distB="0" distL="0" distR="0">
            <wp:extent cx="192024" cy="99059"/>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92024" cy="99059"/>
                    </a:xfrm>
                    <a:prstGeom prst="rect">
                      <a:avLst/>
                    </a:prstGeom>
                  </pic:spPr>
                </pic:pic>
              </a:graphicData>
            </a:graphic>
          </wp:inline>
        </w:drawing>
      </w:r>
      <w:hyperlink w:anchor="_bookmark7" w:history="1">
        <w:r>
          <w:rPr>
            <w:w w:val="100"/>
          </w:rPr>
          <w:t xml:space="preserve"> </w:t>
        </w:r>
        <w:r>
          <w:rPr>
            <w:spacing w:val="-3"/>
          </w:rPr>
          <w:t>数</w:t>
        </w:r>
        <w:r>
          <w:t>据</w:t>
        </w:r>
        <w:r>
          <w:rPr>
            <w:spacing w:val="-3"/>
          </w:rPr>
          <w:t>结构</w:t>
        </w:r>
        <w:r>
          <w:rPr>
            <w:rFonts w:ascii="Times New Roman" w:eastAsia="Times New Roman"/>
            <w:spacing w:val="-3"/>
          </w:rPr>
          <w:tab/>
        </w:r>
        <w:r>
          <w:t>4</w:t>
        </w:r>
      </w:hyperlink>
    </w:p>
    <w:p>
      <w:pPr>
        <w:pStyle w:val="BodyText"/>
        <w:tabs>
          <w:tab w:val="left" w:leader="dot" w:pos="9539"/>
        </w:tabs>
        <w:spacing w:before="31"/>
        <w:ind w:left="616"/>
      </w:pPr>
      <w:r>
        <w:drawing>
          <wp:inline distT="0" distB="0" distL="0" distR="0">
            <wp:extent cx="192024" cy="99059"/>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92024" cy="99059"/>
                    </a:xfrm>
                    <a:prstGeom prst="rect">
                      <a:avLst/>
                    </a:prstGeom>
                  </pic:spPr>
                </pic:pic>
              </a:graphicData>
            </a:graphic>
          </wp:inline>
        </w:drawing>
      </w:r>
      <w:hyperlink w:anchor="_bookmark8" w:history="1">
        <w:r>
          <w:rPr>
            <w:w w:val="100"/>
          </w:rPr>
          <w:t xml:space="preserve"> </w:t>
        </w:r>
        <w:r>
          <w:rPr>
            <w:spacing w:val="-3"/>
          </w:rPr>
          <w:t>文</w:t>
        </w:r>
        <w:r>
          <w:t>件</w:t>
        </w:r>
        <w:r>
          <w:rPr>
            <w:spacing w:val="-3"/>
          </w:rPr>
          <w:t>结构</w:t>
        </w:r>
        <w:r>
          <w:rPr>
            <w:rFonts w:ascii="Times New Roman" w:eastAsia="Times New Roman"/>
            <w:spacing w:val="-3"/>
          </w:rPr>
          <w:tab/>
        </w:r>
        <w:r>
          <w:t>4</w:t>
        </w:r>
      </w:hyperlink>
    </w:p>
    <w:p>
      <w:pPr>
        <w:pStyle w:val="BodyText"/>
        <w:tabs>
          <w:tab w:val="left" w:leader="dot" w:pos="9539"/>
        </w:tabs>
        <w:spacing w:before="31"/>
        <w:ind w:left="616"/>
      </w:pPr>
      <w:r>
        <w:drawing>
          <wp:inline distT="0" distB="0" distL="0" distR="0">
            <wp:extent cx="195072" cy="99047"/>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95072" cy="99047"/>
                    </a:xfrm>
                    <a:prstGeom prst="rect">
                      <a:avLst/>
                    </a:prstGeom>
                  </pic:spPr>
                </pic:pic>
              </a:graphicData>
            </a:graphic>
          </wp:inline>
        </w:drawing>
      </w:r>
      <w:hyperlink w:anchor="_bookmark9" w:history="1">
        <w:r>
          <w:rPr>
            <w:w w:val="100"/>
          </w:rPr>
          <w:t xml:space="preserve"> </w:t>
        </w:r>
        <w:r>
          <w:rPr>
            <w:spacing w:val="-3"/>
          </w:rPr>
          <w:t>关</w:t>
        </w:r>
        <w:r>
          <w:t>系</w:t>
        </w:r>
        <w:r>
          <w:rPr>
            <w:spacing w:val="-3"/>
          </w:rPr>
          <w:t>信息</w:t>
        </w:r>
        <w:r>
          <w:rPr>
            <w:rFonts w:ascii="Times New Roman" w:eastAsia="Times New Roman"/>
            <w:spacing w:val="-3"/>
          </w:rPr>
          <w:tab/>
        </w:r>
        <w:r>
          <w:t>5</w:t>
        </w:r>
      </w:hyperlink>
    </w:p>
    <w:p>
      <w:pPr>
        <w:pStyle w:val="BodyText"/>
        <w:tabs>
          <w:tab w:val="left" w:leader="dot" w:pos="9539"/>
        </w:tabs>
        <w:spacing w:before="31"/>
        <w:ind w:left="616"/>
      </w:pPr>
      <w:r>
        <w:drawing>
          <wp:inline distT="0" distB="0" distL="0" distR="0">
            <wp:extent cx="192024" cy="99060"/>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92024" cy="99060"/>
                    </a:xfrm>
                    <a:prstGeom prst="rect">
                      <a:avLst/>
                    </a:prstGeom>
                  </pic:spPr>
                </pic:pic>
              </a:graphicData>
            </a:graphic>
          </wp:inline>
        </w:drawing>
      </w:r>
      <w:hyperlink w:anchor="_bookmark10" w:history="1">
        <w:r>
          <w:rPr>
            <w:w w:val="100"/>
          </w:rPr>
          <w:t xml:space="preserve"> </w:t>
        </w:r>
        <w:r>
          <w:rPr>
            <w:spacing w:val="-3"/>
          </w:rPr>
          <w:t>属</w:t>
        </w:r>
        <w:r>
          <w:t>性</w:t>
        </w:r>
        <w:r>
          <w:rPr>
            <w:spacing w:val="-3"/>
          </w:rPr>
          <w:t>信息</w:t>
        </w:r>
        <w:r>
          <w:rPr>
            <w:rFonts w:ascii="Times New Roman" w:eastAsia="Times New Roman"/>
            <w:spacing w:val="-3"/>
          </w:rPr>
          <w:tab/>
        </w:r>
        <w:r>
          <w:t>5</w:t>
        </w:r>
      </w:hyperlink>
    </w:p>
    <w:p>
      <w:pPr>
        <w:pStyle w:val="BodyText"/>
        <w:tabs>
          <w:tab w:val="left" w:leader="dot" w:pos="9539"/>
        </w:tabs>
        <w:spacing w:before="107"/>
        <w:ind w:left="398"/>
      </w:pPr>
      <w:hyperlink w:anchor="_bookmark11" w:history="1">
        <w:r>
          <w:t>6</w:t>
        </w:r>
        <w:r>
          <w:rPr>
            <w:spacing w:val="3"/>
          </w:rPr>
          <w:t xml:space="preserve"> </w:t>
        </w:r>
        <w:r>
          <w:t>模</w:t>
        </w:r>
        <w:r>
          <w:rPr>
            <w:spacing w:val="-3"/>
          </w:rPr>
          <w:t>型</w:t>
        </w:r>
        <w:r>
          <w:t>表</w:t>
        </w:r>
        <w:r>
          <w:rPr>
            <w:spacing w:val="-3"/>
          </w:rPr>
          <w:t>达</w:t>
        </w:r>
        <w:r>
          <w:t>要求</w:t>
        </w:r>
        <w:r>
          <w:rPr>
            <w:rFonts w:ascii="Times New Roman" w:eastAsia="Times New Roman"/>
          </w:rPr>
          <w:tab/>
        </w:r>
        <w:r>
          <w:t>6</w:t>
        </w:r>
      </w:hyperlink>
    </w:p>
    <w:p>
      <w:pPr>
        <w:pStyle w:val="BodyText"/>
        <w:tabs>
          <w:tab w:val="left" w:leader="dot" w:pos="9539"/>
        </w:tabs>
        <w:spacing w:before="55"/>
        <w:ind w:left="614"/>
      </w:pPr>
      <w:r>
        <w:drawing>
          <wp:inline distT="0" distB="0" distL="0" distR="0">
            <wp:extent cx="188975" cy="100584"/>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188975" cy="100584"/>
                    </a:xfrm>
                    <a:prstGeom prst="rect">
                      <a:avLst/>
                    </a:prstGeom>
                  </pic:spPr>
                </pic:pic>
              </a:graphicData>
            </a:graphic>
          </wp:inline>
        </w:drawing>
      </w:r>
      <w:hyperlink w:anchor="_bookmark12" w:history="1">
        <w:r>
          <w:rPr>
            <w:w w:val="100"/>
          </w:rPr>
          <w:t xml:space="preserve"> </w:t>
        </w:r>
        <w:r>
          <w:rPr>
            <w:spacing w:val="-3"/>
          </w:rPr>
          <w:t>模</w:t>
        </w:r>
        <w:r>
          <w:t>型</w:t>
        </w:r>
        <w:r>
          <w:rPr>
            <w:spacing w:val="-3"/>
          </w:rPr>
          <w:t>表</w:t>
        </w:r>
        <w:r>
          <w:t>达</w:t>
        </w:r>
        <w:r>
          <w:rPr>
            <w:spacing w:val="-3"/>
          </w:rPr>
          <w:t>根</w:t>
        </w:r>
        <w:r>
          <w:t>节点</w:t>
        </w:r>
        <w:r>
          <w:rPr>
            <w:rFonts w:ascii="Times New Roman" w:eastAsia="Times New Roman"/>
          </w:rPr>
          <w:tab/>
        </w:r>
        <w:r>
          <w:t>6</w:t>
        </w:r>
      </w:hyperlink>
    </w:p>
    <w:p>
      <w:pPr>
        <w:pStyle w:val="BodyText"/>
        <w:tabs>
          <w:tab w:val="left" w:leader="dot" w:pos="9539"/>
        </w:tabs>
        <w:spacing w:before="31"/>
        <w:ind w:left="614"/>
      </w:pPr>
      <w:r>
        <w:drawing>
          <wp:inline distT="0" distB="0" distL="0" distR="0">
            <wp:extent cx="193547" cy="9906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93547" cy="99060"/>
                    </a:xfrm>
                    <a:prstGeom prst="rect">
                      <a:avLst/>
                    </a:prstGeom>
                  </pic:spPr>
                </pic:pic>
              </a:graphicData>
            </a:graphic>
          </wp:inline>
        </w:drawing>
      </w:r>
      <w:hyperlink w:anchor="_bookmark13" w:history="1">
        <w:r>
          <w:rPr>
            <w:w w:val="100"/>
          </w:rPr>
          <w:t xml:space="preserve"> </w:t>
        </w:r>
        <w:r>
          <w:rPr>
            <w:spacing w:val="-3"/>
          </w:rPr>
          <w:t>项</w:t>
        </w:r>
        <w:r>
          <w:t>目</w:t>
        </w:r>
        <w:r>
          <w:rPr>
            <w:spacing w:val="-3"/>
          </w:rPr>
          <w:t>场</w:t>
        </w:r>
        <w:r>
          <w:t>景</w:t>
        </w:r>
        <w:r>
          <w:rPr>
            <w:spacing w:val="-3"/>
          </w:rPr>
          <w:t>节点</w:t>
        </w:r>
        <w:r>
          <w:rPr>
            <w:rFonts w:ascii="Times New Roman" w:eastAsia="Times New Roman"/>
            <w:spacing w:val="-3"/>
          </w:rPr>
          <w:tab/>
        </w:r>
        <w:r>
          <w:t>7</w:t>
        </w:r>
      </w:hyperlink>
    </w:p>
    <w:p>
      <w:pPr>
        <w:pStyle w:val="BodyText"/>
        <w:tabs>
          <w:tab w:val="left" w:leader="dot" w:pos="9539"/>
        </w:tabs>
        <w:spacing w:before="31"/>
        <w:ind w:left="614"/>
      </w:pPr>
      <w:r>
        <w:drawing>
          <wp:inline distT="0" distB="0" distL="0" distR="0">
            <wp:extent cx="193547" cy="99060"/>
            <wp:effectExtent l="0" t="0" r="0"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193547" cy="99060"/>
                    </a:xfrm>
                    <a:prstGeom prst="rect">
                      <a:avLst/>
                    </a:prstGeom>
                  </pic:spPr>
                </pic:pic>
              </a:graphicData>
            </a:graphic>
          </wp:inline>
        </w:drawing>
      </w:r>
      <w:hyperlink w:anchor="_bookmark14" w:history="1">
        <w:r>
          <w:rPr>
            <w:w w:val="100"/>
          </w:rPr>
          <w:t xml:space="preserve"> </w:t>
        </w:r>
        <w:r>
          <w:rPr>
            <w:spacing w:val="-3"/>
          </w:rPr>
          <w:t>空</w:t>
        </w:r>
        <w:r>
          <w:t>间</w:t>
        </w:r>
        <w:r>
          <w:rPr>
            <w:spacing w:val="-3"/>
          </w:rPr>
          <w:t>结</w:t>
        </w:r>
        <w:r>
          <w:t>构</w:t>
        </w:r>
        <w:r>
          <w:rPr>
            <w:spacing w:val="-3"/>
          </w:rPr>
          <w:t>节点</w:t>
        </w:r>
        <w:r>
          <w:rPr>
            <w:rFonts w:ascii="Times New Roman" w:eastAsia="Times New Roman"/>
            <w:spacing w:val="-3"/>
          </w:rPr>
          <w:tab/>
        </w:r>
        <w:r>
          <w:t>8</w:t>
        </w:r>
      </w:hyperlink>
    </w:p>
    <w:p>
      <w:pPr>
        <w:pStyle w:val="BodyText"/>
        <w:tabs>
          <w:tab w:val="left" w:leader="dot" w:pos="9539"/>
        </w:tabs>
        <w:spacing w:before="31"/>
        <w:ind w:left="614"/>
      </w:pPr>
      <w:r>
        <w:drawing>
          <wp:inline distT="0" distB="0" distL="0" distR="0">
            <wp:extent cx="196596" cy="99047"/>
            <wp:effectExtent l="0" t="0" r="0" b="0"/>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196596" cy="99047"/>
                    </a:xfrm>
                    <a:prstGeom prst="rect">
                      <a:avLst/>
                    </a:prstGeom>
                  </pic:spPr>
                </pic:pic>
              </a:graphicData>
            </a:graphic>
          </wp:inline>
        </w:drawing>
      </w:r>
      <w:hyperlink w:anchor="_bookmark15" w:history="1">
        <w:r>
          <w:rPr>
            <w:w w:val="100"/>
          </w:rPr>
          <w:t xml:space="preserve"> </w:t>
        </w:r>
        <w:r>
          <w:rPr>
            <w:spacing w:val="-3"/>
          </w:rPr>
          <w:t>产</w:t>
        </w:r>
        <w:r>
          <w:t>品</w:t>
        </w:r>
        <w:r>
          <w:rPr>
            <w:spacing w:val="-3"/>
          </w:rPr>
          <w:t>构</w:t>
        </w:r>
        <w:r>
          <w:t>件</w:t>
        </w:r>
        <w:r>
          <w:rPr>
            <w:spacing w:val="-3"/>
          </w:rPr>
          <w:t>节点</w:t>
        </w:r>
        <w:r>
          <w:rPr>
            <w:rFonts w:ascii="Times New Roman" w:eastAsia="Times New Roman"/>
            <w:spacing w:val="-3"/>
          </w:rPr>
          <w:tab/>
        </w:r>
        <w:r>
          <w:t>9</w:t>
        </w:r>
      </w:hyperlink>
    </w:p>
    <w:p>
      <w:pPr>
        <w:pStyle w:val="BodyText"/>
        <w:tabs>
          <w:tab w:val="left" w:leader="dot" w:pos="9434"/>
        </w:tabs>
        <w:spacing w:before="106"/>
        <w:ind w:left="398"/>
      </w:pPr>
      <w:hyperlink w:anchor="_bookmark16" w:history="1">
        <w:r>
          <w:t>7</w:t>
        </w:r>
        <w:r>
          <w:rPr>
            <w:spacing w:val="5"/>
          </w:rPr>
          <w:t xml:space="preserve"> </w:t>
        </w:r>
        <w:r>
          <w:t>多</w:t>
        </w:r>
        <w:r>
          <w:rPr>
            <w:spacing w:val="-3"/>
          </w:rPr>
          <w:t>层</w:t>
        </w:r>
        <w:r>
          <w:t>次</w:t>
        </w:r>
        <w:r>
          <w:rPr>
            <w:spacing w:val="-3"/>
          </w:rPr>
          <w:t>细</w:t>
        </w:r>
        <w:r>
          <w:t>节</w:t>
        </w:r>
        <w:r>
          <w:rPr>
            <w:spacing w:val="-3"/>
          </w:rPr>
          <w:t>模</w:t>
        </w:r>
        <w:r>
          <w:t>型</w:t>
        </w:r>
        <w:r>
          <w:rPr>
            <w:spacing w:val="-3"/>
          </w:rPr>
          <w:t>要求</w:t>
        </w:r>
        <w:r>
          <w:rPr>
            <w:rFonts w:ascii="Times New Roman" w:eastAsia="Times New Roman"/>
            <w:spacing w:val="-3"/>
          </w:rPr>
          <w:tab/>
        </w:r>
        <w:r>
          <w:t>10</w:t>
        </w:r>
      </w:hyperlink>
    </w:p>
    <w:p>
      <w:pPr>
        <w:pStyle w:val="BodyText"/>
        <w:tabs>
          <w:tab w:val="left" w:leader="dot" w:pos="9434"/>
        </w:tabs>
        <w:spacing w:before="54"/>
        <w:ind w:left="616"/>
      </w:pPr>
      <w:r>
        <w:drawing>
          <wp:inline distT="0" distB="0" distL="0" distR="0">
            <wp:extent cx="187452" cy="100584"/>
            <wp:effectExtent l="0" t="0" r="0"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87452" cy="100584"/>
                    </a:xfrm>
                    <a:prstGeom prst="rect">
                      <a:avLst/>
                    </a:prstGeom>
                  </pic:spPr>
                </pic:pic>
              </a:graphicData>
            </a:graphic>
          </wp:inline>
        </w:drawing>
      </w:r>
      <w:hyperlink w:anchor="_bookmark17" w:history="1">
        <w:r>
          <w:rPr>
            <w:w w:val="100"/>
          </w:rPr>
          <w:t xml:space="preserve"> </w:t>
        </w:r>
        <w:r>
          <w:rPr>
            <w:spacing w:val="-3"/>
          </w:rPr>
          <w:t>多</w:t>
        </w:r>
        <w:r>
          <w:t>层</w:t>
        </w:r>
        <w:r>
          <w:rPr>
            <w:spacing w:val="-3"/>
          </w:rPr>
          <w:t>次</w:t>
        </w:r>
        <w:r>
          <w:t>细</w:t>
        </w:r>
        <w:r>
          <w:rPr>
            <w:spacing w:val="-3"/>
          </w:rPr>
          <w:t>节</w:t>
        </w:r>
        <w:r>
          <w:t>模</w:t>
        </w:r>
        <w:r>
          <w:rPr>
            <w:spacing w:val="-3"/>
          </w:rPr>
          <w:t>型</w:t>
        </w:r>
        <w:r>
          <w:t>结</w:t>
        </w:r>
        <w:r>
          <w:rPr>
            <w:spacing w:val="-3"/>
          </w:rPr>
          <w:t>构</w:t>
        </w:r>
        <w:r>
          <w:t>要求</w:t>
        </w:r>
        <w:r>
          <w:rPr>
            <w:rFonts w:ascii="Times New Roman" w:eastAsia="Times New Roman"/>
          </w:rPr>
          <w:tab/>
        </w:r>
        <w:r>
          <w:t>10</w:t>
        </w:r>
      </w:hyperlink>
    </w:p>
    <w:p>
      <w:pPr>
        <w:pStyle w:val="BodyText"/>
        <w:tabs>
          <w:tab w:val="left" w:leader="dot" w:pos="9434"/>
        </w:tabs>
        <w:spacing w:before="31"/>
        <w:ind w:left="616"/>
      </w:pPr>
      <w:r>
        <w:drawing>
          <wp:inline distT="0" distB="0" distL="0" distR="0">
            <wp:extent cx="192024" cy="99060"/>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92024" cy="99060"/>
                    </a:xfrm>
                    <a:prstGeom prst="rect">
                      <a:avLst/>
                    </a:prstGeom>
                  </pic:spPr>
                </pic:pic>
              </a:graphicData>
            </a:graphic>
          </wp:inline>
        </w:drawing>
      </w:r>
      <w:hyperlink w:anchor="_bookmark18" w:history="1">
        <w:r>
          <w:rPr>
            <w:w w:val="100"/>
          </w:rPr>
          <w:t xml:space="preserve"> </w:t>
        </w:r>
        <w:r>
          <w:rPr>
            <w:spacing w:val="-3"/>
          </w:rPr>
          <w:t>多</w:t>
        </w:r>
        <w:r>
          <w:t>层</w:t>
        </w:r>
        <w:r>
          <w:rPr>
            <w:spacing w:val="-3"/>
          </w:rPr>
          <w:t>次</w:t>
        </w:r>
        <w:r>
          <w:t>细</w:t>
        </w:r>
        <w:r>
          <w:rPr>
            <w:spacing w:val="-3"/>
          </w:rPr>
          <w:t>节</w:t>
        </w:r>
        <w:r>
          <w:t>模</w:t>
        </w:r>
        <w:r>
          <w:rPr>
            <w:spacing w:val="-3"/>
          </w:rPr>
          <w:t>型</w:t>
        </w:r>
        <w:r>
          <w:t>实</w:t>
        </w:r>
        <w:r>
          <w:rPr>
            <w:spacing w:val="-3"/>
          </w:rPr>
          <w:t>现</w:t>
        </w:r>
        <w:r>
          <w:t>要求</w:t>
        </w:r>
        <w:r>
          <w:rPr>
            <w:rFonts w:ascii="Times New Roman" w:eastAsia="Times New Roman"/>
          </w:rPr>
          <w:tab/>
        </w:r>
        <w:r>
          <w:t>11</w:t>
        </w:r>
      </w:hyperlink>
    </w:p>
    <w:p>
      <w:pPr>
        <w:pStyle w:val="BodyText"/>
        <w:tabs>
          <w:tab w:val="left" w:leader="dot" w:pos="9434"/>
        </w:tabs>
        <w:spacing w:before="31"/>
        <w:ind w:left="616"/>
      </w:pPr>
      <w:r>
        <w:drawing>
          <wp:inline distT="0" distB="0" distL="0" distR="0">
            <wp:extent cx="192024" cy="99060"/>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15" cstate="print"/>
                    <a:stretch>
                      <a:fillRect/>
                    </a:stretch>
                  </pic:blipFill>
                  <pic:spPr>
                    <a:xfrm>
                      <a:off x="0" y="0"/>
                      <a:ext cx="192024" cy="99060"/>
                    </a:xfrm>
                    <a:prstGeom prst="rect">
                      <a:avLst/>
                    </a:prstGeom>
                  </pic:spPr>
                </pic:pic>
              </a:graphicData>
            </a:graphic>
          </wp:inline>
        </w:drawing>
      </w:r>
      <w:hyperlink w:anchor="_bookmark19" w:history="1">
        <w:r>
          <w:rPr>
            <w:w w:val="100"/>
          </w:rPr>
          <w:t xml:space="preserve"> </w:t>
        </w:r>
        <w:r>
          <w:rPr>
            <w:spacing w:val="-3"/>
          </w:rPr>
          <w:t>渲</w:t>
        </w:r>
        <w:r>
          <w:t>染</w:t>
        </w:r>
        <w:r>
          <w:rPr>
            <w:spacing w:val="-3"/>
          </w:rPr>
          <w:t>对</w:t>
        </w:r>
        <w:r>
          <w:t>象</w:t>
        </w:r>
        <w:r>
          <w:rPr>
            <w:spacing w:val="-3"/>
          </w:rPr>
          <w:t>要求</w:t>
        </w:r>
        <w:r>
          <w:rPr>
            <w:rFonts w:ascii="Times New Roman" w:eastAsia="Times New Roman"/>
            <w:spacing w:val="-3"/>
          </w:rPr>
          <w:tab/>
        </w:r>
        <w:r>
          <w:t>12</w:t>
        </w:r>
      </w:hyperlink>
    </w:p>
    <w:p>
      <w:pPr>
        <w:pStyle w:val="BodyText"/>
        <w:tabs>
          <w:tab w:val="left" w:pos="1322"/>
          <w:tab w:val="left" w:leader="dot" w:pos="9434"/>
        </w:tabs>
        <w:spacing w:before="108"/>
        <w:ind w:left="398"/>
      </w:pPr>
      <w:hyperlink w:anchor="_bookmark20" w:history="1">
        <w:r>
          <w:t>附</w:t>
        </w:r>
        <w:r>
          <w:rPr>
            <w:spacing w:val="95"/>
          </w:rPr>
          <w:t xml:space="preserve"> </w:t>
        </w:r>
        <w:r>
          <w:t>录</w:t>
          <w:tab/>
          <w:t>A</w:t>
        </w:r>
        <w:r>
          <w:rPr>
            <w:spacing w:val="104"/>
          </w:rPr>
          <w:t xml:space="preserve"> </w:t>
        </w:r>
        <w:r>
          <w:t>（</w:t>
        </w:r>
        <w:r>
          <w:rPr>
            <w:spacing w:val="-3"/>
          </w:rPr>
          <w:t>资</w:t>
        </w:r>
        <w:r>
          <w:t>料</w:t>
        </w:r>
        <w:r>
          <w:rPr>
            <w:spacing w:val="-3"/>
          </w:rPr>
          <w:t>性</w:t>
        </w:r>
        <w:r>
          <w:t>）</w:t>
        </w:r>
        <w:r>
          <w:rPr>
            <w:spacing w:val="1"/>
          </w:rPr>
          <w:t xml:space="preserve"> </w:t>
        </w:r>
        <w:r>
          <w:t>网格</w:t>
        </w:r>
        <w:r>
          <w:rPr>
            <w:spacing w:val="-3"/>
          </w:rPr>
          <w:t>模</w:t>
        </w:r>
        <w:r>
          <w:t>型</w:t>
        </w:r>
        <w:r>
          <w:rPr>
            <w:spacing w:val="-3"/>
          </w:rPr>
          <w:t>数</w:t>
        </w:r>
        <w:r>
          <w:t>据</w:t>
        </w:r>
        <w:r>
          <w:rPr>
            <w:spacing w:val="-3"/>
          </w:rPr>
          <w:t>结</w:t>
        </w:r>
        <w:r>
          <w:t>构</w:t>
        </w:r>
        <w:r>
          <w:rPr>
            <w:spacing w:val="-52"/>
          </w:rPr>
          <w:t xml:space="preserve"> </w:t>
        </w:r>
        <w:r>
          <w:t>JSON</w:t>
        </w:r>
        <w:r>
          <w:rPr>
            <w:spacing w:val="-53"/>
          </w:rPr>
          <w:t xml:space="preserve"> </w:t>
        </w:r>
        <w:r>
          <w:rPr>
            <w:spacing w:val="-3"/>
          </w:rPr>
          <w:t>描述</w:t>
        </w:r>
        <w:r>
          <w:rPr>
            <w:rFonts w:ascii="Times New Roman" w:eastAsia="Times New Roman"/>
            <w:spacing w:val="-3"/>
          </w:rPr>
          <w:tab/>
        </w:r>
        <w:r>
          <w:t>13</w:t>
        </w:r>
      </w:hyperlink>
    </w:p>
    <w:p>
      <w:pPr>
        <w:pStyle w:val="BodyText"/>
        <w:tabs>
          <w:tab w:val="left" w:leader="dot" w:pos="9434"/>
        </w:tabs>
        <w:spacing w:before="50"/>
        <w:ind w:left="609"/>
      </w:pPr>
      <w:hyperlink w:anchor="_bookmark21" w:history="1">
        <w:r>
          <w:t>A.1</w:t>
        </w:r>
        <w:r>
          <w:rPr>
            <w:spacing w:val="7"/>
          </w:rPr>
          <w:t xml:space="preserve"> </w:t>
        </w:r>
        <w:r>
          <w:rPr>
            <w:spacing w:val="-3"/>
          </w:rPr>
          <w:t>模</w:t>
        </w:r>
        <w:r>
          <w:t>型</w:t>
        </w:r>
        <w:r>
          <w:rPr>
            <w:spacing w:val="-3"/>
          </w:rPr>
          <w:t>表</w:t>
        </w:r>
        <w:r>
          <w:t>达</w:t>
        </w:r>
        <w:r>
          <w:rPr>
            <w:spacing w:val="-3"/>
          </w:rPr>
          <w:t>根</w:t>
        </w:r>
        <w:r>
          <w:t>节</w:t>
        </w:r>
        <w:r>
          <w:rPr>
            <w:spacing w:val="-3"/>
          </w:rPr>
          <w:t>点</w:t>
        </w:r>
        <w:r>
          <w:t>数</w:t>
        </w:r>
        <w:r>
          <w:rPr>
            <w:spacing w:val="-3"/>
          </w:rPr>
          <w:t>据</w:t>
        </w:r>
        <w:r>
          <w:t>结构。</w:t>
        </w:r>
        <w:r>
          <w:rPr>
            <w:rFonts w:ascii="Times New Roman" w:eastAsia="Times New Roman"/>
          </w:rPr>
          <w:tab/>
        </w:r>
        <w:r>
          <w:t>13</w:t>
        </w:r>
      </w:hyperlink>
    </w:p>
    <w:p>
      <w:pPr>
        <w:pStyle w:val="BodyText"/>
        <w:tabs>
          <w:tab w:val="left" w:leader="dot" w:pos="9434"/>
        </w:tabs>
        <w:spacing w:before="31"/>
        <w:ind w:left="609"/>
      </w:pPr>
      <w:hyperlink w:anchor="_bookmark22" w:history="1">
        <w:r>
          <w:t>A.2</w:t>
        </w:r>
        <w:r>
          <w:rPr>
            <w:spacing w:val="6"/>
          </w:rPr>
          <w:t xml:space="preserve"> </w:t>
        </w:r>
        <w:r>
          <w:rPr>
            <w:spacing w:val="-3"/>
          </w:rPr>
          <w:t>项</w:t>
        </w:r>
        <w:r>
          <w:t>目</w:t>
        </w:r>
        <w:r>
          <w:rPr>
            <w:spacing w:val="-3"/>
          </w:rPr>
          <w:t>场</w:t>
        </w:r>
        <w:r>
          <w:t>景</w:t>
        </w:r>
        <w:r>
          <w:rPr>
            <w:spacing w:val="-3"/>
          </w:rPr>
          <w:t>节</w:t>
        </w:r>
        <w:r>
          <w:t>点</w:t>
        </w:r>
        <w:r>
          <w:rPr>
            <w:spacing w:val="-3"/>
          </w:rPr>
          <w:t>数</w:t>
        </w:r>
        <w:r>
          <w:t>据</w:t>
        </w:r>
        <w:r>
          <w:rPr>
            <w:spacing w:val="-3"/>
          </w:rPr>
          <w:t>结</w:t>
        </w:r>
        <w:r>
          <w:t>构。</w:t>
        </w:r>
        <w:r>
          <w:rPr>
            <w:rFonts w:ascii="Times New Roman" w:eastAsia="Times New Roman"/>
          </w:rPr>
          <w:tab/>
        </w:r>
        <w:r>
          <w:t>13</w:t>
        </w:r>
      </w:hyperlink>
    </w:p>
    <w:p>
      <w:pPr>
        <w:pStyle w:val="ListParagraph"/>
        <w:numPr>
          <w:ilvl w:val="0"/>
          <w:numId w:val="16"/>
        </w:numPr>
        <w:tabs>
          <w:tab w:val="left" w:pos="822"/>
          <w:tab w:val="left" w:leader="dot" w:pos="9434"/>
        </w:tabs>
        <w:spacing w:before="31" w:after="0" w:line="240" w:lineRule="auto"/>
        <w:ind w:left="821" w:right="0" w:hanging="213"/>
        <w:jc w:val="left"/>
        <w:rPr>
          <w:rFonts w:ascii="宋体" w:eastAsia="宋体" w:hint="eastAsia"/>
          <w:sz w:val="21"/>
        </w:rPr>
      </w:pPr>
      <w:hyperlink w:anchor="_bookmark23" w:history="1">
        <w:r>
          <w:rPr>
            <w:rFonts w:ascii="宋体" w:eastAsia="宋体" w:hint="eastAsia"/>
            <w:sz w:val="21"/>
          </w:rPr>
          <w:t>3</w:t>
        </w:r>
        <w:r>
          <w:rPr>
            <w:rFonts w:ascii="宋体" w:eastAsia="宋体" w:hint="eastAsia"/>
            <w:spacing w:val="26"/>
            <w:sz w:val="21"/>
          </w:rPr>
          <w:t xml:space="preserve"> </w:t>
        </w:r>
        <w:r>
          <w:rPr>
            <w:rFonts w:ascii="宋体" w:eastAsia="宋体" w:hint="eastAsia"/>
            <w:spacing w:val="-3"/>
            <w:sz w:val="21"/>
          </w:rPr>
          <w:t>空</w:t>
        </w:r>
        <w:r>
          <w:rPr>
            <w:rFonts w:ascii="宋体" w:eastAsia="宋体" w:hint="eastAsia"/>
            <w:sz w:val="21"/>
          </w:rPr>
          <w:t>间</w:t>
        </w:r>
        <w:r>
          <w:rPr>
            <w:rFonts w:ascii="宋体" w:eastAsia="宋体" w:hint="eastAsia"/>
            <w:spacing w:val="-3"/>
            <w:sz w:val="21"/>
          </w:rPr>
          <w:t>结</w:t>
        </w:r>
        <w:r>
          <w:rPr>
            <w:rFonts w:ascii="宋体" w:eastAsia="宋体" w:hint="eastAsia"/>
            <w:sz w:val="21"/>
          </w:rPr>
          <w:t>构</w:t>
        </w:r>
        <w:r>
          <w:rPr>
            <w:rFonts w:ascii="宋体" w:eastAsia="宋体" w:hint="eastAsia"/>
            <w:spacing w:val="-3"/>
            <w:sz w:val="21"/>
          </w:rPr>
          <w:t>节</w:t>
        </w:r>
        <w:r>
          <w:rPr>
            <w:rFonts w:ascii="宋体" w:eastAsia="宋体" w:hint="eastAsia"/>
            <w:sz w:val="21"/>
          </w:rPr>
          <w:t>点</w:t>
        </w:r>
        <w:r>
          <w:rPr>
            <w:rFonts w:ascii="宋体" w:eastAsia="宋体" w:hint="eastAsia"/>
            <w:spacing w:val="-3"/>
            <w:sz w:val="21"/>
          </w:rPr>
          <w:t>和</w:t>
        </w:r>
        <w:r>
          <w:rPr>
            <w:rFonts w:ascii="宋体" w:eastAsia="宋体" w:hint="eastAsia"/>
            <w:sz w:val="21"/>
          </w:rPr>
          <w:t>产</w:t>
        </w:r>
        <w:r>
          <w:rPr>
            <w:rFonts w:ascii="宋体" w:eastAsia="宋体" w:hint="eastAsia"/>
            <w:spacing w:val="-3"/>
            <w:sz w:val="21"/>
          </w:rPr>
          <w:t>品</w:t>
        </w:r>
        <w:r>
          <w:rPr>
            <w:rFonts w:ascii="宋体" w:eastAsia="宋体" w:hint="eastAsia"/>
            <w:sz w:val="21"/>
          </w:rPr>
          <w:t>构件</w:t>
        </w:r>
        <w:r>
          <w:rPr>
            <w:rFonts w:ascii="宋体" w:eastAsia="宋体" w:hint="eastAsia"/>
            <w:spacing w:val="-3"/>
            <w:sz w:val="21"/>
          </w:rPr>
          <w:t>节</w:t>
        </w:r>
        <w:r>
          <w:rPr>
            <w:rFonts w:ascii="宋体" w:eastAsia="宋体" w:hint="eastAsia"/>
            <w:sz w:val="21"/>
          </w:rPr>
          <w:t>点</w:t>
        </w:r>
        <w:r>
          <w:rPr>
            <w:rFonts w:ascii="宋体" w:eastAsia="宋体" w:hint="eastAsia"/>
            <w:spacing w:val="-3"/>
            <w:sz w:val="21"/>
          </w:rPr>
          <w:t>统</w:t>
        </w:r>
        <w:r>
          <w:rPr>
            <w:rFonts w:ascii="宋体" w:eastAsia="宋体" w:hint="eastAsia"/>
            <w:sz w:val="21"/>
          </w:rPr>
          <w:t>一</w:t>
        </w:r>
        <w:r>
          <w:rPr>
            <w:rFonts w:ascii="宋体" w:eastAsia="宋体" w:hint="eastAsia"/>
            <w:spacing w:val="-3"/>
            <w:sz w:val="21"/>
          </w:rPr>
          <w:t>的</w:t>
        </w:r>
        <w:r>
          <w:rPr>
            <w:rFonts w:ascii="宋体" w:eastAsia="宋体" w:hint="eastAsia"/>
            <w:sz w:val="21"/>
          </w:rPr>
          <w:t>数</w:t>
        </w:r>
        <w:r>
          <w:rPr>
            <w:rFonts w:ascii="宋体" w:eastAsia="宋体" w:hint="eastAsia"/>
            <w:spacing w:val="-3"/>
            <w:sz w:val="21"/>
          </w:rPr>
          <w:t>据</w:t>
        </w:r>
        <w:r>
          <w:rPr>
            <w:rFonts w:ascii="宋体" w:eastAsia="宋体" w:hint="eastAsia"/>
            <w:sz w:val="21"/>
          </w:rPr>
          <w:t>结</w:t>
        </w:r>
        <w:r>
          <w:rPr>
            <w:rFonts w:ascii="宋体" w:eastAsia="宋体" w:hint="eastAsia"/>
            <w:spacing w:val="-3"/>
            <w:sz w:val="21"/>
          </w:rPr>
          <w:t>构。</w:t>
        </w:r>
        <w:r>
          <w:rPr>
            <w:rFonts w:ascii="Times New Roman" w:eastAsia="Times New Roman"/>
            <w:spacing w:val="-3"/>
            <w:sz w:val="21"/>
          </w:rPr>
          <w:tab/>
        </w:r>
        <w:r>
          <w:rPr>
            <w:rFonts w:ascii="宋体" w:eastAsia="宋体" w:hint="eastAsia"/>
            <w:sz w:val="21"/>
          </w:rPr>
          <w:t>14</w:t>
        </w:r>
      </w:hyperlink>
    </w:p>
    <w:p>
      <w:pPr>
        <w:pStyle w:val="BodyText"/>
        <w:tabs>
          <w:tab w:val="left" w:pos="1322"/>
          <w:tab w:val="left" w:leader="dot" w:pos="9434"/>
        </w:tabs>
        <w:spacing w:before="113"/>
        <w:ind w:left="398"/>
      </w:pPr>
      <w:hyperlink w:anchor="_bookmark24" w:history="1">
        <w:r>
          <w:t>附</w:t>
        </w:r>
        <w:r>
          <w:rPr>
            <w:spacing w:val="95"/>
          </w:rPr>
          <w:t xml:space="preserve"> </w:t>
        </w:r>
        <w:r>
          <w:t>录</w:t>
          <w:tab/>
          <w:t>B</w:t>
        </w:r>
        <w:r>
          <w:rPr>
            <w:spacing w:val="103"/>
          </w:rPr>
          <w:t xml:space="preserve"> </w:t>
        </w:r>
        <w:r>
          <w:t>（</w:t>
        </w:r>
        <w:r>
          <w:rPr>
            <w:spacing w:val="-3"/>
          </w:rPr>
          <w:t>资</w:t>
        </w:r>
        <w:r>
          <w:t>料</w:t>
        </w:r>
        <w:r>
          <w:rPr>
            <w:spacing w:val="-3"/>
          </w:rPr>
          <w:t>性</w:t>
        </w:r>
        <w:r>
          <w:t>） 网格</w:t>
        </w:r>
        <w:r>
          <w:rPr>
            <w:spacing w:val="-3"/>
          </w:rPr>
          <w:t>模</w:t>
        </w:r>
        <w:r>
          <w:t>型</w:t>
        </w:r>
        <w:r>
          <w:rPr>
            <w:spacing w:val="-3"/>
          </w:rPr>
          <w:t>信</w:t>
        </w:r>
        <w:r>
          <w:t>息</w:t>
        </w:r>
        <w:r>
          <w:rPr>
            <w:spacing w:val="-51"/>
          </w:rPr>
          <w:t xml:space="preserve"> </w:t>
        </w:r>
        <w:r>
          <w:t>JSON</w:t>
        </w:r>
        <w:r>
          <w:rPr>
            <w:spacing w:val="-54"/>
          </w:rPr>
          <w:t xml:space="preserve"> </w:t>
        </w:r>
        <w:r>
          <w:t>描述</w:t>
        </w:r>
        <w:r>
          <w:rPr>
            <w:rFonts w:ascii="Times New Roman" w:eastAsia="Times New Roman"/>
          </w:rPr>
          <w:tab/>
        </w:r>
        <w:r>
          <w:t>15</w:t>
        </w:r>
      </w:hyperlink>
    </w:p>
    <w:p>
      <w:pPr>
        <w:pStyle w:val="ListParagraph"/>
        <w:numPr>
          <w:ilvl w:val="0"/>
          <w:numId w:val="16"/>
        </w:numPr>
        <w:tabs>
          <w:tab w:val="left" w:pos="822"/>
          <w:tab w:val="left" w:leader="dot" w:pos="9434"/>
        </w:tabs>
        <w:spacing w:before="50" w:after="0" w:line="240" w:lineRule="auto"/>
        <w:ind w:left="821" w:right="0" w:hanging="213"/>
        <w:jc w:val="left"/>
        <w:rPr>
          <w:rFonts w:ascii="宋体" w:eastAsia="宋体" w:hint="eastAsia"/>
          <w:sz w:val="21"/>
        </w:rPr>
      </w:pPr>
      <w:hyperlink w:anchor="_bookmark25" w:history="1">
        <w:r>
          <w:rPr>
            <w:rFonts w:ascii="宋体" w:eastAsia="宋体" w:hint="eastAsia"/>
            <w:sz w:val="21"/>
          </w:rPr>
          <w:t>1</w:t>
        </w:r>
        <w:r>
          <w:rPr>
            <w:rFonts w:ascii="宋体" w:eastAsia="宋体" w:hint="eastAsia"/>
            <w:spacing w:val="7"/>
            <w:sz w:val="21"/>
          </w:rPr>
          <w:t xml:space="preserve"> </w:t>
        </w:r>
        <w:r>
          <w:rPr>
            <w:rFonts w:ascii="宋体" w:eastAsia="宋体" w:hint="eastAsia"/>
            <w:spacing w:val="-3"/>
            <w:sz w:val="21"/>
          </w:rPr>
          <w:t>基</w:t>
        </w:r>
        <w:r>
          <w:rPr>
            <w:rFonts w:ascii="宋体" w:eastAsia="宋体" w:hint="eastAsia"/>
            <w:sz w:val="21"/>
          </w:rPr>
          <w:t>本</w:t>
        </w:r>
        <w:r>
          <w:rPr>
            <w:rFonts w:ascii="宋体" w:eastAsia="宋体" w:hint="eastAsia"/>
            <w:spacing w:val="-3"/>
            <w:sz w:val="21"/>
          </w:rPr>
          <w:t>信</w:t>
        </w:r>
        <w:r>
          <w:rPr>
            <w:rFonts w:ascii="宋体" w:eastAsia="宋体" w:hint="eastAsia"/>
            <w:sz w:val="21"/>
          </w:rPr>
          <w:t>息。</w:t>
        </w:r>
        <w:r>
          <w:rPr>
            <w:rFonts w:ascii="Times New Roman" w:eastAsia="Times New Roman"/>
            <w:sz w:val="21"/>
          </w:rPr>
          <w:tab/>
        </w:r>
        <w:r>
          <w:rPr>
            <w:rFonts w:ascii="宋体" w:eastAsia="宋体" w:hint="eastAsia"/>
            <w:sz w:val="21"/>
          </w:rPr>
          <w:t>15</w:t>
        </w:r>
      </w:hyperlink>
    </w:p>
    <w:p>
      <w:pPr>
        <w:pStyle w:val="BodyText"/>
        <w:tabs>
          <w:tab w:val="left" w:leader="dot" w:pos="9434"/>
        </w:tabs>
        <w:spacing w:before="31"/>
        <w:ind w:left="609"/>
      </w:pPr>
      <w:hyperlink w:anchor="_bookmark26" w:history="1">
        <w:r>
          <w:t>B.2</w:t>
        </w:r>
        <w:r>
          <w:rPr>
            <w:spacing w:val="3"/>
          </w:rPr>
          <w:t xml:space="preserve"> </w:t>
        </w:r>
        <w:r>
          <w:rPr>
            <w:spacing w:val="-3"/>
          </w:rPr>
          <w:t>项</w:t>
        </w:r>
        <w:r>
          <w:t>目</w:t>
        </w:r>
        <w:r>
          <w:rPr>
            <w:spacing w:val="-3"/>
          </w:rPr>
          <w:t>信</w:t>
        </w:r>
        <w:r>
          <w:t>息。</w:t>
        </w:r>
        <w:r>
          <w:rPr>
            <w:rFonts w:ascii="Times New Roman" w:eastAsia="Times New Roman"/>
          </w:rPr>
          <w:tab/>
        </w:r>
        <w:r>
          <w:t>17</w:t>
        </w:r>
      </w:hyperlink>
    </w:p>
    <w:p>
      <w:pPr>
        <w:pStyle w:val="BodyText"/>
        <w:tabs>
          <w:tab w:val="left" w:leader="dot" w:pos="9434"/>
        </w:tabs>
        <w:spacing w:before="31"/>
        <w:ind w:left="609"/>
      </w:pPr>
      <w:hyperlink w:anchor="_bookmark27" w:history="1">
        <w:r>
          <w:t>B.3</w:t>
        </w:r>
        <w:r>
          <w:rPr>
            <w:spacing w:val="3"/>
          </w:rPr>
          <w:t xml:space="preserve"> </w:t>
        </w:r>
        <w:r>
          <w:rPr>
            <w:spacing w:val="-3"/>
          </w:rPr>
          <w:t>空</w:t>
        </w:r>
        <w:r>
          <w:t>间</w:t>
        </w:r>
        <w:r>
          <w:rPr>
            <w:spacing w:val="-3"/>
          </w:rPr>
          <w:t>信</w:t>
        </w:r>
        <w:r>
          <w:t>息。</w:t>
        </w:r>
        <w:r>
          <w:rPr>
            <w:rFonts w:ascii="Times New Roman" w:eastAsia="Times New Roman"/>
          </w:rPr>
          <w:tab/>
        </w:r>
        <w:r>
          <w:t>19</w:t>
        </w:r>
      </w:hyperlink>
    </w:p>
    <w:p>
      <w:pPr>
        <w:pStyle w:val="BodyText"/>
        <w:tabs>
          <w:tab w:val="left" w:leader="dot" w:pos="9434"/>
        </w:tabs>
        <w:spacing w:before="31"/>
        <w:ind w:left="609"/>
      </w:pPr>
      <w:hyperlink w:anchor="_bookmark28" w:history="1">
        <w:r>
          <w:t>B.4</w:t>
        </w:r>
        <w:r>
          <w:rPr>
            <w:spacing w:val="3"/>
          </w:rPr>
          <w:t xml:space="preserve"> </w:t>
        </w:r>
        <w:r>
          <w:rPr>
            <w:spacing w:val="-3"/>
          </w:rPr>
          <w:t>产</w:t>
        </w:r>
        <w:r>
          <w:t>品</w:t>
        </w:r>
        <w:r>
          <w:rPr>
            <w:spacing w:val="-3"/>
          </w:rPr>
          <w:t>信</w:t>
        </w:r>
        <w:r>
          <w:t>息。</w:t>
        </w:r>
        <w:r>
          <w:rPr>
            <w:rFonts w:ascii="Times New Roman" w:eastAsia="Times New Roman"/>
          </w:rPr>
          <w:tab/>
        </w:r>
        <w:r>
          <w:t>22</w:t>
        </w:r>
      </w:hyperlink>
    </w:p>
    <w:p>
      <w:pPr>
        <w:pStyle w:val="BodyText"/>
        <w:tabs>
          <w:tab w:val="left" w:leader="dot" w:pos="9434"/>
        </w:tabs>
        <w:spacing w:before="30"/>
        <w:ind w:left="609"/>
      </w:pPr>
      <w:hyperlink w:anchor="_bookmark29" w:history="1">
        <w:r>
          <w:t>B.5</w:t>
        </w:r>
        <w:r>
          <w:rPr>
            <w:spacing w:val="3"/>
          </w:rPr>
          <w:t xml:space="preserve"> </w:t>
        </w:r>
        <w:r>
          <w:rPr>
            <w:spacing w:val="-3"/>
          </w:rPr>
          <w:t>关</w:t>
        </w:r>
        <w:r>
          <w:t>系</w:t>
        </w:r>
        <w:r>
          <w:rPr>
            <w:spacing w:val="-3"/>
          </w:rPr>
          <w:t>信</w:t>
        </w:r>
        <w:r>
          <w:t>息。</w:t>
        </w:r>
        <w:r>
          <w:rPr>
            <w:rFonts w:ascii="Times New Roman" w:eastAsia="Times New Roman"/>
          </w:rPr>
          <w:tab/>
        </w:r>
        <w:r>
          <w:t>23</w:t>
        </w:r>
      </w:hyperlink>
    </w:p>
    <w:p>
      <w:pPr>
        <w:pStyle w:val="BodyText"/>
        <w:tabs>
          <w:tab w:val="left" w:leader="dot" w:pos="9434"/>
        </w:tabs>
        <w:spacing w:before="31"/>
        <w:ind w:left="609"/>
      </w:pPr>
      <w:hyperlink w:anchor="_bookmark30" w:history="1">
        <w:r>
          <w:t>B.6</w:t>
        </w:r>
        <w:r>
          <w:rPr>
            <w:spacing w:val="5"/>
          </w:rPr>
          <w:t xml:space="preserve"> </w:t>
        </w:r>
        <w:r>
          <w:rPr>
            <w:spacing w:val="-3"/>
          </w:rPr>
          <w:t>属</w:t>
        </w:r>
        <w:r>
          <w:t>性</w:t>
        </w:r>
        <w:r>
          <w:rPr>
            <w:spacing w:val="-3"/>
          </w:rPr>
          <w:t>及</w:t>
        </w:r>
        <w:r>
          <w:t>属</w:t>
        </w:r>
        <w:r>
          <w:rPr>
            <w:spacing w:val="-3"/>
          </w:rPr>
          <w:t>性</w:t>
        </w:r>
        <w:r>
          <w:t>集</w:t>
        </w:r>
        <w:r>
          <w:rPr>
            <w:spacing w:val="-3"/>
          </w:rPr>
          <w:t>信</w:t>
        </w:r>
        <w:r>
          <w:t>息。</w:t>
        </w:r>
        <w:r>
          <w:rPr>
            <w:rFonts w:ascii="Times New Roman" w:eastAsia="Times New Roman"/>
          </w:rPr>
          <w:tab/>
        </w:r>
        <w:r>
          <w:t>25</w:t>
        </w:r>
      </w:hyperlink>
    </w:p>
    <w:p>
      <w:pPr>
        <w:pStyle w:val="BodyText"/>
        <w:tabs>
          <w:tab w:val="left" w:pos="1322"/>
          <w:tab w:val="left" w:leader="dot" w:pos="9434"/>
        </w:tabs>
        <w:spacing w:before="111"/>
        <w:ind w:left="398"/>
      </w:pPr>
      <w:hyperlink w:anchor="_bookmark31" w:history="1">
        <w:r>
          <w:t>附</w:t>
        </w:r>
        <w:r>
          <w:rPr>
            <w:spacing w:val="95"/>
          </w:rPr>
          <w:t xml:space="preserve"> </w:t>
        </w:r>
        <w:r>
          <w:t>录</w:t>
          <w:tab/>
          <w:t xml:space="preserve">C </w:t>
        </w:r>
        <w:r>
          <w:rPr>
            <w:spacing w:val="1"/>
          </w:rPr>
          <w:t xml:space="preserve"> </w:t>
        </w:r>
        <w:r>
          <w:t>（</w:t>
        </w:r>
        <w:r>
          <w:rPr>
            <w:spacing w:val="-3"/>
          </w:rPr>
          <w:t>资</w:t>
        </w:r>
        <w:r>
          <w:t>料</w:t>
        </w:r>
        <w:r>
          <w:rPr>
            <w:spacing w:val="-3"/>
          </w:rPr>
          <w:t>性</w:t>
        </w:r>
        <w:r>
          <w:t>）</w:t>
        </w:r>
        <w:r>
          <w:rPr>
            <w:spacing w:val="2"/>
          </w:rPr>
          <w:t xml:space="preserve"> </w:t>
        </w:r>
        <w:r>
          <w:t>多层</w:t>
        </w:r>
        <w:r>
          <w:rPr>
            <w:spacing w:val="-3"/>
          </w:rPr>
          <w:t>次</w:t>
        </w:r>
        <w:r>
          <w:t>细</w:t>
        </w:r>
        <w:r>
          <w:rPr>
            <w:spacing w:val="-3"/>
          </w:rPr>
          <w:t>节</w:t>
        </w:r>
        <w:r>
          <w:t>模</w:t>
        </w:r>
        <w:r>
          <w:rPr>
            <w:spacing w:val="-3"/>
          </w:rPr>
          <w:t>型</w:t>
        </w:r>
        <w:r>
          <w:t>数</w:t>
        </w:r>
        <w:r>
          <w:rPr>
            <w:spacing w:val="-3"/>
          </w:rPr>
          <w:t>据结</w:t>
        </w:r>
        <w:r>
          <w:t>构</w:t>
        </w:r>
        <w:r>
          <w:rPr>
            <w:spacing w:val="-53"/>
          </w:rPr>
          <w:t xml:space="preserve"> </w:t>
        </w:r>
        <w:r>
          <w:t>JSON</w:t>
        </w:r>
        <w:r>
          <w:rPr>
            <w:spacing w:val="-52"/>
          </w:rPr>
          <w:t xml:space="preserve"> </w:t>
        </w:r>
        <w:r>
          <w:t>描述</w:t>
        </w:r>
        <w:r>
          <w:rPr>
            <w:rFonts w:ascii="Times New Roman" w:eastAsia="Times New Roman"/>
          </w:rPr>
          <w:tab/>
        </w:r>
        <w:r>
          <w:t>27</w:t>
        </w:r>
      </w:hyperlink>
    </w:p>
    <w:p>
      <w:pPr>
        <w:pStyle w:val="BodyText"/>
        <w:tabs>
          <w:tab w:val="left" w:leader="dot" w:pos="9434"/>
        </w:tabs>
        <w:spacing w:before="50"/>
        <w:ind w:left="609"/>
      </w:pPr>
      <w:hyperlink w:anchor="_bookmark32" w:history="1">
        <w:r>
          <w:t>C.1</w:t>
        </w:r>
        <w:r>
          <w:rPr>
            <w:spacing w:val="5"/>
          </w:rPr>
          <w:t xml:space="preserve"> </w:t>
        </w:r>
        <w:r>
          <w:rPr>
            <w:spacing w:val="-3"/>
          </w:rPr>
          <w:t>瓦</w:t>
        </w:r>
        <w:r>
          <w:t>片</w:t>
        </w:r>
        <w:r>
          <w:rPr>
            <w:spacing w:val="-3"/>
          </w:rPr>
          <w:t>集</w:t>
        </w:r>
        <w:r>
          <w:t>元</w:t>
        </w:r>
        <w:r>
          <w:rPr>
            <w:spacing w:val="-3"/>
          </w:rPr>
          <w:t>数</w:t>
        </w:r>
        <w:r>
          <w:t>据</w:t>
        </w:r>
        <w:r>
          <w:rPr>
            <w:spacing w:val="-3"/>
          </w:rPr>
          <w:t>模</w:t>
        </w:r>
        <w:r>
          <w:t>式。</w:t>
        </w:r>
        <w:r>
          <w:rPr>
            <w:rFonts w:ascii="Times New Roman" w:eastAsia="Times New Roman"/>
          </w:rPr>
          <w:tab/>
        </w:r>
        <w:r>
          <w:t>27</w:t>
        </w:r>
      </w:hyperlink>
    </w:p>
    <w:p>
      <w:pPr>
        <w:pStyle w:val="BodyText"/>
        <w:tabs>
          <w:tab w:val="left" w:leader="dot" w:pos="9434"/>
        </w:tabs>
        <w:spacing w:before="31"/>
        <w:ind w:left="609"/>
      </w:pPr>
      <w:hyperlink w:anchor="_bookmark33" w:history="1">
        <w:r>
          <w:t>C.2</w:t>
        </w:r>
        <w:r>
          <w:rPr>
            <w:spacing w:val="8"/>
          </w:rPr>
          <w:t xml:space="preserve"> </w:t>
        </w:r>
        <w:r>
          <w:rPr>
            <w:spacing w:val="-3"/>
          </w:rPr>
          <w:t>瓦</w:t>
        </w:r>
        <w:r>
          <w:t>片</w:t>
        </w:r>
        <w:r>
          <w:rPr>
            <w:spacing w:val="-3"/>
          </w:rPr>
          <w:t>内</w:t>
        </w:r>
        <w:r>
          <w:t>容</w:t>
        </w:r>
        <w:r>
          <w:rPr>
            <w:spacing w:val="-3"/>
          </w:rPr>
          <w:t>载</w:t>
        </w:r>
        <w:r>
          <w:t>体</w:t>
        </w:r>
        <w:r>
          <w:rPr>
            <w:spacing w:val="-3"/>
          </w:rPr>
          <w:t>节</w:t>
        </w:r>
        <w:r>
          <w:t>点</w:t>
        </w:r>
        <w:r>
          <w:rPr>
            <w:spacing w:val="-3"/>
          </w:rPr>
          <w:t>元</w:t>
        </w:r>
        <w:r>
          <w:t>数据</w:t>
        </w:r>
        <w:r>
          <w:rPr>
            <w:spacing w:val="-3"/>
          </w:rPr>
          <w:t>模</w:t>
        </w:r>
        <w:r>
          <w:t>式。</w:t>
        </w:r>
        <w:r>
          <w:rPr>
            <w:rFonts w:ascii="Times New Roman" w:eastAsia="Times New Roman"/>
          </w:rPr>
          <w:tab/>
        </w:r>
        <w:r>
          <w:t>27</w:t>
        </w:r>
      </w:hyperlink>
    </w:p>
    <w:p>
      <w:pPr>
        <w:pStyle w:val="BodyText"/>
        <w:rPr>
          <w:sz w:val="20"/>
        </w:rPr>
      </w:pPr>
    </w:p>
    <w:p>
      <w:pPr>
        <w:pStyle w:val="BodyText"/>
        <w:rPr>
          <w:sz w:val="20"/>
        </w:rPr>
      </w:pPr>
    </w:p>
    <w:p>
      <w:pPr>
        <w:pStyle w:val="BodyText"/>
        <w:rPr>
          <w:sz w:val="22"/>
        </w:rPr>
      </w:pPr>
    </w:p>
    <w:p>
      <w:pPr>
        <w:spacing w:before="75"/>
        <w:ind w:left="0" w:right="388" w:firstLine="0"/>
        <w:jc w:val="right"/>
        <w:rPr>
          <w:rFonts w:ascii="宋体"/>
          <w:sz w:val="18"/>
        </w:rPr>
      </w:pPr>
      <w:r>
        <w:rPr>
          <w:rFonts w:ascii="宋体"/>
          <w:sz w:val="18"/>
        </w:rPr>
        <w:t xml:space="preserve">I </w:t>
      </w:r>
    </w:p>
    <w:p>
      <w:pPr>
        <w:spacing w:after="0"/>
        <w:jc w:val="right"/>
        <w:rPr>
          <w:rFonts w:ascii="宋体"/>
          <w:sz w:val="18"/>
        </w:rPr>
        <w:sectPr>
          <w:pgSz w:w="11910" w:h="16840"/>
          <w:pgMar w:top="1580" w:right="880" w:bottom="280" w:left="1020" w:header="708" w:footer="708"/>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p>
      <w:pPr>
        <w:pStyle w:val="BodyText"/>
        <w:spacing w:line="278" w:lineRule="auto"/>
        <w:ind w:left="537" w:right="536" w:firstLine="9"/>
      </w:pPr>
      <w:bookmarkStart w:id="0" w:name="引言"/>
      <w:bookmarkEnd w:id="0"/>
      <w:bookmarkStart w:id="1" w:name="_bookmark0"/>
      <w:bookmarkEnd w:id="1"/>
      <w:r>
        <w:rPr>
          <w:spacing w:val="-12"/>
        </w:rPr>
        <w:t xml:space="preserve">——第 </w:t>
      </w:r>
      <w:r>
        <w:t>1</w:t>
      </w:r>
      <w:r>
        <w:rPr>
          <w:spacing w:val="-15"/>
        </w:rPr>
        <w:t xml:space="preserve"> 部分：应用参考架构。明确 </w:t>
      </w:r>
      <w:r>
        <w:t>BIM</w:t>
      </w:r>
      <w:r>
        <w:rPr>
          <w:spacing w:val="-14"/>
        </w:rPr>
        <w:t xml:space="preserve"> 软件的基本概念、功能定位、交互要求，以协助 </w:t>
      </w:r>
      <w:r>
        <w:t>BIM</w:t>
      </w:r>
      <w:r>
        <w:rPr>
          <w:spacing w:val="-17"/>
        </w:rPr>
        <w:t xml:space="preserve"> 软件</w:t>
      </w:r>
      <w:r>
        <w:rPr>
          <w:spacing w:val="-7"/>
        </w:rPr>
        <w:t>的需求定义、开发实现。</w:t>
      </w:r>
      <w:r>
        <w:t xml:space="preserve"> </w:t>
      </w:r>
    </w:p>
    <w:p>
      <w:pPr>
        <w:pStyle w:val="BodyText"/>
        <w:spacing w:line="278" w:lineRule="auto"/>
        <w:ind w:left="537" w:right="532" w:firstLine="9"/>
      </w:pPr>
      <w:r>
        <w:rPr>
          <w:spacing w:val="-9"/>
        </w:rPr>
        <w:t xml:space="preserve">——第 </w:t>
      </w:r>
      <w:r>
        <w:t>2</w:t>
      </w:r>
      <w:r>
        <w:rPr>
          <w:spacing w:val="-13"/>
        </w:rPr>
        <w:t xml:space="preserve"> 部分：参数化模型。规定采用标准化参数集表示对象几何的模型格式，接收方可通过解析</w:t>
      </w:r>
      <w:r>
        <w:rPr>
          <w:spacing w:val="-8"/>
        </w:rPr>
        <w:t xml:space="preserve">与修改对象参数来显示、修改模型中的对象，旨在实现 </w:t>
      </w:r>
      <w:r>
        <w:t>BIM</w:t>
      </w:r>
      <w:r>
        <w:rPr>
          <w:spacing w:val="-9"/>
        </w:rPr>
        <w:t xml:space="preserve"> 软件间可编辑的模型交换。</w:t>
      </w:r>
      <w:r>
        <w:t xml:space="preserve"> </w:t>
      </w:r>
    </w:p>
    <w:p>
      <w:pPr>
        <w:pStyle w:val="BodyText"/>
        <w:spacing w:line="278" w:lineRule="auto"/>
        <w:ind w:left="537" w:right="532" w:firstLine="9"/>
      </w:pPr>
      <w:r>
        <w:rPr>
          <w:spacing w:val="-9"/>
        </w:rPr>
        <w:t xml:space="preserve">——第 </w:t>
      </w:r>
      <w:r>
        <w:t>3</w:t>
      </w:r>
      <w:r>
        <w:rPr>
          <w:spacing w:val="-14"/>
        </w:rPr>
        <w:t xml:space="preserve"> 部分：模型视图定义。提供对模型中的内容进行形式化定义的语言，通过此种语言可根据</w:t>
      </w:r>
      <w:r>
        <w:rPr>
          <w:spacing w:val="-7"/>
        </w:rPr>
        <w:t>特定需求对提交的模型进行合标性检查，或对模型进行子模型提取。</w:t>
      </w:r>
      <w:r>
        <w:t xml:space="preserve"> </w:t>
      </w:r>
    </w:p>
    <w:p>
      <w:pPr>
        <w:pStyle w:val="BodyText"/>
        <w:spacing w:line="278" w:lineRule="auto"/>
        <w:ind w:left="538" w:right="534" w:firstLine="9"/>
      </w:pPr>
      <w:r>
        <w:rPr>
          <w:spacing w:val="-9"/>
        </w:rPr>
        <w:t xml:space="preserve">——第 </w:t>
      </w:r>
      <w:r>
        <w:t>4</w:t>
      </w:r>
      <w:r>
        <w:rPr>
          <w:spacing w:val="-13"/>
        </w:rPr>
        <w:t xml:space="preserve"> 部分：网格模型。规定基于三角形网格表示对象几何的模型格式，此类格式不可参数化的</w:t>
      </w:r>
      <w:r>
        <w:rPr>
          <w:spacing w:val="-3"/>
        </w:rPr>
        <w:t>编辑，但具有较低的解析运算成本，可用于可视化的表现、沟通、管理。</w:t>
      </w:r>
      <w:r>
        <w:t xml:space="preserve"> </w:t>
      </w:r>
    </w:p>
    <w:p>
      <w:pPr>
        <w:pStyle w:val="BodyText"/>
        <w:spacing w:line="278" w:lineRule="auto"/>
        <w:ind w:left="538" w:right="533" w:firstLine="9"/>
      </w:pPr>
      <w:r>
        <w:rPr>
          <w:spacing w:val="-11"/>
        </w:rPr>
        <w:t xml:space="preserve">——第 </w:t>
      </w:r>
      <w:r>
        <w:t>5</w:t>
      </w:r>
      <w:r>
        <w:rPr>
          <w:spacing w:val="-15"/>
        </w:rPr>
        <w:t xml:space="preserve"> 部分：模型协同。规定在基于 </w:t>
      </w:r>
      <w:r>
        <w:t>BIM</w:t>
      </w:r>
      <w:r>
        <w:rPr>
          <w:spacing w:val="-13"/>
        </w:rPr>
        <w:t xml:space="preserve"> 软件进行沟通、检查、校对、审批等协同工作中需要对</w:t>
      </w:r>
      <w:r>
        <w:rPr>
          <w:spacing w:val="-6"/>
        </w:rPr>
        <w:t>模型附加或关联信息的形式，包含意见、图示、人员以及模型中的定位信息等。</w:t>
      </w:r>
      <w:r>
        <w:t xml:space="preserve"> </w:t>
      </w:r>
    </w:p>
    <w:p>
      <w:pPr>
        <w:pStyle w:val="BodyText"/>
        <w:spacing w:line="278" w:lineRule="auto"/>
        <w:ind w:left="538" w:right="537" w:firstLine="9"/>
      </w:pPr>
      <w:r>
        <w:rPr>
          <w:spacing w:val="-12"/>
        </w:rPr>
        <w:t xml:space="preserve">——第 </w:t>
      </w:r>
      <w:r>
        <w:t>6</w:t>
      </w:r>
      <w:r>
        <w:rPr>
          <w:spacing w:val="-16"/>
        </w:rPr>
        <w:t xml:space="preserve"> 部分：构件数据表示。规定作为 </w:t>
      </w:r>
      <w:r>
        <w:t>BIM</w:t>
      </w:r>
      <w:r>
        <w:rPr>
          <w:spacing w:val="-13"/>
        </w:rPr>
        <w:t xml:space="preserve"> 建模资源的构件格式，以实现不同来源的 </w:t>
      </w:r>
      <w:r>
        <w:t>BIM</w:t>
      </w:r>
      <w:r>
        <w:rPr>
          <w:spacing w:val="-14"/>
        </w:rPr>
        <w:t xml:space="preserve"> 构件资</w:t>
      </w:r>
      <w:r>
        <w:rPr>
          <w:spacing w:val="-2"/>
        </w:rPr>
        <w:t>源的复用。</w:t>
      </w:r>
      <w:r>
        <w:t xml:space="preserve"> </w:t>
      </w:r>
    </w:p>
    <w:p>
      <w:pPr>
        <w:pStyle w:val="BodyText"/>
        <w:spacing w:line="278" w:lineRule="auto"/>
        <w:ind w:left="538" w:right="532" w:firstLine="9"/>
      </w:pPr>
      <w:r>
        <w:rPr>
          <w:spacing w:val="-11"/>
        </w:rPr>
        <w:t xml:space="preserve">——第 </w:t>
      </w:r>
      <w:r>
        <w:t>7</w:t>
      </w:r>
      <w:r>
        <w:rPr>
          <w:spacing w:val="-15"/>
        </w:rPr>
        <w:t xml:space="preserve"> 部分：数据接口。规定不同 </w:t>
      </w:r>
      <w:r>
        <w:t>BIM</w:t>
      </w:r>
      <w:r>
        <w:rPr>
          <w:spacing w:val="-11"/>
        </w:rPr>
        <w:t xml:space="preserve"> 软件与平台间的数据调用方式、发送与返回信息，确保不</w:t>
      </w:r>
      <w:r>
        <w:rPr>
          <w:spacing w:val="-25"/>
        </w:rPr>
        <w:t xml:space="preserve">同的 </w:t>
      </w:r>
      <w:r>
        <w:t>BIM</w:t>
      </w:r>
      <w:r>
        <w:rPr>
          <w:spacing w:val="-13"/>
        </w:rPr>
        <w:t xml:space="preserve"> 软件可以以接口的方式共享 </w:t>
      </w:r>
      <w:r>
        <w:t>BIM</w:t>
      </w:r>
      <w:r>
        <w:rPr>
          <w:spacing w:val="-16"/>
        </w:rPr>
        <w:t xml:space="preserve"> 数据。</w:t>
      </w:r>
      <w:r>
        <w:t xml:space="preserve"> </w:t>
      </w:r>
    </w:p>
    <w:p>
      <w:pPr>
        <w:pStyle w:val="BodyText"/>
        <w:spacing w:line="278" w:lineRule="auto"/>
        <w:ind w:left="538" w:right="532" w:firstLine="9"/>
      </w:pPr>
      <w:r>
        <w:rPr>
          <w:spacing w:val="-11"/>
        </w:rPr>
        <w:t xml:space="preserve">——第 </w:t>
      </w:r>
      <w:r>
        <w:t>8</w:t>
      </w:r>
      <w:r>
        <w:rPr>
          <w:spacing w:val="-13"/>
        </w:rPr>
        <w:t xml:space="preserve"> 部分：数据安全。根据 </w:t>
      </w:r>
      <w:r>
        <w:t>BIM</w:t>
      </w:r>
      <w:r>
        <w:rPr>
          <w:spacing w:val="-13"/>
        </w:rPr>
        <w:t xml:space="preserve"> 软件在模型建立、传输、存储、加工、交换、销毁中的需求与</w:t>
      </w:r>
      <w:r>
        <w:rPr>
          <w:spacing w:val="-6"/>
        </w:rPr>
        <w:t>特点，提出数据确权、确责的目标、措施与要求，从而支持模型作为可信工程资料使用与管理。</w:t>
      </w:r>
      <w:r>
        <w:t xml:space="preserve"> </w:t>
      </w:r>
    </w:p>
    <w:p>
      <w:pPr>
        <w:pStyle w:val="BodyText"/>
        <w:spacing w:line="278" w:lineRule="auto"/>
        <w:ind w:left="538" w:right="534" w:firstLine="9"/>
      </w:pPr>
      <w:r>
        <w:rPr>
          <w:spacing w:val="-11"/>
        </w:rPr>
        <w:t xml:space="preserve">——第 </w:t>
      </w:r>
      <w:r>
        <w:t>9</w:t>
      </w:r>
      <w:r>
        <w:rPr>
          <w:spacing w:val="-17"/>
        </w:rPr>
        <w:t xml:space="preserve"> 部分：二维对象。规定从 </w:t>
      </w:r>
      <w:r>
        <w:t>BIM</w:t>
      </w:r>
      <w:r>
        <w:rPr>
          <w:spacing w:val="-10"/>
        </w:rPr>
        <w:t xml:space="preserve"> 导出二维图形的对象定义与样式要求，从而实现各类软件无</w:t>
      </w:r>
      <w:r>
        <w:rPr>
          <w:spacing w:val="-3"/>
        </w:rPr>
        <w:t>损读入、解析二维对象相关信息的需要，支撑正向设计流程。</w:t>
      </w:r>
      <w:r>
        <w:t xml:space="preserve"> </w:t>
      </w:r>
    </w:p>
    <w:p>
      <w:pPr>
        <w:pStyle w:val="BodyText"/>
        <w:spacing w:line="278" w:lineRule="auto"/>
        <w:ind w:left="539" w:right="531" w:firstLine="9"/>
      </w:pPr>
      <w:r>
        <w:rPr>
          <w:spacing w:val="-11"/>
        </w:rPr>
        <w:t xml:space="preserve">——第 </w:t>
      </w:r>
      <w:r>
        <w:t>10</w:t>
      </w:r>
      <w:r>
        <w:rPr>
          <w:spacing w:val="-12"/>
        </w:rPr>
        <w:t xml:space="preserve"> 部分：测试规范。提供标准 </w:t>
      </w:r>
      <w:r>
        <w:t>1-9</w:t>
      </w:r>
      <w:r>
        <w:rPr>
          <w:spacing w:val="-9"/>
        </w:rPr>
        <w:t xml:space="preserve"> 部分的测试方法，实现软件在功能、性能、互通性等方</w:t>
      </w:r>
      <w:r>
        <w:rPr>
          <w:spacing w:val="-8"/>
        </w:rPr>
        <w:t xml:space="preserve">面要求的实现程度的判定依据，从而确保 </w:t>
      </w:r>
      <w:r>
        <w:t>BIM</w:t>
      </w:r>
      <w:r>
        <w:rPr>
          <w:spacing w:val="-9"/>
        </w:rPr>
        <w:t xml:space="preserve"> 软件可以全面、可验证地实施本文件。</w:t>
      </w:r>
      <w:r>
        <w:t xml:space="preserve"> </w:t>
      </w:r>
    </w:p>
    <w:p>
      <w:pPr>
        <w:pStyle w:val="BodyText"/>
        <w:spacing w:line="269" w:lineRule="exact"/>
        <w:ind w:left="534"/>
      </w:pPr>
      <w:r>
        <w:rPr>
          <w:w w:val="100"/>
        </w:rPr>
        <w:t xml:space="preserve"> </w:t>
      </w:r>
    </w:p>
    <w:p>
      <w:pPr>
        <w:pStyle w:val="BodyText"/>
        <w:spacing w:before="40"/>
        <w:ind w:left="534"/>
      </w:pPr>
      <w:r>
        <w:rPr>
          <w:w w:val="100"/>
        </w:rP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6"/>
        </w:rPr>
      </w:pPr>
    </w:p>
    <w:p>
      <w:pPr>
        <w:spacing w:before="75"/>
        <w:ind w:left="309" w:right="0" w:firstLine="0"/>
        <w:jc w:val="left"/>
        <w:rPr>
          <w:rFonts w:ascii="宋体"/>
          <w:sz w:val="18"/>
        </w:rPr>
      </w:pPr>
      <w:r>
        <w:rPr>
          <w:rFonts w:ascii="宋体"/>
          <w:sz w:val="18"/>
        </w:rPr>
        <w:t xml:space="preserve">IV </w:t>
      </w:r>
    </w:p>
    <w:p>
      <w:pPr>
        <w:spacing w:after="0"/>
        <w:jc w:val="left"/>
        <w:rPr>
          <w:rFonts w:ascii="宋体"/>
          <w:sz w:val="18"/>
        </w:rPr>
        <w:sectPr>
          <w:pgSz w:w="11910" w:h="16840"/>
          <w:pgMar w:top="1580" w:right="880" w:bottom="280" w:left="1020" w:header="708" w:footer="708"/>
          <w:pgNumType w:start="3"/>
          <w:cols w:space="708"/>
        </w:sectPr>
      </w:pPr>
    </w:p>
    <w:p>
      <w:pPr>
        <w:pStyle w:val="BodyText"/>
        <w:rPr>
          <w:sz w:val="20"/>
        </w:rPr>
      </w:pPr>
    </w:p>
    <w:p>
      <w:pPr>
        <w:pStyle w:val="BodyText"/>
        <w:rPr>
          <w:sz w:val="20"/>
        </w:rPr>
      </w:pPr>
    </w:p>
    <w:p>
      <w:pPr>
        <w:pStyle w:val="BodyText"/>
        <w:spacing w:before="9"/>
        <w:rPr>
          <w:sz w:val="19"/>
        </w:rPr>
      </w:pPr>
    </w:p>
    <w:p>
      <w:pPr>
        <w:pStyle w:val="Heading1"/>
      </w:pPr>
      <w:r>
        <w:t>信息技术 BIM 软件 第 4 部分：网格模型</w:t>
      </w:r>
    </w:p>
    <w:p>
      <w:pPr>
        <w:pStyle w:val="BodyText"/>
        <w:rPr>
          <w:rFonts w:ascii="黑体"/>
          <w:sz w:val="20"/>
        </w:rPr>
      </w:pPr>
    </w:p>
    <w:p>
      <w:pPr>
        <w:pStyle w:val="BodyText"/>
        <w:spacing w:before="11"/>
        <w:rPr>
          <w:rFonts w:ascii="黑体"/>
          <w:sz w:val="28"/>
        </w:rPr>
      </w:pPr>
    </w:p>
    <w:p>
      <w:pPr>
        <w:pStyle w:val="ListParagraph"/>
        <w:numPr>
          <w:ilvl w:val="0"/>
          <w:numId w:val="17"/>
        </w:numPr>
        <w:tabs>
          <w:tab w:val="left" w:pos="713"/>
        </w:tabs>
        <w:spacing w:before="72" w:after="0" w:line="240" w:lineRule="auto"/>
        <w:ind w:left="712" w:right="0" w:hanging="315"/>
        <w:jc w:val="left"/>
        <w:rPr>
          <w:sz w:val="21"/>
        </w:rPr>
      </w:pPr>
      <w:bookmarkStart w:id="2" w:name="1　 范围"/>
      <w:bookmarkEnd w:id="2"/>
      <w:bookmarkStart w:id="3" w:name="_bookmark1"/>
      <w:bookmarkEnd w:id="3"/>
      <w:r>
        <w:rPr>
          <w:sz w:val="21"/>
        </w:rPr>
        <w:t>范围</w:t>
      </w:r>
    </w:p>
    <w:p>
      <w:pPr>
        <w:pStyle w:val="BodyText"/>
        <w:spacing w:before="9"/>
        <w:rPr>
          <w:rFonts w:ascii="黑体"/>
          <w:sz w:val="27"/>
        </w:rPr>
      </w:pPr>
    </w:p>
    <w:p>
      <w:pPr>
        <w:pStyle w:val="BodyText"/>
        <w:spacing w:line="278" w:lineRule="auto"/>
        <w:ind w:left="398" w:right="248" w:firstLine="419"/>
      </w:pPr>
      <w:r>
        <w:t xml:space="preserve">本文件定义了BIM软件网格模型的数据结构以及扩展记录语义信息的方式，规定了多层次细节模型在结构、实现和渲染对象等方面的具体要求。 </w:t>
      </w:r>
    </w:p>
    <w:p>
      <w:pPr>
        <w:pStyle w:val="BodyText"/>
        <w:spacing w:line="278" w:lineRule="auto"/>
        <w:ind w:left="399" w:right="247" w:firstLine="419"/>
      </w:pPr>
      <w:r>
        <w:t xml:space="preserve">本文件适用于BIM软件构建模型的轻量化文件或文件片段，也适用于支持开发相关应用软件，对符合本文件的网格模型文件进行读取、创建及修改等操作。 </w:t>
      </w:r>
    </w:p>
    <w:p>
      <w:pPr>
        <w:pStyle w:val="BodyText"/>
        <w:spacing w:before="4"/>
        <w:rPr>
          <w:sz w:val="24"/>
        </w:rPr>
      </w:pPr>
    </w:p>
    <w:p>
      <w:pPr>
        <w:pStyle w:val="ListParagraph"/>
        <w:numPr>
          <w:ilvl w:val="0"/>
          <w:numId w:val="17"/>
        </w:numPr>
        <w:tabs>
          <w:tab w:val="left" w:pos="714"/>
        </w:tabs>
        <w:spacing w:before="0" w:after="0" w:line="240" w:lineRule="auto"/>
        <w:ind w:left="713" w:right="0" w:hanging="315"/>
        <w:jc w:val="left"/>
        <w:rPr>
          <w:sz w:val="21"/>
        </w:rPr>
      </w:pPr>
      <w:bookmarkStart w:id="4" w:name="2　 规范性引用文件"/>
      <w:bookmarkEnd w:id="4"/>
      <w:bookmarkStart w:id="5" w:name="_bookmark2"/>
      <w:bookmarkEnd w:id="5"/>
      <w:r>
        <w:rPr>
          <w:spacing w:val="-2"/>
          <w:sz w:val="21"/>
        </w:rPr>
        <w:t>规范性引用文件</w:t>
      </w:r>
    </w:p>
    <w:p>
      <w:pPr>
        <w:pStyle w:val="BodyText"/>
        <w:spacing w:before="9"/>
        <w:rPr>
          <w:rFonts w:ascii="黑体"/>
          <w:sz w:val="27"/>
        </w:rPr>
      </w:pPr>
    </w:p>
    <w:p>
      <w:pPr>
        <w:pStyle w:val="BodyText"/>
        <w:spacing w:line="278" w:lineRule="auto"/>
        <w:ind w:left="399" w:right="142" w:firstLine="420"/>
      </w:pPr>
      <w:r>
        <w:rPr>
          <w:spacing w:val="-10"/>
        </w:rPr>
        <w:t xml:space="preserve">下列文件中的内容通过文中的规范性引用而构成本文件必不可少的条款。其中，注日期的引用文件， </w:t>
      </w:r>
      <w:r>
        <w:rPr>
          <w:spacing w:val="-9"/>
        </w:rPr>
        <w:t>仅该日期对应的版本适用于本文件；不注日期的引用文件，其最新版本</w:t>
      </w:r>
      <w:r>
        <w:t>（</w:t>
      </w:r>
      <w:r>
        <w:rPr>
          <w:spacing w:val="-3"/>
        </w:rPr>
        <w:t>包括所有的修改单</w:t>
      </w:r>
      <w:r>
        <w:rPr>
          <w:spacing w:val="-24"/>
        </w:rPr>
        <w:t>）</w:t>
      </w:r>
      <w:r>
        <w:rPr>
          <w:spacing w:val="-3"/>
        </w:rPr>
        <w:t>适用于本文件。</w:t>
      </w:r>
      <w:r>
        <w:t xml:space="preserve"> </w:t>
      </w:r>
    </w:p>
    <w:p>
      <w:pPr>
        <w:pStyle w:val="BodyText"/>
        <w:tabs>
          <w:tab w:val="left" w:pos="2855"/>
        </w:tabs>
        <w:spacing w:line="269" w:lineRule="exact"/>
        <w:ind w:left="819"/>
      </w:pPr>
      <w:r>
        <w:rPr>
          <w:rFonts w:ascii="Times New Roman" w:eastAsia="Times New Roman"/>
          <w:spacing w:val="1"/>
          <w:w w:val="100"/>
        </w:rPr>
        <w:t>G</w:t>
      </w:r>
      <w:r>
        <w:rPr>
          <w:rFonts w:ascii="Times New Roman" w:eastAsia="Times New Roman"/>
          <w:w w:val="100"/>
        </w:rPr>
        <w:t>B</w:t>
      </w:r>
      <w:r>
        <w:rPr>
          <w:rFonts w:ascii="Times New Roman" w:eastAsia="Times New Roman"/>
          <w:spacing w:val="-4"/>
          <w:w w:val="100"/>
        </w:rPr>
        <w:t>/</w:t>
      </w:r>
      <w:r>
        <w:rPr>
          <w:rFonts w:ascii="Times New Roman" w:eastAsia="Times New Roman"/>
          <w:w w:val="100"/>
        </w:rPr>
        <w:t>T</w:t>
      </w:r>
      <w:r>
        <w:rPr>
          <w:rFonts w:ascii="Times New Roman" w:eastAsia="Times New Roman"/>
        </w:rPr>
        <w:t xml:space="preserve"> </w:t>
      </w:r>
      <w:r>
        <w:rPr>
          <w:rFonts w:ascii="Times New Roman" w:eastAsia="Times New Roman"/>
          <w:w w:val="100"/>
        </w:rPr>
        <w:t>3</w:t>
      </w:r>
      <w:r>
        <w:rPr>
          <w:rFonts w:ascii="Times New Roman" w:eastAsia="Times New Roman"/>
          <w:spacing w:val="-3"/>
          <w:w w:val="100"/>
        </w:rPr>
        <w:t>6</w:t>
      </w:r>
      <w:r>
        <w:rPr>
          <w:rFonts w:ascii="Times New Roman" w:eastAsia="Times New Roman"/>
          <w:w w:val="100"/>
        </w:rPr>
        <w:t>456.</w:t>
      </w:r>
      <w:r>
        <w:rPr>
          <w:rFonts w:ascii="Times New Roman" w:eastAsia="Times New Roman"/>
          <w:spacing w:val="-1"/>
          <w:w w:val="100"/>
        </w:rPr>
        <w:t>1</w:t>
      </w:r>
      <w:r>
        <w:rPr>
          <w:rFonts w:ascii="Times New Roman" w:eastAsia="Times New Roman"/>
          <w:spacing w:val="-2"/>
          <w:w w:val="201"/>
        </w:rPr>
        <w:t>-</w:t>
      </w:r>
      <w:r>
        <w:rPr>
          <w:rFonts w:ascii="Times New Roman" w:eastAsia="Times New Roman"/>
          <w:spacing w:val="-3"/>
          <w:w w:val="100"/>
        </w:rPr>
        <w:t>2</w:t>
      </w:r>
      <w:r>
        <w:rPr>
          <w:rFonts w:ascii="Times New Roman" w:eastAsia="Times New Roman"/>
          <w:w w:val="100"/>
        </w:rPr>
        <w:t>018</w:t>
      </w:r>
      <w:r>
        <w:rPr>
          <w:rFonts w:ascii="Times New Roman" w:eastAsia="Times New Roman"/>
        </w:rPr>
        <w:tab/>
      </w:r>
      <w:r>
        <w:rPr>
          <w:spacing w:val="-3"/>
          <w:w w:val="100"/>
        </w:rPr>
        <w:t>面向工程领域的共享信息模型 第</w:t>
      </w:r>
      <w:r>
        <w:rPr>
          <w:spacing w:val="-53"/>
        </w:rPr>
        <w:t xml:space="preserve"> </w:t>
      </w:r>
      <w:r>
        <w:rPr>
          <w:w w:val="100"/>
        </w:rPr>
        <w:t>1</w:t>
      </w:r>
      <w:r>
        <w:rPr>
          <w:spacing w:val="-53"/>
        </w:rPr>
        <w:t xml:space="preserve"> </w:t>
      </w:r>
      <w:r>
        <w:rPr>
          <w:spacing w:val="-3"/>
          <w:w w:val="100"/>
        </w:rPr>
        <w:t>部分：领域信息模型框架</w:t>
      </w:r>
      <w:r>
        <w:rPr>
          <w:w w:val="100"/>
        </w:rPr>
        <w:t xml:space="preserve"> </w:t>
      </w:r>
    </w:p>
    <w:p>
      <w:pPr>
        <w:pStyle w:val="BodyText"/>
        <w:tabs>
          <w:tab w:val="left" w:pos="2644"/>
        </w:tabs>
        <w:spacing w:before="43"/>
        <w:ind w:left="818"/>
      </w:pPr>
      <w:r>
        <w:rPr>
          <w:rFonts w:ascii="Times New Roman" w:eastAsia="Times New Roman"/>
          <w:spacing w:val="1"/>
          <w:w w:val="100"/>
        </w:rPr>
        <w:t>G</w:t>
      </w:r>
      <w:r>
        <w:rPr>
          <w:rFonts w:ascii="Times New Roman" w:eastAsia="Times New Roman"/>
          <w:w w:val="100"/>
        </w:rPr>
        <w:t>B</w:t>
      </w:r>
      <w:r>
        <w:rPr>
          <w:rFonts w:ascii="Times New Roman" w:eastAsia="Times New Roman"/>
          <w:spacing w:val="-4"/>
          <w:w w:val="100"/>
        </w:rPr>
        <w:t>/</w:t>
      </w:r>
      <w:r>
        <w:rPr>
          <w:rFonts w:ascii="Times New Roman" w:eastAsia="Times New Roman"/>
          <w:w w:val="100"/>
        </w:rPr>
        <w:t>T</w:t>
      </w:r>
      <w:r>
        <w:rPr>
          <w:rFonts w:ascii="Times New Roman" w:eastAsia="Times New Roman"/>
        </w:rPr>
        <w:t xml:space="preserve"> </w:t>
      </w:r>
      <w:r>
        <w:rPr>
          <w:rFonts w:ascii="Times New Roman" w:eastAsia="Times New Roman"/>
          <w:w w:val="100"/>
        </w:rPr>
        <w:t>3</w:t>
      </w:r>
      <w:r>
        <w:rPr>
          <w:rFonts w:ascii="Times New Roman" w:eastAsia="Times New Roman"/>
          <w:spacing w:val="-3"/>
          <w:w w:val="100"/>
        </w:rPr>
        <w:t>5</w:t>
      </w:r>
      <w:r>
        <w:rPr>
          <w:rFonts w:ascii="Times New Roman" w:eastAsia="Times New Roman"/>
          <w:w w:val="100"/>
        </w:rPr>
        <w:t>634</w:t>
      </w:r>
      <w:r>
        <w:rPr>
          <w:rFonts w:ascii="Times New Roman" w:eastAsia="Times New Roman"/>
          <w:spacing w:val="-2"/>
          <w:w w:val="201"/>
        </w:rPr>
        <w:t>-</w:t>
      </w:r>
      <w:r>
        <w:rPr>
          <w:rFonts w:ascii="Times New Roman" w:eastAsia="Times New Roman"/>
          <w:w w:val="100"/>
        </w:rPr>
        <w:t>20</w:t>
      </w:r>
      <w:r>
        <w:rPr>
          <w:rFonts w:ascii="Times New Roman" w:eastAsia="Times New Roman"/>
          <w:spacing w:val="-3"/>
          <w:w w:val="100"/>
        </w:rPr>
        <w:t>1</w:t>
      </w:r>
      <w:r>
        <w:rPr>
          <w:rFonts w:ascii="Times New Roman" w:eastAsia="Times New Roman"/>
          <w:w w:val="100"/>
        </w:rPr>
        <w:t>7</w:t>
      </w:r>
      <w:r>
        <w:rPr>
          <w:rFonts w:ascii="Times New Roman" w:eastAsia="Times New Roman"/>
        </w:rPr>
        <w:tab/>
      </w:r>
      <w:r>
        <w:rPr>
          <w:spacing w:val="-3"/>
          <w:w w:val="100"/>
        </w:rPr>
        <w:t>公共服务电子地图瓦片数据规范</w:t>
      </w:r>
    </w:p>
    <w:p>
      <w:pPr>
        <w:pStyle w:val="BodyText"/>
        <w:tabs>
          <w:tab w:val="left" w:pos="2644"/>
        </w:tabs>
        <w:spacing w:before="43"/>
        <w:ind w:left="818"/>
      </w:pPr>
      <w:r>
        <w:rPr>
          <w:rFonts w:ascii="Times New Roman" w:eastAsia="Times New Roman"/>
          <w:spacing w:val="1"/>
          <w:w w:val="100"/>
        </w:rPr>
        <w:t>G</w:t>
      </w:r>
      <w:r>
        <w:rPr>
          <w:rFonts w:ascii="Times New Roman" w:eastAsia="Times New Roman"/>
          <w:w w:val="100"/>
        </w:rPr>
        <w:t>B</w:t>
      </w:r>
      <w:r>
        <w:rPr>
          <w:rFonts w:ascii="Times New Roman" w:eastAsia="Times New Roman"/>
          <w:spacing w:val="-4"/>
          <w:w w:val="100"/>
        </w:rPr>
        <w:t>/</w:t>
      </w:r>
      <w:r>
        <w:rPr>
          <w:rFonts w:ascii="Times New Roman" w:eastAsia="Times New Roman"/>
          <w:w w:val="100"/>
        </w:rPr>
        <w:t>T</w:t>
      </w:r>
      <w:r>
        <w:rPr>
          <w:rFonts w:ascii="Times New Roman" w:eastAsia="Times New Roman"/>
        </w:rPr>
        <w:t xml:space="preserve"> </w:t>
      </w:r>
      <w:r>
        <w:rPr>
          <w:rFonts w:ascii="Times New Roman" w:eastAsia="Times New Roman"/>
          <w:w w:val="100"/>
        </w:rPr>
        <w:t>5</w:t>
      </w:r>
      <w:r>
        <w:rPr>
          <w:rFonts w:ascii="Times New Roman" w:eastAsia="Times New Roman"/>
          <w:spacing w:val="-3"/>
          <w:w w:val="100"/>
        </w:rPr>
        <w:t>1</w:t>
      </w:r>
      <w:r>
        <w:rPr>
          <w:rFonts w:ascii="Times New Roman" w:eastAsia="Times New Roman"/>
          <w:w w:val="100"/>
        </w:rPr>
        <w:t>301</w:t>
      </w:r>
      <w:r>
        <w:rPr>
          <w:rFonts w:ascii="Times New Roman" w:eastAsia="Times New Roman"/>
          <w:spacing w:val="-2"/>
          <w:w w:val="201"/>
        </w:rPr>
        <w:t>-</w:t>
      </w:r>
      <w:r>
        <w:rPr>
          <w:rFonts w:ascii="Times New Roman" w:eastAsia="Times New Roman"/>
          <w:w w:val="100"/>
        </w:rPr>
        <w:t>20</w:t>
      </w:r>
      <w:r>
        <w:rPr>
          <w:rFonts w:ascii="Times New Roman" w:eastAsia="Times New Roman"/>
          <w:spacing w:val="-3"/>
          <w:w w:val="100"/>
        </w:rPr>
        <w:t>1</w:t>
      </w:r>
      <w:r>
        <w:rPr>
          <w:rFonts w:ascii="Times New Roman" w:eastAsia="Times New Roman"/>
          <w:w w:val="100"/>
        </w:rPr>
        <w:t>8</w:t>
      </w:r>
      <w:r>
        <w:rPr>
          <w:rFonts w:ascii="Times New Roman" w:eastAsia="Times New Roman"/>
        </w:rPr>
        <w:tab/>
      </w:r>
      <w:r>
        <w:rPr>
          <w:spacing w:val="-3"/>
          <w:w w:val="100"/>
        </w:rPr>
        <w:t>建筑信息模型设计交付标准</w:t>
      </w:r>
    </w:p>
    <w:p>
      <w:pPr>
        <w:pStyle w:val="BodyText"/>
        <w:tabs>
          <w:tab w:val="left" w:pos="2872"/>
        </w:tabs>
        <w:spacing w:before="43"/>
        <w:ind w:left="818"/>
        <w:rPr>
          <w:rFonts w:ascii="Times New Roman" w:eastAsia="Times New Roman" w:hAnsi="Times New Roman"/>
        </w:rPr>
      </w:pPr>
      <w:r>
        <w:rPr>
          <w:rFonts w:ascii="Times New Roman" w:eastAsia="Times New Roman" w:hAnsi="Times New Roman"/>
        </w:rPr>
        <w:t>ISO/IEC 12113:</w:t>
      </w:r>
      <w:r>
        <w:rPr>
          <w:rFonts w:ascii="Times New Roman" w:eastAsia="Times New Roman" w:hAnsi="Times New Roman"/>
          <w:spacing w:val="-1"/>
        </w:rPr>
        <w:t xml:space="preserve"> </w:t>
      </w:r>
      <w:r>
        <w:rPr>
          <w:rFonts w:ascii="Times New Roman" w:eastAsia="Times New Roman" w:hAnsi="Times New Roman"/>
        </w:rPr>
        <w:t>2022</w:t>
        <w:tab/>
      </w:r>
      <w:r>
        <w:rPr>
          <w:spacing w:val="-3"/>
        </w:rPr>
        <w:t>信息技术——运行时三维资产交付格式——</w:t>
      </w:r>
      <w:r>
        <w:rPr>
          <w:rFonts w:ascii="Times New Roman" w:eastAsia="Times New Roman" w:hAnsi="Times New Roman"/>
        </w:rPr>
        <w:t>Khronos</w:t>
      </w:r>
      <w:r>
        <w:rPr>
          <w:rFonts w:ascii="Times New Roman" w:eastAsia="Times New Roman" w:hAnsi="Times New Roman"/>
          <w:spacing w:val="-1"/>
        </w:rPr>
        <w:t xml:space="preserve"> </w:t>
      </w:r>
      <w:r>
        <w:rPr>
          <w:rFonts w:ascii="Times New Roman" w:eastAsia="Times New Roman" w:hAnsi="Times New Roman"/>
        </w:rPr>
        <w:t>glTF</w:t>
      </w:r>
      <w:r>
        <w:rPr>
          <w:rFonts w:ascii="Times New Roman" w:eastAsia="Times New Roman" w:hAnsi="Times New Roman"/>
          <w:spacing w:val="1"/>
        </w:rPr>
        <w:t xml:space="preserve"> </w:t>
      </w:r>
      <w:r>
        <w:rPr>
          <w:rFonts w:ascii="Times New Roman" w:eastAsia="Times New Roman" w:hAnsi="Times New Roman"/>
        </w:rPr>
        <w:t>2.0</w:t>
      </w:r>
    </w:p>
    <w:p>
      <w:pPr>
        <w:spacing w:before="10" w:line="240" w:lineRule="auto"/>
        <w:rPr>
          <w:sz w:val="30"/>
        </w:rPr>
      </w:pPr>
    </w:p>
    <w:p>
      <w:pPr>
        <w:pStyle w:val="ListParagraph"/>
        <w:numPr>
          <w:ilvl w:val="0"/>
          <w:numId w:val="17"/>
        </w:numPr>
        <w:tabs>
          <w:tab w:val="left" w:pos="713"/>
        </w:tabs>
        <w:spacing w:before="0" w:after="0" w:line="240" w:lineRule="auto"/>
        <w:ind w:left="712" w:right="0" w:hanging="315"/>
        <w:jc w:val="left"/>
        <w:rPr>
          <w:sz w:val="21"/>
        </w:rPr>
      </w:pPr>
      <w:bookmarkStart w:id="6" w:name="3　 术语和定义"/>
      <w:bookmarkEnd w:id="6"/>
      <w:bookmarkStart w:id="7" w:name="_bookmark3"/>
      <w:bookmarkEnd w:id="7"/>
      <w:r>
        <w:rPr>
          <w:spacing w:val="-1"/>
          <w:sz w:val="21"/>
        </w:rPr>
        <w:t>术语和定义</w:t>
      </w:r>
    </w:p>
    <w:p>
      <w:pPr>
        <w:pStyle w:val="BodyText"/>
        <w:spacing w:before="9"/>
        <w:rPr>
          <w:rFonts w:ascii="黑体"/>
          <w:sz w:val="27"/>
        </w:rPr>
      </w:pPr>
    </w:p>
    <w:p>
      <w:pPr>
        <w:pStyle w:val="BodyText"/>
        <w:ind w:left="818"/>
      </w:pPr>
      <w:r>
        <w:drawing>
          <wp:anchor distT="0" distB="0" distL="0" distR="0" simplePos="0" relativeHeight="251658240" behindDoc="0" locked="0" layoutInCell="1" allowOverlap="1">
            <wp:simplePos x="0" y="0"/>
            <wp:positionH relativeFrom="page">
              <wp:posOffset>902208</wp:posOffset>
            </wp:positionH>
            <wp:positionV relativeFrom="paragraph">
              <wp:posOffset>233824</wp:posOffset>
            </wp:positionV>
            <wp:extent cx="179526" cy="100584"/>
            <wp:effectExtent l="0" t="0" r="0" b="0"/>
            <wp:wrapTopAndBottom/>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79526" cy="100584"/>
                    </a:xfrm>
                    <a:prstGeom prst="rect">
                      <a:avLst/>
                    </a:prstGeom>
                  </pic:spPr>
                </pic:pic>
              </a:graphicData>
            </a:graphic>
          </wp:anchor>
        </w:drawing>
      </w:r>
      <w:r>
        <w:t xml:space="preserve">下列术语和定义适用于本文件。 </w:t>
      </w:r>
    </w:p>
    <w:p>
      <w:pPr>
        <w:spacing w:before="68"/>
        <w:ind w:left="818" w:right="0" w:firstLine="0"/>
        <w:jc w:val="left"/>
        <w:rPr>
          <w:b/>
          <w:sz w:val="21"/>
        </w:rPr>
      </w:pPr>
      <w:r>
        <w:rPr>
          <w:rFonts w:ascii="黑体" w:eastAsia="黑体" w:hint="eastAsia"/>
          <w:sz w:val="21"/>
        </w:rPr>
        <w:t xml:space="preserve">网格模型 </w:t>
      </w:r>
      <w:r>
        <w:rPr>
          <w:b/>
          <w:sz w:val="21"/>
        </w:rPr>
        <w:t>mesh model</w:t>
      </w:r>
    </w:p>
    <w:p>
      <w:pPr>
        <w:pStyle w:val="BodyText"/>
        <w:spacing w:before="43" w:line="278" w:lineRule="auto"/>
        <w:ind w:left="398" w:right="248" w:firstLine="420"/>
      </w:pPr>
      <w:r>
        <w:drawing>
          <wp:anchor distT="0" distB="0" distL="0" distR="0" simplePos="0" relativeHeight="251659264" behindDoc="0" locked="0" layoutInCell="1" allowOverlap="1">
            <wp:simplePos x="0" y="0"/>
            <wp:positionH relativeFrom="page">
              <wp:posOffset>902208</wp:posOffset>
            </wp:positionH>
            <wp:positionV relativeFrom="paragraph">
              <wp:posOffset>459346</wp:posOffset>
            </wp:positionV>
            <wp:extent cx="198073" cy="100584"/>
            <wp:effectExtent l="0" t="0" r="0" b="0"/>
            <wp:wrapTopAndBottom/>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17" cstate="print"/>
                    <a:stretch>
                      <a:fillRect/>
                    </a:stretch>
                  </pic:blipFill>
                  <pic:spPr>
                    <a:xfrm>
                      <a:off x="0" y="0"/>
                      <a:ext cx="198073" cy="100584"/>
                    </a:xfrm>
                    <a:prstGeom prst="rect">
                      <a:avLst/>
                    </a:prstGeom>
                  </pic:spPr>
                </pic:pic>
              </a:graphicData>
            </a:graphic>
          </wp:anchor>
        </w:drawing>
      </w:r>
      <w:r>
        <w:rPr>
          <w:spacing w:val="-9"/>
        </w:rPr>
        <w:t>网格模型是由点、边与面定义的网格几何表示的模型，面通常面由三角形、四边形组成。网格模型</w:t>
      </w:r>
      <w:r>
        <w:rPr>
          <w:spacing w:val="-5"/>
        </w:rPr>
        <w:t>可包含用于定义如何渲染其表面的纹理，还可包含由骨骼控制的、用于动画的同一网格的多种变体。</w:t>
      </w:r>
      <w:r>
        <w:t xml:space="preserve"> </w:t>
      </w:r>
    </w:p>
    <w:p>
      <w:pPr>
        <w:spacing w:before="68"/>
        <w:ind w:left="818" w:right="0" w:firstLine="0"/>
        <w:jc w:val="left"/>
        <w:rPr>
          <w:b/>
          <w:sz w:val="21"/>
        </w:rPr>
      </w:pPr>
      <w:r>
        <w:rPr>
          <w:rFonts w:ascii="黑体" w:eastAsia="黑体" w:hint="eastAsia"/>
          <w:sz w:val="21"/>
        </w:rPr>
        <w:t xml:space="preserve">节 点 </w:t>
      </w:r>
      <w:r>
        <w:rPr>
          <w:b/>
          <w:sz w:val="21"/>
        </w:rPr>
        <w:t>node</w:t>
      </w:r>
    </w:p>
    <w:p>
      <w:pPr>
        <w:pStyle w:val="BodyText"/>
        <w:spacing w:before="43"/>
        <w:ind w:left="818"/>
      </w:pPr>
      <w:r>
        <w:drawing>
          <wp:anchor distT="0" distB="0" distL="0" distR="0" simplePos="0" relativeHeight="251660288" behindDoc="0" locked="0" layoutInCell="1" allowOverlap="1">
            <wp:simplePos x="0" y="0"/>
            <wp:positionH relativeFrom="page">
              <wp:posOffset>902208</wp:posOffset>
            </wp:positionH>
            <wp:positionV relativeFrom="paragraph">
              <wp:posOffset>261238</wp:posOffset>
            </wp:positionV>
            <wp:extent cx="198073" cy="100583"/>
            <wp:effectExtent l="0" t="0" r="0" b="0"/>
            <wp:wrapTopAndBottom/>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18" cstate="print"/>
                    <a:stretch>
                      <a:fillRect/>
                    </a:stretch>
                  </pic:blipFill>
                  <pic:spPr>
                    <a:xfrm>
                      <a:off x="0" y="0"/>
                      <a:ext cx="198073" cy="100583"/>
                    </a:xfrm>
                    <a:prstGeom prst="rect">
                      <a:avLst/>
                    </a:prstGeom>
                  </pic:spPr>
                </pic:pic>
              </a:graphicData>
            </a:graphic>
          </wp:anchor>
        </w:drawing>
      </w:r>
      <w:r>
        <w:t xml:space="preserve">数据结构中起始、相交、分支或终止的点。 </w:t>
      </w:r>
    </w:p>
    <w:p>
      <w:pPr>
        <w:pStyle w:val="Heading2"/>
        <w:ind w:left="818"/>
      </w:pPr>
      <w:r>
        <w:rPr>
          <w:rFonts w:ascii="黑体" w:eastAsia="黑体" w:hint="eastAsia"/>
          <w:b w:val="0"/>
        </w:rPr>
        <w:t xml:space="preserve">语义信息 </w:t>
      </w:r>
      <w:r>
        <w:t>semantic information</w:t>
      </w:r>
    </w:p>
    <w:p>
      <w:pPr>
        <w:pStyle w:val="BodyText"/>
        <w:spacing w:before="43"/>
        <w:ind w:left="818"/>
      </w:pPr>
      <w:r>
        <w:drawing>
          <wp:anchor distT="0" distB="0" distL="0" distR="0" simplePos="0" relativeHeight="251661312" behindDoc="0" locked="0" layoutInCell="1" allowOverlap="1">
            <wp:simplePos x="0" y="0"/>
            <wp:positionH relativeFrom="page">
              <wp:posOffset>902208</wp:posOffset>
            </wp:positionH>
            <wp:positionV relativeFrom="paragraph">
              <wp:posOffset>261214</wp:posOffset>
            </wp:positionV>
            <wp:extent cx="204262" cy="100583"/>
            <wp:effectExtent l="0" t="0" r="0" b="0"/>
            <wp:wrapTopAndBottom/>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19" cstate="print"/>
                    <a:stretch>
                      <a:fillRect/>
                    </a:stretch>
                  </pic:blipFill>
                  <pic:spPr>
                    <a:xfrm>
                      <a:off x="0" y="0"/>
                      <a:ext cx="204262" cy="100583"/>
                    </a:xfrm>
                    <a:prstGeom prst="rect">
                      <a:avLst/>
                    </a:prstGeom>
                  </pic:spPr>
                </pic:pic>
              </a:graphicData>
            </a:graphic>
          </wp:anchor>
        </w:drawing>
      </w:r>
      <w:r>
        <w:t xml:space="preserve">建筑信息模型中几何信息之外的具有一定意义的信息，如对象类型、属性、关系等信息。 </w:t>
      </w:r>
    </w:p>
    <w:p>
      <w:pPr>
        <w:spacing w:before="68"/>
        <w:ind w:left="818" w:right="0" w:firstLine="0"/>
        <w:jc w:val="left"/>
        <w:rPr>
          <w:b/>
          <w:sz w:val="21"/>
        </w:rPr>
      </w:pPr>
      <w:r>
        <w:rPr>
          <w:rFonts w:ascii="黑体" w:eastAsia="黑体" w:hint="eastAsia"/>
          <w:sz w:val="21"/>
        </w:rPr>
        <w:t xml:space="preserve">项 目 </w:t>
      </w:r>
      <w:r>
        <w:rPr>
          <w:b/>
          <w:sz w:val="21"/>
        </w:rPr>
        <w:t>project</w:t>
      </w:r>
    </w:p>
    <w:p>
      <w:pPr>
        <w:pStyle w:val="BodyText"/>
        <w:spacing w:before="43" w:line="278" w:lineRule="auto"/>
        <w:ind w:left="398" w:right="248" w:firstLine="420"/>
      </w:pPr>
      <w:r>
        <w:drawing>
          <wp:anchor distT="0" distB="0" distL="0" distR="0" simplePos="0" relativeHeight="251662336" behindDoc="0" locked="0" layoutInCell="1" allowOverlap="1">
            <wp:simplePos x="0" y="0"/>
            <wp:positionH relativeFrom="page">
              <wp:posOffset>902208</wp:posOffset>
            </wp:positionH>
            <wp:positionV relativeFrom="paragraph">
              <wp:posOffset>459444</wp:posOffset>
            </wp:positionV>
            <wp:extent cx="196596" cy="100584"/>
            <wp:effectExtent l="0" t="0" r="0" b="0"/>
            <wp:wrapTopAndBottom/>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0" cstate="print"/>
                    <a:stretch>
                      <a:fillRect/>
                    </a:stretch>
                  </pic:blipFill>
                  <pic:spPr>
                    <a:xfrm>
                      <a:off x="0" y="0"/>
                      <a:ext cx="196596" cy="100584"/>
                    </a:xfrm>
                    <a:prstGeom prst="rect">
                      <a:avLst/>
                    </a:prstGeom>
                  </pic:spPr>
                </pic:pic>
              </a:graphicData>
            </a:graphic>
          </wp:anchor>
        </w:drawing>
      </w:r>
      <w:r>
        <w:rPr>
          <w:spacing w:val="-9"/>
        </w:rPr>
        <w:t>以实体产品建造为主要目标，包括设计、施工、运营、维护生命周期的整体工作的集合，用以描述</w:t>
      </w:r>
      <w:r>
        <w:rPr>
          <w:spacing w:val="-5"/>
        </w:rPr>
        <w:t>工程建设的整体环境，并提供所包含对象的目录。</w:t>
      </w:r>
      <w:r>
        <w:t xml:space="preserve"> </w:t>
      </w:r>
    </w:p>
    <w:p>
      <w:pPr>
        <w:spacing w:before="68"/>
        <w:ind w:left="818" w:right="0" w:firstLine="0"/>
        <w:jc w:val="left"/>
        <w:rPr>
          <w:b/>
          <w:sz w:val="21"/>
        </w:rPr>
      </w:pPr>
      <w:r>
        <w:rPr>
          <w:rFonts w:ascii="黑体" w:eastAsia="黑体" w:hint="eastAsia"/>
          <w:sz w:val="21"/>
        </w:rPr>
        <w:t xml:space="preserve">空间结构 </w:t>
      </w:r>
      <w:r>
        <w:rPr>
          <w:b/>
          <w:sz w:val="21"/>
        </w:rPr>
        <w:t>spatial structure</w:t>
      </w:r>
    </w:p>
    <w:p>
      <w:pPr>
        <w:pStyle w:val="BodyText"/>
        <w:spacing w:before="43"/>
        <w:ind w:left="818"/>
      </w:pPr>
      <w:r>
        <w:t xml:space="preserve">表现用于工程在空间上的各分解的结构信息。 </w:t>
      </w:r>
    </w:p>
    <w:p>
      <w:pPr>
        <w:pStyle w:val="BodyText"/>
        <w:spacing w:before="9"/>
        <w:rPr>
          <w:sz w:val="28"/>
        </w:rPr>
      </w:pPr>
    </w:p>
    <w:p>
      <w:pPr>
        <w:spacing w:before="75"/>
        <w:ind w:left="0" w:right="388" w:firstLine="0"/>
        <w:jc w:val="right"/>
        <w:rPr>
          <w:rFonts w:ascii="宋体"/>
          <w:sz w:val="18"/>
        </w:rPr>
      </w:pPr>
      <w:r>
        <w:rPr>
          <w:rFonts w:ascii="宋体"/>
          <w:sz w:val="18"/>
        </w:rPr>
        <w:t xml:space="preserve">1 </w:t>
      </w:r>
    </w:p>
    <w:p>
      <w:pPr>
        <w:spacing w:after="0"/>
        <w:jc w:val="right"/>
        <w:rPr>
          <w:rFonts w:ascii="宋体"/>
          <w:sz w:val="18"/>
        </w:rPr>
        <w:sectPr>
          <w:pgSz w:w="11910" w:h="16840"/>
          <w:pgMar w:top="1580" w:right="880" w:bottom="280" w:left="1020" w:header="708" w:footer="708"/>
          <w:pgNumType w:start="4"/>
          <w:cols w:space="708"/>
        </w:sectPr>
      </w:pPr>
    </w:p>
    <w:p>
      <w:pPr>
        <w:pStyle w:val="BodyText"/>
        <w:spacing w:before="8"/>
        <w:rPr>
          <w:sz w:val="22"/>
        </w:rPr>
      </w:pPr>
    </w:p>
    <w:p>
      <w:pPr>
        <w:pStyle w:val="BodyText"/>
        <w:spacing w:line="158" w:lineRule="exact"/>
        <w:ind w:left="115"/>
        <w:rPr>
          <w:sz w:val="15"/>
        </w:rPr>
      </w:pPr>
      <w:r>
        <w:rPr>
          <w:position w:val="-2"/>
          <w:sz w:val="15"/>
        </w:rPr>
        <w:drawing>
          <wp:inline distT="0" distB="0" distL="0" distR="0">
            <wp:extent cx="199631" cy="100583"/>
            <wp:effectExtent l="0" t="0" r="0" b="0"/>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21" cstate="print"/>
                    <a:stretch>
                      <a:fillRect/>
                    </a:stretch>
                  </pic:blipFill>
                  <pic:spPr>
                    <a:xfrm>
                      <a:off x="0" y="0"/>
                      <a:ext cx="199631" cy="100583"/>
                    </a:xfrm>
                    <a:prstGeom prst="rect">
                      <a:avLst/>
                    </a:prstGeom>
                  </pic:spPr>
                </pic:pic>
              </a:graphicData>
            </a:graphic>
          </wp:inline>
        </w:drawing>
      </w:r>
    </w:p>
    <w:p>
      <w:pPr>
        <w:spacing w:before="97"/>
        <w:ind w:left="532" w:right="0" w:firstLine="0"/>
        <w:jc w:val="left"/>
        <w:rPr>
          <w:b/>
          <w:sz w:val="21"/>
        </w:rPr>
      </w:pPr>
      <w:r>
        <w:rPr>
          <w:rFonts w:ascii="黑体" w:eastAsia="黑体" w:hint="eastAsia"/>
          <w:sz w:val="21"/>
        </w:rPr>
        <w:t xml:space="preserve">产 品 </w:t>
      </w:r>
      <w:r>
        <w:rPr>
          <w:b/>
          <w:sz w:val="21"/>
        </w:rPr>
        <w:t>product</w:t>
      </w:r>
    </w:p>
    <w:p>
      <w:pPr>
        <w:pStyle w:val="BodyText"/>
        <w:spacing w:before="43"/>
        <w:ind w:left="533"/>
      </w:pPr>
      <w:r>
        <w:drawing>
          <wp:anchor distT="0" distB="0" distL="0" distR="0" simplePos="0" relativeHeight="251663360" behindDoc="0" locked="0" layoutInCell="1" allowOverlap="1">
            <wp:simplePos x="0" y="0"/>
            <wp:positionH relativeFrom="page">
              <wp:posOffset>720851</wp:posOffset>
            </wp:positionH>
            <wp:positionV relativeFrom="paragraph">
              <wp:posOffset>261348</wp:posOffset>
            </wp:positionV>
            <wp:extent cx="201193" cy="100583"/>
            <wp:effectExtent l="0" t="0" r="0" b="0"/>
            <wp:wrapTopAndBottom/>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22" cstate="print"/>
                    <a:stretch>
                      <a:fillRect/>
                    </a:stretch>
                  </pic:blipFill>
                  <pic:spPr>
                    <a:xfrm>
                      <a:off x="0" y="0"/>
                      <a:ext cx="201193" cy="100583"/>
                    </a:xfrm>
                    <a:prstGeom prst="rect">
                      <a:avLst/>
                    </a:prstGeom>
                  </pic:spPr>
                </pic:pic>
              </a:graphicData>
            </a:graphic>
          </wp:anchor>
        </w:drawing>
      </w:r>
      <w:r>
        <w:t xml:space="preserve">组成建筑信息模型的、在工程领域具有共性意义的事物。  </w:t>
      </w:r>
    </w:p>
    <w:p>
      <w:pPr>
        <w:spacing w:before="68"/>
        <w:ind w:left="532" w:right="0" w:firstLine="0"/>
        <w:jc w:val="left"/>
        <w:rPr>
          <w:b/>
          <w:sz w:val="21"/>
        </w:rPr>
      </w:pPr>
      <w:r>
        <w:rPr>
          <w:rFonts w:ascii="黑体" w:eastAsia="黑体" w:hint="eastAsia"/>
          <w:sz w:val="21"/>
        </w:rPr>
        <w:t xml:space="preserve">关 系 </w:t>
      </w:r>
      <w:r>
        <w:rPr>
          <w:b/>
          <w:sz w:val="21"/>
        </w:rPr>
        <w:t>relationship</w:t>
      </w:r>
    </w:p>
    <w:p>
      <w:pPr>
        <w:pStyle w:val="BodyText"/>
        <w:spacing w:before="43"/>
        <w:ind w:left="533"/>
      </w:pPr>
      <w:r>
        <w:drawing>
          <wp:anchor distT="0" distB="0" distL="0" distR="0" simplePos="0" relativeHeight="251664384" behindDoc="0" locked="0" layoutInCell="1" allowOverlap="1">
            <wp:simplePos x="0" y="0"/>
            <wp:positionH relativeFrom="page">
              <wp:posOffset>720851</wp:posOffset>
            </wp:positionH>
            <wp:positionV relativeFrom="paragraph">
              <wp:posOffset>261325</wp:posOffset>
            </wp:positionV>
            <wp:extent cx="199645" cy="100583"/>
            <wp:effectExtent l="0" t="0" r="0" b="0"/>
            <wp:wrapTopAndBottom/>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23" cstate="print"/>
                    <a:stretch>
                      <a:fillRect/>
                    </a:stretch>
                  </pic:blipFill>
                  <pic:spPr>
                    <a:xfrm>
                      <a:off x="0" y="0"/>
                      <a:ext cx="199645" cy="100583"/>
                    </a:xfrm>
                    <a:prstGeom prst="rect">
                      <a:avLst/>
                    </a:prstGeom>
                  </pic:spPr>
                </pic:pic>
              </a:graphicData>
            </a:graphic>
          </wp:anchor>
        </w:drawing>
      </w:r>
      <w:r>
        <w:t xml:space="preserve">描述事物之间相互联系的信息单元。 </w:t>
      </w:r>
    </w:p>
    <w:p>
      <w:pPr>
        <w:spacing w:before="68"/>
        <w:ind w:left="532" w:right="0" w:firstLine="0"/>
        <w:jc w:val="left"/>
        <w:rPr>
          <w:b/>
          <w:sz w:val="21"/>
        </w:rPr>
      </w:pPr>
      <w:r>
        <w:rPr>
          <w:rFonts w:ascii="黑体" w:eastAsia="黑体" w:hint="eastAsia"/>
          <w:sz w:val="21"/>
        </w:rPr>
        <w:t xml:space="preserve">属 性 </w:t>
      </w:r>
      <w:r>
        <w:rPr>
          <w:b/>
          <w:sz w:val="21"/>
        </w:rPr>
        <w:t>property</w:t>
      </w:r>
    </w:p>
    <w:p>
      <w:pPr>
        <w:pStyle w:val="BodyText"/>
        <w:spacing w:before="43"/>
        <w:ind w:left="532"/>
      </w:pPr>
      <w:r>
        <w:drawing>
          <wp:anchor distT="0" distB="0" distL="0" distR="0" simplePos="0" relativeHeight="251665408" behindDoc="0" locked="0" layoutInCell="1" allowOverlap="1">
            <wp:simplePos x="0" y="0"/>
            <wp:positionH relativeFrom="page">
              <wp:posOffset>720851</wp:posOffset>
            </wp:positionH>
            <wp:positionV relativeFrom="paragraph">
              <wp:posOffset>261300</wp:posOffset>
            </wp:positionV>
            <wp:extent cx="198085" cy="100583"/>
            <wp:effectExtent l="0" t="0" r="0" b="0"/>
            <wp:wrapTopAndBottom/>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pic:nvPicPr>
                  <pic:blipFill>
                    <a:blip xmlns:r="http://schemas.openxmlformats.org/officeDocument/2006/relationships" r:embed="rId24" cstate="print"/>
                    <a:stretch>
                      <a:fillRect/>
                    </a:stretch>
                  </pic:blipFill>
                  <pic:spPr>
                    <a:xfrm>
                      <a:off x="0" y="0"/>
                      <a:ext cx="198085" cy="100583"/>
                    </a:xfrm>
                    <a:prstGeom prst="rect">
                      <a:avLst/>
                    </a:prstGeom>
                  </pic:spPr>
                </pic:pic>
              </a:graphicData>
            </a:graphic>
          </wp:anchor>
        </w:drawing>
      </w:r>
      <w:r>
        <w:t xml:space="preserve">描述特定实体实例等特征信息单元。 </w:t>
      </w:r>
    </w:p>
    <w:p>
      <w:pPr>
        <w:spacing w:before="68"/>
        <w:ind w:left="532" w:right="0" w:firstLine="0"/>
        <w:jc w:val="left"/>
        <w:rPr>
          <w:b/>
          <w:sz w:val="21"/>
        </w:rPr>
      </w:pPr>
      <w:r>
        <w:rPr>
          <w:rFonts w:ascii="黑体" w:eastAsia="黑体" w:hint="eastAsia"/>
          <w:sz w:val="21"/>
        </w:rPr>
        <w:t xml:space="preserve">属性集 </w:t>
      </w:r>
      <w:r>
        <w:rPr>
          <w:b/>
          <w:sz w:val="21"/>
        </w:rPr>
        <w:t>property set</w:t>
      </w:r>
    </w:p>
    <w:p>
      <w:pPr>
        <w:pStyle w:val="BodyText"/>
        <w:spacing w:before="43" w:line="278" w:lineRule="auto"/>
        <w:ind w:left="112" w:right="532" w:firstLine="420"/>
      </w:pPr>
      <w:r>
        <w:drawing>
          <wp:anchor distT="0" distB="0" distL="0" distR="0" simplePos="0" relativeHeight="251666432" behindDoc="0" locked="0" layoutInCell="1" allowOverlap="1">
            <wp:simplePos x="0" y="0"/>
            <wp:positionH relativeFrom="page">
              <wp:posOffset>720851</wp:posOffset>
            </wp:positionH>
            <wp:positionV relativeFrom="paragraph">
              <wp:posOffset>459383</wp:posOffset>
            </wp:positionV>
            <wp:extent cx="263639" cy="100583"/>
            <wp:effectExtent l="0" t="0" r="0" b="0"/>
            <wp:wrapTopAndBottom/>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2.png"/>
                    <pic:cNvPicPr/>
                  </pic:nvPicPr>
                  <pic:blipFill>
                    <a:blip xmlns:r="http://schemas.openxmlformats.org/officeDocument/2006/relationships" r:embed="rId25" cstate="print"/>
                    <a:stretch>
                      <a:fillRect/>
                    </a:stretch>
                  </pic:blipFill>
                  <pic:spPr>
                    <a:xfrm>
                      <a:off x="0" y="0"/>
                      <a:ext cx="263639" cy="100583"/>
                    </a:xfrm>
                    <a:prstGeom prst="rect">
                      <a:avLst/>
                    </a:prstGeom>
                  </pic:spPr>
                </pic:pic>
              </a:graphicData>
            </a:graphic>
          </wp:anchor>
        </w:drawing>
      </w:r>
      <w:r>
        <w:rPr>
          <w:spacing w:val="-7"/>
        </w:rPr>
        <w:t>基于相同特征的所有同类型属性的集合，即根据属性的来源、用途或功能等一致性的逻辑，进行归</w:t>
      </w:r>
      <w:r>
        <w:rPr>
          <w:spacing w:val="-5"/>
        </w:rPr>
        <w:t>类分组，以便于属性的管理、检索和展示。</w:t>
      </w:r>
      <w:r>
        <w:t xml:space="preserve"> </w:t>
      </w:r>
    </w:p>
    <w:p>
      <w:pPr>
        <w:spacing w:before="68"/>
        <w:ind w:left="532" w:right="0" w:firstLine="0"/>
        <w:jc w:val="left"/>
        <w:rPr>
          <w:b/>
          <w:sz w:val="21"/>
        </w:rPr>
      </w:pPr>
      <w:r>
        <w:rPr>
          <w:rFonts w:ascii="黑体" w:eastAsia="黑体" w:hint="eastAsia"/>
          <w:sz w:val="21"/>
        </w:rPr>
        <w:t xml:space="preserve">多层次细节 </w:t>
      </w:r>
      <w:r>
        <w:rPr>
          <w:b/>
          <w:sz w:val="21"/>
        </w:rPr>
        <w:t>level of detail</w:t>
      </w:r>
    </w:p>
    <w:p>
      <w:pPr>
        <w:pStyle w:val="BodyText"/>
        <w:spacing w:before="43" w:line="278" w:lineRule="auto"/>
        <w:ind w:left="112" w:right="534" w:firstLine="420"/>
      </w:pPr>
      <w:r>
        <w:drawing>
          <wp:anchor distT="0" distB="0" distL="0" distR="0" simplePos="0" relativeHeight="251667456" behindDoc="0" locked="0" layoutInCell="1" allowOverlap="1">
            <wp:simplePos x="0" y="0"/>
            <wp:positionH relativeFrom="page">
              <wp:posOffset>720851</wp:posOffset>
            </wp:positionH>
            <wp:positionV relativeFrom="paragraph">
              <wp:posOffset>459395</wp:posOffset>
            </wp:positionV>
            <wp:extent cx="247591" cy="100584"/>
            <wp:effectExtent l="0" t="0" r="0" b="0"/>
            <wp:wrapTopAndBottom/>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3.png"/>
                    <pic:cNvPicPr/>
                  </pic:nvPicPr>
                  <pic:blipFill>
                    <a:blip xmlns:r="http://schemas.openxmlformats.org/officeDocument/2006/relationships" r:embed="rId26" cstate="print"/>
                    <a:stretch>
                      <a:fillRect/>
                    </a:stretch>
                  </pic:blipFill>
                  <pic:spPr>
                    <a:xfrm>
                      <a:off x="0" y="0"/>
                      <a:ext cx="247591" cy="100584"/>
                    </a:xfrm>
                    <a:prstGeom prst="rect">
                      <a:avLst/>
                    </a:prstGeom>
                  </pic:spPr>
                </pic:pic>
              </a:graphicData>
            </a:graphic>
          </wp:anchor>
        </w:drawing>
      </w:r>
      <w:r>
        <w:rPr>
          <w:spacing w:val="-8"/>
        </w:rPr>
        <w:t>一种在不影响原始模型视觉效果前提下，通过逐次简化原始模型的表面细节，建立多个表示原始模</w:t>
      </w:r>
      <w:r>
        <w:rPr>
          <w:spacing w:val="-5"/>
        </w:rPr>
        <w:t>型不同程度的细节的简化模型，来降低场景的几何复杂性，从而提高渲染效率的技术。</w:t>
      </w:r>
      <w:r>
        <w:t xml:space="preserve"> </w:t>
      </w:r>
    </w:p>
    <w:p>
      <w:pPr>
        <w:spacing w:before="68"/>
        <w:ind w:left="532" w:right="0" w:firstLine="0"/>
        <w:jc w:val="left"/>
        <w:rPr>
          <w:b/>
          <w:sz w:val="21"/>
        </w:rPr>
      </w:pPr>
      <w:r>
        <w:rPr>
          <w:rFonts w:ascii="黑体" w:eastAsia="黑体" w:hint="eastAsia"/>
          <w:sz w:val="21"/>
        </w:rPr>
        <w:t xml:space="preserve">误差测度 </w:t>
      </w:r>
      <w:r>
        <w:rPr>
          <w:b/>
          <w:sz w:val="21"/>
        </w:rPr>
        <w:t>error metric</w:t>
      </w:r>
    </w:p>
    <w:p>
      <w:pPr>
        <w:pStyle w:val="BodyText"/>
        <w:spacing w:before="43"/>
        <w:ind w:left="532"/>
      </w:pPr>
      <w:r>
        <w:drawing>
          <wp:anchor distT="0" distB="0" distL="0" distR="0" simplePos="0" relativeHeight="251668480" behindDoc="0" locked="0" layoutInCell="1" allowOverlap="1">
            <wp:simplePos x="0" y="0"/>
            <wp:positionH relativeFrom="page">
              <wp:posOffset>720851</wp:posOffset>
            </wp:positionH>
            <wp:positionV relativeFrom="paragraph">
              <wp:posOffset>261287</wp:posOffset>
            </wp:positionV>
            <wp:extent cx="266160" cy="100584"/>
            <wp:effectExtent l="0" t="0" r="0" b="0"/>
            <wp:wrapTopAndBottom/>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pic:nvPicPr>
                  <pic:blipFill>
                    <a:blip xmlns:r="http://schemas.openxmlformats.org/officeDocument/2006/relationships" r:embed="rId27" cstate="print"/>
                    <a:stretch>
                      <a:fillRect/>
                    </a:stretch>
                  </pic:blipFill>
                  <pic:spPr>
                    <a:xfrm>
                      <a:off x="0" y="0"/>
                      <a:ext cx="266160" cy="100584"/>
                    </a:xfrm>
                    <a:prstGeom prst="rect">
                      <a:avLst/>
                    </a:prstGeom>
                  </pic:spPr>
                </pic:pic>
              </a:graphicData>
            </a:graphic>
          </wp:anchor>
        </w:drawing>
      </w:r>
      <w:r>
        <w:t xml:space="preserve">一种用于量化输入模型和输出模型差异的参数。 </w:t>
      </w:r>
    </w:p>
    <w:p>
      <w:pPr>
        <w:pStyle w:val="Heading2"/>
      </w:pPr>
      <w:r>
        <w:rPr>
          <w:rFonts w:ascii="黑体" w:eastAsia="黑体" w:hint="eastAsia"/>
          <w:b w:val="0"/>
        </w:rPr>
        <w:t xml:space="preserve">外观相似测度 </w:t>
      </w:r>
      <w:r>
        <w:t>appearance similarity metric</w:t>
      </w:r>
    </w:p>
    <w:p>
      <w:pPr>
        <w:pStyle w:val="BodyText"/>
        <w:spacing w:before="43" w:line="278" w:lineRule="auto"/>
        <w:ind w:left="112" w:right="534" w:firstLine="420"/>
      </w:pPr>
      <w:r>
        <w:drawing>
          <wp:anchor distT="0" distB="0" distL="0" distR="0" simplePos="0" relativeHeight="251669504" behindDoc="0" locked="0" layoutInCell="1" allowOverlap="1">
            <wp:simplePos x="0" y="0"/>
            <wp:positionH relativeFrom="page">
              <wp:posOffset>720851</wp:posOffset>
            </wp:positionH>
            <wp:positionV relativeFrom="paragraph">
              <wp:posOffset>459396</wp:posOffset>
            </wp:positionV>
            <wp:extent cx="266194" cy="100584"/>
            <wp:effectExtent l="0" t="0" r="0" b="0"/>
            <wp:wrapTopAndBottom/>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pic:nvPicPr>
                  <pic:blipFill>
                    <a:blip xmlns:r="http://schemas.openxmlformats.org/officeDocument/2006/relationships" r:embed="rId28" cstate="print"/>
                    <a:stretch>
                      <a:fillRect/>
                    </a:stretch>
                  </pic:blipFill>
                  <pic:spPr>
                    <a:xfrm>
                      <a:off x="0" y="0"/>
                      <a:ext cx="266194" cy="100584"/>
                    </a:xfrm>
                    <a:prstGeom prst="rect">
                      <a:avLst/>
                    </a:prstGeom>
                  </pic:spPr>
                </pic:pic>
              </a:graphicData>
            </a:graphic>
          </wp:anchor>
        </w:drawing>
      </w:r>
      <w:r>
        <w:t xml:space="preserve">一种首先将原始模型与简化模型分别投影到视平面，再通过计算二者投影面差异来量化外观相似性的参数。 </w:t>
      </w:r>
    </w:p>
    <w:p>
      <w:pPr>
        <w:spacing w:before="68"/>
        <w:ind w:left="532" w:right="0" w:firstLine="0"/>
        <w:jc w:val="left"/>
        <w:rPr>
          <w:b/>
          <w:sz w:val="21"/>
        </w:rPr>
      </w:pPr>
      <w:r>
        <w:rPr>
          <w:rFonts w:ascii="黑体" w:eastAsia="黑体" w:hint="eastAsia"/>
          <w:sz w:val="21"/>
        </w:rPr>
        <w:t xml:space="preserve">几何误差测度 </w:t>
      </w:r>
      <w:r>
        <w:rPr>
          <w:b/>
          <w:sz w:val="21"/>
        </w:rPr>
        <w:t>geometric error metric</w:t>
      </w:r>
    </w:p>
    <w:p>
      <w:pPr>
        <w:pStyle w:val="BodyText"/>
        <w:spacing w:before="132"/>
        <w:ind w:left="532"/>
      </w:pPr>
      <w:r>
        <w:drawing>
          <wp:anchor distT="0" distB="0" distL="0" distR="0" simplePos="0" relativeHeight="251670528" behindDoc="0" locked="0" layoutInCell="1" allowOverlap="1">
            <wp:simplePos x="0" y="0"/>
            <wp:positionH relativeFrom="page">
              <wp:posOffset>720851</wp:posOffset>
            </wp:positionH>
            <wp:positionV relativeFrom="paragraph">
              <wp:posOffset>317717</wp:posOffset>
            </wp:positionV>
            <wp:extent cx="272337" cy="100584"/>
            <wp:effectExtent l="0" t="0" r="0" b="0"/>
            <wp:wrapTopAndBottom/>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29" cstate="print"/>
                    <a:stretch>
                      <a:fillRect/>
                    </a:stretch>
                  </pic:blipFill>
                  <pic:spPr>
                    <a:xfrm>
                      <a:off x="0" y="0"/>
                      <a:ext cx="272337" cy="100584"/>
                    </a:xfrm>
                    <a:prstGeom prst="rect">
                      <a:avLst/>
                    </a:prstGeom>
                  </pic:spPr>
                </pic:pic>
              </a:graphicData>
            </a:graphic>
          </wp:anchor>
        </w:drawing>
      </w:r>
      <w:r>
        <w:t>一种量化简化模型相比于原始模型几何接近程度的参数。</w:t>
      </w:r>
    </w:p>
    <w:p>
      <w:pPr>
        <w:spacing w:before="68"/>
        <w:ind w:left="532" w:right="0" w:firstLine="0"/>
        <w:jc w:val="left"/>
        <w:rPr>
          <w:b/>
          <w:sz w:val="21"/>
        </w:rPr>
      </w:pPr>
      <w:r>
        <w:rPr>
          <w:rFonts w:ascii="黑体" w:eastAsia="黑体" w:hint="eastAsia"/>
          <w:sz w:val="21"/>
        </w:rPr>
        <w:t>瓦 片</w:t>
      </w:r>
      <w:r>
        <w:rPr>
          <w:rFonts w:ascii="宋体" w:eastAsia="宋体" w:hint="eastAsia"/>
          <w:sz w:val="21"/>
        </w:rPr>
        <w:t xml:space="preserve"> </w:t>
      </w:r>
      <w:r>
        <w:rPr>
          <w:b/>
          <w:sz w:val="21"/>
        </w:rPr>
        <w:t>tile</w:t>
      </w:r>
    </w:p>
    <w:p>
      <w:pPr>
        <w:pStyle w:val="BodyText"/>
        <w:spacing w:before="43" w:line="278" w:lineRule="auto"/>
        <w:ind w:left="112" w:right="535" w:firstLine="420"/>
      </w:pPr>
      <w:r>
        <w:drawing>
          <wp:anchor distT="0" distB="0" distL="0" distR="0" simplePos="0" relativeHeight="251671552" behindDoc="0" locked="0" layoutInCell="1" allowOverlap="1">
            <wp:simplePos x="0" y="0"/>
            <wp:positionH relativeFrom="page">
              <wp:posOffset>720851</wp:posOffset>
            </wp:positionH>
            <wp:positionV relativeFrom="paragraph">
              <wp:posOffset>459432</wp:posOffset>
            </wp:positionV>
            <wp:extent cx="263639" cy="100583"/>
            <wp:effectExtent l="0" t="0" r="0" b="0"/>
            <wp:wrapTopAndBottom/>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30" cstate="print"/>
                    <a:stretch>
                      <a:fillRect/>
                    </a:stretch>
                  </pic:blipFill>
                  <pic:spPr>
                    <a:xfrm>
                      <a:off x="0" y="0"/>
                      <a:ext cx="263639" cy="100583"/>
                    </a:xfrm>
                    <a:prstGeom prst="rect">
                      <a:avLst/>
                    </a:prstGeom>
                  </pic:spPr>
                </pic:pic>
              </a:graphicData>
            </a:graphic>
          </wp:anchor>
        </w:drawing>
      </w:r>
      <w:r>
        <w:rPr>
          <w:spacing w:val="-9"/>
        </w:rPr>
        <w:t>将二维地图或三维场景，按照缩放级别或比例尺，以分块、分层的形式组织，其中最基本的数据单</w:t>
      </w:r>
      <w:r>
        <w:rPr>
          <w:spacing w:val="-6"/>
        </w:rPr>
        <w:t>元称为瓦片。</w:t>
      </w:r>
      <w:r>
        <w:t xml:space="preserve"> </w:t>
      </w:r>
    </w:p>
    <w:p>
      <w:pPr>
        <w:spacing w:before="68"/>
        <w:ind w:left="532" w:right="0" w:firstLine="0"/>
        <w:jc w:val="left"/>
        <w:rPr>
          <w:b/>
          <w:sz w:val="21"/>
        </w:rPr>
      </w:pPr>
      <w:r>
        <w:rPr>
          <w:rFonts w:ascii="黑体" w:eastAsia="黑体" w:hint="eastAsia"/>
          <w:sz w:val="21"/>
        </w:rPr>
        <w:t>瓦片集</w:t>
      </w:r>
      <w:r>
        <w:rPr>
          <w:rFonts w:ascii="宋体" w:eastAsia="宋体" w:hint="eastAsia"/>
          <w:spacing w:val="103"/>
          <w:sz w:val="21"/>
        </w:rPr>
        <w:t xml:space="preserve"> </w:t>
      </w:r>
      <w:r>
        <w:rPr>
          <w:b/>
          <w:sz w:val="21"/>
        </w:rPr>
        <w:t>tileset</w:t>
      </w:r>
    </w:p>
    <w:p>
      <w:pPr>
        <w:pStyle w:val="BodyText"/>
        <w:spacing w:before="43"/>
        <w:ind w:left="533"/>
      </w:pPr>
      <w:r>
        <w:t>多层次细节模型场景下的瓦片集合。</w:t>
      </w:r>
    </w:p>
    <w:p>
      <w:pPr>
        <w:pStyle w:val="BodyText"/>
        <w:spacing w:before="43"/>
        <w:ind w:left="533"/>
      </w:pPr>
      <w:r>
        <w:rPr>
          <w:w w:val="100"/>
        </w:rPr>
        <w:t xml:space="preserve"> </w:t>
      </w:r>
    </w:p>
    <w:p>
      <w:pPr>
        <w:pStyle w:val="BodyText"/>
        <w:spacing w:before="42"/>
        <w:ind w:left="533"/>
      </w:pPr>
      <w:r>
        <w:rPr>
          <w:w w:val="100"/>
        </w:rPr>
        <w:t xml:space="preserve"> </w:t>
      </w:r>
    </w:p>
    <w:p>
      <w:pPr>
        <w:pStyle w:val="BodyText"/>
        <w:spacing w:before="9"/>
        <w:rPr>
          <w:sz w:val="27"/>
        </w:rPr>
      </w:pPr>
    </w:p>
    <w:p>
      <w:pPr>
        <w:pStyle w:val="ListParagraph"/>
        <w:numPr>
          <w:ilvl w:val="0"/>
          <w:numId w:val="15"/>
        </w:numPr>
        <w:tabs>
          <w:tab w:val="left" w:pos="428"/>
        </w:tabs>
        <w:spacing w:before="1" w:after="0" w:line="240" w:lineRule="auto"/>
        <w:ind w:left="427" w:right="0" w:hanging="315"/>
        <w:jc w:val="left"/>
        <w:rPr>
          <w:sz w:val="21"/>
        </w:rPr>
      </w:pPr>
      <w:bookmarkStart w:id="8" w:name="4　 缩略语"/>
      <w:bookmarkEnd w:id="8"/>
      <w:bookmarkStart w:id="9" w:name="_bookmark4"/>
      <w:bookmarkEnd w:id="9"/>
      <w:r>
        <w:rPr>
          <w:sz w:val="21"/>
        </w:rPr>
        <w:t>缩略语</w:t>
      </w:r>
    </w:p>
    <w:p>
      <w:pPr>
        <w:pStyle w:val="BodyText"/>
        <w:spacing w:before="8"/>
        <w:rPr>
          <w:rFonts w:ascii="黑体"/>
          <w:sz w:val="27"/>
        </w:rPr>
      </w:pPr>
    </w:p>
    <w:p>
      <w:pPr>
        <w:pStyle w:val="BodyText"/>
        <w:spacing w:before="1"/>
        <w:ind w:left="533"/>
      </w:pPr>
      <w:r>
        <w:t xml:space="preserve">下列缩略语适用于本文件。 </w:t>
      </w:r>
    </w:p>
    <w:p>
      <w:pPr>
        <w:pStyle w:val="BodyText"/>
        <w:spacing w:before="43" w:line="278" w:lineRule="auto"/>
        <w:ind w:left="533" w:right="4244"/>
      </w:pPr>
      <w:r>
        <w:rPr>
          <w:rFonts w:ascii="Times New Roman" w:eastAsia="Times New Roman"/>
        </w:rPr>
        <w:t>BIM</w:t>
      </w:r>
      <w:r>
        <w:t>：建筑信息模型（</w:t>
      </w:r>
      <w:r>
        <w:rPr>
          <w:rFonts w:ascii="Times New Roman" w:eastAsia="Times New Roman"/>
        </w:rPr>
        <w:t>Building Information Model</w:t>
      </w:r>
      <w:r>
        <w:t xml:space="preserve">） </w:t>
      </w:r>
      <w:r>
        <w:rPr>
          <w:rFonts w:ascii="Times New Roman" w:eastAsia="Times New Roman"/>
        </w:rPr>
        <w:t>JSON</w:t>
      </w:r>
      <w:r>
        <w:t>：</w:t>
      </w:r>
      <w:r>
        <w:rPr>
          <w:rFonts w:ascii="Times New Roman" w:eastAsia="Times New Roman"/>
        </w:rPr>
        <w:t>JavaScript</w:t>
      </w:r>
      <w:r>
        <w:t>对象简谱（</w:t>
      </w:r>
      <w:r>
        <w:rPr>
          <w:rFonts w:ascii="Times New Roman" w:eastAsia="Times New Roman"/>
        </w:rPr>
        <w:t>JavaScript Object Notation</w:t>
      </w:r>
      <w:r>
        <w:t xml:space="preserve">） </w:t>
      </w:r>
      <w:r>
        <w:rPr>
          <w:rFonts w:ascii="Times New Roman" w:eastAsia="Times New Roman"/>
        </w:rPr>
        <w:t>ZIP</w:t>
      </w:r>
      <w:r>
        <w:t>：</w:t>
      </w:r>
      <w:r>
        <w:rPr>
          <w:rFonts w:ascii="Times New Roman" w:eastAsia="Times New Roman"/>
        </w:rPr>
        <w:t>ZIP</w:t>
      </w:r>
      <w:r>
        <w:t>文件归档格式</w:t>
      </w:r>
    </w:p>
    <w:p>
      <w:pPr>
        <w:spacing w:before="133"/>
        <w:ind w:left="309" w:right="0" w:firstLine="0"/>
        <w:jc w:val="left"/>
        <w:rPr>
          <w:rFonts w:ascii="宋体"/>
          <w:sz w:val="18"/>
        </w:rPr>
      </w:pPr>
      <w:r>
        <w:rPr>
          <w:rFonts w:ascii="宋体"/>
          <w:sz w:val="18"/>
        </w:rPr>
        <w:t xml:space="preserve">2 </w:t>
      </w:r>
    </w:p>
    <w:p>
      <w:pPr>
        <w:spacing w:after="0"/>
        <w:jc w:val="left"/>
        <w:rPr>
          <w:rFonts w:ascii="宋体"/>
          <w:sz w:val="18"/>
        </w:rPr>
      </w:pPr>
      <w:r>
        <w:rPr>
          <w:rFonts w:ascii="宋体"/>
          <w:sz w:val="18"/>
        </w:rPr>
        <w:br/>
      </w:r>
      <w:r>
        <w:rPr>
          <w:rFonts w:ascii="宋体"/>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1" w:history="1">
        <w:r>
          <w:rPr>
            <w:rFonts w:ascii="SimSun" w:eastAsia="SimSun" w:hAnsi="SimSun" w:cs="SimSun"/>
            <w:b/>
            <w:bCs/>
            <w:color w:val="0000EE"/>
            <w:sz w:val="30"/>
            <w:szCs w:val="30"/>
            <w:u w:val="single" w:color="0000EE"/>
          </w:rPr>
          <w:t>https://d.book118.com/546025220154010102</w:t>
        </w:r>
      </w:hyperlink>
    </w:p>
    <w:p>
      <w:pPr>
        <w:spacing w:after="0"/>
        <w:jc w:val="left"/>
        <w:rPr>
          <w:rFonts w:ascii="宋体"/>
          <w:sz w:val="18"/>
        </w:rPr>
      </w:pPr>
    </w:p>
    <w:sectPr>
      <w:pgSz w:w="11910" w:h="16840"/>
      <w:pgMar w:top="1580" w:right="880" w:bottom="280" w:left="1020" w:header="708" w:footer="708"/>
      <w:pgNumType w:start="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E528B"/>
    <w:multiLevelType w:val="hybridMultilevel"/>
    <w:tmpl w:val="00000000"/>
    <w:lvl w:ilvl="0">
      <w:start w:val="7"/>
      <w:numFmt w:val="decimal"/>
      <w:lvlText w:val="%1"/>
      <w:lvlJc w:val="left"/>
      <w:pPr>
        <w:ind w:left="1132" w:hanging="735"/>
        <w:jc w:val="left"/>
      </w:pPr>
      <w:rPr>
        <w:rFonts w:hint="default"/>
        <w:lang w:val="en-US" w:eastAsia="zh-CN" w:bidi="ar-SA"/>
      </w:rPr>
    </w:lvl>
    <w:lvl w:ilvl="1">
      <w:start w:val="2"/>
      <w:numFmt w:val="decimal"/>
      <w:lvlText w:val="%1.%2"/>
      <w:lvlJc w:val="left"/>
      <w:pPr>
        <w:ind w:left="1132" w:hanging="735"/>
        <w:jc w:val="left"/>
      </w:pPr>
      <w:rPr>
        <w:rFonts w:hint="default"/>
        <w:lang w:val="en-US" w:eastAsia="zh-CN" w:bidi="ar-SA"/>
      </w:rPr>
    </w:lvl>
    <w:lvl w:ilvl="2">
      <w:start w:val="1"/>
      <w:numFmt w:val="decimal"/>
      <w:lvlText w:val="%1.%2.%3"/>
      <w:lvlJc w:val="left"/>
      <w:pPr>
        <w:ind w:left="1132"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92" w:hanging="361"/>
        <w:jc w:val="left"/>
      </w:pPr>
      <w:rPr>
        <w:rFonts w:ascii="Times New Roman" w:eastAsia="Times New Roman" w:hAnsi="Times New Roman" w:cs="Times New Roman" w:hint="default"/>
        <w:spacing w:val="-1"/>
        <w:w w:val="100"/>
        <w:sz w:val="21"/>
        <w:szCs w:val="21"/>
        <w:lang w:val="en-US" w:eastAsia="zh-CN" w:bidi="ar-SA"/>
      </w:rPr>
    </w:lvl>
    <w:lvl w:ilvl="4">
      <w:start w:val="0"/>
      <w:numFmt w:val="bullet"/>
      <w:lvlText w:val="•"/>
      <w:lvlJc w:val="left"/>
      <w:pPr>
        <w:ind w:left="4095" w:hanging="361"/>
      </w:pPr>
      <w:rPr>
        <w:rFonts w:hint="default"/>
        <w:lang w:val="en-US" w:eastAsia="zh-CN" w:bidi="ar-SA"/>
      </w:rPr>
    </w:lvl>
    <w:lvl w:ilvl="5">
      <w:start w:val="0"/>
      <w:numFmt w:val="bullet"/>
      <w:lvlText w:val="•"/>
      <w:lvlJc w:val="left"/>
      <w:pPr>
        <w:ind w:left="5080" w:hanging="361"/>
      </w:pPr>
      <w:rPr>
        <w:rFonts w:hint="default"/>
        <w:lang w:val="en-US" w:eastAsia="zh-CN" w:bidi="ar-SA"/>
      </w:rPr>
    </w:lvl>
    <w:lvl w:ilvl="6">
      <w:start w:val="0"/>
      <w:numFmt w:val="bullet"/>
      <w:lvlText w:val="•"/>
      <w:lvlJc w:val="left"/>
      <w:pPr>
        <w:ind w:left="6065" w:hanging="361"/>
      </w:pPr>
      <w:rPr>
        <w:rFonts w:hint="default"/>
        <w:lang w:val="en-US" w:eastAsia="zh-CN" w:bidi="ar-SA"/>
      </w:rPr>
    </w:lvl>
    <w:lvl w:ilvl="7">
      <w:start w:val="0"/>
      <w:numFmt w:val="bullet"/>
      <w:lvlText w:val="•"/>
      <w:lvlJc w:val="left"/>
      <w:pPr>
        <w:ind w:left="7050" w:hanging="361"/>
      </w:pPr>
      <w:rPr>
        <w:rFonts w:hint="default"/>
        <w:lang w:val="en-US" w:eastAsia="zh-CN" w:bidi="ar-SA"/>
      </w:rPr>
    </w:lvl>
    <w:lvl w:ilvl="8">
      <w:start w:val="0"/>
      <w:numFmt w:val="bullet"/>
      <w:lvlText w:val="•"/>
      <w:lvlJc w:val="left"/>
      <w:pPr>
        <w:ind w:left="8036" w:hanging="361"/>
      </w:pPr>
      <w:rPr>
        <w:rFonts w:hint="default"/>
        <w:lang w:val="en-US" w:eastAsia="zh-CN" w:bidi="ar-SA"/>
      </w:rPr>
    </w:lvl>
  </w:abstractNum>
  <w:abstractNum w:abstractNumId="1">
    <w:nsid w:val="121B501D"/>
    <w:multiLevelType w:val="hybridMultilevel"/>
    <w:tmpl w:val="00000000"/>
    <w:lvl w:ilvl="0">
      <w:start w:val="5"/>
      <w:numFmt w:val="decimal"/>
      <w:lvlText w:val="%1"/>
      <w:lvlJc w:val="left"/>
      <w:pPr>
        <w:ind w:left="398" w:hanging="735"/>
        <w:jc w:val="left"/>
      </w:pPr>
      <w:rPr>
        <w:rFonts w:hint="default"/>
        <w:lang w:val="en-US" w:eastAsia="zh-CN" w:bidi="ar-SA"/>
      </w:rPr>
    </w:lvl>
    <w:lvl w:ilvl="1">
      <w:start w:val="3"/>
      <w:numFmt w:val="decimal"/>
      <w:lvlText w:val="%1.%2"/>
      <w:lvlJc w:val="left"/>
      <w:pPr>
        <w:ind w:left="398" w:hanging="735"/>
        <w:jc w:val="left"/>
      </w:pPr>
      <w:rPr>
        <w:rFonts w:hint="default"/>
        <w:lang w:val="en-US" w:eastAsia="zh-CN" w:bidi="ar-SA"/>
      </w:rPr>
    </w:lvl>
    <w:lvl w:ilvl="2">
      <w:start w:val="1"/>
      <w:numFmt w:val="decimal"/>
      <w:lvlText w:val="%1.%2.%3"/>
      <w:lvlJc w:val="left"/>
      <w:pPr>
        <w:ind w:left="398"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25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4175" w:hanging="428"/>
      </w:pPr>
      <w:rPr>
        <w:rFonts w:hint="default"/>
        <w:lang w:val="en-US" w:eastAsia="zh-CN" w:bidi="ar-SA"/>
      </w:rPr>
    </w:lvl>
    <w:lvl w:ilvl="5">
      <w:start w:val="0"/>
      <w:numFmt w:val="bullet"/>
      <w:lvlText w:val="•"/>
      <w:lvlJc w:val="left"/>
      <w:pPr>
        <w:ind w:left="5147" w:hanging="428"/>
      </w:pPr>
      <w:rPr>
        <w:rFonts w:hint="default"/>
        <w:lang w:val="en-US" w:eastAsia="zh-CN" w:bidi="ar-SA"/>
      </w:rPr>
    </w:lvl>
    <w:lvl w:ilvl="6">
      <w:start w:val="0"/>
      <w:numFmt w:val="bullet"/>
      <w:lvlText w:val="•"/>
      <w:lvlJc w:val="left"/>
      <w:pPr>
        <w:ind w:left="6119" w:hanging="428"/>
      </w:pPr>
      <w:rPr>
        <w:rFonts w:hint="default"/>
        <w:lang w:val="en-US" w:eastAsia="zh-CN" w:bidi="ar-SA"/>
      </w:rPr>
    </w:lvl>
    <w:lvl w:ilvl="7">
      <w:start w:val="0"/>
      <w:numFmt w:val="bullet"/>
      <w:lvlText w:val="•"/>
      <w:lvlJc w:val="left"/>
      <w:pPr>
        <w:ind w:left="7090" w:hanging="428"/>
      </w:pPr>
      <w:rPr>
        <w:rFonts w:hint="default"/>
        <w:lang w:val="en-US" w:eastAsia="zh-CN" w:bidi="ar-SA"/>
      </w:rPr>
    </w:lvl>
    <w:lvl w:ilvl="8">
      <w:start w:val="0"/>
      <w:numFmt w:val="bullet"/>
      <w:lvlText w:val="•"/>
      <w:lvlJc w:val="left"/>
      <w:pPr>
        <w:ind w:left="8062" w:hanging="428"/>
      </w:pPr>
      <w:rPr>
        <w:rFonts w:hint="default"/>
        <w:lang w:val="en-US" w:eastAsia="zh-CN" w:bidi="ar-SA"/>
      </w:rPr>
    </w:lvl>
  </w:abstractNum>
  <w:abstractNum w:abstractNumId="2">
    <w:nsid w:val="125EBD6F"/>
    <w:multiLevelType w:val="hybridMultilevel"/>
    <w:tmpl w:val="00000000"/>
    <w:lvl w:ilvl="0">
      <w:start w:val="5"/>
      <w:numFmt w:val="decimal"/>
      <w:lvlText w:val="%1"/>
      <w:lvlJc w:val="left"/>
      <w:pPr>
        <w:ind w:left="398" w:hanging="735"/>
        <w:jc w:val="left"/>
      </w:pPr>
      <w:rPr>
        <w:rFonts w:hint="default"/>
        <w:lang w:val="en-US" w:eastAsia="zh-CN" w:bidi="ar-SA"/>
      </w:rPr>
    </w:lvl>
    <w:lvl w:ilvl="1">
      <w:start w:val="1"/>
      <w:numFmt w:val="decimal"/>
      <w:lvlText w:val="%1.%2"/>
      <w:lvlJc w:val="left"/>
      <w:pPr>
        <w:ind w:left="398" w:hanging="735"/>
        <w:jc w:val="left"/>
      </w:pPr>
      <w:rPr>
        <w:rFonts w:hint="default"/>
        <w:lang w:val="en-US" w:eastAsia="zh-CN" w:bidi="ar-SA"/>
      </w:rPr>
    </w:lvl>
    <w:lvl w:ilvl="2">
      <w:start w:val="1"/>
      <w:numFmt w:val="decimal"/>
      <w:lvlText w:val="%1.%2.%3"/>
      <w:lvlJc w:val="left"/>
      <w:pPr>
        <w:ind w:left="398"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281" w:hanging="735"/>
      </w:pPr>
      <w:rPr>
        <w:rFonts w:hint="default"/>
        <w:lang w:val="en-US" w:eastAsia="zh-CN" w:bidi="ar-SA"/>
      </w:rPr>
    </w:lvl>
    <w:lvl w:ilvl="4">
      <w:start w:val="0"/>
      <w:numFmt w:val="bullet"/>
      <w:lvlText w:val="•"/>
      <w:lvlJc w:val="left"/>
      <w:pPr>
        <w:ind w:left="4242" w:hanging="735"/>
      </w:pPr>
      <w:rPr>
        <w:rFonts w:hint="default"/>
        <w:lang w:val="en-US" w:eastAsia="zh-CN" w:bidi="ar-SA"/>
      </w:rPr>
    </w:lvl>
    <w:lvl w:ilvl="5">
      <w:start w:val="0"/>
      <w:numFmt w:val="bullet"/>
      <w:lvlText w:val="•"/>
      <w:lvlJc w:val="left"/>
      <w:pPr>
        <w:ind w:left="5203" w:hanging="735"/>
      </w:pPr>
      <w:rPr>
        <w:rFonts w:hint="default"/>
        <w:lang w:val="en-US" w:eastAsia="zh-CN" w:bidi="ar-SA"/>
      </w:rPr>
    </w:lvl>
    <w:lvl w:ilvl="6">
      <w:start w:val="0"/>
      <w:numFmt w:val="bullet"/>
      <w:lvlText w:val="•"/>
      <w:lvlJc w:val="left"/>
      <w:pPr>
        <w:ind w:left="6163" w:hanging="735"/>
      </w:pPr>
      <w:rPr>
        <w:rFonts w:hint="default"/>
        <w:lang w:val="en-US" w:eastAsia="zh-CN" w:bidi="ar-SA"/>
      </w:rPr>
    </w:lvl>
    <w:lvl w:ilvl="7">
      <w:start w:val="0"/>
      <w:numFmt w:val="bullet"/>
      <w:lvlText w:val="•"/>
      <w:lvlJc w:val="left"/>
      <w:pPr>
        <w:ind w:left="7124" w:hanging="735"/>
      </w:pPr>
      <w:rPr>
        <w:rFonts w:hint="default"/>
        <w:lang w:val="en-US" w:eastAsia="zh-CN" w:bidi="ar-SA"/>
      </w:rPr>
    </w:lvl>
    <w:lvl w:ilvl="8">
      <w:start w:val="0"/>
      <w:numFmt w:val="bullet"/>
      <w:lvlText w:val="•"/>
      <w:lvlJc w:val="left"/>
      <w:pPr>
        <w:ind w:left="8085" w:hanging="735"/>
      </w:pPr>
      <w:rPr>
        <w:rFonts w:hint="default"/>
        <w:lang w:val="en-US" w:eastAsia="zh-CN" w:bidi="ar-SA"/>
      </w:rPr>
    </w:lvl>
  </w:abstractNum>
  <w:abstractNum w:abstractNumId="3">
    <w:nsid w:val="1CD8EF1D"/>
    <w:multiLevelType w:val="hybridMultilevel"/>
    <w:tmpl w:val="00000000"/>
    <w:lvl w:ilvl="0">
      <w:start w:val="1"/>
      <w:numFmt w:val="decimal"/>
      <w:lvlText w:val="%1"/>
      <w:lvlJc w:val="left"/>
      <w:pPr>
        <w:ind w:left="712" w:hanging="315"/>
        <w:jc w:val="right"/>
      </w:pPr>
      <w:rPr>
        <w:rFonts w:ascii="黑体" w:eastAsia="黑体" w:hAnsi="黑体" w:cs="黑体" w:hint="default"/>
        <w:w w:val="100"/>
        <w:sz w:val="21"/>
        <w:szCs w:val="21"/>
        <w:lang w:val="en-US" w:eastAsia="zh-CN" w:bidi="ar-SA"/>
      </w:rPr>
    </w:lvl>
    <w:lvl w:ilvl="1">
      <w:start w:val="0"/>
      <w:numFmt w:val="bullet"/>
      <w:lvlText w:val="•"/>
      <w:lvlJc w:val="left"/>
      <w:pPr>
        <w:ind w:left="1648" w:hanging="315"/>
      </w:pPr>
      <w:rPr>
        <w:rFonts w:hint="default"/>
        <w:lang w:val="en-US" w:eastAsia="zh-CN" w:bidi="ar-SA"/>
      </w:rPr>
    </w:lvl>
    <w:lvl w:ilvl="2">
      <w:start w:val="0"/>
      <w:numFmt w:val="bullet"/>
      <w:lvlText w:val="•"/>
      <w:lvlJc w:val="left"/>
      <w:pPr>
        <w:ind w:left="2577" w:hanging="315"/>
      </w:pPr>
      <w:rPr>
        <w:rFonts w:hint="default"/>
        <w:lang w:val="en-US" w:eastAsia="zh-CN" w:bidi="ar-SA"/>
      </w:rPr>
    </w:lvl>
    <w:lvl w:ilvl="3">
      <w:start w:val="0"/>
      <w:numFmt w:val="bullet"/>
      <w:lvlText w:val="•"/>
      <w:lvlJc w:val="left"/>
      <w:pPr>
        <w:ind w:left="3505" w:hanging="315"/>
      </w:pPr>
      <w:rPr>
        <w:rFonts w:hint="default"/>
        <w:lang w:val="en-US" w:eastAsia="zh-CN" w:bidi="ar-SA"/>
      </w:rPr>
    </w:lvl>
    <w:lvl w:ilvl="4">
      <w:start w:val="0"/>
      <w:numFmt w:val="bullet"/>
      <w:lvlText w:val="•"/>
      <w:lvlJc w:val="left"/>
      <w:pPr>
        <w:ind w:left="4434" w:hanging="315"/>
      </w:pPr>
      <w:rPr>
        <w:rFonts w:hint="default"/>
        <w:lang w:val="en-US" w:eastAsia="zh-CN" w:bidi="ar-SA"/>
      </w:rPr>
    </w:lvl>
    <w:lvl w:ilvl="5">
      <w:start w:val="0"/>
      <w:numFmt w:val="bullet"/>
      <w:lvlText w:val="•"/>
      <w:lvlJc w:val="left"/>
      <w:pPr>
        <w:ind w:left="5363" w:hanging="315"/>
      </w:pPr>
      <w:rPr>
        <w:rFonts w:hint="default"/>
        <w:lang w:val="en-US" w:eastAsia="zh-CN" w:bidi="ar-SA"/>
      </w:rPr>
    </w:lvl>
    <w:lvl w:ilvl="6">
      <w:start w:val="0"/>
      <w:numFmt w:val="bullet"/>
      <w:lvlText w:val="•"/>
      <w:lvlJc w:val="left"/>
      <w:pPr>
        <w:ind w:left="6291" w:hanging="315"/>
      </w:pPr>
      <w:rPr>
        <w:rFonts w:hint="default"/>
        <w:lang w:val="en-US" w:eastAsia="zh-CN" w:bidi="ar-SA"/>
      </w:rPr>
    </w:lvl>
    <w:lvl w:ilvl="7">
      <w:start w:val="0"/>
      <w:numFmt w:val="bullet"/>
      <w:lvlText w:val="•"/>
      <w:lvlJc w:val="left"/>
      <w:pPr>
        <w:ind w:left="7220" w:hanging="315"/>
      </w:pPr>
      <w:rPr>
        <w:rFonts w:hint="default"/>
        <w:lang w:val="en-US" w:eastAsia="zh-CN" w:bidi="ar-SA"/>
      </w:rPr>
    </w:lvl>
    <w:lvl w:ilvl="8">
      <w:start w:val="0"/>
      <w:numFmt w:val="bullet"/>
      <w:lvlText w:val="•"/>
      <w:lvlJc w:val="left"/>
      <w:pPr>
        <w:ind w:left="8149" w:hanging="315"/>
      </w:pPr>
      <w:rPr>
        <w:rFonts w:hint="default"/>
        <w:lang w:val="en-US" w:eastAsia="zh-CN" w:bidi="ar-SA"/>
      </w:rPr>
    </w:lvl>
  </w:abstractNum>
  <w:abstractNum w:abstractNumId="4">
    <w:nsid w:val="1EA7CF73"/>
    <w:multiLevelType w:val="hybridMultilevel"/>
    <w:tmpl w:val="00000000"/>
    <w:lvl w:ilvl="0">
      <w:start w:val="5"/>
      <w:numFmt w:val="decimal"/>
      <w:lvlText w:val="%1"/>
      <w:lvlJc w:val="left"/>
      <w:pPr>
        <w:ind w:left="113" w:hanging="735"/>
        <w:jc w:val="left"/>
      </w:pPr>
      <w:rPr>
        <w:rFonts w:hint="default"/>
        <w:lang w:val="en-US" w:eastAsia="zh-CN" w:bidi="ar-SA"/>
      </w:rPr>
    </w:lvl>
    <w:lvl w:ilvl="1">
      <w:start w:val="2"/>
      <w:numFmt w:val="decimal"/>
      <w:lvlText w:val="%1.%2"/>
      <w:lvlJc w:val="left"/>
      <w:pPr>
        <w:ind w:left="113" w:hanging="735"/>
        <w:jc w:val="left"/>
      </w:pPr>
      <w:rPr>
        <w:rFonts w:hint="default"/>
        <w:lang w:val="en-US" w:eastAsia="zh-CN" w:bidi="ar-SA"/>
      </w:rPr>
    </w:lvl>
    <w:lvl w:ilvl="2">
      <w:start w:val="1"/>
      <w:numFmt w:val="decimal"/>
      <w:lvlText w:val="%1.%2.%3"/>
      <w:lvlJc w:val="left"/>
      <w:pPr>
        <w:ind w:left="113" w:hanging="735"/>
        <w:jc w:val="right"/>
      </w:pPr>
      <w:rPr>
        <w:rFonts w:ascii="黑体" w:eastAsia="黑体" w:hAnsi="黑体" w:cs="黑体" w:hint="default"/>
        <w:w w:val="100"/>
        <w:sz w:val="21"/>
        <w:szCs w:val="21"/>
        <w:lang w:val="en-US" w:eastAsia="zh-CN" w:bidi="ar-SA"/>
      </w:rPr>
    </w:lvl>
    <w:lvl w:ilvl="3">
      <w:start w:val="0"/>
      <w:numFmt w:val="bullet"/>
      <w:lvlText w:val="•"/>
      <w:lvlJc w:val="left"/>
      <w:pPr>
        <w:ind w:left="3085" w:hanging="735"/>
      </w:pPr>
      <w:rPr>
        <w:rFonts w:hint="default"/>
        <w:lang w:val="en-US" w:eastAsia="zh-CN" w:bidi="ar-SA"/>
      </w:rPr>
    </w:lvl>
    <w:lvl w:ilvl="4">
      <w:start w:val="0"/>
      <w:numFmt w:val="bullet"/>
      <w:lvlText w:val="•"/>
      <w:lvlJc w:val="left"/>
      <w:pPr>
        <w:ind w:left="4074" w:hanging="735"/>
      </w:pPr>
      <w:rPr>
        <w:rFonts w:hint="default"/>
        <w:lang w:val="en-US" w:eastAsia="zh-CN" w:bidi="ar-SA"/>
      </w:rPr>
    </w:lvl>
    <w:lvl w:ilvl="5">
      <w:start w:val="0"/>
      <w:numFmt w:val="bullet"/>
      <w:lvlText w:val="•"/>
      <w:lvlJc w:val="left"/>
      <w:pPr>
        <w:ind w:left="5063" w:hanging="735"/>
      </w:pPr>
      <w:rPr>
        <w:rFonts w:hint="default"/>
        <w:lang w:val="en-US" w:eastAsia="zh-CN" w:bidi="ar-SA"/>
      </w:rPr>
    </w:lvl>
    <w:lvl w:ilvl="6">
      <w:start w:val="0"/>
      <w:numFmt w:val="bullet"/>
      <w:lvlText w:val="•"/>
      <w:lvlJc w:val="left"/>
      <w:pPr>
        <w:ind w:left="6051" w:hanging="735"/>
      </w:pPr>
      <w:rPr>
        <w:rFonts w:hint="default"/>
        <w:lang w:val="en-US" w:eastAsia="zh-CN" w:bidi="ar-SA"/>
      </w:rPr>
    </w:lvl>
    <w:lvl w:ilvl="7">
      <w:start w:val="0"/>
      <w:numFmt w:val="bullet"/>
      <w:lvlText w:val="•"/>
      <w:lvlJc w:val="left"/>
      <w:pPr>
        <w:ind w:left="7040" w:hanging="735"/>
      </w:pPr>
      <w:rPr>
        <w:rFonts w:hint="default"/>
        <w:lang w:val="en-US" w:eastAsia="zh-CN" w:bidi="ar-SA"/>
      </w:rPr>
    </w:lvl>
    <w:lvl w:ilvl="8">
      <w:start w:val="0"/>
      <w:numFmt w:val="bullet"/>
      <w:lvlText w:val="•"/>
      <w:lvlJc w:val="left"/>
      <w:pPr>
        <w:ind w:left="8029" w:hanging="735"/>
      </w:pPr>
      <w:rPr>
        <w:rFonts w:hint="default"/>
        <w:lang w:val="en-US" w:eastAsia="zh-CN" w:bidi="ar-SA"/>
      </w:rPr>
    </w:lvl>
  </w:abstractNum>
  <w:abstractNum w:abstractNumId="5">
    <w:nsid w:val="23C2240D"/>
    <w:multiLevelType w:val="hybridMultilevel"/>
    <w:tmpl w:val="00000000"/>
    <w:lvl w:ilvl="0">
      <w:start w:val="6"/>
      <w:numFmt w:val="decimal"/>
      <w:lvlText w:val="%1"/>
      <w:lvlJc w:val="left"/>
      <w:pPr>
        <w:ind w:left="1132" w:hanging="735"/>
        <w:jc w:val="left"/>
      </w:pPr>
      <w:rPr>
        <w:rFonts w:hint="default"/>
        <w:lang w:val="en-US" w:eastAsia="zh-CN" w:bidi="ar-SA"/>
      </w:rPr>
    </w:lvl>
    <w:lvl w:ilvl="1">
      <w:start w:val="2"/>
      <w:numFmt w:val="decimal"/>
      <w:lvlText w:val="%1.%2"/>
      <w:lvlJc w:val="left"/>
      <w:pPr>
        <w:ind w:left="1132" w:hanging="735"/>
        <w:jc w:val="left"/>
      </w:pPr>
      <w:rPr>
        <w:rFonts w:hint="default"/>
        <w:lang w:val="en-US" w:eastAsia="zh-CN" w:bidi="ar-SA"/>
      </w:rPr>
    </w:lvl>
    <w:lvl w:ilvl="2">
      <w:start w:val="1"/>
      <w:numFmt w:val="decimal"/>
      <w:lvlText w:val="%1.%2.%3"/>
      <w:lvlJc w:val="left"/>
      <w:pPr>
        <w:ind w:left="1132"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799" w:hanging="735"/>
      </w:pPr>
      <w:rPr>
        <w:rFonts w:hint="default"/>
        <w:lang w:val="en-US" w:eastAsia="zh-CN" w:bidi="ar-SA"/>
      </w:rPr>
    </w:lvl>
    <w:lvl w:ilvl="4">
      <w:start w:val="0"/>
      <w:numFmt w:val="bullet"/>
      <w:lvlText w:val="•"/>
      <w:lvlJc w:val="left"/>
      <w:pPr>
        <w:ind w:left="4686" w:hanging="735"/>
      </w:pPr>
      <w:rPr>
        <w:rFonts w:hint="default"/>
        <w:lang w:val="en-US" w:eastAsia="zh-CN" w:bidi="ar-SA"/>
      </w:rPr>
    </w:lvl>
    <w:lvl w:ilvl="5">
      <w:start w:val="0"/>
      <w:numFmt w:val="bullet"/>
      <w:lvlText w:val="•"/>
      <w:lvlJc w:val="left"/>
      <w:pPr>
        <w:ind w:left="5573" w:hanging="735"/>
      </w:pPr>
      <w:rPr>
        <w:rFonts w:hint="default"/>
        <w:lang w:val="en-US" w:eastAsia="zh-CN" w:bidi="ar-SA"/>
      </w:rPr>
    </w:lvl>
    <w:lvl w:ilvl="6">
      <w:start w:val="0"/>
      <w:numFmt w:val="bullet"/>
      <w:lvlText w:val="•"/>
      <w:lvlJc w:val="left"/>
      <w:pPr>
        <w:ind w:left="6459" w:hanging="735"/>
      </w:pPr>
      <w:rPr>
        <w:rFonts w:hint="default"/>
        <w:lang w:val="en-US" w:eastAsia="zh-CN" w:bidi="ar-SA"/>
      </w:rPr>
    </w:lvl>
    <w:lvl w:ilvl="7">
      <w:start w:val="0"/>
      <w:numFmt w:val="bullet"/>
      <w:lvlText w:val="•"/>
      <w:lvlJc w:val="left"/>
      <w:pPr>
        <w:ind w:left="7346" w:hanging="735"/>
      </w:pPr>
      <w:rPr>
        <w:rFonts w:hint="default"/>
        <w:lang w:val="en-US" w:eastAsia="zh-CN" w:bidi="ar-SA"/>
      </w:rPr>
    </w:lvl>
    <w:lvl w:ilvl="8">
      <w:start w:val="0"/>
      <w:numFmt w:val="bullet"/>
      <w:lvlText w:val="•"/>
      <w:lvlJc w:val="left"/>
      <w:pPr>
        <w:ind w:left="8233" w:hanging="735"/>
      </w:pPr>
      <w:rPr>
        <w:rFonts w:hint="default"/>
        <w:lang w:val="en-US" w:eastAsia="zh-CN" w:bidi="ar-SA"/>
      </w:rPr>
    </w:lvl>
  </w:abstractNum>
  <w:abstractNum w:abstractNumId="6">
    <w:nsid w:val="2BEDE9F0"/>
    <w:multiLevelType w:val="hybridMultilevel"/>
    <w:tmpl w:val="00000000"/>
    <w:lvl w:ilvl="0">
      <w:start w:val="1"/>
      <w:numFmt w:val="decimal"/>
      <w:lvlText w:val="%1"/>
      <w:lvlJc w:val="left"/>
      <w:pPr>
        <w:ind w:left="712" w:hanging="315"/>
        <w:jc w:val="right"/>
      </w:pPr>
      <w:rPr>
        <w:rFonts w:ascii="黑体" w:eastAsia="黑体" w:hAnsi="黑体" w:cs="黑体" w:hint="default"/>
        <w:w w:val="100"/>
        <w:sz w:val="21"/>
        <w:szCs w:val="21"/>
        <w:lang w:val="en-US" w:eastAsia="zh-CN" w:bidi="ar-SA"/>
      </w:rPr>
    </w:lvl>
    <w:lvl w:ilvl="1">
      <w:start w:val="0"/>
      <w:numFmt w:val="bullet"/>
      <w:lvlText w:val="•"/>
      <w:lvlJc w:val="left"/>
      <w:pPr>
        <w:ind w:left="1648" w:hanging="315"/>
      </w:pPr>
      <w:rPr>
        <w:rFonts w:hint="default"/>
        <w:lang w:val="en-US" w:eastAsia="zh-CN" w:bidi="ar-SA"/>
      </w:rPr>
    </w:lvl>
    <w:lvl w:ilvl="2">
      <w:start w:val="0"/>
      <w:numFmt w:val="bullet"/>
      <w:lvlText w:val="•"/>
      <w:lvlJc w:val="left"/>
      <w:pPr>
        <w:ind w:left="2577" w:hanging="315"/>
      </w:pPr>
      <w:rPr>
        <w:rFonts w:hint="default"/>
        <w:lang w:val="en-US" w:eastAsia="zh-CN" w:bidi="ar-SA"/>
      </w:rPr>
    </w:lvl>
    <w:lvl w:ilvl="3">
      <w:start w:val="0"/>
      <w:numFmt w:val="bullet"/>
      <w:lvlText w:val="•"/>
      <w:lvlJc w:val="left"/>
      <w:pPr>
        <w:ind w:left="3505" w:hanging="315"/>
      </w:pPr>
      <w:rPr>
        <w:rFonts w:hint="default"/>
        <w:lang w:val="en-US" w:eastAsia="zh-CN" w:bidi="ar-SA"/>
      </w:rPr>
    </w:lvl>
    <w:lvl w:ilvl="4">
      <w:start w:val="0"/>
      <w:numFmt w:val="bullet"/>
      <w:lvlText w:val="•"/>
      <w:lvlJc w:val="left"/>
      <w:pPr>
        <w:ind w:left="4434" w:hanging="315"/>
      </w:pPr>
      <w:rPr>
        <w:rFonts w:hint="default"/>
        <w:lang w:val="en-US" w:eastAsia="zh-CN" w:bidi="ar-SA"/>
      </w:rPr>
    </w:lvl>
    <w:lvl w:ilvl="5">
      <w:start w:val="0"/>
      <w:numFmt w:val="bullet"/>
      <w:lvlText w:val="•"/>
      <w:lvlJc w:val="left"/>
      <w:pPr>
        <w:ind w:left="5363" w:hanging="315"/>
      </w:pPr>
      <w:rPr>
        <w:rFonts w:hint="default"/>
        <w:lang w:val="en-US" w:eastAsia="zh-CN" w:bidi="ar-SA"/>
      </w:rPr>
    </w:lvl>
    <w:lvl w:ilvl="6">
      <w:start w:val="0"/>
      <w:numFmt w:val="bullet"/>
      <w:lvlText w:val="•"/>
      <w:lvlJc w:val="left"/>
      <w:pPr>
        <w:ind w:left="6291" w:hanging="315"/>
      </w:pPr>
      <w:rPr>
        <w:rFonts w:hint="default"/>
        <w:lang w:val="en-US" w:eastAsia="zh-CN" w:bidi="ar-SA"/>
      </w:rPr>
    </w:lvl>
    <w:lvl w:ilvl="7">
      <w:start w:val="0"/>
      <w:numFmt w:val="bullet"/>
      <w:lvlText w:val="•"/>
      <w:lvlJc w:val="left"/>
      <w:pPr>
        <w:ind w:left="7220" w:hanging="315"/>
      </w:pPr>
      <w:rPr>
        <w:rFonts w:hint="default"/>
        <w:lang w:val="en-US" w:eastAsia="zh-CN" w:bidi="ar-SA"/>
      </w:rPr>
    </w:lvl>
    <w:lvl w:ilvl="8">
      <w:start w:val="0"/>
      <w:numFmt w:val="bullet"/>
      <w:lvlText w:val="•"/>
      <w:lvlJc w:val="left"/>
      <w:pPr>
        <w:ind w:left="8149" w:hanging="315"/>
      </w:pPr>
      <w:rPr>
        <w:rFonts w:hint="default"/>
        <w:lang w:val="en-US" w:eastAsia="zh-CN" w:bidi="ar-SA"/>
      </w:rPr>
    </w:lvl>
  </w:abstractNum>
  <w:abstractNum w:abstractNumId="7">
    <w:nsid w:val="2FFC6E9D"/>
    <w:multiLevelType w:val="hybridMultilevel"/>
    <w:tmpl w:val="00000000"/>
    <w:lvl w:ilvl="0">
      <w:start w:val="1"/>
      <w:numFmt w:val="lowerLetter"/>
      <w:lvlText w:val="%1)"/>
      <w:lvlJc w:val="left"/>
      <w:pPr>
        <w:ind w:left="1251" w:hanging="428"/>
        <w:jc w:val="right"/>
      </w:pPr>
      <w:rPr>
        <w:rFonts w:ascii="宋体" w:eastAsia="宋体" w:hAnsi="宋体" w:cs="宋体" w:hint="default"/>
        <w:w w:val="100"/>
        <w:sz w:val="21"/>
        <w:szCs w:val="21"/>
        <w:lang w:val="en-US" w:eastAsia="zh-CN" w:bidi="ar-SA"/>
      </w:rPr>
    </w:lvl>
    <w:lvl w:ilvl="1">
      <w:start w:val="0"/>
      <w:numFmt w:val="bullet"/>
      <w:lvlText w:val="•"/>
      <w:lvlJc w:val="left"/>
      <w:pPr>
        <w:ind w:left="2134" w:hanging="428"/>
      </w:pPr>
      <w:rPr>
        <w:rFonts w:hint="default"/>
        <w:lang w:val="en-US" w:eastAsia="zh-CN" w:bidi="ar-SA"/>
      </w:rPr>
    </w:lvl>
    <w:lvl w:ilvl="2">
      <w:start w:val="0"/>
      <w:numFmt w:val="bullet"/>
      <w:lvlText w:val="•"/>
      <w:lvlJc w:val="left"/>
      <w:pPr>
        <w:ind w:left="3009" w:hanging="428"/>
      </w:pPr>
      <w:rPr>
        <w:rFonts w:hint="default"/>
        <w:lang w:val="en-US" w:eastAsia="zh-CN" w:bidi="ar-SA"/>
      </w:rPr>
    </w:lvl>
    <w:lvl w:ilvl="3">
      <w:start w:val="0"/>
      <w:numFmt w:val="bullet"/>
      <w:lvlText w:val="•"/>
      <w:lvlJc w:val="left"/>
      <w:pPr>
        <w:ind w:left="3883" w:hanging="428"/>
      </w:pPr>
      <w:rPr>
        <w:rFonts w:hint="default"/>
        <w:lang w:val="en-US" w:eastAsia="zh-CN" w:bidi="ar-SA"/>
      </w:rPr>
    </w:lvl>
    <w:lvl w:ilvl="4">
      <w:start w:val="0"/>
      <w:numFmt w:val="bullet"/>
      <w:lvlText w:val="•"/>
      <w:lvlJc w:val="left"/>
      <w:pPr>
        <w:ind w:left="4758" w:hanging="428"/>
      </w:pPr>
      <w:rPr>
        <w:rFonts w:hint="default"/>
        <w:lang w:val="en-US" w:eastAsia="zh-CN" w:bidi="ar-SA"/>
      </w:rPr>
    </w:lvl>
    <w:lvl w:ilvl="5">
      <w:start w:val="0"/>
      <w:numFmt w:val="bullet"/>
      <w:lvlText w:val="•"/>
      <w:lvlJc w:val="left"/>
      <w:pPr>
        <w:ind w:left="5633" w:hanging="428"/>
      </w:pPr>
      <w:rPr>
        <w:rFonts w:hint="default"/>
        <w:lang w:val="en-US" w:eastAsia="zh-CN" w:bidi="ar-SA"/>
      </w:rPr>
    </w:lvl>
    <w:lvl w:ilvl="6">
      <w:start w:val="0"/>
      <w:numFmt w:val="bullet"/>
      <w:lvlText w:val="•"/>
      <w:lvlJc w:val="left"/>
      <w:pPr>
        <w:ind w:left="6507" w:hanging="428"/>
      </w:pPr>
      <w:rPr>
        <w:rFonts w:hint="default"/>
        <w:lang w:val="en-US" w:eastAsia="zh-CN" w:bidi="ar-SA"/>
      </w:rPr>
    </w:lvl>
    <w:lvl w:ilvl="7">
      <w:start w:val="0"/>
      <w:numFmt w:val="bullet"/>
      <w:lvlText w:val="•"/>
      <w:lvlJc w:val="left"/>
      <w:pPr>
        <w:ind w:left="7382" w:hanging="428"/>
      </w:pPr>
      <w:rPr>
        <w:rFonts w:hint="default"/>
        <w:lang w:val="en-US" w:eastAsia="zh-CN" w:bidi="ar-SA"/>
      </w:rPr>
    </w:lvl>
    <w:lvl w:ilvl="8">
      <w:start w:val="0"/>
      <w:numFmt w:val="bullet"/>
      <w:lvlText w:val="•"/>
      <w:lvlJc w:val="left"/>
      <w:pPr>
        <w:ind w:left="8257" w:hanging="428"/>
      </w:pPr>
      <w:rPr>
        <w:rFonts w:hint="default"/>
        <w:lang w:val="en-US" w:eastAsia="zh-CN" w:bidi="ar-SA"/>
      </w:rPr>
    </w:lvl>
  </w:abstractNum>
  <w:abstractNum w:abstractNumId="8">
    <w:nsid w:val="3E17BD69"/>
    <w:multiLevelType w:val="hybridMultilevel"/>
    <w:tmpl w:val="00000000"/>
    <w:lvl w:ilvl="0">
      <w:start w:val="3"/>
      <w:numFmt w:val="upperLetter"/>
      <w:lvlText w:val="%1"/>
      <w:lvlJc w:val="left"/>
      <w:pPr>
        <w:ind w:left="924" w:hanging="526"/>
        <w:jc w:val="left"/>
      </w:pPr>
      <w:rPr>
        <w:rFonts w:hint="default"/>
        <w:lang w:val="en-US" w:eastAsia="zh-CN" w:bidi="ar-SA"/>
      </w:rPr>
    </w:lvl>
    <w:lvl w:ilvl="1">
      <w:start w:val="1"/>
      <w:numFmt w:val="decimal"/>
      <w:lvlText w:val="%1.%2"/>
      <w:lvlJc w:val="left"/>
      <w:pPr>
        <w:ind w:left="924" w:hanging="526"/>
        <w:jc w:val="left"/>
      </w:pPr>
      <w:rPr>
        <w:rFonts w:ascii="黑体" w:eastAsia="黑体" w:hAnsi="黑体" w:cs="黑体" w:hint="default"/>
        <w:w w:val="100"/>
        <w:sz w:val="21"/>
        <w:szCs w:val="21"/>
        <w:lang w:val="en-US" w:eastAsia="zh-CN" w:bidi="ar-SA"/>
      </w:rPr>
    </w:lvl>
    <w:lvl w:ilvl="2">
      <w:start w:val="0"/>
      <w:numFmt w:val="bullet"/>
      <w:lvlText w:val="•"/>
      <w:lvlJc w:val="left"/>
      <w:pPr>
        <w:ind w:left="2737" w:hanging="526"/>
      </w:pPr>
      <w:rPr>
        <w:rFonts w:hint="default"/>
        <w:lang w:val="en-US" w:eastAsia="zh-CN" w:bidi="ar-SA"/>
      </w:rPr>
    </w:lvl>
    <w:lvl w:ilvl="3">
      <w:start w:val="0"/>
      <w:numFmt w:val="bullet"/>
      <w:lvlText w:val="•"/>
      <w:lvlJc w:val="left"/>
      <w:pPr>
        <w:ind w:left="3645" w:hanging="526"/>
      </w:pPr>
      <w:rPr>
        <w:rFonts w:hint="default"/>
        <w:lang w:val="en-US" w:eastAsia="zh-CN" w:bidi="ar-SA"/>
      </w:rPr>
    </w:lvl>
    <w:lvl w:ilvl="4">
      <w:start w:val="0"/>
      <w:numFmt w:val="bullet"/>
      <w:lvlText w:val="•"/>
      <w:lvlJc w:val="left"/>
      <w:pPr>
        <w:ind w:left="4554" w:hanging="526"/>
      </w:pPr>
      <w:rPr>
        <w:rFonts w:hint="default"/>
        <w:lang w:val="en-US" w:eastAsia="zh-CN" w:bidi="ar-SA"/>
      </w:rPr>
    </w:lvl>
    <w:lvl w:ilvl="5">
      <w:start w:val="0"/>
      <w:numFmt w:val="bullet"/>
      <w:lvlText w:val="•"/>
      <w:lvlJc w:val="left"/>
      <w:pPr>
        <w:ind w:left="5463" w:hanging="526"/>
      </w:pPr>
      <w:rPr>
        <w:rFonts w:hint="default"/>
        <w:lang w:val="en-US" w:eastAsia="zh-CN" w:bidi="ar-SA"/>
      </w:rPr>
    </w:lvl>
    <w:lvl w:ilvl="6">
      <w:start w:val="0"/>
      <w:numFmt w:val="bullet"/>
      <w:lvlText w:val="•"/>
      <w:lvlJc w:val="left"/>
      <w:pPr>
        <w:ind w:left="6371" w:hanging="526"/>
      </w:pPr>
      <w:rPr>
        <w:rFonts w:hint="default"/>
        <w:lang w:val="en-US" w:eastAsia="zh-CN" w:bidi="ar-SA"/>
      </w:rPr>
    </w:lvl>
    <w:lvl w:ilvl="7">
      <w:start w:val="0"/>
      <w:numFmt w:val="bullet"/>
      <w:lvlText w:val="•"/>
      <w:lvlJc w:val="left"/>
      <w:pPr>
        <w:ind w:left="7280" w:hanging="526"/>
      </w:pPr>
      <w:rPr>
        <w:rFonts w:hint="default"/>
        <w:lang w:val="en-US" w:eastAsia="zh-CN" w:bidi="ar-SA"/>
      </w:rPr>
    </w:lvl>
    <w:lvl w:ilvl="8">
      <w:start w:val="0"/>
      <w:numFmt w:val="bullet"/>
      <w:lvlText w:val="•"/>
      <w:lvlJc w:val="left"/>
      <w:pPr>
        <w:ind w:left="8189" w:hanging="526"/>
      </w:pPr>
      <w:rPr>
        <w:rFonts w:hint="default"/>
        <w:lang w:val="en-US" w:eastAsia="zh-CN" w:bidi="ar-SA"/>
      </w:rPr>
    </w:lvl>
  </w:abstractNum>
  <w:abstractNum w:abstractNumId="9">
    <w:nsid w:val="45978EC9"/>
    <w:multiLevelType w:val="hybridMultilevel"/>
    <w:tmpl w:val="00000000"/>
    <w:lvl w:ilvl="0">
      <w:start w:val="1"/>
      <w:numFmt w:val="upperLetter"/>
      <w:lvlText w:val="%1."/>
      <w:lvlJc w:val="left"/>
      <w:pPr>
        <w:ind w:left="821" w:hanging="213"/>
        <w:jc w:val="left"/>
      </w:pPr>
      <w:rPr>
        <w:rFonts w:ascii="宋体" w:eastAsia="宋体" w:hAnsi="宋体" w:cs="宋体" w:hint="default"/>
        <w:w w:val="100"/>
        <w:sz w:val="19"/>
        <w:szCs w:val="19"/>
        <w:lang w:val="en-US" w:eastAsia="zh-CN" w:bidi="ar-SA"/>
      </w:rPr>
    </w:lvl>
    <w:lvl w:ilvl="1">
      <w:start w:val="0"/>
      <w:numFmt w:val="bullet"/>
      <w:lvlText w:val="•"/>
      <w:lvlJc w:val="left"/>
      <w:pPr>
        <w:ind w:left="1738" w:hanging="213"/>
      </w:pPr>
      <w:rPr>
        <w:rFonts w:hint="default"/>
        <w:lang w:val="en-US" w:eastAsia="zh-CN" w:bidi="ar-SA"/>
      </w:rPr>
    </w:lvl>
    <w:lvl w:ilvl="2">
      <w:start w:val="0"/>
      <w:numFmt w:val="bullet"/>
      <w:lvlText w:val="•"/>
      <w:lvlJc w:val="left"/>
      <w:pPr>
        <w:ind w:left="2657" w:hanging="213"/>
      </w:pPr>
      <w:rPr>
        <w:rFonts w:hint="default"/>
        <w:lang w:val="en-US" w:eastAsia="zh-CN" w:bidi="ar-SA"/>
      </w:rPr>
    </w:lvl>
    <w:lvl w:ilvl="3">
      <w:start w:val="0"/>
      <w:numFmt w:val="bullet"/>
      <w:lvlText w:val="•"/>
      <w:lvlJc w:val="left"/>
      <w:pPr>
        <w:ind w:left="3575" w:hanging="213"/>
      </w:pPr>
      <w:rPr>
        <w:rFonts w:hint="default"/>
        <w:lang w:val="en-US" w:eastAsia="zh-CN" w:bidi="ar-SA"/>
      </w:rPr>
    </w:lvl>
    <w:lvl w:ilvl="4">
      <w:start w:val="0"/>
      <w:numFmt w:val="bullet"/>
      <w:lvlText w:val="•"/>
      <w:lvlJc w:val="left"/>
      <w:pPr>
        <w:ind w:left="4494" w:hanging="213"/>
      </w:pPr>
      <w:rPr>
        <w:rFonts w:hint="default"/>
        <w:lang w:val="en-US" w:eastAsia="zh-CN" w:bidi="ar-SA"/>
      </w:rPr>
    </w:lvl>
    <w:lvl w:ilvl="5">
      <w:start w:val="0"/>
      <w:numFmt w:val="bullet"/>
      <w:lvlText w:val="•"/>
      <w:lvlJc w:val="left"/>
      <w:pPr>
        <w:ind w:left="5413" w:hanging="213"/>
      </w:pPr>
      <w:rPr>
        <w:rFonts w:hint="default"/>
        <w:lang w:val="en-US" w:eastAsia="zh-CN" w:bidi="ar-SA"/>
      </w:rPr>
    </w:lvl>
    <w:lvl w:ilvl="6">
      <w:start w:val="0"/>
      <w:numFmt w:val="bullet"/>
      <w:lvlText w:val="•"/>
      <w:lvlJc w:val="left"/>
      <w:pPr>
        <w:ind w:left="6331" w:hanging="213"/>
      </w:pPr>
      <w:rPr>
        <w:rFonts w:hint="default"/>
        <w:lang w:val="en-US" w:eastAsia="zh-CN" w:bidi="ar-SA"/>
      </w:rPr>
    </w:lvl>
    <w:lvl w:ilvl="7">
      <w:start w:val="0"/>
      <w:numFmt w:val="bullet"/>
      <w:lvlText w:val="•"/>
      <w:lvlJc w:val="left"/>
      <w:pPr>
        <w:ind w:left="7250" w:hanging="213"/>
      </w:pPr>
      <w:rPr>
        <w:rFonts w:hint="default"/>
        <w:lang w:val="en-US" w:eastAsia="zh-CN" w:bidi="ar-SA"/>
      </w:rPr>
    </w:lvl>
    <w:lvl w:ilvl="8">
      <w:start w:val="0"/>
      <w:numFmt w:val="bullet"/>
      <w:lvlText w:val="•"/>
      <w:lvlJc w:val="left"/>
      <w:pPr>
        <w:ind w:left="8169" w:hanging="213"/>
      </w:pPr>
      <w:rPr>
        <w:rFonts w:hint="default"/>
        <w:lang w:val="en-US" w:eastAsia="zh-CN" w:bidi="ar-SA"/>
      </w:rPr>
    </w:lvl>
  </w:abstractNum>
  <w:abstractNum w:abstractNumId="10">
    <w:nsid w:val="4926B6D2"/>
    <w:multiLevelType w:val="hybridMultilevel"/>
    <w:tmpl w:val="00000000"/>
    <w:lvl w:ilvl="0">
      <w:start w:val="6"/>
      <w:numFmt w:val="decimal"/>
      <w:lvlText w:val="%1"/>
      <w:lvlJc w:val="left"/>
      <w:pPr>
        <w:ind w:left="847" w:hanging="735"/>
        <w:jc w:val="left"/>
      </w:pPr>
      <w:rPr>
        <w:rFonts w:hint="default"/>
        <w:lang w:val="en-US" w:eastAsia="zh-CN" w:bidi="ar-SA"/>
      </w:rPr>
    </w:lvl>
    <w:lvl w:ilvl="1">
      <w:start w:val="3"/>
      <w:numFmt w:val="decimal"/>
      <w:lvlText w:val="%1.%2"/>
      <w:lvlJc w:val="left"/>
      <w:pPr>
        <w:ind w:left="847" w:hanging="735"/>
        <w:jc w:val="left"/>
      </w:pPr>
      <w:rPr>
        <w:rFonts w:hint="default"/>
        <w:lang w:val="en-US" w:eastAsia="zh-CN" w:bidi="ar-SA"/>
      </w:rPr>
    </w:lvl>
    <w:lvl w:ilvl="2">
      <w:start w:val="1"/>
      <w:numFmt w:val="decimal"/>
      <w:lvlText w:val="%1.%2.%3"/>
      <w:lvlJc w:val="left"/>
      <w:pPr>
        <w:ind w:left="847"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893" w:hanging="361"/>
        <w:jc w:val="left"/>
      </w:pPr>
      <w:rPr>
        <w:rFonts w:ascii="宋体" w:eastAsia="宋体" w:hAnsi="宋体" w:cs="宋体" w:hint="default"/>
        <w:w w:val="100"/>
        <w:sz w:val="21"/>
        <w:szCs w:val="21"/>
        <w:lang w:val="en-US" w:eastAsia="zh-CN" w:bidi="ar-SA"/>
      </w:rPr>
    </w:lvl>
    <w:lvl w:ilvl="4">
      <w:start w:val="0"/>
      <w:numFmt w:val="bullet"/>
      <w:lvlText w:val="•"/>
      <w:lvlJc w:val="left"/>
      <w:pPr>
        <w:ind w:left="3935" w:hanging="361"/>
      </w:pPr>
      <w:rPr>
        <w:rFonts w:hint="default"/>
        <w:lang w:val="en-US" w:eastAsia="zh-CN" w:bidi="ar-SA"/>
      </w:rPr>
    </w:lvl>
    <w:lvl w:ilvl="5">
      <w:start w:val="0"/>
      <w:numFmt w:val="bullet"/>
      <w:lvlText w:val="•"/>
      <w:lvlJc w:val="left"/>
      <w:pPr>
        <w:ind w:left="4947" w:hanging="361"/>
      </w:pPr>
      <w:rPr>
        <w:rFonts w:hint="default"/>
        <w:lang w:val="en-US" w:eastAsia="zh-CN" w:bidi="ar-SA"/>
      </w:rPr>
    </w:lvl>
    <w:lvl w:ilvl="6">
      <w:start w:val="0"/>
      <w:numFmt w:val="bullet"/>
      <w:lvlText w:val="•"/>
      <w:lvlJc w:val="left"/>
      <w:pPr>
        <w:ind w:left="5959" w:hanging="361"/>
      </w:pPr>
      <w:rPr>
        <w:rFonts w:hint="default"/>
        <w:lang w:val="en-US" w:eastAsia="zh-CN" w:bidi="ar-SA"/>
      </w:rPr>
    </w:lvl>
    <w:lvl w:ilvl="7">
      <w:start w:val="0"/>
      <w:numFmt w:val="bullet"/>
      <w:lvlText w:val="•"/>
      <w:lvlJc w:val="left"/>
      <w:pPr>
        <w:ind w:left="6970" w:hanging="361"/>
      </w:pPr>
      <w:rPr>
        <w:rFonts w:hint="default"/>
        <w:lang w:val="en-US" w:eastAsia="zh-CN" w:bidi="ar-SA"/>
      </w:rPr>
    </w:lvl>
    <w:lvl w:ilvl="8">
      <w:start w:val="0"/>
      <w:numFmt w:val="bullet"/>
      <w:lvlText w:val="•"/>
      <w:lvlJc w:val="left"/>
      <w:pPr>
        <w:ind w:left="7982" w:hanging="361"/>
      </w:pPr>
      <w:rPr>
        <w:rFonts w:hint="default"/>
        <w:lang w:val="en-US" w:eastAsia="zh-CN" w:bidi="ar-SA"/>
      </w:rPr>
    </w:lvl>
  </w:abstractNum>
  <w:abstractNum w:abstractNumId="11">
    <w:nsid w:val="4B74F4D6"/>
    <w:multiLevelType w:val="hybridMultilevel"/>
    <w:tmpl w:val="00000000"/>
    <w:lvl w:ilvl="0">
      <w:start w:val="2"/>
      <w:numFmt w:val="upperLetter"/>
      <w:lvlText w:val="%1"/>
      <w:lvlJc w:val="left"/>
      <w:pPr>
        <w:ind w:left="923" w:hanging="526"/>
        <w:jc w:val="left"/>
      </w:pPr>
      <w:rPr>
        <w:rFonts w:hint="default"/>
        <w:lang w:val="en-US" w:eastAsia="zh-CN" w:bidi="ar-SA"/>
      </w:rPr>
    </w:lvl>
    <w:lvl w:ilvl="1">
      <w:start w:val="1"/>
      <w:numFmt w:val="decimal"/>
      <w:lvlText w:val="%1.%2"/>
      <w:lvlJc w:val="left"/>
      <w:pPr>
        <w:ind w:left="923" w:hanging="526"/>
        <w:jc w:val="right"/>
      </w:pPr>
      <w:rPr>
        <w:rFonts w:ascii="黑体" w:eastAsia="黑体" w:hAnsi="黑体" w:cs="黑体" w:hint="default"/>
        <w:w w:val="100"/>
        <w:sz w:val="21"/>
        <w:szCs w:val="21"/>
        <w:lang w:val="en-US" w:eastAsia="zh-CN" w:bidi="ar-SA"/>
      </w:rPr>
    </w:lvl>
    <w:lvl w:ilvl="2">
      <w:start w:val="0"/>
      <w:numFmt w:val="bullet"/>
      <w:lvlText w:val="•"/>
      <w:lvlJc w:val="left"/>
      <w:pPr>
        <w:ind w:left="2737" w:hanging="526"/>
      </w:pPr>
      <w:rPr>
        <w:rFonts w:hint="default"/>
        <w:lang w:val="en-US" w:eastAsia="zh-CN" w:bidi="ar-SA"/>
      </w:rPr>
    </w:lvl>
    <w:lvl w:ilvl="3">
      <w:start w:val="0"/>
      <w:numFmt w:val="bullet"/>
      <w:lvlText w:val="•"/>
      <w:lvlJc w:val="left"/>
      <w:pPr>
        <w:ind w:left="3645" w:hanging="526"/>
      </w:pPr>
      <w:rPr>
        <w:rFonts w:hint="default"/>
        <w:lang w:val="en-US" w:eastAsia="zh-CN" w:bidi="ar-SA"/>
      </w:rPr>
    </w:lvl>
    <w:lvl w:ilvl="4">
      <w:start w:val="0"/>
      <w:numFmt w:val="bullet"/>
      <w:lvlText w:val="•"/>
      <w:lvlJc w:val="left"/>
      <w:pPr>
        <w:ind w:left="4554" w:hanging="526"/>
      </w:pPr>
      <w:rPr>
        <w:rFonts w:hint="default"/>
        <w:lang w:val="en-US" w:eastAsia="zh-CN" w:bidi="ar-SA"/>
      </w:rPr>
    </w:lvl>
    <w:lvl w:ilvl="5">
      <w:start w:val="0"/>
      <w:numFmt w:val="bullet"/>
      <w:lvlText w:val="•"/>
      <w:lvlJc w:val="left"/>
      <w:pPr>
        <w:ind w:left="5463" w:hanging="526"/>
      </w:pPr>
      <w:rPr>
        <w:rFonts w:hint="default"/>
        <w:lang w:val="en-US" w:eastAsia="zh-CN" w:bidi="ar-SA"/>
      </w:rPr>
    </w:lvl>
    <w:lvl w:ilvl="6">
      <w:start w:val="0"/>
      <w:numFmt w:val="bullet"/>
      <w:lvlText w:val="•"/>
      <w:lvlJc w:val="left"/>
      <w:pPr>
        <w:ind w:left="6371" w:hanging="526"/>
      </w:pPr>
      <w:rPr>
        <w:rFonts w:hint="default"/>
        <w:lang w:val="en-US" w:eastAsia="zh-CN" w:bidi="ar-SA"/>
      </w:rPr>
    </w:lvl>
    <w:lvl w:ilvl="7">
      <w:start w:val="0"/>
      <w:numFmt w:val="bullet"/>
      <w:lvlText w:val="•"/>
      <w:lvlJc w:val="left"/>
      <w:pPr>
        <w:ind w:left="7280" w:hanging="526"/>
      </w:pPr>
      <w:rPr>
        <w:rFonts w:hint="default"/>
        <w:lang w:val="en-US" w:eastAsia="zh-CN" w:bidi="ar-SA"/>
      </w:rPr>
    </w:lvl>
    <w:lvl w:ilvl="8">
      <w:start w:val="0"/>
      <w:numFmt w:val="bullet"/>
      <w:lvlText w:val="•"/>
      <w:lvlJc w:val="left"/>
      <w:pPr>
        <w:ind w:left="8189" w:hanging="526"/>
      </w:pPr>
      <w:rPr>
        <w:rFonts w:hint="default"/>
        <w:lang w:val="en-US" w:eastAsia="zh-CN" w:bidi="ar-SA"/>
      </w:rPr>
    </w:lvl>
  </w:abstractNum>
  <w:abstractNum w:abstractNumId="12">
    <w:nsid w:val="6254C77F"/>
    <w:multiLevelType w:val="hybridMultilevel"/>
    <w:tmpl w:val="00000000"/>
    <w:lvl w:ilvl="0">
      <w:start w:val="7"/>
      <w:numFmt w:val="decimal"/>
      <w:lvlText w:val="%1"/>
      <w:lvlJc w:val="left"/>
      <w:pPr>
        <w:ind w:left="847" w:hanging="735"/>
        <w:jc w:val="left"/>
      </w:pPr>
      <w:rPr>
        <w:rFonts w:hint="default"/>
        <w:lang w:val="en-US" w:eastAsia="zh-CN" w:bidi="ar-SA"/>
      </w:rPr>
    </w:lvl>
    <w:lvl w:ilvl="1">
      <w:start w:val="3"/>
      <w:numFmt w:val="decimal"/>
      <w:lvlText w:val="%1.%2"/>
      <w:lvlJc w:val="left"/>
      <w:pPr>
        <w:ind w:left="847" w:hanging="735"/>
        <w:jc w:val="left"/>
      </w:pPr>
      <w:rPr>
        <w:rFonts w:hint="default"/>
        <w:lang w:val="en-US" w:eastAsia="zh-CN" w:bidi="ar-SA"/>
      </w:rPr>
    </w:lvl>
    <w:lvl w:ilvl="2">
      <w:start w:val="1"/>
      <w:numFmt w:val="decimal"/>
      <w:lvlText w:val="%1.%2.%3"/>
      <w:lvlJc w:val="left"/>
      <w:pPr>
        <w:ind w:left="84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589" w:hanging="735"/>
      </w:pPr>
      <w:rPr>
        <w:rFonts w:hint="default"/>
        <w:lang w:val="en-US" w:eastAsia="zh-CN" w:bidi="ar-SA"/>
      </w:rPr>
    </w:lvl>
    <w:lvl w:ilvl="4">
      <w:start w:val="0"/>
      <w:numFmt w:val="bullet"/>
      <w:lvlText w:val="•"/>
      <w:lvlJc w:val="left"/>
      <w:pPr>
        <w:ind w:left="4506" w:hanging="735"/>
      </w:pPr>
      <w:rPr>
        <w:rFonts w:hint="default"/>
        <w:lang w:val="en-US" w:eastAsia="zh-CN" w:bidi="ar-SA"/>
      </w:rPr>
    </w:lvl>
    <w:lvl w:ilvl="5">
      <w:start w:val="0"/>
      <w:numFmt w:val="bullet"/>
      <w:lvlText w:val="•"/>
      <w:lvlJc w:val="left"/>
      <w:pPr>
        <w:ind w:left="5423" w:hanging="735"/>
      </w:pPr>
      <w:rPr>
        <w:rFonts w:hint="default"/>
        <w:lang w:val="en-US" w:eastAsia="zh-CN" w:bidi="ar-SA"/>
      </w:rPr>
    </w:lvl>
    <w:lvl w:ilvl="6">
      <w:start w:val="0"/>
      <w:numFmt w:val="bullet"/>
      <w:lvlText w:val="•"/>
      <w:lvlJc w:val="left"/>
      <w:pPr>
        <w:ind w:left="6339" w:hanging="735"/>
      </w:pPr>
      <w:rPr>
        <w:rFonts w:hint="default"/>
        <w:lang w:val="en-US" w:eastAsia="zh-CN" w:bidi="ar-SA"/>
      </w:rPr>
    </w:lvl>
    <w:lvl w:ilvl="7">
      <w:start w:val="0"/>
      <w:numFmt w:val="bullet"/>
      <w:lvlText w:val="•"/>
      <w:lvlJc w:val="left"/>
      <w:pPr>
        <w:ind w:left="7256" w:hanging="735"/>
      </w:pPr>
      <w:rPr>
        <w:rFonts w:hint="default"/>
        <w:lang w:val="en-US" w:eastAsia="zh-CN" w:bidi="ar-SA"/>
      </w:rPr>
    </w:lvl>
    <w:lvl w:ilvl="8">
      <w:start w:val="0"/>
      <w:numFmt w:val="bullet"/>
      <w:lvlText w:val="•"/>
      <w:lvlJc w:val="left"/>
      <w:pPr>
        <w:ind w:left="8173" w:hanging="735"/>
      </w:pPr>
      <w:rPr>
        <w:rFonts w:hint="default"/>
        <w:lang w:val="en-US" w:eastAsia="zh-CN" w:bidi="ar-SA"/>
      </w:rPr>
    </w:lvl>
  </w:abstractNum>
  <w:abstractNum w:abstractNumId="13">
    <w:nsid w:val="6D554BDE"/>
    <w:multiLevelType w:val="hybridMultilevel"/>
    <w:tmpl w:val="00000000"/>
    <w:lvl w:ilvl="0">
      <w:start w:val="6"/>
      <w:numFmt w:val="decimal"/>
      <w:lvlText w:val="%1"/>
      <w:lvlJc w:val="left"/>
      <w:pPr>
        <w:ind w:left="847" w:hanging="735"/>
        <w:jc w:val="left"/>
      </w:pPr>
      <w:rPr>
        <w:rFonts w:hint="default"/>
        <w:lang w:val="en-US" w:eastAsia="zh-CN" w:bidi="ar-SA"/>
      </w:rPr>
    </w:lvl>
    <w:lvl w:ilvl="1">
      <w:start w:val="1"/>
      <w:numFmt w:val="decimal"/>
      <w:lvlText w:val="%1.%2"/>
      <w:lvlJc w:val="left"/>
      <w:pPr>
        <w:ind w:left="847" w:hanging="735"/>
        <w:jc w:val="left"/>
      </w:pPr>
      <w:rPr>
        <w:rFonts w:hint="default"/>
        <w:lang w:val="en-US" w:eastAsia="zh-CN" w:bidi="ar-SA"/>
      </w:rPr>
    </w:lvl>
    <w:lvl w:ilvl="2">
      <w:start w:val="1"/>
      <w:numFmt w:val="decimal"/>
      <w:lvlText w:val="%1.%2.%3"/>
      <w:lvlJc w:val="left"/>
      <w:pPr>
        <w:ind w:left="84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589" w:hanging="735"/>
      </w:pPr>
      <w:rPr>
        <w:rFonts w:hint="default"/>
        <w:lang w:val="en-US" w:eastAsia="zh-CN" w:bidi="ar-SA"/>
      </w:rPr>
    </w:lvl>
    <w:lvl w:ilvl="4">
      <w:start w:val="0"/>
      <w:numFmt w:val="bullet"/>
      <w:lvlText w:val="•"/>
      <w:lvlJc w:val="left"/>
      <w:pPr>
        <w:ind w:left="4506" w:hanging="735"/>
      </w:pPr>
      <w:rPr>
        <w:rFonts w:hint="default"/>
        <w:lang w:val="en-US" w:eastAsia="zh-CN" w:bidi="ar-SA"/>
      </w:rPr>
    </w:lvl>
    <w:lvl w:ilvl="5">
      <w:start w:val="0"/>
      <w:numFmt w:val="bullet"/>
      <w:lvlText w:val="•"/>
      <w:lvlJc w:val="left"/>
      <w:pPr>
        <w:ind w:left="5423" w:hanging="735"/>
      </w:pPr>
      <w:rPr>
        <w:rFonts w:hint="default"/>
        <w:lang w:val="en-US" w:eastAsia="zh-CN" w:bidi="ar-SA"/>
      </w:rPr>
    </w:lvl>
    <w:lvl w:ilvl="6">
      <w:start w:val="0"/>
      <w:numFmt w:val="bullet"/>
      <w:lvlText w:val="•"/>
      <w:lvlJc w:val="left"/>
      <w:pPr>
        <w:ind w:left="6339" w:hanging="735"/>
      </w:pPr>
      <w:rPr>
        <w:rFonts w:hint="default"/>
        <w:lang w:val="en-US" w:eastAsia="zh-CN" w:bidi="ar-SA"/>
      </w:rPr>
    </w:lvl>
    <w:lvl w:ilvl="7">
      <w:start w:val="0"/>
      <w:numFmt w:val="bullet"/>
      <w:lvlText w:val="•"/>
      <w:lvlJc w:val="left"/>
      <w:pPr>
        <w:ind w:left="7256" w:hanging="735"/>
      </w:pPr>
      <w:rPr>
        <w:rFonts w:hint="default"/>
        <w:lang w:val="en-US" w:eastAsia="zh-CN" w:bidi="ar-SA"/>
      </w:rPr>
    </w:lvl>
    <w:lvl w:ilvl="8">
      <w:start w:val="0"/>
      <w:numFmt w:val="bullet"/>
      <w:lvlText w:val="•"/>
      <w:lvlJc w:val="left"/>
      <w:pPr>
        <w:ind w:left="8173" w:hanging="735"/>
      </w:pPr>
      <w:rPr>
        <w:rFonts w:hint="default"/>
        <w:lang w:val="en-US" w:eastAsia="zh-CN" w:bidi="ar-SA"/>
      </w:rPr>
    </w:lvl>
  </w:abstractNum>
  <w:abstractNum w:abstractNumId="14">
    <w:nsid w:val="74EFFC9C"/>
    <w:multiLevelType w:val="hybridMultilevel"/>
    <w:tmpl w:val="00000000"/>
    <w:lvl w:ilvl="0">
      <w:start w:val="1"/>
      <w:numFmt w:val="upperLetter"/>
      <w:lvlText w:val="%1"/>
      <w:lvlJc w:val="left"/>
      <w:pPr>
        <w:ind w:left="924" w:hanging="526"/>
        <w:jc w:val="left"/>
      </w:pPr>
      <w:rPr>
        <w:rFonts w:hint="default"/>
        <w:lang w:val="en-US" w:eastAsia="zh-CN" w:bidi="ar-SA"/>
      </w:rPr>
    </w:lvl>
    <w:lvl w:ilvl="1">
      <w:start w:val="1"/>
      <w:numFmt w:val="decimal"/>
      <w:lvlText w:val="%1.%2"/>
      <w:lvlJc w:val="left"/>
      <w:pPr>
        <w:ind w:left="924" w:hanging="526"/>
        <w:jc w:val="right"/>
      </w:pPr>
      <w:rPr>
        <w:rFonts w:ascii="黑体" w:eastAsia="黑体" w:hAnsi="黑体" w:cs="黑体" w:hint="default"/>
        <w:w w:val="100"/>
        <w:sz w:val="21"/>
        <w:szCs w:val="21"/>
        <w:lang w:val="en-US" w:eastAsia="zh-CN" w:bidi="ar-SA"/>
      </w:rPr>
    </w:lvl>
    <w:lvl w:ilvl="2">
      <w:start w:val="0"/>
      <w:numFmt w:val="bullet"/>
      <w:lvlText w:val="•"/>
      <w:lvlJc w:val="left"/>
      <w:pPr>
        <w:ind w:left="2737" w:hanging="526"/>
      </w:pPr>
      <w:rPr>
        <w:rFonts w:hint="default"/>
        <w:lang w:val="en-US" w:eastAsia="zh-CN" w:bidi="ar-SA"/>
      </w:rPr>
    </w:lvl>
    <w:lvl w:ilvl="3">
      <w:start w:val="0"/>
      <w:numFmt w:val="bullet"/>
      <w:lvlText w:val="•"/>
      <w:lvlJc w:val="left"/>
      <w:pPr>
        <w:ind w:left="3645" w:hanging="526"/>
      </w:pPr>
      <w:rPr>
        <w:rFonts w:hint="default"/>
        <w:lang w:val="en-US" w:eastAsia="zh-CN" w:bidi="ar-SA"/>
      </w:rPr>
    </w:lvl>
    <w:lvl w:ilvl="4">
      <w:start w:val="0"/>
      <w:numFmt w:val="bullet"/>
      <w:lvlText w:val="•"/>
      <w:lvlJc w:val="left"/>
      <w:pPr>
        <w:ind w:left="4554" w:hanging="526"/>
      </w:pPr>
      <w:rPr>
        <w:rFonts w:hint="default"/>
        <w:lang w:val="en-US" w:eastAsia="zh-CN" w:bidi="ar-SA"/>
      </w:rPr>
    </w:lvl>
    <w:lvl w:ilvl="5">
      <w:start w:val="0"/>
      <w:numFmt w:val="bullet"/>
      <w:lvlText w:val="•"/>
      <w:lvlJc w:val="left"/>
      <w:pPr>
        <w:ind w:left="5463" w:hanging="526"/>
      </w:pPr>
      <w:rPr>
        <w:rFonts w:hint="default"/>
        <w:lang w:val="en-US" w:eastAsia="zh-CN" w:bidi="ar-SA"/>
      </w:rPr>
    </w:lvl>
    <w:lvl w:ilvl="6">
      <w:start w:val="0"/>
      <w:numFmt w:val="bullet"/>
      <w:lvlText w:val="•"/>
      <w:lvlJc w:val="left"/>
      <w:pPr>
        <w:ind w:left="6371" w:hanging="526"/>
      </w:pPr>
      <w:rPr>
        <w:rFonts w:hint="default"/>
        <w:lang w:val="en-US" w:eastAsia="zh-CN" w:bidi="ar-SA"/>
      </w:rPr>
    </w:lvl>
    <w:lvl w:ilvl="7">
      <w:start w:val="0"/>
      <w:numFmt w:val="bullet"/>
      <w:lvlText w:val="•"/>
      <w:lvlJc w:val="left"/>
      <w:pPr>
        <w:ind w:left="7280" w:hanging="526"/>
      </w:pPr>
      <w:rPr>
        <w:rFonts w:hint="default"/>
        <w:lang w:val="en-US" w:eastAsia="zh-CN" w:bidi="ar-SA"/>
      </w:rPr>
    </w:lvl>
    <w:lvl w:ilvl="8">
      <w:start w:val="0"/>
      <w:numFmt w:val="bullet"/>
      <w:lvlText w:val="•"/>
      <w:lvlJc w:val="left"/>
      <w:pPr>
        <w:ind w:left="8189" w:hanging="526"/>
      </w:pPr>
      <w:rPr>
        <w:rFonts w:hint="default"/>
        <w:lang w:val="en-US" w:eastAsia="zh-CN" w:bidi="ar-SA"/>
      </w:rPr>
    </w:lvl>
  </w:abstractNum>
  <w:abstractNum w:abstractNumId="15">
    <w:nsid w:val="781B2E0A"/>
    <w:multiLevelType w:val="hybridMultilevel"/>
    <w:tmpl w:val="00000000"/>
    <w:lvl w:ilvl="0">
      <w:start w:val="7"/>
      <w:numFmt w:val="decimal"/>
      <w:lvlText w:val="%1"/>
      <w:lvlJc w:val="left"/>
      <w:pPr>
        <w:ind w:left="847" w:hanging="735"/>
        <w:jc w:val="left"/>
      </w:pPr>
      <w:rPr>
        <w:rFonts w:hint="default"/>
        <w:lang w:val="en-US" w:eastAsia="zh-CN" w:bidi="ar-SA"/>
      </w:rPr>
    </w:lvl>
    <w:lvl w:ilvl="1">
      <w:start w:val="1"/>
      <w:numFmt w:val="decimal"/>
      <w:lvlText w:val="%1.%2"/>
      <w:lvlJc w:val="left"/>
      <w:pPr>
        <w:ind w:left="847" w:hanging="735"/>
        <w:jc w:val="left"/>
      </w:pPr>
      <w:rPr>
        <w:rFonts w:hint="default"/>
        <w:lang w:val="en-US" w:eastAsia="zh-CN" w:bidi="ar-SA"/>
      </w:rPr>
    </w:lvl>
    <w:lvl w:ilvl="2">
      <w:start w:val="1"/>
      <w:numFmt w:val="decimal"/>
      <w:lvlText w:val="%1.%2.%3"/>
      <w:lvlJc w:val="left"/>
      <w:pPr>
        <w:ind w:left="847" w:hanging="735"/>
        <w:jc w:val="left"/>
      </w:pPr>
      <w:rPr>
        <w:rFonts w:ascii="黑体" w:eastAsia="黑体" w:hAnsi="黑体" w:cs="黑体" w:hint="default"/>
        <w:w w:val="100"/>
        <w:sz w:val="21"/>
        <w:szCs w:val="21"/>
        <w:lang w:val="en-US" w:eastAsia="zh-CN" w:bidi="ar-SA"/>
      </w:rPr>
    </w:lvl>
    <w:lvl w:ilvl="3">
      <w:start w:val="0"/>
      <w:numFmt w:val="bullet"/>
      <w:lvlText w:val="•"/>
      <w:lvlJc w:val="left"/>
      <w:pPr>
        <w:ind w:left="3589" w:hanging="735"/>
      </w:pPr>
      <w:rPr>
        <w:rFonts w:hint="default"/>
        <w:lang w:val="en-US" w:eastAsia="zh-CN" w:bidi="ar-SA"/>
      </w:rPr>
    </w:lvl>
    <w:lvl w:ilvl="4">
      <w:start w:val="0"/>
      <w:numFmt w:val="bullet"/>
      <w:lvlText w:val="•"/>
      <w:lvlJc w:val="left"/>
      <w:pPr>
        <w:ind w:left="4506" w:hanging="735"/>
      </w:pPr>
      <w:rPr>
        <w:rFonts w:hint="default"/>
        <w:lang w:val="en-US" w:eastAsia="zh-CN" w:bidi="ar-SA"/>
      </w:rPr>
    </w:lvl>
    <w:lvl w:ilvl="5">
      <w:start w:val="0"/>
      <w:numFmt w:val="bullet"/>
      <w:lvlText w:val="•"/>
      <w:lvlJc w:val="left"/>
      <w:pPr>
        <w:ind w:left="5423" w:hanging="735"/>
      </w:pPr>
      <w:rPr>
        <w:rFonts w:hint="default"/>
        <w:lang w:val="en-US" w:eastAsia="zh-CN" w:bidi="ar-SA"/>
      </w:rPr>
    </w:lvl>
    <w:lvl w:ilvl="6">
      <w:start w:val="0"/>
      <w:numFmt w:val="bullet"/>
      <w:lvlText w:val="•"/>
      <w:lvlJc w:val="left"/>
      <w:pPr>
        <w:ind w:left="6339" w:hanging="735"/>
      </w:pPr>
      <w:rPr>
        <w:rFonts w:hint="default"/>
        <w:lang w:val="en-US" w:eastAsia="zh-CN" w:bidi="ar-SA"/>
      </w:rPr>
    </w:lvl>
    <w:lvl w:ilvl="7">
      <w:start w:val="0"/>
      <w:numFmt w:val="bullet"/>
      <w:lvlText w:val="•"/>
      <w:lvlJc w:val="left"/>
      <w:pPr>
        <w:ind w:left="7256" w:hanging="735"/>
      </w:pPr>
      <w:rPr>
        <w:rFonts w:hint="default"/>
        <w:lang w:val="en-US" w:eastAsia="zh-CN" w:bidi="ar-SA"/>
      </w:rPr>
    </w:lvl>
    <w:lvl w:ilvl="8">
      <w:start w:val="0"/>
      <w:numFmt w:val="bullet"/>
      <w:lvlText w:val="•"/>
      <w:lvlJc w:val="left"/>
      <w:pPr>
        <w:ind w:left="8173" w:hanging="735"/>
      </w:pPr>
      <w:rPr>
        <w:rFonts w:hint="default"/>
        <w:lang w:val="en-US" w:eastAsia="zh-CN" w:bidi="ar-SA"/>
      </w:rPr>
    </w:lvl>
  </w:abstractNum>
  <w:abstractNum w:abstractNumId="16">
    <w:nsid w:val="7F26F6C4"/>
    <w:multiLevelType w:val="hybridMultilevel"/>
    <w:tmpl w:val="00000000"/>
    <w:lvl w:ilvl="0">
      <w:start w:val="6"/>
      <w:numFmt w:val="decimal"/>
      <w:lvlText w:val="%1"/>
      <w:lvlJc w:val="left"/>
      <w:pPr>
        <w:ind w:left="398" w:hanging="735"/>
        <w:jc w:val="left"/>
      </w:pPr>
      <w:rPr>
        <w:rFonts w:hint="default"/>
        <w:lang w:val="en-US" w:eastAsia="zh-CN" w:bidi="ar-SA"/>
      </w:rPr>
    </w:lvl>
    <w:lvl w:ilvl="1">
      <w:start w:val="4"/>
      <w:numFmt w:val="decimal"/>
      <w:lvlText w:val="%1.%2"/>
      <w:lvlJc w:val="left"/>
      <w:pPr>
        <w:ind w:left="398" w:hanging="735"/>
        <w:jc w:val="left"/>
      </w:pPr>
      <w:rPr>
        <w:rFonts w:hint="default"/>
        <w:lang w:val="en-US" w:eastAsia="zh-CN" w:bidi="ar-SA"/>
      </w:rPr>
    </w:lvl>
    <w:lvl w:ilvl="2">
      <w:start w:val="1"/>
      <w:numFmt w:val="decimal"/>
      <w:lvlText w:val="%1.%2.%3"/>
      <w:lvlJc w:val="left"/>
      <w:pPr>
        <w:ind w:left="398" w:hanging="735"/>
        <w:jc w:val="left"/>
      </w:pPr>
      <w:rPr>
        <w:rFonts w:ascii="黑体" w:eastAsia="黑体" w:hAnsi="黑体" w:cs="黑体" w:hint="default"/>
        <w:w w:val="100"/>
        <w:sz w:val="21"/>
        <w:szCs w:val="21"/>
        <w:lang w:val="en-US" w:eastAsia="zh-CN" w:bidi="ar-SA"/>
      </w:rPr>
    </w:lvl>
    <w:lvl w:ilvl="3">
      <w:start w:val="1"/>
      <w:numFmt w:val="lowerLetter"/>
      <w:lvlText w:val="%4)"/>
      <w:lvlJc w:val="left"/>
      <w:pPr>
        <w:ind w:left="1250" w:hanging="428"/>
        <w:jc w:val="left"/>
      </w:pPr>
      <w:rPr>
        <w:rFonts w:ascii="宋体" w:eastAsia="宋体" w:hAnsi="宋体" w:cs="宋体" w:hint="default"/>
        <w:w w:val="100"/>
        <w:sz w:val="21"/>
        <w:szCs w:val="21"/>
        <w:lang w:val="en-US" w:eastAsia="zh-CN" w:bidi="ar-SA"/>
      </w:rPr>
    </w:lvl>
    <w:lvl w:ilvl="4">
      <w:start w:val="0"/>
      <w:numFmt w:val="bullet"/>
      <w:lvlText w:val="•"/>
      <w:lvlJc w:val="left"/>
      <w:pPr>
        <w:ind w:left="4175" w:hanging="428"/>
      </w:pPr>
      <w:rPr>
        <w:rFonts w:hint="default"/>
        <w:lang w:val="en-US" w:eastAsia="zh-CN" w:bidi="ar-SA"/>
      </w:rPr>
    </w:lvl>
    <w:lvl w:ilvl="5">
      <w:start w:val="0"/>
      <w:numFmt w:val="bullet"/>
      <w:lvlText w:val="•"/>
      <w:lvlJc w:val="left"/>
      <w:pPr>
        <w:ind w:left="5147" w:hanging="428"/>
      </w:pPr>
      <w:rPr>
        <w:rFonts w:hint="default"/>
        <w:lang w:val="en-US" w:eastAsia="zh-CN" w:bidi="ar-SA"/>
      </w:rPr>
    </w:lvl>
    <w:lvl w:ilvl="6">
      <w:start w:val="0"/>
      <w:numFmt w:val="bullet"/>
      <w:lvlText w:val="•"/>
      <w:lvlJc w:val="left"/>
      <w:pPr>
        <w:ind w:left="6119" w:hanging="428"/>
      </w:pPr>
      <w:rPr>
        <w:rFonts w:hint="default"/>
        <w:lang w:val="en-US" w:eastAsia="zh-CN" w:bidi="ar-SA"/>
      </w:rPr>
    </w:lvl>
    <w:lvl w:ilvl="7">
      <w:start w:val="0"/>
      <w:numFmt w:val="bullet"/>
      <w:lvlText w:val="•"/>
      <w:lvlJc w:val="left"/>
      <w:pPr>
        <w:ind w:left="7090" w:hanging="428"/>
      </w:pPr>
      <w:rPr>
        <w:rFonts w:hint="default"/>
        <w:lang w:val="en-US" w:eastAsia="zh-CN" w:bidi="ar-SA"/>
      </w:rPr>
    </w:lvl>
    <w:lvl w:ilvl="8">
      <w:start w:val="0"/>
      <w:numFmt w:val="bullet"/>
      <w:lvlText w:val="•"/>
      <w:lvlJc w:val="left"/>
      <w:pPr>
        <w:ind w:left="8062" w:hanging="428"/>
      </w:pPr>
      <w:rPr>
        <w:rFonts w:hint="default"/>
        <w:lang w:val="en-US" w:eastAsia="zh-CN" w:bidi="ar-SA"/>
      </w:rPr>
    </w:lvl>
  </w:abstractNum>
  <w:num w:numId="1">
    <w:abstractNumId w:val="8"/>
  </w:num>
  <w:num w:numId="2">
    <w:abstractNumId w:val="11"/>
  </w:num>
  <w:num w:numId="3">
    <w:abstractNumId w:val="14"/>
  </w:num>
  <w:num w:numId="4">
    <w:abstractNumId w:val="12"/>
  </w:num>
  <w:num w:numId="5">
    <w:abstractNumId w:val="0"/>
  </w:num>
  <w:num w:numId="6">
    <w:abstractNumId w:val="15"/>
  </w:num>
  <w:num w:numId="7">
    <w:abstractNumId w:val="16"/>
  </w:num>
  <w:num w:numId="8">
    <w:abstractNumId w:val="10"/>
  </w:num>
  <w:num w:numId="9">
    <w:abstractNumId w:val="5"/>
  </w:num>
  <w:num w:numId="10">
    <w:abstractNumId w:val="13"/>
  </w:num>
  <w:num w:numId="11">
    <w:abstractNumId w:val="7"/>
  </w:num>
  <w:num w:numId="12">
    <w:abstractNumId w:val="1"/>
  </w:num>
  <w:num w:numId="13">
    <w:abstractNumId w:val="4"/>
  </w:num>
  <w:num w:numId="14">
    <w:abstractNumId w:val="2"/>
  </w:num>
  <w:num w:numId="15">
    <w:abstractNumId w:val="6"/>
  </w:num>
  <w:num w:numId="16">
    <w:abstractNumId w:val="9"/>
  </w:num>
  <w:num w:numId="1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lang w:val="en-US" w:eastAsia="zh-CN" w:bidi="ar-SA"/>
    </w:rPr>
  </w:style>
  <w:style w:type="paragraph" w:styleId="Heading1">
    <w:name w:val="heading 1"/>
    <w:basedOn w:val="Normal"/>
    <w:uiPriority w:val="1"/>
    <w:qFormat/>
    <w:pPr>
      <w:spacing w:before="55"/>
      <w:ind w:left="140"/>
      <w:jc w:val="center"/>
      <w:outlineLvl w:val="0"/>
    </w:pPr>
    <w:rPr>
      <w:rFonts w:ascii="黑体" w:eastAsia="黑体" w:hAnsi="黑体" w:cs="黑体"/>
      <w:sz w:val="32"/>
      <w:szCs w:val="32"/>
      <w:lang w:val="en-US" w:eastAsia="zh-CN" w:bidi="ar-SA"/>
    </w:rPr>
  </w:style>
  <w:style w:type="paragraph" w:styleId="Heading2">
    <w:name w:val="heading 2"/>
    <w:basedOn w:val="Normal"/>
    <w:uiPriority w:val="1"/>
    <w:qFormat/>
    <w:pPr>
      <w:spacing w:before="68"/>
      <w:ind w:left="532"/>
      <w:outlineLvl w:val="1"/>
    </w:pPr>
    <w:rPr>
      <w:rFonts w:ascii="Times New Roman" w:eastAsia="Times New Roman" w:hAnsi="Times New Roman" w:cs="Times New Roman"/>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27"/>
      <w:ind w:left="535"/>
    </w:pPr>
    <w:rPr>
      <w:rFonts w:ascii="黑体" w:eastAsia="黑体" w:hAnsi="黑体" w:cs="黑体"/>
      <w:sz w:val="52"/>
      <w:szCs w:val="52"/>
      <w:lang w:val="en-US" w:eastAsia="zh-CN" w:bidi="ar-SA"/>
    </w:rPr>
  </w:style>
  <w:style w:type="paragraph" w:styleId="ListParagraph">
    <w:name w:val="List Paragraph"/>
    <w:basedOn w:val="Normal"/>
    <w:uiPriority w:val="1"/>
    <w:qFormat/>
    <w:pPr>
      <w:spacing w:before="72"/>
      <w:ind w:left="398" w:hanging="1"/>
    </w:pPr>
    <w:rPr>
      <w:rFonts w:ascii="黑体" w:eastAsia="黑体" w:hAnsi="黑体" w:cs="黑体"/>
      <w:lang w:val="en-US" w:eastAsia="zh-CN" w:bidi="ar-SA"/>
    </w:rPr>
  </w:style>
  <w:style w:type="paragraph" w:customStyle="1" w:styleId="TableParagraph">
    <w:name w:val="Table Paragraph"/>
    <w:basedOn w:val="Normal"/>
    <w:uiPriority w:val="1"/>
    <w:qFormat/>
    <w:rPr>
      <w:rFonts w:ascii="Times New Roman" w:eastAsia="Times New Roman" w:hAnsi="Times New Roman" w:cs="Times New Roman"/>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hyperlink" Target="https://d.book118.com/546025220154010102" TargetMode="Externa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国家标准</dc:title>
  <dc:creator>郑勇</dc:creator>
  <cp:revision>0</cp:revision>
  <dcterms:created xsi:type="dcterms:W3CDTF">2024-03-17T14:05:55Z</dcterms:created>
  <dcterms:modified xsi:type="dcterms:W3CDTF">2024-03-17T14:05:55Z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2024-01-30T00:00:00Z</vt:filetime>
  </property>
  <property fmtid="{D5CDD505-2E9C-101B-9397-08002B2CF9AE}" pid="3" name="Creator">
    <vt:lpwstr>Acrobat PDFMaker 20 Word 版</vt:lpwstr>
  </property>
  <property fmtid="{D5CDD505-2E9C-101B-9397-08002B2CF9AE}" pid="4" name="LastSaved">
    <vt:filetime>2024-03-17T00:00:00Z</vt:filetime>
  </property>
</Properties>
</file>