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防粘连剂项目规划设计蓝图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97" w:history="1">
        <w:r>
          <w:rPr>
            <w:rFonts w:ascii="仿宋" w:eastAsia="仿宋" w:hAnsi="仿宋" w:cs="仿宋" w:hint="eastAsia"/>
            <w:lang w:eastAsia="zh-CN"/>
          </w:rPr>
          <w:t>序言</w:t>
        </w:r>
        <w:r>
          <w:tab/>
        </w:r>
        <w:r>
          <w:fldChar w:fldCharType="begin"/>
        </w:r>
        <w:r>
          <w:instrText xml:space="preserve"> PAGEREF _Toc7497 \h </w:instrText>
        </w:r>
        <w:r>
          <w:fldChar w:fldCharType="separate"/>
        </w:r>
        <w:r>
          <w:t>3</w:t>
        </w:r>
        <w:r>
          <w:fldChar w:fldCharType="end"/>
        </w:r>
      </w:hyperlink>
    </w:p>
    <w:p>
      <w:pPr>
        <w:pStyle w:val="TOC1"/>
        <w:tabs>
          <w:tab w:val="right" w:leader="dot" w:pos="8306"/>
        </w:tabs>
      </w:pPr>
      <w:hyperlink w:anchor="_Toc3376" w:history="1">
        <w:r>
          <w:rPr>
            <w:rFonts w:ascii="仿宋" w:eastAsia="仿宋" w:hAnsi="仿宋" w:cs="仿宋" w:hint="eastAsia"/>
            <w:lang w:eastAsia="zh-CN"/>
          </w:rPr>
          <w:t>一、防粘连剂项目文档管理</w:t>
        </w:r>
        <w:r>
          <w:tab/>
        </w:r>
        <w:r>
          <w:fldChar w:fldCharType="begin"/>
        </w:r>
        <w:r>
          <w:instrText xml:space="preserve"> PAGEREF _Toc3376 \h </w:instrText>
        </w:r>
        <w:r>
          <w:fldChar w:fldCharType="separate"/>
        </w:r>
        <w:r>
          <w:t>3</w:t>
        </w:r>
        <w:r>
          <w:fldChar w:fldCharType="end"/>
        </w:r>
      </w:hyperlink>
    </w:p>
    <w:p>
      <w:pPr>
        <w:pStyle w:val="TOC2"/>
        <w:tabs>
          <w:tab w:val="right" w:leader="dot" w:pos="8306"/>
        </w:tabs>
      </w:pPr>
      <w:hyperlink w:anchor="_Toc24690" w:history="1">
        <w:r>
          <w:rPr>
            <w:rFonts w:ascii="仿宋" w:eastAsia="仿宋" w:hAnsi="仿宋" w:cs="仿宋" w:hint="eastAsia"/>
            <w:lang w:eastAsia="zh-CN"/>
          </w:rPr>
          <w:t>(一)、文档编制与审查</w:t>
        </w:r>
        <w:r>
          <w:tab/>
        </w:r>
        <w:r>
          <w:fldChar w:fldCharType="begin"/>
        </w:r>
        <w:r>
          <w:instrText xml:space="preserve"> PAGEREF _Toc24690 \h </w:instrText>
        </w:r>
        <w:r>
          <w:fldChar w:fldCharType="separate"/>
        </w:r>
        <w:r>
          <w:t>3</w:t>
        </w:r>
        <w:r>
          <w:fldChar w:fldCharType="end"/>
        </w:r>
      </w:hyperlink>
    </w:p>
    <w:p>
      <w:pPr>
        <w:pStyle w:val="TOC2"/>
        <w:tabs>
          <w:tab w:val="right" w:leader="dot" w:pos="8306"/>
        </w:tabs>
      </w:pPr>
      <w:hyperlink w:anchor="_Toc1914" w:history="1">
        <w:r>
          <w:rPr>
            <w:rFonts w:ascii="仿宋" w:eastAsia="仿宋" w:hAnsi="仿宋" w:cs="仿宋" w:hint="eastAsia"/>
            <w:lang w:eastAsia="zh-CN"/>
          </w:rPr>
          <w:t>(二)、文档发布与分发</w:t>
        </w:r>
        <w:r>
          <w:tab/>
        </w:r>
        <w:r>
          <w:fldChar w:fldCharType="begin"/>
        </w:r>
        <w:r>
          <w:instrText xml:space="preserve"> PAGEREF _Toc1914 \h </w:instrText>
        </w:r>
        <w:r>
          <w:fldChar w:fldCharType="separate"/>
        </w:r>
        <w:r>
          <w:t>4</w:t>
        </w:r>
        <w:r>
          <w:fldChar w:fldCharType="end"/>
        </w:r>
      </w:hyperlink>
    </w:p>
    <w:p>
      <w:pPr>
        <w:pStyle w:val="TOC2"/>
        <w:tabs>
          <w:tab w:val="right" w:leader="dot" w:pos="8306"/>
        </w:tabs>
      </w:pPr>
      <w:hyperlink w:anchor="_Toc21230" w:history="1">
        <w:r>
          <w:rPr>
            <w:rFonts w:ascii="仿宋" w:eastAsia="仿宋" w:hAnsi="仿宋" w:cs="仿宋" w:hint="eastAsia"/>
            <w:lang w:eastAsia="zh-CN"/>
          </w:rPr>
          <w:t>(三)、文档存档与归档</w:t>
        </w:r>
        <w:r>
          <w:tab/>
        </w:r>
        <w:r>
          <w:fldChar w:fldCharType="begin"/>
        </w:r>
        <w:r>
          <w:instrText xml:space="preserve"> PAGEREF _Toc21230 \h </w:instrText>
        </w:r>
        <w:r>
          <w:fldChar w:fldCharType="separate"/>
        </w:r>
        <w:r>
          <w:t>5</w:t>
        </w:r>
        <w:r>
          <w:fldChar w:fldCharType="end"/>
        </w:r>
      </w:hyperlink>
    </w:p>
    <w:p>
      <w:pPr>
        <w:pStyle w:val="TOC1"/>
        <w:tabs>
          <w:tab w:val="right" w:leader="dot" w:pos="8306"/>
        </w:tabs>
      </w:pPr>
      <w:hyperlink w:anchor="_Toc1564" w:history="1">
        <w:r>
          <w:rPr>
            <w:rFonts w:ascii="仿宋" w:eastAsia="仿宋" w:hAnsi="仿宋" w:cs="仿宋" w:hint="eastAsia"/>
            <w:lang w:eastAsia="zh-CN"/>
          </w:rPr>
          <w:t>二、防粘连剂项目危机管理</w:t>
        </w:r>
        <w:r>
          <w:tab/>
        </w:r>
        <w:r>
          <w:fldChar w:fldCharType="begin"/>
        </w:r>
        <w:r>
          <w:instrText xml:space="preserve"> PAGEREF _Toc1564 \h </w:instrText>
        </w:r>
        <w:r>
          <w:fldChar w:fldCharType="separate"/>
        </w:r>
        <w:r>
          <w:t>6</w:t>
        </w:r>
        <w:r>
          <w:fldChar w:fldCharType="end"/>
        </w:r>
      </w:hyperlink>
    </w:p>
    <w:p>
      <w:pPr>
        <w:pStyle w:val="TOC2"/>
        <w:tabs>
          <w:tab w:val="right" w:leader="dot" w:pos="8306"/>
        </w:tabs>
      </w:pPr>
      <w:hyperlink w:anchor="_Toc26208" w:history="1">
        <w:r>
          <w:rPr>
            <w:rFonts w:ascii="仿宋" w:eastAsia="仿宋" w:hAnsi="仿宋" w:cs="仿宋" w:hint="eastAsia"/>
            <w:lang w:eastAsia="zh-CN"/>
          </w:rPr>
          <w:t>(一)、危机预警与识别</w:t>
        </w:r>
        <w:r>
          <w:tab/>
        </w:r>
        <w:r>
          <w:fldChar w:fldCharType="begin"/>
        </w:r>
        <w:r>
          <w:instrText xml:space="preserve"> PAGEREF _Toc26208 \h </w:instrText>
        </w:r>
        <w:r>
          <w:fldChar w:fldCharType="separate"/>
        </w:r>
        <w:r>
          <w:t>6</w:t>
        </w:r>
        <w:r>
          <w:fldChar w:fldCharType="end"/>
        </w:r>
      </w:hyperlink>
    </w:p>
    <w:p>
      <w:pPr>
        <w:pStyle w:val="TOC2"/>
        <w:tabs>
          <w:tab w:val="right" w:leader="dot" w:pos="8306"/>
        </w:tabs>
      </w:pPr>
      <w:hyperlink w:anchor="_Toc26845" w:history="1">
        <w:r>
          <w:rPr>
            <w:rFonts w:ascii="仿宋" w:eastAsia="仿宋" w:hAnsi="仿宋" w:cs="仿宋" w:hint="eastAsia"/>
            <w:lang w:eastAsia="zh-CN"/>
          </w:rPr>
          <w:t>(二)、危机应对与恢复</w:t>
        </w:r>
        <w:r>
          <w:tab/>
        </w:r>
        <w:r>
          <w:fldChar w:fldCharType="begin"/>
        </w:r>
        <w:r>
          <w:instrText xml:space="preserve"> PAGEREF _Toc26845 \h </w:instrText>
        </w:r>
        <w:r>
          <w:fldChar w:fldCharType="separate"/>
        </w:r>
        <w:r>
          <w:t>7</w:t>
        </w:r>
        <w:r>
          <w:fldChar w:fldCharType="end"/>
        </w:r>
      </w:hyperlink>
    </w:p>
    <w:p>
      <w:pPr>
        <w:pStyle w:val="TOC1"/>
        <w:tabs>
          <w:tab w:val="right" w:leader="dot" w:pos="8306"/>
        </w:tabs>
      </w:pPr>
      <w:hyperlink w:anchor="_Toc1397" w:history="1">
        <w:r>
          <w:rPr>
            <w:rFonts w:ascii="仿宋" w:eastAsia="仿宋" w:hAnsi="仿宋" w:cs="仿宋" w:hint="eastAsia"/>
            <w:lang w:eastAsia="zh-CN"/>
          </w:rPr>
          <w:t>三、防粘连剂项目建设单位说明</w:t>
        </w:r>
        <w:r>
          <w:tab/>
        </w:r>
        <w:r>
          <w:fldChar w:fldCharType="begin"/>
        </w:r>
        <w:r>
          <w:instrText xml:space="preserve"> PAGEREF _Toc1397 \h </w:instrText>
        </w:r>
        <w:r>
          <w:fldChar w:fldCharType="separate"/>
        </w:r>
        <w:r>
          <w:t>9</w:t>
        </w:r>
        <w:r>
          <w:fldChar w:fldCharType="end"/>
        </w:r>
      </w:hyperlink>
    </w:p>
    <w:p>
      <w:pPr>
        <w:pStyle w:val="TOC2"/>
        <w:tabs>
          <w:tab w:val="right" w:leader="dot" w:pos="8306"/>
        </w:tabs>
      </w:pPr>
      <w:hyperlink w:anchor="_Toc22958" w:history="1">
        <w:r>
          <w:rPr>
            <w:rFonts w:ascii="仿宋" w:eastAsia="仿宋" w:hAnsi="仿宋" w:cs="仿宋" w:hint="eastAsia"/>
            <w:lang w:eastAsia="zh-CN"/>
          </w:rPr>
          <w:t>(一)、防粘连剂项目承办单位基本情况</w:t>
        </w:r>
        <w:r>
          <w:tab/>
        </w:r>
        <w:r>
          <w:fldChar w:fldCharType="begin"/>
        </w:r>
        <w:r>
          <w:instrText xml:space="preserve"> PAGEREF _Toc22958 \h </w:instrText>
        </w:r>
        <w:r>
          <w:fldChar w:fldCharType="separate"/>
        </w:r>
        <w:r>
          <w:t>9</w:t>
        </w:r>
        <w:r>
          <w:fldChar w:fldCharType="end"/>
        </w:r>
      </w:hyperlink>
    </w:p>
    <w:p>
      <w:pPr>
        <w:pStyle w:val="TOC2"/>
        <w:tabs>
          <w:tab w:val="right" w:leader="dot" w:pos="8306"/>
        </w:tabs>
      </w:pPr>
      <w:hyperlink w:anchor="_Toc23666" w:history="1">
        <w:r>
          <w:rPr>
            <w:rFonts w:ascii="仿宋" w:eastAsia="仿宋" w:hAnsi="仿宋" w:cs="仿宋" w:hint="eastAsia"/>
            <w:lang w:eastAsia="zh-CN"/>
          </w:rPr>
          <w:t>(二)、公司经济效益分析</w:t>
        </w:r>
        <w:r>
          <w:tab/>
        </w:r>
        <w:r>
          <w:fldChar w:fldCharType="begin"/>
        </w:r>
        <w:r>
          <w:instrText xml:space="preserve"> PAGEREF _Toc23666 \h </w:instrText>
        </w:r>
        <w:r>
          <w:fldChar w:fldCharType="separate"/>
        </w:r>
        <w:r>
          <w:t>9</w:t>
        </w:r>
        <w:r>
          <w:fldChar w:fldCharType="end"/>
        </w:r>
      </w:hyperlink>
    </w:p>
    <w:p>
      <w:pPr>
        <w:pStyle w:val="TOC1"/>
        <w:tabs>
          <w:tab w:val="right" w:leader="dot" w:pos="8306"/>
        </w:tabs>
      </w:pPr>
      <w:hyperlink w:anchor="_Toc7564" w:history="1">
        <w:r>
          <w:rPr>
            <w:rFonts w:ascii="仿宋" w:eastAsia="仿宋" w:hAnsi="仿宋" w:cs="仿宋" w:hint="eastAsia"/>
            <w:lang w:eastAsia="zh-CN"/>
          </w:rPr>
          <w:t>四、防粘连剂项目可持续发展</w:t>
        </w:r>
        <w:r>
          <w:tab/>
        </w:r>
        <w:r>
          <w:fldChar w:fldCharType="begin"/>
        </w:r>
        <w:r>
          <w:instrText xml:space="preserve"> PAGEREF _Toc7564 \h </w:instrText>
        </w:r>
        <w:r>
          <w:fldChar w:fldCharType="separate"/>
        </w:r>
        <w:r>
          <w:t>10</w:t>
        </w:r>
        <w:r>
          <w:fldChar w:fldCharType="end"/>
        </w:r>
      </w:hyperlink>
    </w:p>
    <w:p>
      <w:pPr>
        <w:pStyle w:val="TOC2"/>
        <w:tabs>
          <w:tab w:val="right" w:leader="dot" w:pos="8306"/>
        </w:tabs>
      </w:pPr>
      <w:hyperlink w:anchor="_Toc26365" w:history="1">
        <w:r>
          <w:rPr>
            <w:rFonts w:ascii="仿宋" w:eastAsia="仿宋" w:hAnsi="仿宋" w:cs="仿宋" w:hint="eastAsia"/>
            <w:lang w:eastAsia="zh-CN"/>
          </w:rPr>
          <w:t>(一)、可持续战略与实践</w:t>
        </w:r>
        <w:r>
          <w:tab/>
        </w:r>
        <w:r>
          <w:fldChar w:fldCharType="begin"/>
        </w:r>
        <w:r>
          <w:instrText xml:space="preserve"> PAGEREF _Toc26365 \h </w:instrText>
        </w:r>
        <w:r>
          <w:fldChar w:fldCharType="separate"/>
        </w:r>
        <w:r>
          <w:t>10</w:t>
        </w:r>
        <w:r>
          <w:fldChar w:fldCharType="end"/>
        </w:r>
      </w:hyperlink>
    </w:p>
    <w:p>
      <w:pPr>
        <w:pStyle w:val="TOC2"/>
        <w:tabs>
          <w:tab w:val="right" w:leader="dot" w:pos="8306"/>
        </w:tabs>
      </w:pPr>
      <w:hyperlink w:anchor="_Toc27036" w:history="1">
        <w:r>
          <w:rPr>
            <w:rFonts w:ascii="仿宋" w:eastAsia="仿宋" w:hAnsi="仿宋" w:cs="仿宋" w:hint="eastAsia"/>
            <w:lang w:eastAsia="zh-CN"/>
          </w:rPr>
          <w:t>(二)、环保与社会责任</w:t>
        </w:r>
        <w:r>
          <w:tab/>
        </w:r>
        <w:r>
          <w:fldChar w:fldCharType="begin"/>
        </w:r>
        <w:r>
          <w:instrText xml:space="preserve"> PAGEREF _Toc27036 \h </w:instrText>
        </w:r>
        <w:r>
          <w:fldChar w:fldCharType="separate"/>
        </w:r>
        <w:r>
          <w:t>11</w:t>
        </w:r>
        <w:r>
          <w:fldChar w:fldCharType="end"/>
        </w:r>
      </w:hyperlink>
    </w:p>
    <w:p>
      <w:pPr>
        <w:pStyle w:val="TOC1"/>
        <w:tabs>
          <w:tab w:val="right" w:leader="dot" w:pos="8306"/>
        </w:tabs>
      </w:pPr>
      <w:hyperlink w:anchor="_Toc30044" w:history="1">
        <w:r>
          <w:rPr>
            <w:rFonts w:ascii="仿宋" w:eastAsia="仿宋" w:hAnsi="仿宋" w:cs="仿宋" w:hint="eastAsia"/>
            <w:lang w:eastAsia="zh-CN"/>
          </w:rPr>
          <w:t>五、防粘连剂项目选址可行性分析</w:t>
        </w:r>
        <w:r>
          <w:tab/>
        </w:r>
        <w:r>
          <w:fldChar w:fldCharType="begin"/>
        </w:r>
        <w:r>
          <w:instrText xml:space="preserve"> PAGEREF _Toc30044 \h </w:instrText>
        </w:r>
        <w:r>
          <w:fldChar w:fldCharType="separate"/>
        </w:r>
        <w:r>
          <w:t>12</w:t>
        </w:r>
        <w:r>
          <w:fldChar w:fldCharType="end"/>
        </w:r>
      </w:hyperlink>
    </w:p>
    <w:p>
      <w:pPr>
        <w:pStyle w:val="TOC2"/>
        <w:tabs>
          <w:tab w:val="right" w:leader="dot" w:pos="8306"/>
        </w:tabs>
      </w:pPr>
      <w:hyperlink w:anchor="_Toc17911" w:history="1">
        <w:r>
          <w:rPr>
            <w:rFonts w:ascii="仿宋" w:eastAsia="仿宋" w:hAnsi="仿宋" w:cs="仿宋" w:hint="eastAsia"/>
            <w:lang w:eastAsia="zh-CN"/>
          </w:rPr>
          <w:t>(一)、防粘连剂项目选址</w:t>
        </w:r>
        <w:r>
          <w:tab/>
        </w:r>
        <w:r>
          <w:fldChar w:fldCharType="begin"/>
        </w:r>
        <w:r>
          <w:instrText xml:space="preserve"> PAGEREF _Toc17911 \h </w:instrText>
        </w:r>
        <w:r>
          <w:fldChar w:fldCharType="separate"/>
        </w:r>
        <w:r>
          <w:t>12</w:t>
        </w:r>
        <w:r>
          <w:fldChar w:fldCharType="end"/>
        </w:r>
      </w:hyperlink>
    </w:p>
    <w:p>
      <w:pPr>
        <w:pStyle w:val="TOC2"/>
        <w:tabs>
          <w:tab w:val="right" w:leader="dot" w:pos="8306"/>
        </w:tabs>
      </w:pPr>
      <w:hyperlink w:anchor="_Toc11394" w:history="1">
        <w:r>
          <w:rPr>
            <w:rFonts w:ascii="仿宋" w:eastAsia="仿宋" w:hAnsi="仿宋" w:cs="仿宋" w:hint="eastAsia"/>
            <w:lang w:eastAsia="zh-CN"/>
          </w:rPr>
          <w:t>(二)、用地控制指标</w:t>
        </w:r>
        <w:r>
          <w:tab/>
        </w:r>
        <w:r>
          <w:fldChar w:fldCharType="begin"/>
        </w:r>
        <w:r>
          <w:instrText xml:space="preserve"> PAGEREF _Toc11394 \h </w:instrText>
        </w:r>
        <w:r>
          <w:fldChar w:fldCharType="separate"/>
        </w:r>
        <w:r>
          <w:t>12</w:t>
        </w:r>
        <w:r>
          <w:fldChar w:fldCharType="end"/>
        </w:r>
      </w:hyperlink>
    </w:p>
    <w:p>
      <w:pPr>
        <w:pStyle w:val="TOC2"/>
        <w:tabs>
          <w:tab w:val="right" w:leader="dot" w:pos="8306"/>
        </w:tabs>
      </w:pPr>
      <w:hyperlink w:anchor="_Toc5120" w:history="1">
        <w:r>
          <w:rPr>
            <w:rFonts w:ascii="仿宋" w:eastAsia="仿宋" w:hAnsi="仿宋" w:cs="仿宋" w:hint="eastAsia"/>
            <w:lang w:eastAsia="zh-CN"/>
          </w:rPr>
          <w:t>(三)、节约用地措施</w:t>
        </w:r>
        <w:r>
          <w:tab/>
        </w:r>
        <w:r>
          <w:fldChar w:fldCharType="begin"/>
        </w:r>
        <w:r>
          <w:instrText xml:space="preserve"> PAGEREF _Toc5120 \h </w:instrText>
        </w:r>
        <w:r>
          <w:fldChar w:fldCharType="separate"/>
        </w:r>
        <w:r>
          <w:t>14</w:t>
        </w:r>
        <w:r>
          <w:fldChar w:fldCharType="end"/>
        </w:r>
      </w:hyperlink>
    </w:p>
    <w:p>
      <w:pPr>
        <w:pStyle w:val="TOC2"/>
        <w:tabs>
          <w:tab w:val="right" w:leader="dot" w:pos="8306"/>
        </w:tabs>
      </w:pPr>
      <w:hyperlink w:anchor="_Toc24475" w:history="1">
        <w:r>
          <w:rPr>
            <w:rFonts w:ascii="仿宋" w:eastAsia="仿宋" w:hAnsi="仿宋" w:cs="仿宋" w:hint="eastAsia"/>
            <w:lang w:eastAsia="zh-CN"/>
          </w:rPr>
          <w:t>(四)、总图布置方案</w:t>
        </w:r>
        <w:r>
          <w:tab/>
        </w:r>
        <w:r>
          <w:fldChar w:fldCharType="begin"/>
        </w:r>
        <w:r>
          <w:instrText xml:space="preserve"> PAGEREF _Toc24475 \h </w:instrText>
        </w:r>
        <w:r>
          <w:fldChar w:fldCharType="separate"/>
        </w:r>
        <w:r>
          <w:t>15</w:t>
        </w:r>
        <w:r>
          <w:fldChar w:fldCharType="end"/>
        </w:r>
      </w:hyperlink>
    </w:p>
    <w:p>
      <w:pPr>
        <w:pStyle w:val="TOC2"/>
        <w:tabs>
          <w:tab w:val="right" w:leader="dot" w:pos="8306"/>
        </w:tabs>
      </w:pPr>
      <w:hyperlink w:anchor="_Toc15417" w:history="1">
        <w:r>
          <w:rPr>
            <w:rFonts w:ascii="仿宋" w:eastAsia="仿宋" w:hAnsi="仿宋" w:cs="仿宋" w:hint="eastAsia"/>
            <w:lang w:eastAsia="zh-CN"/>
          </w:rPr>
          <w:t>(五)、选址综合评价</w:t>
        </w:r>
        <w:r>
          <w:tab/>
        </w:r>
        <w:r>
          <w:fldChar w:fldCharType="begin"/>
        </w:r>
        <w:r>
          <w:instrText xml:space="preserve"> PAGEREF _Toc15417 \h </w:instrText>
        </w:r>
        <w:r>
          <w:fldChar w:fldCharType="separate"/>
        </w:r>
        <w:r>
          <w:t>16</w:t>
        </w:r>
        <w:r>
          <w:fldChar w:fldCharType="end"/>
        </w:r>
      </w:hyperlink>
    </w:p>
    <w:p>
      <w:pPr>
        <w:pStyle w:val="TOC1"/>
        <w:tabs>
          <w:tab w:val="right" w:leader="dot" w:pos="8306"/>
        </w:tabs>
      </w:pPr>
      <w:hyperlink w:anchor="_Toc22272" w:history="1">
        <w:r>
          <w:rPr>
            <w:rFonts w:ascii="仿宋" w:eastAsia="仿宋" w:hAnsi="仿宋" w:cs="仿宋" w:hint="eastAsia"/>
            <w:lang w:eastAsia="zh-CN"/>
          </w:rPr>
          <w:t>六、产品规划分析</w:t>
        </w:r>
        <w:r>
          <w:tab/>
        </w:r>
        <w:r>
          <w:fldChar w:fldCharType="begin"/>
        </w:r>
        <w:r>
          <w:instrText xml:space="preserve"> PAGEREF _Toc22272 \h </w:instrText>
        </w:r>
        <w:r>
          <w:fldChar w:fldCharType="separate"/>
        </w:r>
        <w:r>
          <w:t>17</w:t>
        </w:r>
        <w:r>
          <w:fldChar w:fldCharType="end"/>
        </w:r>
      </w:hyperlink>
    </w:p>
    <w:p>
      <w:pPr>
        <w:pStyle w:val="TOC2"/>
        <w:tabs>
          <w:tab w:val="right" w:leader="dot" w:pos="8306"/>
        </w:tabs>
      </w:pPr>
      <w:hyperlink w:anchor="_Toc26611" w:history="1">
        <w:r>
          <w:rPr>
            <w:rFonts w:ascii="仿宋" w:eastAsia="仿宋" w:hAnsi="仿宋" w:cs="仿宋" w:hint="eastAsia"/>
            <w:lang w:eastAsia="zh-CN"/>
          </w:rPr>
          <w:t>(一)、产品规划</w:t>
        </w:r>
        <w:r>
          <w:tab/>
        </w:r>
        <w:r>
          <w:fldChar w:fldCharType="begin"/>
        </w:r>
        <w:r>
          <w:instrText xml:space="preserve"> PAGEREF _Toc26611 \h </w:instrText>
        </w:r>
        <w:r>
          <w:fldChar w:fldCharType="separate"/>
        </w:r>
        <w:r>
          <w:t>17</w:t>
        </w:r>
        <w:r>
          <w:fldChar w:fldCharType="end"/>
        </w:r>
      </w:hyperlink>
    </w:p>
    <w:p>
      <w:pPr>
        <w:pStyle w:val="TOC2"/>
        <w:tabs>
          <w:tab w:val="right" w:leader="dot" w:pos="8306"/>
        </w:tabs>
      </w:pPr>
      <w:hyperlink w:anchor="_Toc30645" w:history="1">
        <w:r>
          <w:rPr>
            <w:rFonts w:ascii="仿宋" w:eastAsia="仿宋" w:hAnsi="仿宋" w:cs="仿宋" w:hint="eastAsia"/>
            <w:lang w:eastAsia="zh-CN"/>
          </w:rPr>
          <w:t>(二)、建设规模</w:t>
        </w:r>
        <w:r>
          <w:tab/>
        </w:r>
        <w:r>
          <w:fldChar w:fldCharType="begin"/>
        </w:r>
        <w:r>
          <w:instrText xml:space="preserve"> PAGEREF _Toc30645 \h </w:instrText>
        </w:r>
        <w:r>
          <w:fldChar w:fldCharType="separate"/>
        </w:r>
        <w:r>
          <w:t>18</w:t>
        </w:r>
        <w:r>
          <w:fldChar w:fldCharType="end"/>
        </w:r>
      </w:hyperlink>
    </w:p>
    <w:p>
      <w:pPr>
        <w:pStyle w:val="TOC1"/>
        <w:tabs>
          <w:tab w:val="right" w:leader="dot" w:pos="8306"/>
        </w:tabs>
      </w:pPr>
      <w:hyperlink w:anchor="_Toc3405" w:history="1">
        <w:r>
          <w:rPr>
            <w:rFonts w:ascii="仿宋" w:eastAsia="仿宋" w:hAnsi="仿宋" w:cs="仿宋" w:hint="eastAsia"/>
            <w:lang w:eastAsia="zh-CN"/>
          </w:rPr>
          <w:t>七、防粘连剂项目技术管理</w:t>
        </w:r>
        <w:r>
          <w:tab/>
        </w:r>
        <w:r>
          <w:fldChar w:fldCharType="begin"/>
        </w:r>
        <w:r>
          <w:instrText xml:space="preserve"> PAGEREF _Toc3405 \h </w:instrText>
        </w:r>
        <w:r>
          <w:fldChar w:fldCharType="separate"/>
        </w:r>
        <w:r>
          <w:t>19</w:t>
        </w:r>
        <w:r>
          <w:fldChar w:fldCharType="end"/>
        </w:r>
      </w:hyperlink>
    </w:p>
    <w:p>
      <w:pPr>
        <w:pStyle w:val="TOC2"/>
        <w:tabs>
          <w:tab w:val="right" w:leader="dot" w:pos="8306"/>
        </w:tabs>
      </w:pPr>
      <w:hyperlink w:anchor="_Toc6107" w:history="1">
        <w:r>
          <w:rPr>
            <w:rFonts w:ascii="仿宋" w:eastAsia="仿宋" w:hAnsi="仿宋" w:cs="仿宋" w:hint="eastAsia"/>
            <w:lang w:eastAsia="zh-CN"/>
          </w:rPr>
          <w:t>(一)、技术方案选用方向</w:t>
        </w:r>
        <w:r>
          <w:tab/>
        </w:r>
        <w:r>
          <w:fldChar w:fldCharType="begin"/>
        </w:r>
        <w:r>
          <w:instrText xml:space="preserve"> PAGEREF _Toc6107 \h </w:instrText>
        </w:r>
        <w:r>
          <w:fldChar w:fldCharType="separate"/>
        </w:r>
        <w:r>
          <w:t>19</w:t>
        </w:r>
        <w:r>
          <w:fldChar w:fldCharType="end"/>
        </w:r>
      </w:hyperlink>
    </w:p>
    <w:p>
      <w:pPr>
        <w:pStyle w:val="TOC2"/>
        <w:tabs>
          <w:tab w:val="right" w:leader="dot" w:pos="8306"/>
        </w:tabs>
      </w:pPr>
      <w:hyperlink w:anchor="_Toc2142" w:history="1">
        <w:r>
          <w:rPr>
            <w:rFonts w:ascii="仿宋" w:eastAsia="仿宋" w:hAnsi="仿宋" w:cs="仿宋" w:hint="eastAsia"/>
            <w:lang w:eastAsia="zh-CN"/>
          </w:rPr>
          <w:t>(二)、工艺技术方案选用原则</w:t>
        </w:r>
        <w:r>
          <w:tab/>
        </w:r>
        <w:r>
          <w:fldChar w:fldCharType="begin"/>
        </w:r>
        <w:r>
          <w:instrText xml:space="preserve"> PAGEREF _Toc2142 \h </w:instrText>
        </w:r>
        <w:r>
          <w:fldChar w:fldCharType="separate"/>
        </w:r>
        <w:r>
          <w:t>21</w:t>
        </w:r>
        <w:r>
          <w:fldChar w:fldCharType="end"/>
        </w:r>
      </w:hyperlink>
    </w:p>
    <w:p>
      <w:pPr>
        <w:pStyle w:val="TOC2"/>
        <w:tabs>
          <w:tab w:val="right" w:leader="dot" w:pos="8306"/>
        </w:tabs>
      </w:pPr>
      <w:hyperlink w:anchor="_Toc28610" w:history="1">
        <w:r>
          <w:rPr>
            <w:rFonts w:ascii="仿宋" w:eastAsia="仿宋" w:hAnsi="仿宋" w:cs="仿宋" w:hint="eastAsia"/>
            <w:lang w:eastAsia="zh-CN"/>
          </w:rPr>
          <w:t>(三)、工艺技术方案要求</w:t>
        </w:r>
        <w:r>
          <w:tab/>
        </w:r>
        <w:r>
          <w:fldChar w:fldCharType="begin"/>
        </w:r>
        <w:r>
          <w:instrText xml:space="preserve"> PAGEREF _Toc28610 \h </w:instrText>
        </w:r>
        <w:r>
          <w:fldChar w:fldCharType="separate"/>
        </w:r>
        <w:r>
          <w:t>23</w:t>
        </w:r>
        <w:r>
          <w:fldChar w:fldCharType="end"/>
        </w:r>
      </w:hyperlink>
    </w:p>
    <w:p>
      <w:pPr>
        <w:pStyle w:val="TOC1"/>
        <w:tabs>
          <w:tab w:val="right" w:leader="dot" w:pos="8306"/>
        </w:tabs>
      </w:pPr>
      <w:hyperlink w:anchor="_Toc4735" w:history="1">
        <w:r>
          <w:rPr>
            <w:rFonts w:ascii="仿宋" w:eastAsia="仿宋" w:hAnsi="仿宋" w:cs="仿宋" w:hint="eastAsia"/>
            <w:lang w:eastAsia="zh-CN"/>
          </w:rPr>
          <w:t>八、防粘连剂项目创新与研发</w:t>
        </w:r>
        <w:r>
          <w:tab/>
        </w:r>
        <w:r>
          <w:fldChar w:fldCharType="begin"/>
        </w:r>
        <w:r>
          <w:instrText xml:space="preserve"> PAGEREF _Toc4735 \h </w:instrText>
        </w:r>
        <w:r>
          <w:fldChar w:fldCharType="separate"/>
        </w:r>
        <w:r>
          <w:t>25</w:t>
        </w:r>
        <w:r>
          <w:fldChar w:fldCharType="end"/>
        </w:r>
      </w:hyperlink>
    </w:p>
    <w:p>
      <w:pPr>
        <w:pStyle w:val="TOC2"/>
        <w:tabs>
          <w:tab w:val="right" w:leader="dot" w:pos="8306"/>
        </w:tabs>
      </w:pPr>
      <w:hyperlink w:anchor="_Toc21630" w:history="1">
        <w:r>
          <w:rPr>
            <w:rFonts w:ascii="仿宋" w:eastAsia="仿宋" w:hAnsi="仿宋" w:cs="仿宋" w:hint="eastAsia"/>
            <w:lang w:eastAsia="zh-CN"/>
          </w:rPr>
          <w:t>(一)、创新策略与方向</w:t>
        </w:r>
        <w:r>
          <w:tab/>
        </w:r>
        <w:r>
          <w:fldChar w:fldCharType="begin"/>
        </w:r>
        <w:r>
          <w:instrText xml:space="preserve"> PAGEREF _Toc21630 \h </w:instrText>
        </w:r>
        <w:r>
          <w:fldChar w:fldCharType="separate"/>
        </w:r>
        <w:r>
          <w:t>25</w:t>
        </w:r>
        <w:r>
          <w:fldChar w:fldCharType="end"/>
        </w:r>
      </w:hyperlink>
    </w:p>
    <w:p>
      <w:pPr>
        <w:pStyle w:val="TOC2"/>
        <w:tabs>
          <w:tab w:val="right" w:leader="dot" w:pos="8306"/>
        </w:tabs>
      </w:pPr>
      <w:hyperlink w:anchor="_Toc12557" w:history="1">
        <w:r>
          <w:rPr>
            <w:rFonts w:ascii="仿宋" w:eastAsia="仿宋" w:hAnsi="仿宋" w:cs="仿宋" w:hint="eastAsia"/>
            <w:lang w:eastAsia="zh-CN"/>
          </w:rPr>
          <w:t>(二)、研发规划与投入</w:t>
        </w:r>
        <w:r>
          <w:tab/>
        </w:r>
        <w:r>
          <w:fldChar w:fldCharType="begin"/>
        </w:r>
        <w:r>
          <w:instrText xml:space="preserve"> PAGEREF _Toc12557 \h </w:instrText>
        </w:r>
        <w:r>
          <w:fldChar w:fldCharType="separate"/>
        </w:r>
        <w:r>
          <w:t>26</w:t>
        </w:r>
        <w:r>
          <w:fldChar w:fldCharType="end"/>
        </w:r>
      </w:hyperlink>
    </w:p>
    <w:p>
      <w:pPr>
        <w:pStyle w:val="TOC1"/>
        <w:tabs>
          <w:tab w:val="right" w:leader="dot" w:pos="8306"/>
        </w:tabs>
      </w:pPr>
      <w:hyperlink w:anchor="_Toc4139" w:history="1">
        <w:r>
          <w:rPr>
            <w:rFonts w:ascii="仿宋" w:eastAsia="仿宋" w:hAnsi="仿宋" w:cs="仿宋" w:hint="eastAsia"/>
            <w:lang w:eastAsia="zh-CN"/>
          </w:rPr>
          <w:t>九、防粘连剂项目人力资源管理</w:t>
        </w:r>
        <w:r>
          <w:tab/>
        </w:r>
        <w:r>
          <w:fldChar w:fldCharType="begin"/>
        </w:r>
        <w:r>
          <w:instrText xml:space="preserve"> PAGEREF _Toc4139 \h </w:instrText>
        </w:r>
        <w:r>
          <w:fldChar w:fldCharType="separate"/>
        </w:r>
        <w:r>
          <w:t>28</w:t>
        </w:r>
        <w:r>
          <w:fldChar w:fldCharType="end"/>
        </w:r>
      </w:hyperlink>
    </w:p>
    <w:p>
      <w:pPr>
        <w:pStyle w:val="TOC2"/>
        <w:tabs>
          <w:tab w:val="right" w:leader="dot" w:pos="8306"/>
        </w:tabs>
      </w:pPr>
      <w:hyperlink w:anchor="_Toc16160" w:history="1">
        <w:r>
          <w:rPr>
            <w:rFonts w:ascii="仿宋" w:eastAsia="仿宋" w:hAnsi="仿宋" w:cs="仿宋" w:hint="eastAsia"/>
            <w:lang w:eastAsia="zh-CN"/>
          </w:rPr>
          <w:t>(一)、建立健全的预算管理制度</w:t>
        </w:r>
        <w:r>
          <w:tab/>
        </w:r>
        <w:r>
          <w:fldChar w:fldCharType="begin"/>
        </w:r>
        <w:r>
          <w:instrText xml:space="preserve"> PAGEREF _Toc16160 \h </w:instrText>
        </w:r>
        <w:r>
          <w:fldChar w:fldCharType="separate"/>
        </w:r>
        <w:r>
          <w:t>28</w:t>
        </w:r>
        <w:r>
          <w:fldChar w:fldCharType="end"/>
        </w:r>
      </w:hyperlink>
    </w:p>
    <w:p>
      <w:pPr>
        <w:pStyle w:val="TOC2"/>
        <w:tabs>
          <w:tab w:val="right" w:leader="dot" w:pos="8306"/>
        </w:tabs>
      </w:pPr>
      <w:hyperlink w:anchor="_Toc3394" w:history="1">
        <w:r>
          <w:rPr>
            <w:rFonts w:ascii="仿宋" w:eastAsia="仿宋" w:hAnsi="仿宋" w:cs="仿宋" w:hint="eastAsia"/>
            <w:lang w:eastAsia="zh-CN"/>
          </w:rPr>
          <w:t>(二)、加强资金流动监控</w:t>
        </w:r>
        <w:r>
          <w:tab/>
        </w:r>
        <w:r>
          <w:fldChar w:fldCharType="begin"/>
        </w:r>
        <w:r>
          <w:instrText xml:space="preserve"> PAGEREF _Toc3394 \h </w:instrText>
        </w:r>
        <w:r>
          <w:fldChar w:fldCharType="separate"/>
        </w:r>
        <w:r>
          <w:t>30</w:t>
        </w:r>
        <w:r>
          <w:fldChar w:fldCharType="end"/>
        </w:r>
      </w:hyperlink>
    </w:p>
    <w:p>
      <w:pPr>
        <w:pStyle w:val="TOC2"/>
        <w:tabs>
          <w:tab w:val="right" w:leader="dot" w:pos="8306"/>
        </w:tabs>
      </w:pPr>
      <w:hyperlink w:anchor="_Toc4613" w:history="1">
        <w:r>
          <w:rPr>
            <w:rFonts w:ascii="仿宋" w:eastAsia="仿宋" w:hAnsi="仿宋" w:cs="仿宋" w:hint="eastAsia"/>
            <w:lang w:eastAsia="zh-CN"/>
          </w:rPr>
          <w:t>(三)、制定完善的风险控制机制</w:t>
        </w:r>
        <w:r>
          <w:tab/>
        </w:r>
        <w:r>
          <w:fldChar w:fldCharType="begin"/>
        </w:r>
        <w:r>
          <w:instrText xml:space="preserve"> PAGEREF _Toc4613 \h </w:instrText>
        </w:r>
        <w:r>
          <w:fldChar w:fldCharType="separate"/>
        </w:r>
        <w:r>
          <w:t>31</w:t>
        </w:r>
        <w:r>
          <w:fldChar w:fldCharType="end"/>
        </w:r>
      </w:hyperlink>
    </w:p>
    <w:p>
      <w:pPr>
        <w:pStyle w:val="TOC2"/>
        <w:tabs>
          <w:tab w:val="right" w:leader="dot" w:pos="8306"/>
        </w:tabs>
      </w:pPr>
      <w:hyperlink w:anchor="_Toc30130" w:history="1">
        <w:r>
          <w:rPr>
            <w:rFonts w:ascii="仿宋" w:eastAsia="仿宋" w:hAnsi="仿宋" w:cs="仿宋" w:hint="eastAsia"/>
            <w:lang w:eastAsia="zh-CN"/>
          </w:rPr>
          <w:t>(四)、优化成本管理</w:t>
        </w:r>
        <w:r>
          <w:tab/>
        </w:r>
        <w:r>
          <w:fldChar w:fldCharType="begin"/>
        </w:r>
        <w:r>
          <w:instrText xml:space="preserve"> PAGEREF _Toc30130 \h </w:instrText>
        </w:r>
        <w:r>
          <w:fldChar w:fldCharType="separate"/>
        </w:r>
        <w:r>
          <w:t>32</w:t>
        </w:r>
        <w:r>
          <w:fldChar w:fldCharType="end"/>
        </w:r>
      </w:hyperlink>
    </w:p>
    <w:p>
      <w:pPr>
        <w:pStyle w:val="TOC1"/>
        <w:tabs>
          <w:tab w:val="right" w:leader="dot" w:pos="8306"/>
        </w:tabs>
      </w:pPr>
      <w:hyperlink w:anchor="_Toc30334" w:history="1">
        <w:r>
          <w:rPr>
            <w:rFonts w:ascii="仿宋" w:eastAsia="仿宋" w:hAnsi="仿宋" w:cs="仿宋" w:hint="eastAsia"/>
            <w:lang w:eastAsia="zh-CN"/>
          </w:rPr>
          <w:t>十、防粘连剂项目经营效益</w:t>
        </w:r>
        <w:r>
          <w:tab/>
        </w:r>
        <w:r>
          <w:fldChar w:fldCharType="begin"/>
        </w:r>
        <w:r>
          <w:instrText xml:space="preserve"> PAGEREF _Toc30334 \h </w:instrText>
        </w:r>
        <w:r>
          <w:fldChar w:fldCharType="separate"/>
        </w:r>
        <w:r>
          <w:t>33</w:t>
        </w:r>
        <w:r>
          <w:fldChar w:fldCharType="end"/>
        </w:r>
      </w:hyperlink>
    </w:p>
    <w:p>
      <w:pPr>
        <w:pStyle w:val="TOC2"/>
        <w:tabs>
          <w:tab w:val="right" w:leader="dot" w:pos="8306"/>
        </w:tabs>
      </w:pPr>
      <w:hyperlink w:anchor="_Toc11154" w:history="1">
        <w:r>
          <w:rPr>
            <w:rFonts w:ascii="仿宋" w:eastAsia="仿宋" w:hAnsi="仿宋" w:cs="仿宋" w:hint="eastAsia"/>
            <w:lang w:eastAsia="zh-CN"/>
          </w:rPr>
          <w:t>(一)、经济评价财务测算</w:t>
        </w:r>
        <w:r>
          <w:tab/>
        </w:r>
        <w:r>
          <w:fldChar w:fldCharType="begin"/>
        </w:r>
        <w:r>
          <w:instrText xml:space="preserve"> PAGEREF _Toc11154 \h </w:instrText>
        </w:r>
        <w:r>
          <w:fldChar w:fldCharType="separate"/>
        </w:r>
        <w:r>
          <w:t>33</w:t>
        </w:r>
        <w:r>
          <w:fldChar w:fldCharType="end"/>
        </w:r>
      </w:hyperlink>
    </w:p>
    <w:p>
      <w:pPr>
        <w:pStyle w:val="TOC2"/>
        <w:tabs>
          <w:tab w:val="right" w:leader="dot" w:pos="8306"/>
        </w:tabs>
      </w:pPr>
      <w:hyperlink w:anchor="_Toc29976" w:history="1">
        <w:r>
          <w:rPr>
            <w:rFonts w:ascii="仿宋" w:eastAsia="仿宋" w:hAnsi="仿宋" w:cs="仿宋" w:hint="eastAsia"/>
            <w:lang w:eastAsia="zh-CN"/>
          </w:rPr>
          <w:t>(二)、防粘连剂项目盈利能力分析</w:t>
        </w:r>
        <w:r>
          <w:tab/>
        </w:r>
        <w:r>
          <w:fldChar w:fldCharType="begin"/>
        </w:r>
        <w:r>
          <w:instrText xml:space="preserve"> PAGEREF _Toc29976 \h </w:instrText>
        </w:r>
        <w:r>
          <w:fldChar w:fldCharType="separate"/>
        </w:r>
        <w:r>
          <w:t>35</w:t>
        </w:r>
        <w:r>
          <w:fldChar w:fldCharType="end"/>
        </w:r>
      </w:hyperlink>
    </w:p>
    <w:p>
      <w:pPr>
        <w:pStyle w:val="TOC1"/>
        <w:tabs>
          <w:tab w:val="right" w:leader="dot" w:pos="8306"/>
        </w:tabs>
      </w:pPr>
      <w:hyperlink w:anchor="_Toc28850" w:history="1">
        <w:r>
          <w:rPr>
            <w:rFonts w:ascii="仿宋" w:eastAsia="仿宋" w:hAnsi="仿宋" w:cs="仿宋" w:hint="eastAsia"/>
            <w:lang w:eastAsia="zh-CN"/>
          </w:rPr>
          <w:t>十一、防粘连剂项目环境影响分析</w:t>
        </w:r>
        <w:r>
          <w:tab/>
        </w:r>
        <w:r>
          <w:fldChar w:fldCharType="begin"/>
        </w:r>
        <w:r>
          <w:instrText xml:space="preserve"> PAGEREF _Toc28850 \h </w:instrText>
        </w:r>
        <w:r>
          <w:fldChar w:fldCharType="separate"/>
        </w:r>
        <w:r>
          <w:t>35</w:t>
        </w:r>
        <w:r>
          <w:fldChar w:fldCharType="end"/>
        </w:r>
      </w:hyperlink>
    </w:p>
    <w:p>
      <w:pPr>
        <w:pStyle w:val="TOC2"/>
        <w:tabs>
          <w:tab w:val="right" w:leader="dot" w:pos="8306"/>
        </w:tabs>
      </w:pPr>
      <w:hyperlink w:anchor="_Toc32276" w:history="1">
        <w:r>
          <w:rPr>
            <w:rFonts w:ascii="仿宋" w:eastAsia="仿宋" w:hAnsi="仿宋" w:cs="仿宋" w:hint="eastAsia"/>
            <w:lang w:eastAsia="zh-CN"/>
          </w:rPr>
          <w:t>(一)、建设区域环境质量现状</w:t>
        </w:r>
        <w:r>
          <w:tab/>
        </w:r>
        <w:r>
          <w:fldChar w:fldCharType="begin"/>
        </w:r>
        <w:r>
          <w:instrText xml:space="preserve"> PAGEREF _Toc32276 \h </w:instrText>
        </w:r>
        <w:r>
          <w:fldChar w:fldCharType="separate"/>
        </w:r>
        <w:r>
          <w:t>35</w:t>
        </w:r>
        <w:r>
          <w:fldChar w:fldCharType="end"/>
        </w:r>
      </w:hyperlink>
    </w:p>
    <w:p>
      <w:pPr>
        <w:pStyle w:val="TOC2"/>
        <w:tabs>
          <w:tab w:val="right" w:leader="dot" w:pos="8306"/>
        </w:tabs>
      </w:pPr>
      <w:hyperlink w:anchor="_Toc31566" w:history="1">
        <w:r>
          <w:rPr>
            <w:rFonts w:ascii="仿宋" w:eastAsia="仿宋" w:hAnsi="仿宋" w:cs="仿宋" w:hint="eastAsia"/>
            <w:lang w:eastAsia="zh-CN"/>
          </w:rPr>
          <w:t>(二)、建设期环境保护</w:t>
        </w:r>
        <w:r>
          <w:tab/>
        </w:r>
        <w:r>
          <w:fldChar w:fldCharType="begin"/>
        </w:r>
        <w:r>
          <w:instrText xml:space="preserve"> PAGEREF _Toc31566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14" w:history="1">
        <w:r>
          <w:rPr>
            <w:rFonts w:ascii="仿宋" w:eastAsia="仿宋" w:hAnsi="仿宋" w:cs="仿宋" w:hint="eastAsia"/>
            <w:lang w:eastAsia="zh-CN"/>
          </w:rPr>
          <w:t>(三)、运营期环境保护</w:t>
        </w:r>
        <w:r>
          <w:tab/>
        </w:r>
        <w:r>
          <w:fldChar w:fldCharType="begin"/>
        </w:r>
        <w:r>
          <w:instrText xml:space="preserve"> PAGEREF _Toc25014 \h </w:instrText>
        </w:r>
        <w:r>
          <w:fldChar w:fldCharType="separate"/>
        </w:r>
        <w:r>
          <w:t>38</w:t>
        </w:r>
        <w:r>
          <w:fldChar w:fldCharType="end"/>
        </w:r>
      </w:hyperlink>
    </w:p>
    <w:p>
      <w:pPr>
        <w:pStyle w:val="TOC2"/>
        <w:tabs>
          <w:tab w:val="right" w:leader="dot" w:pos="8306"/>
        </w:tabs>
      </w:pPr>
      <w:hyperlink w:anchor="_Toc27048" w:history="1">
        <w:r>
          <w:rPr>
            <w:rFonts w:ascii="仿宋" w:eastAsia="仿宋" w:hAnsi="仿宋" w:cs="仿宋" w:hint="eastAsia"/>
            <w:lang w:eastAsia="zh-CN"/>
          </w:rPr>
          <w:t>(四)、防粘连剂项目建设对区域经济的影响</w:t>
        </w:r>
        <w:r>
          <w:tab/>
        </w:r>
        <w:r>
          <w:fldChar w:fldCharType="begin"/>
        </w:r>
        <w:r>
          <w:instrText xml:space="preserve"> PAGEREF _Toc27048 \h </w:instrText>
        </w:r>
        <w:r>
          <w:fldChar w:fldCharType="separate"/>
        </w:r>
        <w:r>
          <w:t>40</w:t>
        </w:r>
        <w:r>
          <w:fldChar w:fldCharType="end"/>
        </w:r>
      </w:hyperlink>
    </w:p>
    <w:p>
      <w:pPr>
        <w:pStyle w:val="TOC2"/>
        <w:tabs>
          <w:tab w:val="right" w:leader="dot" w:pos="8306"/>
        </w:tabs>
      </w:pPr>
      <w:hyperlink w:anchor="_Toc24573" w:history="1">
        <w:r>
          <w:rPr>
            <w:rFonts w:ascii="仿宋" w:eastAsia="仿宋" w:hAnsi="仿宋" w:cs="仿宋" w:hint="eastAsia"/>
            <w:lang w:eastAsia="zh-CN"/>
          </w:rPr>
          <w:t>(五)、废弃物处理</w:t>
        </w:r>
        <w:r>
          <w:tab/>
        </w:r>
        <w:r>
          <w:fldChar w:fldCharType="begin"/>
        </w:r>
        <w:r>
          <w:instrText xml:space="preserve"> PAGEREF _Toc24573 \h </w:instrText>
        </w:r>
        <w:r>
          <w:fldChar w:fldCharType="separate"/>
        </w:r>
        <w:r>
          <w:t>41</w:t>
        </w:r>
        <w:r>
          <w:fldChar w:fldCharType="end"/>
        </w:r>
      </w:hyperlink>
    </w:p>
    <w:p>
      <w:pPr>
        <w:pStyle w:val="TOC2"/>
        <w:tabs>
          <w:tab w:val="right" w:leader="dot" w:pos="8306"/>
        </w:tabs>
      </w:pPr>
      <w:hyperlink w:anchor="_Toc21356" w:history="1">
        <w:r>
          <w:rPr>
            <w:rFonts w:ascii="仿宋" w:eastAsia="仿宋" w:hAnsi="仿宋" w:cs="仿宋" w:hint="eastAsia"/>
            <w:lang w:eastAsia="zh-CN"/>
          </w:rPr>
          <w:t>(六)、特殊环境影响分析</w:t>
        </w:r>
        <w:r>
          <w:tab/>
        </w:r>
        <w:r>
          <w:fldChar w:fldCharType="begin"/>
        </w:r>
        <w:r>
          <w:instrText xml:space="preserve"> PAGEREF _Toc21356 \h </w:instrText>
        </w:r>
        <w:r>
          <w:fldChar w:fldCharType="separate"/>
        </w:r>
        <w:r>
          <w:t>43</w:t>
        </w:r>
        <w:r>
          <w:fldChar w:fldCharType="end"/>
        </w:r>
      </w:hyperlink>
    </w:p>
    <w:p>
      <w:pPr>
        <w:pStyle w:val="TOC2"/>
        <w:tabs>
          <w:tab w:val="right" w:leader="dot" w:pos="8306"/>
        </w:tabs>
      </w:pPr>
      <w:hyperlink w:anchor="_Toc13062" w:history="1">
        <w:r>
          <w:rPr>
            <w:rFonts w:ascii="仿宋" w:eastAsia="仿宋" w:hAnsi="仿宋" w:cs="仿宋" w:hint="eastAsia"/>
            <w:lang w:eastAsia="zh-CN"/>
          </w:rPr>
          <w:t>(七)、清洁生产</w:t>
        </w:r>
        <w:r>
          <w:tab/>
        </w:r>
        <w:r>
          <w:fldChar w:fldCharType="begin"/>
        </w:r>
        <w:r>
          <w:instrText xml:space="preserve"> PAGEREF _Toc13062 \h </w:instrText>
        </w:r>
        <w:r>
          <w:fldChar w:fldCharType="separate"/>
        </w:r>
        <w:r>
          <w:t>44</w:t>
        </w:r>
        <w:r>
          <w:fldChar w:fldCharType="end"/>
        </w:r>
      </w:hyperlink>
    </w:p>
    <w:p>
      <w:pPr>
        <w:pStyle w:val="TOC2"/>
        <w:tabs>
          <w:tab w:val="right" w:leader="dot" w:pos="8306"/>
        </w:tabs>
      </w:pPr>
      <w:hyperlink w:anchor="_Toc28403" w:history="1">
        <w:r>
          <w:rPr>
            <w:rFonts w:ascii="仿宋" w:eastAsia="仿宋" w:hAnsi="仿宋" w:cs="仿宋" w:hint="eastAsia"/>
            <w:lang w:eastAsia="zh-CN"/>
          </w:rPr>
          <w:t>(八)、环境保护综合评价</w:t>
        </w:r>
        <w:r>
          <w:tab/>
        </w:r>
        <w:r>
          <w:fldChar w:fldCharType="begin"/>
        </w:r>
        <w:r>
          <w:instrText xml:space="preserve"> PAGEREF _Toc28403 \h </w:instrText>
        </w:r>
        <w:r>
          <w:fldChar w:fldCharType="separate"/>
        </w:r>
        <w:r>
          <w:t>45</w:t>
        </w:r>
        <w:r>
          <w:fldChar w:fldCharType="end"/>
        </w:r>
      </w:hyperlink>
    </w:p>
    <w:p>
      <w:pPr>
        <w:pStyle w:val="TOC1"/>
        <w:tabs>
          <w:tab w:val="right" w:leader="dot" w:pos="8306"/>
        </w:tabs>
      </w:pPr>
      <w:hyperlink w:anchor="_Toc20911" w:history="1">
        <w:r>
          <w:rPr>
            <w:rFonts w:ascii="仿宋" w:eastAsia="仿宋" w:hAnsi="仿宋" w:cs="仿宋" w:hint="eastAsia"/>
            <w:lang w:eastAsia="zh-CN"/>
          </w:rPr>
          <w:t>十二、生产安全保护</w:t>
        </w:r>
        <w:r>
          <w:tab/>
        </w:r>
        <w:r>
          <w:fldChar w:fldCharType="begin"/>
        </w:r>
        <w:r>
          <w:instrText xml:space="preserve"> PAGEREF _Toc20911 \h </w:instrText>
        </w:r>
        <w:r>
          <w:fldChar w:fldCharType="separate"/>
        </w:r>
        <w:r>
          <w:t>46</w:t>
        </w:r>
        <w:r>
          <w:fldChar w:fldCharType="end"/>
        </w:r>
      </w:hyperlink>
    </w:p>
    <w:p>
      <w:pPr>
        <w:pStyle w:val="TOC2"/>
        <w:tabs>
          <w:tab w:val="right" w:leader="dot" w:pos="8306"/>
        </w:tabs>
      </w:pPr>
      <w:hyperlink w:anchor="_Toc12773" w:history="1">
        <w:r>
          <w:rPr>
            <w:rFonts w:ascii="仿宋" w:eastAsia="仿宋" w:hAnsi="仿宋" w:cs="仿宋" w:hint="eastAsia"/>
            <w:lang w:eastAsia="zh-CN"/>
          </w:rPr>
          <w:t>(一)、消防安全</w:t>
        </w:r>
        <w:r>
          <w:tab/>
        </w:r>
        <w:r>
          <w:fldChar w:fldCharType="begin"/>
        </w:r>
        <w:r>
          <w:instrText xml:space="preserve"> PAGEREF _Toc12773 \h </w:instrText>
        </w:r>
        <w:r>
          <w:fldChar w:fldCharType="separate"/>
        </w:r>
        <w:r>
          <w:t>46</w:t>
        </w:r>
        <w:r>
          <w:fldChar w:fldCharType="end"/>
        </w:r>
      </w:hyperlink>
    </w:p>
    <w:p>
      <w:pPr>
        <w:pStyle w:val="TOC2"/>
        <w:tabs>
          <w:tab w:val="right" w:leader="dot" w:pos="8306"/>
        </w:tabs>
      </w:pPr>
      <w:hyperlink w:anchor="_Toc21557" w:history="1">
        <w:r>
          <w:rPr>
            <w:rFonts w:ascii="仿宋" w:eastAsia="仿宋" w:hAnsi="仿宋" w:cs="仿宋" w:hint="eastAsia"/>
            <w:lang w:eastAsia="zh-CN"/>
          </w:rPr>
          <w:t>(二)、防火防爆总图布置措施</w:t>
        </w:r>
        <w:r>
          <w:tab/>
        </w:r>
        <w:r>
          <w:fldChar w:fldCharType="begin"/>
        </w:r>
        <w:r>
          <w:instrText xml:space="preserve"> PAGEREF _Toc21557 \h </w:instrText>
        </w:r>
        <w:r>
          <w:fldChar w:fldCharType="separate"/>
        </w:r>
        <w:r>
          <w:t>47</w:t>
        </w:r>
        <w:r>
          <w:fldChar w:fldCharType="end"/>
        </w:r>
      </w:hyperlink>
    </w:p>
    <w:p>
      <w:pPr>
        <w:pStyle w:val="TOC2"/>
        <w:tabs>
          <w:tab w:val="right" w:leader="dot" w:pos="8306"/>
        </w:tabs>
      </w:pPr>
      <w:hyperlink w:anchor="_Toc20440" w:history="1">
        <w:r>
          <w:rPr>
            <w:rFonts w:ascii="仿宋" w:eastAsia="仿宋" w:hAnsi="仿宋" w:cs="仿宋" w:hint="eastAsia"/>
            <w:lang w:eastAsia="zh-CN"/>
          </w:rPr>
          <w:t>(三)、自然灾害防范措施</w:t>
        </w:r>
        <w:r>
          <w:tab/>
        </w:r>
        <w:r>
          <w:fldChar w:fldCharType="begin"/>
        </w:r>
        <w:r>
          <w:instrText xml:space="preserve"> PAGEREF _Toc20440 \h </w:instrText>
        </w:r>
        <w:r>
          <w:fldChar w:fldCharType="separate"/>
        </w:r>
        <w:r>
          <w:t>48</w:t>
        </w:r>
        <w:r>
          <w:fldChar w:fldCharType="end"/>
        </w:r>
      </w:hyperlink>
    </w:p>
    <w:p>
      <w:pPr>
        <w:pStyle w:val="TOC2"/>
        <w:tabs>
          <w:tab w:val="right" w:leader="dot" w:pos="8306"/>
        </w:tabs>
      </w:pPr>
      <w:hyperlink w:anchor="_Toc29413" w:history="1">
        <w:r>
          <w:rPr>
            <w:rFonts w:ascii="仿宋" w:eastAsia="仿宋" w:hAnsi="仿宋" w:cs="仿宋" w:hint="eastAsia"/>
            <w:lang w:eastAsia="zh-CN"/>
          </w:rPr>
          <w:t>(四)、安全色及安全标志使用要求</w:t>
        </w:r>
        <w:r>
          <w:tab/>
        </w:r>
        <w:r>
          <w:fldChar w:fldCharType="begin"/>
        </w:r>
        <w:r>
          <w:instrText xml:space="preserve"> PAGEREF _Toc29413 \h </w:instrText>
        </w:r>
        <w:r>
          <w:fldChar w:fldCharType="separate"/>
        </w:r>
        <w:r>
          <w:t>49</w:t>
        </w:r>
        <w:r>
          <w:fldChar w:fldCharType="end"/>
        </w:r>
      </w:hyperlink>
    </w:p>
    <w:p>
      <w:pPr>
        <w:pStyle w:val="TOC2"/>
        <w:tabs>
          <w:tab w:val="right" w:leader="dot" w:pos="8306"/>
        </w:tabs>
      </w:pPr>
      <w:hyperlink w:anchor="_Toc20175" w:history="1">
        <w:r>
          <w:rPr>
            <w:rFonts w:ascii="仿宋" w:eastAsia="仿宋" w:hAnsi="仿宋" w:cs="仿宋" w:hint="eastAsia"/>
            <w:lang w:eastAsia="zh-CN"/>
          </w:rPr>
          <w:t>(五)、防尘防毒措施</w:t>
        </w:r>
        <w:r>
          <w:tab/>
        </w:r>
        <w:r>
          <w:fldChar w:fldCharType="begin"/>
        </w:r>
        <w:r>
          <w:instrText xml:space="preserve"> PAGEREF _Toc20175 \h </w:instrText>
        </w:r>
        <w:r>
          <w:fldChar w:fldCharType="separate"/>
        </w:r>
        <w:r>
          <w:t>50</w:t>
        </w:r>
        <w:r>
          <w:fldChar w:fldCharType="end"/>
        </w:r>
      </w:hyperlink>
    </w:p>
    <w:p>
      <w:pPr>
        <w:pStyle w:val="TOC2"/>
        <w:tabs>
          <w:tab w:val="right" w:leader="dot" w:pos="8306"/>
        </w:tabs>
      </w:pPr>
      <w:hyperlink w:anchor="_Toc5903" w:history="1">
        <w:r>
          <w:rPr>
            <w:rFonts w:ascii="仿宋" w:eastAsia="仿宋" w:hAnsi="仿宋" w:cs="仿宋" w:hint="eastAsia"/>
            <w:lang w:eastAsia="zh-CN"/>
          </w:rPr>
          <w:t>(六)、防静电、触电防护及防雷措施</w:t>
        </w:r>
        <w:r>
          <w:tab/>
        </w:r>
        <w:r>
          <w:fldChar w:fldCharType="begin"/>
        </w:r>
        <w:r>
          <w:instrText xml:space="preserve"> PAGEREF _Toc5903 \h </w:instrText>
        </w:r>
        <w:r>
          <w:fldChar w:fldCharType="separate"/>
        </w:r>
        <w:r>
          <w:t>51</w:t>
        </w:r>
        <w:r>
          <w:fldChar w:fldCharType="end"/>
        </w:r>
      </w:hyperlink>
    </w:p>
    <w:p>
      <w:pPr>
        <w:pStyle w:val="TOC2"/>
        <w:tabs>
          <w:tab w:val="right" w:leader="dot" w:pos="8306"/>
        </w:tabs>
      </w:pPr>
      <w:hyperlink w:anchor="_Toc26825" w:history="1">
        <w:r>
          <w:rPr>
            <w:rFonts w:ascii="仿宋" w:eastAsia="仿宋" w:hAnsi="仿宋" w:cs="仿宋" w:hint="eastAsia"/>
            <w:lang w:eastAsia="zh-CN"/>
          </w:rPr>
          <w:t>(七)、机械设备安全保障措施</w:t>
        </w:r>
        <w:r>
          <w:tab/>
        </w:r>
        <w:r>
          <w:fldChar w:fldCharType="begin"/>
        </w:r>
        <w:r>
          <w:instrText xml:space="preserve"> PAGEREF _Toc26825 \h </w:instrText>
        </w:r>
        <w:r>
          <w:fldChar w:fldCharType="separate"/>
        </w:r>
        <w:r>
          <w:t>52</w:t>
        </w:r>
        <w:r>
          <w:fldChar w:fldCharType="end"/>
        </w:r>
      </w:hyperlink>
    </w:p>
    <w:p>
      <w:pPr>
        <w:pStyle w:val="TOC1"/>
        <w:tabs>
          <w:tab w:val="right" w:leader="dot" w:pos="8306"/>
        </w:tabs>
      </w:pPr>
      <w:hyperlink w:anchor="_Toc30941" w:history="1">
        <w:r>
          <w:rPr>
            <w:rFonts w:ascii="仿宋" w:eastAsia="仿宋" w:hAnsi="仿宋" w:cs="仿宋" w:hint="eastAsia"/>
            <w:lang w:eastAsia="zh-CN"/>
          </w:rPr>
          <w:t>十三、供应链管理</w:t>
        </w:r>
        <w:r>
          <w:tab/>
        </w:r>
        <w:r>
          <w:fldChar w:fldCharType="begin"/>
        </w:r>
        <w:r>
          <w:instrText xml:space="preserve"> PAGEREF _Toc30941 \h </w:instrText>
        </w:r>
        <w:r>
          <w:fldChar w:fldCharType="separate"/>
        </w:r>
        <w:r>
          <w:t>54</w:t>
        </w:r>
        <w:r>
          <w:fldChar w:fldCharType="end"/>
        </w:r>
      </w:hyperlink>
    </w:p>
    <w:p>
      <w:pPr>
        <w:pStyle w:val="TOC2"/>
        <w:tabs>
          <w:tab w:val="right" w:leader="dot" w:pos="8306"/>
        </w:tabs>
      </w:pPr>
      <w:hyperlink w:anchor="_Toc27334" w:history="1">
        <w:r>
          <w:rPr>
            <w:rFonts w:ascii="仿宋" w:eastAsia="仿宋" w:hAnsi="仿宋" w:cs="仿宋" w:hint="eastAsia"/>
            <w:lang w:eastAsia="zh-CN"/>
          </w:rPr>
          <w:t>(一)、供应链战略规划</w:t>
        </w:r>
        <w:r>
          <w:tab/>
        </w:r>
        <w:r>
          <w:fldChar w:fldCharType="begin"/>
        </w:r>
        <w:r>
          <w:instrText xml:space="preserve"> PAGEREF _Toc27334 \h </w:instrText>
        </w:r>
        <w:r>
          <w:fldChar w:fldCharType="separate"/>
        </w:r>
        <w:r>
          <w:t>54</w:t>
        </w:r>
        <w:r>
          <w:fldChar w:fldCharType="end"/>
        </w:r>
      </w:hyperlink>
    </w:p>
    <w:p>
      <w:pPr>
        <w:pStyle w:val="TOC2"/>
        <w:tabs>
          <w:tab w:val="right" w:leader="dot" w:pos="8306"/>
        </w:tabs>
      </w:pPr>
      <w:hyperlink w:anchor="_Toc22732" w:history="1">
        <w:r>
          <w:rPr>
            <w:rFonts w:ascii="仿宋" w:eastAsia="仿宋" w:hAnsi="仿宋" w:cs="仿宋" w:hint="eastAsia"/>
            <w:lang w:eastAsia="zh-CN"/>
          </w:rPr>
          <w:t>(二)、供应商选择与合作</w:t>
        </w:r>
        <w:r>
          <w:tab/>
        </w:r>
        <w:r>
          <w:fldChar w:fldCharType="begin"/>
        </w:r>
        <w:r>
          <w:instrText xml:space="preserve"> PAGEREF _Toc22732 \h </w:instrText>
        </w:r>
        <w:r>
          <w:fldChar w:fldCharType="separate"/>
        </w:r>
        <w:r>
          <w:t>55</w:t>
        </w:r>
        <w:r>
          <w:fldChar w:fldCharType="end"/>
        </w:r>
      </w:hyperlink>
    </w:p>
    <w:p>
      <w:pPr>
        <w:pStyle w:val="TOC2"/>
        <w:tabs>
          <w:tab w:val="right" w:leader="dot" w:pos="8306"/>
        </w:tabs>
      </w:pPr>
      <w:hyperlink w:anchor="_Toc1255" w:history="1">
        <w:r>
          <w:rPr>
            <w:rFonts w:ascii="仿宋" w:eastAsia="仿宋" w:hAnsi="仿宋" w:cs="仿宋" w:hint="eastAsia"/>
            <w:lang w:eastAsia="zh-CN"/>
          </w:rPr>
          <w:t>(三)、物流与库存管理</w:t>
        </w:r>
        <w:r>
          <w:tab/>
        </w:r>
        <w:r>
          <w:fldChar w:fldCharType="begin"/>
        </w:r>
        <w:r>
          <w:instrText xml:space="preserve"> PAGEREF _Toc1255 \h </w:instrText>
        </w:r>
        <w:r>
          <w:fldChar w:fldCharType="separate"/>
        </w:r>
        <w:r>
          <w:t>57</w:t>
        </w:r>
        <w:r>
          <w:fldChar w:fldCharType="end"/>
        </w:r>
      </w:hyperlink>
    </w:p>
    <w:p>
      <w:pPr>
        <w:pStyle w:val="TOC1"/>
        <w:tabs>
          <w:tab w:val="right" w:leader="dot" w:pos="8306"/>
        </w:tabs>
      </w:pPr>
      <w:hyperlink w:anchor="_Toc6596" w:history="1">
        <w:r>
          <w:rPr>
            <w:rFonts w:ascii="仿宋" w:eastAsia="仿宋" w:hAnsi="仿宋" w:cs="仿宋" w:hint="eastAsia"/>
            <w:lang w:eastAsia="zh-CN"/>
          </w:rPr>
          <w:t>十四、防粘连剂项目实施时间节点</w:t>
        </w:r>
        <w:r>
          <w:tab/>
        </w:r>
        <w:r>
          <w:fldChar w:fldCharType="begin"/>
        </w:r>
        <w:r>
          <w:instrText xml:space="preserve"> PAGEREF _Toc6596 \h </w:instrText>
        </w:r>
        <w:r>
          <w:fldChar w:fldCharType="separate"/>
        </w:r>
        <w:r>
          <w:t>58</w:t>
        </w:r>
        <w:r>
          <w:fldChar w:fldCharType="end"/>
        </w:r>
      </w:hyperlink>
    </w:p>
    <w:p>
      <w:pPr>
        <w:pStyle w:val="TOC2"/>
        <w:tabs>
          <w:tab w:val="right" w:leader="dot" w:pos="8306"/>
        </w:tabs>
      </w:pPr>
      <w:hyperlink w:anchor="_Toc23697" w:history="1">
        <w:r>
          <w:rPr>
            <w:rFonts w:ascii="仿宋" w:eastAsia="仿宋" w:hAnsi="仿宋" w:cs="仿宋" w:hint="eastAsia"/>
            <w:lang w:eastAsia="zh-CN"/>
          </w:rPr>
          <w:t>(一)、防粘连剂项目启动阶段时间节点</w:t>
        </w:r>
        <w:r>
          <w:tab/>
        </w:r>
        <w:r>
          <w:fldChar w:fldCharType="begin"/>
        </w:r>
        <w:r>
          <w:instrText xml:space="preserve"> PAGEREF _Toc23697 \h </w:instrText>
        </w:r>
        <w:r>
          <w:fldChar w:fldCharType="separate"/>
        </w:r>
        <w:r>
          <w:t>58</w:t>
        </w:r>
        <w:r>
          <w:fldChar w:fldCharType="end"/>
        </w:r>
      </w:hyperlink>
    </w:p>
    <w:p>
      <w:pPr>
        <w:pStyle w:val="TOC2"/>
        <w:tabs>
          <w:tab w:val="right" w:leader="dot" w:pos="8306"/>
        </w:tabs>
      </w:pPr>
      <w:hyperlink w:anchor="_Toc26924" w:history="1">
        <w:r>
          <w:rPr>
            <w:rFonts w:ascii="仿宋" w:eastAsia="仿宋" w:hAnsi="仿宋" w:cs="仿宋" w:hint="eastAsia"/>
            <w:lang w:eastAsia="zh-CN"/>
          </w:rPr>
          <w:t>(二)、防粘连剂项目执行阶段时间节点</w:t>
        </w:r>
        <w:r>
          <w:tab/>
        </w:r>
        <w:r>
          <w:fldChar w:fldCharType="begin"/>
        </w:r>
        <w:r>
          <w:instrText xml:space="preserve"> PAGEREF _Toc26924 \h </w:instrText>
        </w:r>
        <w:r>
          <w:fldChar w:fldCharType="separate"/>
        </w:r>
        <w:r>
          <w:t>59</w:t>
        </w:r>
        <w:r>
          <w:fldChar w:fldCharType="end"/>
        </w:r>
      </w:hyperlink>
    </w:p>
    <w:p>
      <w:pPr>
        <w:pStyle w:val="TOC2"/>
        <w:tabs>
          <w:tab w:val="right" w:leader="dot" w:pos="8306"/>
        </w:tabs>
      </w:pPr>
      <w:hyperlink w:anchor="_Toc30917" w:history="1">
        <w:r>
          <w:rPr>
            <w:rFonts w:ascii="仿宋" w:eastAsia="仿宋" w:hAnsi="仿宋" w:cs="仿宋" w:hint="eastAsia"/>
            <w:lang w:eastAsia="zh-CN"/>
          </w:rPr>
          <w:t>(三)、防粘连剂项目完成阶段时间节点</w:t>
        </w:r>
        <w:r>
          <w:tab/>
        </w:r>
        <w:r>
          <w:fldChar w:fldCharType="begin"/>
        </w:r>
        <w:r>
          <w:instrText xml:space="preserve"> PAGEREF _Toc30917 \h </w:instrText>
        </w:r>
        <w:r>
          <w:fldChar w:fldCharType="separate"/>
        </w:r>
        <w:r>
          <w:t>60</w:t>
        </w:r>
        <w:r>
          <w:fldChar w:fldCharType="end"/>
        </w:r>
      </w:hyperlink>
    </w:p>
    <w:p>
      <w:pPr>
        <w:pStyle w:val="TOC1"/>
        <w:tabs>
          <w:tab w:val="right" w:leader="dot" w:pos="8306"/>
        </w:tabs>
      </w:pPr>
      <w:hyperlink w:anchor="_Toc19567" w:history="1">
        <w:r>
          <w:rPr>
            <w:rFonts w:ascii="仿宋" w:eastAsia="仿宋" w:hAnsi="仿宋" w:cs="仿宋" w:hint="eastAsia"/>
            <w:lang w:eastAsia="zh-CN"/>
          </w:rPr>
          <w:t>十五、营销与推广策略</w:t>
        </w:r>
        <w:r>
          <w:tab/>
        </w:r>
        <w:r>
          <w:fldChar w:fldCharType="begin"/>
        </w:r>
        <w:r>
          <w:instrText xml:space="preserve"> PAGEREF _Toc19567 \h </w:instrText>
        </w:r>
        <w:r>
          <w:fldChar w:fldCharType="separate"/>
        </w:r>
        <w:r>
          <w:t>61</w:t>
        </w:r>
        <w:r>
          <w:fldChar w:fldCharType="end"/>
        </w:r>
      </w:hyperlink>
    </w:p>
    <w:p>
      <w:pPr>
        <w:pStyle w:val="TOC2"/>
        <w:tabs>
          <w:tab w:val="right" w:leader="dot" w:pos="8306"/>
        </w:tabs>
      </w:pPr>
      <w:hyperlink w:anchor="_Toc8707" w:history="1">
        <w:r>
          <w:rPr>
            <w:rFonts w:ascii="仿宋" w:eastAsia="仿宋" w:hAnsi="仿宋" w:cs="仿宋" w:hint="eastAsia"/>
            <w:lang w:eastAsia="zh-CN"/>
          </w:rPr>
          <w:t>(一)、产品/服务定位与特点</w:t>
        </w:r>
        <w:r>
          <w:tab/>
        </w:r>
        <w:r>
          <w:fldChar w:fldCharType="begin"/>
        </w:r>
        <w:r>
          <w:instrText xml:space="preserve"> PAGEREF _Toc8707 \h </w:instrText>
        </w:r>
        <w:r>
          <w:fldChar w:fldCharType="separate"/>
        </w:r>
        <w:r>
          <w:t>61</w:t>
        </w:r>
        <w:r>
          <w:fldChar w:fldCharType="end"/>
        </w:r>
      </w:hyperlink>
    </w:p>
    <w:p>
      <w:pPr>
        <w:pStyle w:val="TOC2"/>
        <w:tabs>
          <w:tab w:val="right" w:leader="dot" w:pos="8306"/>
        </w:tabs>
      </w:pPr>
      <w:hyperlink w:anchor="_Toc26566" w:history="1">
        <w:r>
          <w:rPr>
            <w:rFonts w:ascii="仿宋" w:eastAsia="仿宋" w:hAnsi="仿宋" w:cs="仿宋" w:hint="eastAsia"/>
            <w:lang w:eastAsia="zh-CN"/>
          </w:rPr>
          <w:t>(二)、市场定位与竞争分析</w:t>
        </w:r>
        <w:r>
          <w:tab/>
        </w:r>
        <w:r>
          <w:fldChar w:fldCharType="begin"/>
        </w:r>
        <w:r>
          <w:instrText xml:space="preserve"> PAGEREF _Toc26566 \h </w:instrText>
        </w:r>
        <w:r>
          <w:fldChar w:fldCharType="separate"/>
        </w:r>
        <w:r>
          <w:t>62</w:t>
        </w:r>
        <w:r>
          <w:fldChar w:fldCharType="end"/>
        </w:r>
      </w:hyperlink>
    </w:p>
    <w:p>
      <w:pPr>
        <w:pStyle w:val="TOC2"/>
        <w:tabs>
          <w:tab w:val="right" w:leader="dot" w:pos="8306"/>
        </w:tabs>
      </w:pPr>
      <w:hyperlink w:anchor="_Toc23151" w:history="1">
        <w:r>
          <w:rPr>
            <w:rFonts w:ascii="仿宋" w:eastAsia="仿宋" w:hAnsi="仿宋" w:cs="仿宋" w:hint="eastAsia"/>
            <w:lang w:eastAsia="zh-CN"/>
          </w:rPr>
          <w:t>(三)、营销渠道与策略</w:t>
        </w:r>
        <w:r>
          <w:tab/>
        </w:r>
        <w:r>
          <w:fldChar w:fldCharType="begin"/>
        </w:r>
        <w:r>
          <w:instrText xml:space="preserve"> PAGEREF _Toc23151 \h </w:instrText>
        </w:r>
        <w:r>
          <w:fldChar w:fldCharType="separate"/>
        </w:r>
        <w:r>
          <w:t>64</w:t>
        </w:r>
        <w:r>
          <w:fldChar w:fldCharType="end"/>
        </w:r>
      </w:hyperlink>
    </w:p>
    <w:p>
      <w:pPr>
        <w:pStyle w:val="TOC2"/>
        <w:tabs>
          <w:tab w:val="right" w:leader="dot" w:pos="8306"/>
        </w:tabs>
      </w:pPr>
      <w:hyperlink w:anchor="_Toc12363" w:history="1">
        <w:r>
          <w:rPr>
            <w:rFonts w:ascii="仿宋" w:eastAsia="仿宋" w:hAnsi="仿宋" w:cs="仿宋" w:hint="eastAsia"/>
            <w:lang w:eastAsia="zh-CN"/>
          </w:rPr>
          <w:t>(四)、推广与宣传活动</w:t>
        </w:r>
        <w:r>
          <w:tab/>
        </w:r>
        <w:r>
          <w:fldChar w:fldCharType="begin"/>
        </w:r>
        <w:r>
          <w:instrText xml:space="preserve"> PAGEREF _Toc12363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376"/>
      <w:r>
        <w:rPr>
          <w:rFonts w:ascii="仿宋" w:eastAsia="仿宋" w:hAnsi="仿宋" w:cs="仿宋" w:hint="eastAsia"/>
          <w:sz w:val="28"/>
          <w:lang w:eastAsia="zh-CN"/>
        </w:rPr>
        <w:t>一、防粘连剂项目文档管理</w:t>
      </w:r>
      <w:bookmarkEnd w:id="2"/>
    </w:p>
    <w:p>
      <w:pPr>
        <w:pStyle w:val="Heading2"/>
        <w:rPr>
          <w:rFonts w:ascii="仿宋" w:eastAsia="仿宋" w:hAnsi="仿宋" w:cs="仿宋" w:hint="eastAsia"/>
          <w:lang w:eastAsia="zh-CN"/>
        </w:rPr>
      </w:pPr>
      <w:bookmarkStart w:id="3" w:name="_Toc2469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防粘连剂项目高度重视文档的质量和准确性，以支持防粘连剂项目的各项活动和决策。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文档的编制始于防粘连剂项目计划的初期，我们制定了详细的文档编制计划，明确了每个文档的内容、格式和编写责任人。在防粘连剂项目启动阶段，我们首先编制了防粘连剂项目章程，明确定义了防粘连剂项目的目标、范围、风险等关键要素。随后，防粘连剂项目团队根据计划陆续编制了需求文档、设计文档、测试文档等各类文档，确保防粘连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粘连剂项目管理中的重要环节，旨在确保防粘连剂项目文档符合质量标准和防粘连剂项目需求。在防粘连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除了内部审查，我们还进行了外部审查，邀请防粘连剂项目相关利益方和专业领域的专家对文档进行独立审查。这有助于获取更全面、客观的反馈，确保防粘连剂项目文档不仅符合内部标准，也满足外部需求。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防粘连剂项目在文档编制与审查方面建立了严格的管理机制，通过规范的流程和多维度的审查，确保防粘连剂项目文档的质量、准确性和可靠性，为防粘连剂项目的顺利推进提供了有力支持。</w:t>
      </w:r>
    </w:p>
    <w:p>
      <w:pPr>
        <w:pStyle w:val="Heading2"/>
        <w:ind w:firstLine="560" w:firstLineChars="200"/>
        <w:rPr>
          <w:rFonts w:ascii="仿宋" w:eastAsia="仿宋" w:hAnsi="仿宋" w:cs="仿宋" w:hint="eastAsia"/>
          <w:sz w:val="28"/>
          <w:lang w:eastAsia="zh-CN"/>
        </w:rPr>
      </w:pPr>
      <w:bookmarkStart w:id="4" w:name="_Toc191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在防粘连剂项目中，我们致力于优化文档发布与分发过程，以确保信息的高效传递和团队间协作的顺畅进行。以下是我们采取的关键优化策略：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我们通过多渠道发布文档，包括电子邮件、防粘连剂项目管理平台、内部网站等，以满足不同团队成员的偏好和需求。多渠道发布确保了信息的全面覆盖。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我们采用了精细的权限控制，确保只有授权人员可以访问敏感信息。这种安全措施保护了防粘连剂项目文档的机密性，防止了未经授权的信息泄露。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23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文档存档与归档是防粘连剂项目生命周期中一个至关重要的环节，直接关系到防粘连剂项目信息的长期保存和历史记录的完整性。在防粘连剂项目中，我们实施了一系列有效的文档存档与归档管理策略：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64"/>
      <w:r>
        <w:rPr>
          <w:rFonts w:ascii="仿宋" w:eastAsia="仿宋" w:hAnsi="仿宋" w:cs="仿宋" w:hint="eastAsia"/>
          <w:sz w:val="28"/>
          <w:lang w:eastAsia="zh-CN"/>
        </w:rPr>
        <w:t>二、防粘连剂项目危机管理</w:t>
      </w:r>
      <w:bookmarkEnd w:id="6"/>
    </w:p>
    <w:p>
      <w:pPr>
        <w:pStyle w:val="Heading2"/>
        <w:rPr>
          <w:rFonts w:ascii="仿宋" w:eastAsia="仿宋" w:hAnsi="仿宋" w:cs="仿宋" w:hint="eastAsia"/>
          <w:lang w:eastAsia="zh-CN"/>
        </w:rPr>
      </w:pPr>
      <w:bookmarkStart w:id="7" w:name="_Toc2620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防粘连剂项目危机管理中，危机预警与识别是确保防粘连剂项目稳健运行的核心步骤。通过建立全面的监测机制，防粘连剂项目团队旨在及时发现和理解潜在的风险和危机因素，以便采取及时的预防和应对措施，确保防粘连剂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首先，通过深入的风险评估，防粘连剂项目团队全面分析了整个防粘连剂项目和各个阶段可能存在的威胁。这包括准确评估每个潜在风险的发生概率和可能影响的程度，为后续危机预警提供了有力支持。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粘连剂项目团队着重于明确定义防粘连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粘连剂项目进展的持续监控，团队能够及时发现潜在问题并作出迅速反应。防粘连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在这一阶段，团队的专业素养和反应速度将发挥至关重要的作用，以确保潜在危机能够在初期得到有效的处理，最大程度地减轻负面影响。通过危机预警与识别，防粘连剂项目得以更有序、可控地推进。</w:t>
      </w:r>
    </w:p>
    <w:p>
      <w:pPr>
        <w:pStyle w:val="Heading2"/>
        <w:ind w:firstLine="560" w:firstLineChars="200"/>
        <w:rPr>
          <w:rFonts w:ascii="仿宋" w:eastAsia="仿宋" w:hAnsi="仿宋" w:cs="仿宋" w:hint="eastAsia"/>
          <w:sz w:val="28"/>
          <w:lang w:eastAsia="zh-CN"/>
        </w:rPr>
      </w:pPr>
      <w:bookmarkStart w:id="8" w:name="_Toc2684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在危机发生时，防粘连剂项目团队立即行动，成立了应急小组。该小组的任务是迅速制定并实施紧急应对措施，以最小化潜在损失。以下是采取的主要措施：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暂停防粘连剂项目进度：为遏制危机蔓延，防粘连剂项目暂时停止进行，以便全面评估当前状况。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资源重新分配：重新评估防粘连剂项目资源的分配，确保最大限度地减小损失。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实时沟通：与关键利益相关者建立实时沟通机制，向他们传递防粘连剂项目危机的实际状况，保障防粘连剂项目核心利益。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在紧急应对的同时，防粘连剂项目团队强调了团队协作和有效沟通的重要性。以下是团队协作的关键举措：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信息共享机制：建立了信息共享平台，确保团队成员能够及时获取防粘连剂项目危机的实时信息。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领导者沟通：防粘连剂项目领导者通过定期会议和即时沟通工具，指导团队应对危机，保持团队稳定运行。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随着危机得到初步控制，防粘连剂项目团队转向制定恢复计划，以确保防粘连剂项目能够从中迅速恢复。主要恢复计划包括：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修复受损的进度计划：重新评估防粘连剂项目进度，制定修复计划，确保防粘连剂项目尽快回归正常进程。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重新调整资源分配：优化资源分配，确保防粘连剂项目在有限资源下高效运转。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风险管理机制加强：对防粘连剂项目风险进行全面评估，制定更强化的风险管理策略，以预防未来可能的危机。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397"/>
      <w:r>
        <w:rPr>
          <w:rFonts w:ascii="仿宋" w:eastAsia="仿宋" w:hAnsi="仿宋" w:cs="仿宋" w:hint="eastAsia"/>
          <w:sz w:val="28"/>
          <w:lang w:eastAsia="zh-CN"/>
        </w:rPr>
        <w:t>三、防粘连剂项目建设单位说明</w:t>
      </w:r>
      <w:bookmarkEnd w:id="9"/>
    </w:p>
    <w:p>
      <w:pPr>
        <w:pStyle w:val="Heading2"/>
        <w:rPr>
          <w:rFonts w:ascii="仿宋" w:eastAsia="仿宋" w:hAnsi="仿宋" w:cs="仿宋" w:hint="eastAsia"/>
          <w:lang w:eastAsia="zh-CN"/>
        </w:rPr>
      </w:pPr>
      <w:bookmarkStart w:id="10" w:name="_Toc22958"/>
      <w:r>
        <w:rPr>
          <w:rFonts w:ascii="仿宋" w:eastAsia="仿宋" w:hAnsi="仿宋" w:cs="仿宋" w:hint="eastAsia"/>
          <w:lang w:eastAsia="zh-CN"/>
        </w:rPr>
        <w:t>(一)、防粘连剂项目承办单位基本情况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366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粘连剂项目承办单位的XXXX，我们着眼于实现可持续的经济效益。通过技术创新和解决方案的提供，公司预计在防粘连剂项目执行期间将获得可观的收入增长。这一收入来源主要包括防粘连剂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同时，我们注重成本控制和效率提升，以确保防粘连剂项目的可持续盈利。透过精细的管理和资源优化，公司期望实现防粘连剂项目利润最大化。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粘连剂项目实施进行全面的投资评估，包括防粘连剂项目启动阶段的资金投入和后续运营成本。通过对防粘连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粘连剂项目实施过程中具备足够的资金流动性，公司将进行详尽的现金流分析。这包括资金需求的合理预测、防粘连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564"/>
      <w:r>
        <w:rPr>
          <w:rFonts w:ascii="仿宋" w:eastAsia="仿宋" w:hAnsi="仿宋" w:cs="仿宋" w:hint="eastAsia"/>
          <w:sz w:val="28"/>
          <w:lang w:eastAsia="zh-CN"/>
        </w:rPr>
        <w:t>四、防粘连剂项目可持续发展</w:t>
      </w:r>
      <w:bookmarkEnd w:id="12"/>
    </w:p>
    <w:p>
      <w:pPr>
        <w:pStyle w:val="Heading2"/>
        <w:rPr>
          <w:rFonts w:ascii="仿宋" w:eastAsia="仿宋" w:hAnsi="仿宋" w:cs="仿宋" w:hint="eastAsia"/>
          <w:lang w:eastAsia="zh-CN"/>
        </w:rPr>
      </w:pPr>
      <w:bookmarkStart w:id="13" w:name="_Toc2636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防粘连剂项目中，防粘连剂项目团队着眼于未来，明确了可持续发展的战略方向。制定的具体可持续发展目标包括降低资源使用、采用环保技术、最大化社会效益等。这一步骤不仅有助于防粘连剂项目在环保和社会责任方面达到最高标准，也为未来提供了明确的指引，确保防粘连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可持续实践的融入防粘连剂项目管理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粘连剂项目管理周期。从防粘连剂项目规划开始，防粘连剂项目团队就考虑了环境和社会的因素。在执行阶段，防粘连剂项目团队积极推动绿色技术的应用，优化资源利用。此外，关注员工的社会责任，通过培训和沟通活动提高员工对可持续发展的认知，使他们能够在日常工作中践行可持续实践。这些举措不仅为防粘连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703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扎根于防粘连剂项目的可持续发展理念，我们深信环保与社会责任是防粘连剂项目成功的关键支柱。在防粘连剂项目的每一步，我们都致力于通过创新和实践，履行对环境和社会的坚定责任。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团队通过引入先进的环保技术、建立高效的废物处理系统以及推动能源节约措施，积极履行环保责任。定期的环保监测和评估确保防粘连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不仅致力于自身可持续发展，还注重对社会的回馈。通过支持社区防粘连剂项目、参与慈善事业、提供培训机会等方式，防粘连剂项目积极履行社会责任。与当地社区建立积极互动，关注员工的工作与生活平衡，以及员工的身心健康，是防粘连剂项目在社会责任层面的关键举措。这样的实践不仅增强了防粘连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0044"/>
      <w:r>
        <w:rPr>
          <w:rFonts w:ascii="仿宋" w:eastAsia="仿宋" w:hAnsi="仿宋" w:cs="仿宋" w:hint="eastAsia"/>
          <w:sz w:val="28"/>
          <w:lang w:eastAsia="zh-CN"/>
        </w:rPr>
        <w:t>五、防粘连剂项目选址可行性分析</w:t>
      </w:r>
      <w:bookmarkEnd w:id="15"/>
    </w:p>
    <w:p>
      <w:pPr>
        <w:pStyle w:val="Heading2"/>
        <w:rPr>
          <w:rFonts w:ascii="仿宋" w:eastAsia="仿宋" w:hAnsi="仿宋" w:cs="仿宋" w:hint="eastAsia"/>
          <w:lang w:eastAsia="zh-CN"/>
        </w:rPr>
      </w:pPr>
      <w:bookmarkStart w:id="16" w:name="_Toc17911"/>
      <w:r>
        <w:rPr>
          <w:rFonts w:ascii="仿宋" w:eastAsia="仿宋" w:hAnsi="仿宋" w:cs="仿宋" w:hint="eastAsia"/>
          <w:lang w:eastAsia="zh-CN"/>
        </w:rPr>
        <w:t>(一)、防粘连剂项目选址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该防粘连剂项目选址位于XX省XX市XX区XXX街道</w:t>
      </w:r>
    </w:p>
    <w:p>
      <w:pPr>
        <w:pStyle w:val="Heading2"/>
        <w:ind w:firstLine="560" w:firstLineChars="200"/>
        <w:rPr>
          <w:rFonts w:ascii="仿宋" w:eastAsia="仿宋" w:hAnsi="仿宋" w:cs="仿宋" w:hint="eastAsia"/>
          <w:sz w:val="28"/>
          <w:lang w:eastAsia="zh-CN"/>
        </w:rPr>
      </w:pPr>
      <w:bookmarkStart w:id="17" w:name="_Toc1139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防粘连剂项目的征地面积将根据防粘连剂项目的实际规模和需求进行精确规划。具体面积XXX平方米，旨在确保防粘连剂项目不仅能够满足当前的发展需求，还能够预留空间以适应未来的扩展。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净用地面积是在征地面积基础上去除不可利用面积后的实际可开发用地。具体面积XXX平方米，考虑到环保、交通、安全等多方面因素，以确保防粘连剂项目在整体利用效率上达到最优。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防粘连剂项目计划建设的建筑总规模具体面积XXX平方米。这一规模的确定综合考虑了防粘连剂项目的性质、规模，以及城市规划的相关要求，确保建筑布局与周边环境协调一致。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绿地率是防粘连剂项目用地中被规划为绿地的比例。具体面积XXX平方米，旨在通过合理规划绿地，改善防粘连剂项目周边环境，提升居民生活质量，并符合城市整体绿化规划。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容积率是用地上可以建设的建筑总体积与用地面积之比。具体面积XXX，通过合理的容积率规划，确保防粘连剂项目建筑规模与周边环境和谐共生。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确保防粘连剂项目选址与当地城市规划相一致，具体面积XXX平方米。通过与城市规划部门深入沟通，确保防粘连剂项目不仅符合城市的整体发展方向，还能够融入城市的发展布局，为城市的长远发展贡献力量。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粘连剂项目选址符合当地产业政策，具体面积XXX平方米。这包括防粘连剂项目对当地经济的促进作用，以及对相关产业的带动效应，确保防粘连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用地总体要求必须符合环保和可持续发展的原则，具体面积XXX平方米。通过采用绿色建筑设计、节能减排等措施，确保防粘连剂项目在建设和运营过程中对环境的影响最小化，达到可持续发展的要求。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确保防粘连剂项目选址具备必要的公共设施配套，具体面积XXX平方米。这包括交通便利性、教育、医疗等基础设施，以提高居民生活品质，使得防粘连剂项目选址更具吸引力。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考虑用地总体要求对当地社会稳定性的影响，具体面积XXX平方米。通过深入了解当地社区反馈，确保防粘连剂项目的选址和建设过程对当地社会和谐稳定产生积极作用。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粘连剂项目选址不仅符合法规和规划，还在实际操作中具有可行性。这一全面规划将为防粘连剂项目的成功实施提供坚实的基础，确保防粘连剂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512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粘连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粘连剂项目的设备规划和空间设计中，我们将采取灵活设备布局的措施。设备布局将根据实际需求进行灵活设计，避免不必要的浪费。通过合理规划设备摆放位置，我们将提高设备的利用率，减少设备间距，以确保防粘连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粘连剂项目内部引入共享设施的概念，例如共享会议室、办公区等。通过这种方式，我们可以减少对资源的重复建设，提高资源共享效率，从而减小防粘连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4475"/>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粘连剂项目的总图布置中，我们将不同功能区域进行明确的规划，以最大程度满足防粘连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5417"/>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粘连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防粘连剂项目对环境的影响是综合评价的重要因素之一。我们将详细考虑选址周边的自然环境、生态保护区、水源地等情况，确保防粘连剂项目的建设和运营对环境影响最小化，并符合当地的环保法规标准。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https://d.book118.com/546033041011010035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21215F"/>
    <w:rsid w:val="2A2121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603304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2024-01-15T23:39:00Z</dcterms:created>
  <dcterms:modified xsi:type="dcterms:W3CDTF">2024-01-15T23:39:38Z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D23D5E4AF4A548CA8448A466C7438DE3_11</vt:lpwstr>
  </property>
  <property fmtid="{D5CDD505-2E9C-101B-9397-08002B2CF9AE}" pid="3" name="KSOProductBuildVer">
    <vt:lpwstr>2052-12.1.0.16120</vt:lpwstr>
  </property>
</Properties>
</file>