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特殊病房项目规划设计方案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 w:history="1">
        <w:r>
          <w:rPr>
            <w:rFonts w:ascii="仿宋" w:eastAsia="仿宋" w:hAnsi="仿宋" w:cs="仿宋" w:hint="eastAsia"/>
            <w:lang w:eastAsia="zh-CN"/>
          </w:rPr>
          <w:t>前言</w:t>
        </w:r>
        <w:r>
          <w:tab/>
        </w:r>
        <w:r>
          <w:fldChar w:fldCharType="begin"/>
        </w:r>
        <w:r>
          <w:instrText xml:space="preserve"> PAGEREF _Toc1636 \h </w:instrText>
        </w:r>
        <w:r>
          <w:fldChar w:fldCharType="separate"/>
        </w:r>
        <w:r>
          <w:t>3</w:t>
        </w:r>
        <w:r>
          <w:fldChar w:fldCharType="end"/>
        </w:r>
      </w:hyperlink>
    </w:p>
    <w:p>
      <w:pPr>
        <w:pStyle w:val="TOC1"/>
        <w:tabs>
          <w:tab w:val="right" w:leader="dot" w:pos="8306"/>
        </w:tabs>
      </w:pPr>
      <w:hyperlink w:anchor="_Toc25398" w:history="1">
        <w:r>
          <w:rPr>
            <w:rFonts w:ascii="仿宋" w:eastAsia="仿宋" w:hAnsi="仿宋" w:cs="仿宋" w:hint="eastAsia"/>
            <w:lang w:eastAsia="zh-CN"/>
          </w:rPr>
          <w:t>一、特殊病房项目建设背景及必要性分析</w:t>
        </w:r>
        <w:r>
          <w:tab/>
        </w:r>
        <w:r>
          <w:fldChar w:fldCharType="begin"/>
        </w:r>
        <w:r>
          <w:instrText xml:space="preserve"> PAGEREF _Toc25398 \h </w:instrText>
        </w:r>
        <w:r>
          <w:fldChar w:fldCharType="separate"/>
        </w:r>
        <w:r>
          <w:t>3</w:t>
        </w:r>
        <w:r>
          <w:fldChar w:fldCharType="end"/>
        </w:r>
      </w:hyperlink>
    </w:p>
    <w:p>
      <w:pPr>
        <w:pStyle w:val="TOC2"/>
        <w:tabs>
          <w:tab w:val="right" w:leader="dot" w:pos="8306"/>
        </w:tabs>
      </w:pPr>
      <w:hyperlink w:anchor="_Toc17339" w:history="1">
        <w:r>
          <w:rPr>
            <w:rFonts w:ascii="仿宋" w:eastAsia="仿宋" w:hAnsi="仿宋" w:cs="仿宋" w:hint="eastAsia"/>
            <w:lang w:eastAsia="zh-CN"/>
          </w:rPr>
          <w:t>(一)、特殊病房项目背景分析</w:t>
        </w:r>
        <w:r>
          <w:tab/>
        </w:r>
        <w:r>
          <w:fldChar w:fldCharType="begin"/>
        </w:r>
        <w:r>
          <w:instrText xml:space="preserve"> PAGEREF _Toc17339 \h </w:instrText>
        </w:r>
        <w:r>
          <w:fldChar w:fldCharType="separate"/>
        </w:r>
        <w:r>
          <w:t>3</w:t>
        </w:r>
        <w:r>
          <w:fldChar w:fldCharType="end"/>
        </w:r>
      </w:hyperlink>
    </w:p>
    <w:p>
      <w:pPr>
        <w:pStyle w:val="TOC2"/>
        <w:tabs>
          <w:tab w:val="right" w:leader="dot" w:pos="8306"/>
        </w:tabs>
      </w:pPr>
      <w:hyperlink w:anchor="_Toc24938" w:history="1">
        <w:r>
          <w:rPr>
            <w:rFonts w:ascii="仿宋" w:eastAsia="仿宋" w:hAnsi="仿宋" w:cs="仿宋" w:hint="eastAsia"/>
            <w:lang w:eastAsia="zh-CN"/>
          </w:rPr>
          <w:t>(二)、特殊病房项目建设必要性分析</w:t>
        </w:r>
        <w:r>
          <w:tab/>
        </w:r>
        <w:r>
          <w:fldChar w:fldCharType="begin"/>
        </w:r>
        <w:r>
          <w:instrText xml:space="preserve"> PAGEREF _Toc24938 \h </w:instrText>
        </w:r>
        <w:r>
          <w:fldChar w:fldCharType="separate"/>
        </w:r>
        <w:r>
          <w:t>5</w:t>
        </w:r>
        <w:r>
          <w:fldChar w:fldCharType="end"/>
        </w:r>
      </w:hyperlink>
    </w:p>
    <w:p>
      <w:pPr>
        <w:pStyle w:val="TOC1"/>
        <w:tabs>
          <w:tab w:val="right" w:leader="dot" w:pos="8306"/>
        </w:tabs>
      </w:pPr>
      <w:hyperlink w:anchor="_Toc7700" w:history="1">
        <w:r>
          <w:rPr>
            <w:rFonts w:ascii="仿宋" w:eastAsia="仿宋" w:hAnsi="仿宋" w:cs="仿宋" w:hint="eastAsia"/>
            <w:lang w:eastAsia="zh-CN"/>
          </w:rPr>
          <w:t>二、特殊病房项目土建工程</w:t>
        </w:r>
        <w:r>
          <w:tab/>
        </w:r>
        <w:r>
          <w:fldChar w:fldCharType="begin"/>
        </w:r>
        <w:r>
          <w:instrText xml:space="preserve"> PAGEREF _Toc7700 \h </w:instrText>
        </w:r>
        <w:r>
          <w:fldChar w:fldCharType="separate"/>
        </w:r>
        <w:r>
          <w:t>6</w:t>
        </w:r>
        <w:r>
          <w:fldChar w:fldCharType="end"/>
        </w:r>
      </w:hyperlink>
    </w:p>
    <w:p>
      <w:pPr>
        <w:pStyle w:val="TOC2"/>
        <w:tabs>
          <w:tab w:val="right" w:leader="dot" w:pos="8306"/>
        </w:tabs>
      </w:pPr>
      <w:hyperlink w:anchor="_Toc27814" w:history="1">
        <w:r>
          <w:rPr>
            <w:rFonts w:ascii="仿宋" w:eastAsia="仿宋" w:hAnsi="仿宋" w:cs="仿宋" w:hint="eastAsia"/>
            <w:lang w:eastAsia="zh-CN"/>
          </w:rPr>
          <w:t>(一)、建筑工程设计原则</w:t>
        </w:r>
        <w:r>
          <w:tab/>
        </w:r>
        <w:r>
          <w:fldChar w:fldCharType="begin"/>
        </w:r>
        <w:r>
          <w:instrText xml:space="preserve"> PAGEREF _Toc27814 \h </w:instrText>
        </w:r>
        <w:r>
          <w:fldChar w:fldCharType="separate"/>
        </w:r>
        <w:r>
          <w:t>6</w:t>
        </w:r>
        <w:r>
          <w:fldChar w:fldCharType="end"/>
        </w:r>
      </w:hyperlink>
    </w:p>
    <w:p>
      <w:pPr>
        <w:pStyle w:val="TOC2"/>
        <w:tabs>
          <w:tab w:val="right" w:leader="dot" w:pos="8306"/>
        </w:tabs>
      </w:pPr>
      <w:hyperlink w:anchor="_Toc25138" w:history="1">
        <w:r>
          <w:rPr>
            <w:rFonts w:ascii="仿宋" w:eastAsia="仿宋" w:hAnsi="仿宋" w:cs="仿宋" w:hint="eastAsia"/>
            <w:lang w:eastAsia="zh-CN"/>
          </w:rPr>
          <w:t>(二)、土建工程设计年限及安全等级</w:t>
        </w:r>
        <w:r>
          <w:tab/>
        </w:r>
        <w:r>
          <w:fldChar w:fldCharType="begin"/>
        </w:r>
        <w:r>
          <w:instrText xml:space="preserve"> PAGEREF _Toc25138 \h </w:instrText>
        </w:r>
        <w:r>
          <w:fldChar w:fldCharType="separate"/>
        </w:r>
        <w:r>
          <w:t>7</w:t>
        </w:r>
        <w:r>
          <w:fldChar w:fldCharType="end"/>
        </w:r>
      </w:hyperlink>
    </w:p>
    <w:p>
      <w:pPr>
        <w:pStyle w:val="TOC2"/>
        <w:tabs>
          <w:tab w:val="right" w:leader="dot" w:pos="8306"/>
        </w:tabs>
      </w:pPr>
      <w:hyperlink w:anchor="_Toc20726" w:history="1">
        <w:r>
          <w:rPr>
            <w:rFonts w:ascii="仿宋" w:eastAsia="仿宋" w:hAnsi="仿宋" w:cs="仿宋" w:hint="eastAsia"/>
            <w:lang w:eastAsia="zh-CN"/>
          </w:rPr>
          <w:t>(三)、建筑工程设计总体要求</w:t>
        </w:r>
        <w:r>
          <w:tab/>
        </w:r>
        <w:r>
          <w:fldChar w:fldCharType="begin"/>
        </w:r>
        <w:r>
          <w:instrText xml:space="preserve"> PAGEREF _Toc20726 \h </w:instrText>
        </w:r>
        <w:r>
          <w:fldChar w:fldCharType="separate"/>
        </w:r>
        <w:r>
          <w:t>8</w:t>
        </w:r>
        <w:r>
          <w:fldChar w:fldCharType="end"/>
        </w:r>
      </w:hyperlink>
    </w:p>
    <w:p>
      <w:pPr>
        <w:pStyle w:val="TOC2"/>
        <w:tabs>
          <w:tab w:val="right" w:leader="dot" w:pos="8306"/>
        </w:tabs>
      </w:pPr>
      <w:hyperlink w:anchor="_Toc31973" w:history="1">
        <w:r>
          <w:rPr>
            <w:rFonts w:ascii="仿宋" w:eastAsia="仿宋" w:hAnsi="仿宋" w:cs="仿宋" w:hint="eastAsia"/>
            <w:lang w:eastAsia="zh-CN"/>
          </w:rPr>
          <w:t>(四)、土建工程建设指标</w:t>
        </w:r>
        <w:r>
          <w:tab/>
        </w:r>
        <w:r>
          <w:fldChar w:fldCharType="begin"/>
        </w:r>
        <w:r>
          <w:instrText xml:space="preserve"> PAGEREF _Toc31973 \h </w:instrText>
        </w:r>
        <w:r>
          <w:fldChar w:fldCharType="separate"/>
        </w:r>
        <w:r>
          <w:t>9</w:t>
        </w:r>
        <w:r>
          <w:fldChar w:fldCharType="end"/>
        </w:r>
      </w:hyperlink>
    </w:p>
    <w:p>
      <w:pPr>
        <w:pStyle w:val="TOC1"/>
        <w:tabs>
          <w:tab w:val="right" w:leader="dot" w:pos="8306"/>
        </w:tabs>
      </w:pPr>
      <w:hyperlink w:anchor="_Toc7445" w:history="1">
        <w:r>
          <w:rPr>
            <w:rFonts w:ascii="仿宋" w:eastAsia="仿宋" w:hAnsi="仿宋" w:cs="仿宋" w:hint="eastAsia"/>
            <w:lang w:eastAsia="zh-CN"/>
          </w:rPr>
          <w:t>三、特殊病房项目概论</w:t>
        </w:r>
        <w:r>
          <w:tab/>
        </w:r>
        <w:r>
          <w:fldChar w:fldCharType="begin"/>
        </w:r>
        <w:r>
          <w:instrText xml:space="preserve"> PAGEREF _Toc7445 \h </w:instrText>
        </w:r>
        <w:r>
          <w:fldChar w:fldCharType="separate"/>
        </w:r>
        <w:r>
          <w:t>9</w:t>
        </w:r>
        <w:r>
          <w:fldChar w:fldCharType="end"/>
        </w:r>
      </w:hyperlink>
    </w:p>
    <w:p>
      <w:pPr>
        <w:pStyle w:val="TOC2"/>
        <w:tabs>
          <w:tab w:val="right" w:leader="dot" w:pos="8306"/>
        </w:tabs>
      </w:pPr>
      <w:hyperlink w:anchor="_Toc27258" w:history="1">
        <w:r>
          <w:rPr>
            <w:rFonts w:ascii="仿宋" w:eastAsia="仿宋" w:hAnsi="仿宋" w:cs="仿宋" w:hint="eastAsia"/>
            <w:lang w:eastAsia="zh-CN"/>
          </w:rPr>
          <w:t>(一)、特殊病房项目概况</w:t>
        </w:r>
        <w:r>
          <w:tab/>
        </w:r>
        <w:r>
          <w:fldChar w:fldCharType="begin"/>
        </w:r>
        <w:r>
          <w:instrText xml:space="preserve"> PAGEREF _Toc27258 \h </w:instrText>
        </w:r>
        <w:r>
          <w:fldChar w:fldCharType="separate"/>
        </w:r>
        <w:r>
          <w:t>9</w:t>
        </w:r>
        <w:r>
          <w:fldChar w:fldCharType="end"/>
        </w:r>
      </w:hyperlink>
    </w:p>
    <w:p>
      <w:pPr>
        <w:pStyle w:val="TOC2"/>
        <w:tabs>
          <w:tab w:val="right" w:leader="dot" w:pos="8306"/>
        </w:tabs>
      </w:pPr>
      <w:hyperlink w:anchor="_Toc27287" w:history="1">
        <w:r>
          <w:rPr>
            <w:rFonts w:ascii="仿宋" w:eastAsia="仿宋" w:hAnsi="仿宋" w:cs="仿宋" w:hint="eastAsia"/>
            <w:lang w:eastAsia="zh-CN"/>
          </w:rPr>
          <w:t>(二)、特殊病房项目目标</w:t>
        </w:r>
        <w:r>
          <w:tab/>
        </w:r>
        <w:r>
          <w:fldChar w:fldCharType="begin"/>
        </w:r>
        <w:r>
          <w:instrText xml:space="preserve"> PAGEREF _Toc27287 \h </w:instrText>
        </w:r>
        <w:r>
          <w:fldChar w:fldCharType="separate"/>
        </w:r>
        <w:r>
          <w:t>11</w:t>
        </w:r>
        <w:r>
          <w:fldChar w:fldCharType="end"/>
        </w:r>
      </w:hyperlink>
    </w:p>
    <w:p>
      <w:pPr>
        <w:pStyle w:val="TOC2"/>
        <w:tabs>
          <w:tab w:val="right" w:leader="dot" w:pos="8306"/>
        </w:tabs>
      </w:pPr>
      <w:hyperlink w:anchor="_Toc6863" w:history="1">
        <w:r>
          <w:rPr>
            <w:rFonts w:ascii="仿宋" w:eastAsia="仿宋" w:hAnsi="仿宋" w:cs="仿宋" w:hint="eastAsia"/>
            <w:lang w:eastAsia="zh-CN"/>
          </w:rPr>
          <w:t>(三)、特殊病房项目提出的理由</w:t>
        </w:r>
        <w:r>
          <w:tab/>
        </w:r>
        <w:r>
          <w:fldChar w:fldCharType="begin"/>
        </w:r>
        <w:r>
          <w:instrText xml:space="preserve"> PAGEREF _Toc6863 \h </w:instrText>
        </w:r>
        <w:r>
          <w:fldChar w:fldCharType="separate"/>
        </w:r>
        <w:r>
          <w:t>12</w:t>
        </w:r>
        <w:r>
          <w:fldChar w:fldCharType="end"/>
        </w:r>
      </w:hyperlink>
    </w:p>
    <w:p>
      <w:pPr>
        <w:pStyle w:val="TOC2"/>
        <w:tabs>
          <w:tab w:val="right" w:leader="dot" w:pos="8306"/>
        </w:tabs>
      </w:pPr>
      <w:hyperlink w:anchor="_Toc31792" w:history="1">
        <w:r>
          <w:rPr>
            <w:rFonts w:ascii="仿宋" w:eastAsia="仿宋" w:hAnsi="仿宋" w:cs="仿宋" w:hint="eastAsia"/>
            <w:lang w:eastAsia="zh-CN"/>
          </w:rPr>
          <w:t>(四)、特殊病房项目意义</w:t>
        </w:r>
        <w:r>
          <w:tab/>
        </w:r>
        <w:r>
          <w:fldChar w:fldCharType="begin"/>
        </w:r>
        <w:r>
          <w:instrText xml:space="preserve"> PAGEREF _Toc31792 \h </w:instrText>
        </w:r>
        <w:r>
          <w:fldChar w:fldCharType="separate"/>
        </w:r>
        <w:r>
          <w:t>14</w:t>
        </w:r>
        <w:r>
          <w:fldChar w:fldCharType="end"/>
        </w:r>
      </w:hyperlink>
    </w:p>
    <w:p>
      <w:pPr>
        <w:pStyle w:val="TOC2"/>
        <w:tabs>
          <w:tab w:val="right" w:leader="dot" w:pos="8306"/>
        </w:tabs>
      </w:pPr>
      <w:hyperlink w:anchor="_Toc14050" w:history="1">
        <w:r>
          <w:rPr>
            <w:rFonts w:ascii="仿宋" w:eastAsia="仿宋" w:hAnsi="仿宋" w:cs="仿宋" w:hint="eastAsia"/>
            <w:lang w:eastAsia="zh-CN"/>
          </w:rPr>
          <w:t>(五)、特殊病房项目背景</w:t>
        </w:r>
        <w:r>
          <w:tab/>
        </w:r>
        <w:r>
          <w:fldChar w:fldCharType="begin"/>
        </w:r>
        <w:r>
          <w:instrText xml:space="preserve"> PAGEREF _Toc14050 \h </w:instrText>
        </w:r>
        <w:r>
          <w:fldChar w:fldCharType="separate"/>
        </w:r>
        <w:r>
          <w:t>15</w:t>
        </w:r>
        <w:r>
          <w:fldChar w:fldCharType="end"/>
        </w:r>
      </w:hyperlink>
    </w:p>
    <w:p>
      <w:pPr>
        <w:pStyle w:val="TOC1"/>
        <w:tabs>
          <w:tab w:val="right" w:leader="dot" w:pos="8306"/>
        </w:tabs>
      </w:pPr>
      <w:hyperlink w:anchor="_Toc2938" w:history="1">
        <w:r>
          <w:rPr>
            <w:rFonts w:ascii="仿宋" w:eastAsia="仿宋" w:hAnsi="仿宋" w:cs="仿宋" w:hint="eastAsia"/>
            <w:lang w:eastAsia="zh-CN"/>
          </w:rPr>
          <w:t>四、特殊病房项目选址可行性分析</w:t>
        </w:r>
        <w:r>
          <w:tab/>
        </w:r>
        <w:r>
          <w:fldChar w:fldCharType="begin"/>
        </w:r>
        <w:r>
          <w:instrText xml:space="preserve"> PAGEREF _Toc2938 \h </w:instrText>
        </w:r>
        <w:r>
          <w:fldChar w:fldCharType="separate"/>
        </w:r>
        <w:r>
          <w:t>16</w:t>
        </w:r>
        <w:r>
          <w:fldChar w:fldCharType="end"/>
        </w:r>
      </w:hyperlink>
    </w:p>
    <w:p>
      <w:pPr>
        <w:pStyle w:val="TOC2"/>
        <w:tabs>
          <w:tab w:val="right" w:leader="dot" w:pos="8306"/>
        </w:tabs>
      </w:pPr>
      <w:hyperlink w:anchor="_Toc23579" w:history="1">
        <w:r>
          <w:rPr>
            <w:rFonts w:ascii="仿宋" w:eastAsia="仿宋" w:hAnsi="仿宋" w:cs="仿宋" w:hint="eastAsia"/>
            <w:lang w:eastAsia="zh-CN"/>
          </w:rPr>
          <w:t>(一)、特殊病房项目选址</w:t>
        </w:r>
        <w:r>
          <w:tab/>
        </w:r>
        <w:r>
          <w:fldChar w:fldCharType="begin"/>
        </w:r>
        <w:r>
          <w:instrText xml:space="preserve"> PAGEREF _Toc23579 \h </w:instrText>
        </w:r>
        <w:r>
          <w:fldChar w:fldCharType="separate"/>
        </w:r>
        <w:r>
          <w:t>16</w:t>
        </w:r>
        <w:r>
          <w:fldChar w:fldCharType="end"/>
        </w:r>
      </w:hyperlink>
    </w:p>
    <w:p>
      <w:pPr>
        <w:pStyle w:val="TOC2"/>
        <w:tabs>
          <w:tab w:val="right" w:leader="dot" w:pos="8306"/>
        </w:tabs>
      </w:pPr>
      <w:hyperlink w:anchor="_Toc10665" w:history="1">
        <w:r>
          <w:rPr>
            <w:rFonts w:ascii="仿宋" w:eastAsia="仿宋" w:hAnsi="仿宋" w:cs="仿宋" w:hint="eastAsia"/>
            <w:lang w:eastAsia="zh-CN"/>
          </w:rPr>
          <w:t>(二)、用地控制指标</w:t>
        </w:r>
        <w:r>
          <w:tab/>
        </w:r>
        <w:r>
          <w:fldChar w:fldCharType="begin"/>
        </w:r>
        <w:r>
          <w:instrText xml:space="preserve"> PAGEREF _Toc10665 \h </w:instrText>
        </w:r>
        <w:r>
          <w:fldChar w:fldCharType="separate"/>
        </w:r>
        <w:r>
          <w:t>16</w:t>
        </w:r>
        <w:r>
          <w:fldChar w:fldCharType="end"/>
        </w:r>
      </w:hyperlink>
    </w:p>
    <w:p>
      <w:pPr>
        <w:pStyle w:val="TOC2"/>
        <w:tabs>
          <w:tab w:val="right" w:leader="dot" w:pos="8306"/>
        </w:tabs>
      </w:pPr>
      <w:hyperlink w:anchor="_Toc17056" w:history="1">
        <w:r>
          <w:rPr>
            <w:rFonts w:ascii="仿宋" w:eastAsia="仿宋" w:hAnsi="仿宋" w:cs="仿宋" w:hint="eastAsia"/>
            <w:lang w:eastAsia="zh-CN"/>
          </w:rPr>
          <w:t>(三)、节约用地措施</w:t>
        </w:r>
        <w:r>
          <w:tab/>
        </w:r>
        <w:r>
          <w:fldChar w:fldCharType="begin"/>
        </w:r>
        <w:r>
          <w:instrText xml:space="preserve"> PAGEREF _Toc17056 \h </w:instrText>
        </w:r>
        <w:r>
          <w:fldChar w:fldCharType="separate"/>
        </w:r>
        <w:r>
          <w:t>18</w:t>
        </w:r>
        <w:r>
          <w:fldChar w:fldCharType="end"/>
        </w:r>
      </w:hyperlink>
    </w:p>
    <w:p>
      <w:pPr>
        <w:pStyle w:val="TOC2"/>
        <w:tabs>
          <w:tab w:val="right" w:leader="dot" w:pos="8306"/>
        </w:tabs>
      </w:pPr>
      <w:hyperlink w:anchor="_Toc29445" w:history="1">
        <w:r>
          <w:rPr>
            <w:rFonts w:ascii="仿宋" w:eastAsia="仿宋" w:hAnsi="仿宋" w:cs="仿宋" w:hint="eastAsia"/>
            <w:lang w:eastAsia="zh-CN"/>
          </w:rPr>
          <w:t>(四)、总图布置方案</w:t>
        </w:r>
        <w:r>
          <w:tab/>
        </w:r>
        <w:r>
          <w:fldChar w:fldCharType="begin"/>
        </w:r>
        <w:r>
          <w:instrText xml:space="preserve"> PAGEREF _Toc29445 \h </w:instrText>
        </w:r>
        <w:r>
          <w:fldChar w:fldCharType="separate"/>
        </w:r>
        <w:r>
          <w:t>19</w:t>
        </w:r>
        <w:r>
          <w:fldChar w:fldCharType="end"/>
        </w:r>
      </w:hyperlink>
    </w:p>
    <w:p>
      <w:pPr>
        <w:pStyle w:val="TOC2"/>
        <w:tabs>
          <w:tab w:val="right" w:leader="dot" w:pos="8306"/>
        </w:tabs>
      </w:pPr>
      <w:hyperlink w:anchor="_Toc12138" w:history="1">
        <w:r>
          <w:rPr>
            <w:rFonts w:ascii="仿宋" w:eastAsia="仿宋" w:hAnsi="仿宋" w:cs="仿宋" w:hint="eastAsia"/>
            <w:lang w:eastAsia="zh-CN"/>
          </w:rPr>
          <w:t>(五)、选址综合评价</w:t>
        </w:r>
        <w:r>
          <w:tab/>
        </w:r>
        <w:r>
          <w:fldChar w:fldCharType="begin"/>
        </w:r>
        <w:r>
          <w:instrText xml:space="preserve"> PAGEREF _Toc12138 \h </w:instrText>
        </w:r>
        <w:r>
          <w:fldChar w:fldCharType="separate"/>
        </w:r>
        <w:r>
          <w:t>20</w:t>
        </w:r>
        <w:r>
          <w:fldChar w:fldCharType="end"/>
        </w:r>
      </w:hyperlink>
    </w:p>
    <w:p>
      <w:pPr>
        <w:pStyle w:val="TOC1"/>
        <w:tabs>
          <w:tab w:val="right" w:leader="dot" w:pos="8306"/>
        </w:tabs>
      </w:pPr>
      <w:hyperlink w:anchor="_Toc4909" w:history="1">
        <w:r>
          <w:rPr>
            <w:rFonts w:ascii="仿宋" w:eastAsia="仿宋" w:hAnsi="仿宋" w:cs="仿宋" w:hint="eastAsia"/>
            <w:lang w:eastAsia="zh-CN"/>
          </w:rPr>
          <w:t>五、特殊病房项目文档管理</w:t>
        </w:r>
        <w:r>
          <w:tab/>
        </w:r>
        <w:r>
          <w:fldChar w:fldCharType="begin"/>
        </w:r>
        <w:r>
          <w:instrText xml:space="preserve"> PAGEREF _Toc4909 \h </w:instrText>
        </w:r>
        <w:r>
          <w:fldChar w:fldCharType="separate"/>
        </w:r>
        <w:r>
          <w:t>21</w:t>
        </w:r>
        <w:r>
          <w:fldChar w:fldCharType="end"/>
        </w:r>
      </w:hyperlink>
    </w:p>
    <w:p>
      <w:pPr>
        <w:pStyle w:val="TOC2"/>
        <w:tabs>
          <w:tab w:val="right" w:leader="dot" w:pos="8306"/>
        </w:tabs>
      </w:pPr>
      <w:hyperlink w:anchor="_Toc22528" w:history="1">
        <w:r>
          <w:rPr>
            <w:rFonts w:ascii="仿宋" w:eastAsia="仿宋" w:hAnsi="仿宋" w:cs="仿宋" w:hint="eastAsia"/>
            <w:lang w:eastAsia="zh-CN"/>
          </w:rPr>
          <w:t>(一)、文档编制与审查</w:t>
        </w:r>
        <w:r>
          <w:tab/>
        </w:r>
        <w:r>
          <w:fldChar w:fldCharType="begin"/>
        </w:r>
        <w:r>
          <w:instrText xml:space="preserve"> PAGEREF _Toc22528 \h </w:instrText>
        </w:r>
        <w:r>
          <w:fldChar w:fldCharType="separate"/>
        </w:r>
        <w:r>
          <w:t>21</w:t>
        </w:r>
        <w:r>
          <w:fldChar w:fldCharType="end"/>
        </w:r>
      </w:hyperlink>
    </w:p>
    <w:p>
      <w:pPr>
        <w:pStyle w:val="TOC2"/>
        <w:tabs>
          <w:tab w:val="right" w:leader="dot" w:pos="8306"/>
        </w:tabs>
      </w:pPr>
      <w:hyperlink w:anchor="_Toc18536" w:history="1">
        <w:r>
          <w:rPr>
            <w:rFonts w:ascii="仿宋" w:eastAsia="仿宋" w:hAnsi="仿宋" w:cs="仿宋" w:hint="eastAsia"/>
            <w:lang w:eastAsia="zh-CN"/>
          </w:rPr>
          <w:t>(二)、文档发布与分发</w:t>
        </w:r>
        <w:r>
          <w:tab/>
        </w:r>
        <w:r>
          <w:fldChar w:fldCharType="begin"/>
        </w:r>
        <w:r>
          <w:instrText xml:space="preserve"> PAGEREF _Toc18536 \h </w:instrText>
        </w:r>
        <w:r>
          <w:fldChar w:fldCharType="separate"/>
        </w:r>
        <w:r>
          <w:t>22</w:t>
        </w:r>
        <w:r>
          <w:fldChar w:fldCharType="end"/>
        </w:r>
      </w:hyperlink>
    </w:p>
    <w:p>
      <w:pPr>
        <w:pStyle w:val="TOC2"/>
        <w:tabs>
          <w:tab w:val="right" w:leader="dot" w:pos="8306"/>
        </w:tabs>
      </w:pPr>
      <w:hyperlink w:anchor="_Toc19706" w:history="1">
        <w:r>
          <w:rPr>
            <w:rFonts w:ascii="仿宋" w:eastAsia="仿宋" w:hAnsi="仿宋" w:cs="仿宋" w:hint="eastAsia"/>
            <w:lang w:eastAsia="zh-CN"/>
          </w:rPr>
          <w:t>(三)、文档存档与归档</w:t>
        </w:r>
        <w:r>
          <w:tab/>
        </w:r>
        <w:r>
          <w:fldChar w:fldCharType="begin"/>
        </w:r>
        <w:r>
          <w:instrText xml:space="preserve"> PAGEREF _Toc19706 \h </w:instrText>
        </w:r>
        <w:r>
          <w:fldChar w:fldCharType="separate"/>
        </w:r>
        <w:r>
          <w:t>23</w:t>
        </w:r>
        <w:r>
          <w:fldChar w:fldCharType="end"/>
        </w:r>
      </w:hyperlink>
    </w:p>
    <w:p>
      <w:pPr>
        <w:pStyle w:val="TOC1"/>
        <w:tabs>
          <w:tab w:val="right" w:leader="dot" w:pos="8306"/>
        </w:tabs>
      </w:pPr>
      <w:hyperlink w:anchor="_Toc18069" w:history="1">
        <w:r>
          <w:rPr>
            <w:rFonts w:ascii="仿宋" w:eastAsia="仿宋" w:hAnsi="仿宋" w:cs="仿宋" w:hint="eastAsia"/>
            <w:lang w:eastAsia="zh-CN"/>
          </w:rPr>
          <w:t>六、特殊病房项目可持续发展</w:t>
        </w:r>
        <w:r>
          <w:tab/>
        </w:r>
        <w:r>
          <w:fldChar w:fldCharType="begin"/>
        </w:r>
        <w:r>
          <w:instrText xml:space="preserve"> PAGEREF _Toc18069 \h </w:instrText>
        </w:r>
        <w:r>
          <w:fldChar w:fldCharType="separate"/>
        </w:r>
        <w:r>
          <w:t>24</w:t>
        </w:r>
        <w:r>
          <w:fldChar w:fldCharType="end"/>
        </w:r>
      </w:hyperlink>
    </w:p>
    <w:p>
      <w:pPr>
        <w:pStyle w:val="TOC2"/>
        <w:tabs>
          <w:tab w:val="right" w:leader="dot" w:pos="8306"/>
        </w:tabs>
      </w:pPr>
      <w:hyperlink w:anchor="_Toc27073" w:history="1">
        <w:r>
          <w:rPr>
            <w:rFonts w:ascii="仿宋" w:eastAsia="仿宋" w:hAnsi="仿宋" w:cs="仿宋" w:hint="eastAsia"/>
            <w:lang w:eastAsia="zh-CN"/>
          </w:rPr>
          <w:t>(一)、可持续战略与实践</w:t>
        </w:r>
        <w:r>
          <w:tab/>
        </w:r>
        <w:r>
          <w:fldChar w:fldCharType="begin"/>
        </w:r>
        <w:r>
          <w:instrText xml:space="preserve"> PAGEREF _Toc27073 \h </w:instrText>
        </w:r>
        <w:r>
          <w:fldChar w:fldCharType="separate"/>
        </w:r>
        <w:r>
          <w:t>24</w:t>
        </w:r>
        <w:r>
          <w:fldChar w:fldCharType="end"/>
        </w:r>
      </w:hyperlink>
    </w:p>
    <w:p>
      <w:pPr>
        <w:pStyle w:val="TOC2"/>
        <w:tabs>
          <w:tab w:val="right" w:leader="dot" w:pos="8306"/>
        </w:tabs>
      </w:pPr>
      <w:hyperlink w:anchor="_Toc7797" w:history="1">
        <w:r>
          <w:rPr>
            <w:rFonts w:ascii="仿宋" w:eastAsia="仿宋" w:hAnsi="仿宋" w:cs="仿宋" w:hint="eastAsia"/>
            <w:lang w:eastAsia="zh-CN"/>
          </w:rPr>
          <w:t>(二)、环保与社会责任</w:t>
        </w:r>
        <w:r>
          <w:tab/>
        </w:r>
        <w:r>
          <w:fldChar w:fldCharType="begin"/>
        </w:r>
        <w:r>
          <w:instrText xml:space="preserve"> PAGEREF _Toc7797 \h </w:instrText>
        </w:r>
        <w:r>
          <w:fldChar w:fldCharType="separate"/>
        </w:r>
        <w:r>
          <w:t>25</w:t>
        </w:r>
        <w:r>
          <w:fldChar w:fldCharType="end"/>
        </w:r>
      </w:hyperlink>
    </w:p>
    <w:p>
      <w:pPr>
        <w:pStyle w:val="TOC1"/>
        <w:tabs>
          <w:tab w:val="right" w:leader="dot" w:pos="8306"/>
        </w:tabs>
      </w:pPr>
      <w:hyperlink w:anchor="_Toc31525" w:history="1">
        <w:r>
          <w:rPr>
            <w:rFonts w:ascii="仿宋" w:eastAsia="仿宋" w:hAnsi="仿宋" w:cs="仿宋" w:hint="eastAsia"/>
            <w:lang w:eastAsia="zh-CN"/>
          </w:rPr>
          <w:t>七、特殊病房项目社会影响</w:t>
        </w:r>
        <w:r>
          <w:tab/>
        </w:r>
        <w:r>
          <w:fldChar w:fldCharType="begin"/>
        </w:r>
        <w:r>
          <w:instrText xml:space="preserve"> PAGEREF _Toc31525 \h </w:instrText>
        </w:r>
        <w:r>
          <w:fldChar w:fldCharType="separate"/>
        </w:r>
        <w:r>
          <w:t>26</w:t>
        </w:r>
        <w:r>
          <w:fldChar w:fldCharType="end"/>
        </w:r>
      </w:hyperlink>
    </w:p>
    <w:p>
      <w:pPr>
        <w:pStyle w:val="TOC2"/>
        <w:tabs>
          <w:tab w:val="right" w:leader="dot" w:pos="8306"/>
        </w:tabs>
      </w:pPr>
      <w:hyperlink w:anchor="_Toc13408" w:history="1">
        <w:r>
          <w:rPr>
            <w:rFonts w:ascii="仿宋" w:eastAsia="仿宋" w:hAnsi="仿宋" w:cs="仿宋" w:hint="eastAsia"/>
            <w:lang w:eastAsia="zh-CN"/>
          </w:rPr>
          <w:t>(一)、社会责任与义务</w:t>
        </w:r>
        <w:r>
          <w:tab/>
        </w:r>
        <w:r>
          <w:fldChar w:fldCharType="begin"/>
        </w:r>
        <w:r>
          <w:instrText xml:space="preserve"> PAGEREF _Toc13408 \h </w:instrText>
        </w:r>
        <w:r>
          <w:fldChar w:fldCharType="separate"/>
        </w:r>
        <w:r>
          <w:t>26</w:t>
        </w:r>
        <w:r>
          <w:fldChar w:fldCharType="end"/>
        </w:r>
      </w:hyperlink>
    </w:p>
    <w:p>
      <w:pPr>
        <w:pStyle w:val="TOC2"/>
        <w:tabs>
          <w:tab w:val="right" w:leader="dot" w:pos="8306"/>
        </w:tabs>
      </w:pPr>
      <w:hyperlink w:anchor="_Toc7099" w:history="1">
        <w:r>
          <w:rPr>
            <w:rFonts w:ascii="仿宋" w:eastAsia="仿宋" w:hAnsi="仿宋" w:cs="仿宋" w:hint="eastAsia"/>
            <w:lang w:eastAsia="zh-CN"/>
          </w:rPr>
          <w:t>(二)、社会参与与沟通</w:t>
        </w:r>
        <w:r>
          <w:tab/>
        </w:r>
        <w:r>
          <w:fldChar w:fldCharType="begin"/>
        </w:r>
        <w:r>
          <w:instrText xml:space="preserve"> PAGEREF _Toc7099 \h </w:instrText>
        </w:r>
        <w:r>
          <w:fldChar w:fldCharType="separate"/>
        </w:r>
        <w:r>
          <w:t>27</w:t>
        </w:r>
        <w:r>
          <w:fldChar w:fldCharType="end"/>
        </w:r>
      </w:hyperlink>
    </w:p>
    <w:p>
      <w:pPr>
        <w:pStyle w:val="TOC1"/>
        <w:tabs>
          <w:tab w:val="right" w:leader="dot" w:pos="8306"/>
        </w:tabs>
      </w:pPr>
      <w:hyperlink w:anchor="_Toc27057" w:history="1">
        <w:r>
          <w:rPr>
            <w:rFonts w:ascii="仿宋" w:eastAsia="仿宋" w:hAnsi="仿宋" w:cs="仿宋" w:hint="eastAsia"/>
            <w:lang w:eastAsia="zh-CN"/>
          </w:rPr>
          <w:t>八、特殊病房项目人力资源管理</w:t>
        </w:r>
        <w:r>
          <w:tab/>
        </w:r>
        <w:r>
          <w:fldChar w:fldCharType="begin"/>
        </w:r>
        <w:r>
          <w:instrText xml:space="preserve"> PAGEREF _Toc27057 \h </w:instrText>
        </w:r>
        <w:r>
          <w:fldChar w:fldCharType="separate"/>
        </w:r>
        <w:r>
          <w:t>27</w:t>
        </w:r>
        <w:r>
          <w:fldChar w:fldCharType="end"/>
        </w:r>
      </w:hyperlink>
    </w:p>
    <w:p>
      <w:pPr>
        <w:pStyle w:val="TOC2"/>
        <w:tabs>
          <w:tab w:val="right" w:leader="dot" w:pos="8306"/>
        </w:tabs>
      </w:pPr>
      <w:hyperlink w:anchor="_Toc31786" w:history="1">
        <w:r>
          <w:rPr>
            <w:rFonts w:ascii="仿宋" w:eastAsia="仿宋" w:hAnsi="仿宋" w:cs="仿宋" w:hint="eastAsia"/>
            <w:lang w:eastAsia="zh-CN"/>
          </w:rPr>
          <w:t>(一)、建立健全的预算管理制度</w:t>
        </w:r>
        <w:r>
          <w:tab/>
        </w:r>
        <w:r>
          <w:fldChar w:fldCharType="begin"/>
        </w:r>
        <w:r>
          <w:instrText xml:space="preserve"> PAGEREF _Toc31786 \h </w:instrText>
        </w:r>
        <w:r>
          <w:fldChar w:fldCharType="separate"/>
        </w:r>
        <w:r>
          <w:t>27</w:t>
        </w:r>
        <w:r>
          <w:fldChar w:fldCharType="end"/>
        </w:r>
      </w:hyperlink>
    </w:p>
    <w:p>
      <w:pPr>
        <w:pStyle w:val="TOC2"/>
        <w:tabs>
          <w:tab w:val="right" w:leader="dot" w:pos="8306"/>
        </w:tabs>
      </w:pPr>
      <w:hyperlink w:anchor="_Toc30305" w:history="1">
        <w:r>
          <w:rPr>
            <w:rFonts w:ascii="仿宋" w:eastAsia="仿宋" w:hAnsi="仿宋" w:cs="仿宋" w:hint="eastAsia"/>
            <w:lang w:eastAsia="zh-CN"/>
          </w:rPr>
          <w:t>(二)、加强资金流动监控</w:t>
        </w:r>
        <w:r>
          <w:tab/>
        </w:r>
        <w:r>
          <w:fldChar w:fldCharType="begin"/>
        </w:r>
        <w:r>
          <w:instrText xml:space="preserve"> PAGEREF _Toc30305 \h </w:instrText>
        </w:r>
        <w:r>
          <w:fldChar w:fldCharType="separate"/>
        </w:r>
        <w:r>
          <w:t>29</w:t>
        </w:r>
        <w:r>
          <w:fldChar w:fldCharType="end"/>
        </w:r>
      </w:hyperlink>
    </w:p>
    <w:p>
      <w:pPr>
        <w:pStyle w:val="TOC2"/>
        <w:tabs>
          <w:tab w:val="right" w:leader="dot" w:pos="8306"/>
        </w:tabs>
      </w:pPr>
      <w:hyperlink w:anchor="_Toc16070" w:history="1">
        <w:r>
          <w:rPr>
            <w:rFonts w:ascii="仿宋" w:eastAsia="仿宋" w:hAnsi="仿宋" w:cs="仿宋" w:hint="eastAsia"/>
            <w:lang w:eastAsia="zh-CN"/>
          </w:rPr>
          <w:t>(三)、制定完善的风险控制机制</w:t>
        </w:r>
        <w:r>
          <w:tab/>
        </w:r>
        <w:r>
          <w:fldChar w:fldCharType="begin"/>
        </w:r>
        <w:r>
          <w:instrText xml:space="preserve"> PAGEREF _Toc16070 \h </w:instrText>
        </w:r>
        <w:r>
          <w:fldChar w:fldCharType="separate"/>
        </w:r>
        <w:r>
          <w:t>30</w:t>
        </w:r>
        <w:r>
          <w:fldChar w:fldCharType="end"/>
        </w:r>
      </w:hyperlink>
    </w:p>
    <w:p>
      <w:pPr>
        <w:pStyle w:val="TOC2"/>
        <w:tabs>
          <w:tab w:val="right" w:leader="dot" w:pos="8306"/>
        </w:tabs>
      </w:pPr>
      <w:hyperlink w:anchor="_Toc7339" w:history="1">
        <w:r>
          <w:rPr>
            <w:rFonts w:ascii="仿宋" w:eastAsia="仿宋" w:hAnsi="仿宋" w:cs="仿宋" w:hint="eastAsia"/>
            <w:lang w:eastAsia="zh-CN"/>
          </w:rPr>
          <w:t>(四)、优化成本管理</w:t>
        </w:r>
        <w:r>
          <w:tab/>
        </w:r>
        <w:r>
          <w:fldChar w:fldCharType="begin"/>
        </w:r>
        <w:r>
          <w:instrText xml:space="preserve"> PAGEREF _Toc7339 \h </w:instrText>
        </w:r>
        <w:r>
          <w:fldChar w:fldCharType="separate"/>
        </w:r>
        <w:r>
          <w:t>32</w:t>
        </w:r>
        <w:r>
          <w:fldChar w:fldCharType="end"/>
        </w:r>
      </w:hyperlink>
    </w:p>
    <w:p>
      <w:pPr>
        <w:pStyle w:val="TOC1"/>
        <w:tabs>
          <w:tab w:val="right" w:leader="dot" w:pos="8306"/>
        </w:tabs>
      </w:pPr>
      <w:hyperlink w:anchor="_Toc2352" w:history="1">
        <w:r>
          <w:rPr>
            <w:rFonts w:ascii="仿宋" w:eastAsia="仿宋" w:hAnsi="仿宋" w:cs="仿宋" w:hint="eastAsia"/>
            <w:lang w:eastAsia="zh-CN"/>
          </w:rPr>
          <w:t>九、特殊病房项目经营效益</w:t>
        </w:r>
        <w:r>
          <w:tab/>
        </w:r>
        <w:r>
          <w:fldChar w:fldCharType="begin"/>
        </w:r>
        <w:r>
          <w:instrText xml:space="preserve"> PAGEREF _Toc2352 \h </w:instrText>
        </w:r>
        <w:r>
          <w:fldChar w:fldCharType="separate"/>
        </w:r>
        <w:r>
          <w:t>33</w:t>
        </w:r>
        <w:r>
          <w:fldChar w:fldCharType="end"/>
        </w:r>
      </w:hyperlink>
    </w:p>
    <w:p>
      <w:pPr>
        <w:pStyle w:val="TOC2"/>
        <w:tabs>
          <w:tab w:val="right" w:leader="dot" w:pos="8306"/>
        </w:tabs>
      </w:pPr>
      <w:hyperlink w:anchor="_Toc28341" w:history="1">
        <w:r>
          <w:rPr>
            <w:rFonts w:ascii="仿宋" w:eastAsia="仿宋" w:hAnsi="仿宋" w:cs="仿宋" w:hint="eastAsia"/>
            <w:lang w:eastAsia="zh-CN"/>
          </w:rPr>
          <w:t>(一)、经济评价财务测算</w:t>
        </w:r>
        <w:r>
          <w:tab/>
        </w:r>
        <w:r>
          <w:fldChar w:fldCharType="begin"/>
        </w:r>
        <w:r>
          <w:instrText xml:space="preserve"> PAGEREF _Toc28341 \h </w:instrText>
        </w:r>
        <w:r>
          <w:fldChar w:fldCharType="separate"/>
        </w:r>
        <w:r>
          <w:t>33</w:t>
        </w:r>
        <w:r>
          <w:fldChar w:fldCharType="end"/>
        </w:r>
      </w:hyperlink>
    </w:p>
    <w:p>
      <w:pPr>
        <w:pStyle w:val="TOC2"/>
        <w:tabs>
          <w:tab w:val="right" w:leader="dot" w:pos="8306"/>
        </w:tabs>
      </w:pPr>
      <w:hyperlink w:anchor="_Toc17368" w:history="1">
        <w:r>
          <w:rPr>
            <w:rFonts w:ascii="仿宋" w:eastAsia="仿宋" w:hAnsi="仿宋" w:cs="仿宋" w:hint="eastAsia"/>
            <w:lang w:eastAsia="zh-CN"/>
          </w:rPr>
          <w:t>(二)、特殊病房项目盈利能力分析</w:t>
        </w:r>
        <w:r>
          <w:tab/>
        </w:r>
        <w:r>
          <w:fldChar w:fldCharType="begin"/>
        </w:r>
        <w:r>
          <w:instrText xml:space="preserve"> PAGEREF _Toc17368 \h </w:instrText>
        </w:r>
        <w:r>
          <w:fldChar w:fldCharType="separate"/>
        </w:r>
        <w:r>
          <w:t>34</w:t>
        </w:r>
        <w:r>
          <w:fldChar w:fldCharType="end"/>
        </w:r>
      </w:hyperlink>
    </w:p>
    <w:p>
      <w:pPr>
        <w:pStyle w:val="TOC1"/>
        <w:tabs>
          <w:tab w:val="right" w:leader="dot" w:pos="8306"/>
        </w:tabs>
      </w:pPr>
      <w:hyperlink w:anchor="_Toc24204" w:history="1">
        <w:r>
          <w:rPr>
            <w:rFonts w:ascii="仿宋" w:eastAsia="仿宋" w:hAnsi="仿宋" w:cs="仿宋" w:hint="eastAsia"/>
            <w:lang w:eastAsia="zh-CN"/>
          </w:rPr>
          <w:t>十、特殊病房项目风险管理</w:t>
        </w:r>
        <w:r>
          <w:tab/>
        </w:r>
        <w:r>
          <w:fldChar w:fldCharType="begin"/>
        </w:r>
        <w:r>
          <w:instrText xml:space="preserve"> PAGEREF _Toc24204 \h </w:instrText>
        </w:r>
        <w:r>
          <w:fldChar w:fldCharType="separate"/>
        </w:r>
        <w:r>
          <w:t>35</w:t>
        </w:r>
        <w:r>
          <w:fldChar w:fldCharType="end"/>
        </w:r>
      </w:hyperlink>
    </w:p>
    <w:p>
      <w:pPr>
        <w:pStyle w:val="TOC2"/>
        <w:tabs>
          <w:tab w:val="right" w:leader="dot" w:pos="8306"/>
        </w:tabs>
      </w:pPr>
      <w:hyperlink w:anchor="_Toc32392" w:history="1">
        <w:r>
          <w:rPr>
            <w:rFonts w:ascii="仿宋" w:eastAsia="仿宋" w:hAnsi="仿宋" w:cs="仿宋" w:hint="eastAsia"/>
            <w:lang w:eastAsia="zh-CN"/>
          </w:rPr>
          <w:t>(一)、风险识别与评估</w:t>
        </w:r>
        <w:r>
          <w:tab/>
        </w:r>
        <w:r>
          <w:fldChar w:fldCharType="begin"/>
        </w:r>
        <w:r>
          <w:instrText xml:space="preserve"> PAGEREF _Toc32392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0" w:history="1">
        <w:r>
          <w:rPr>
            <w:rFonts w:ascii="仿宋" w:eastAsia="仿宋" w:hAnsi="仿宋" w:cs="仿宋" w:hint="eastAsia"/>
            <w:lang w:eastAsia="zh-CN"/>
          </w:rPr>
          <w:t>(二)、风险应对策略</w:t>
        </w:r>
        <w:r>
          <w:tab/>
        </w:r>
        <w:r>
          <w:fldChar w:fldCharType="begin"/>
        </w:r>
        <w:r>
          <w:instrText xml:space="preserve"> PAGEREF _Toc21240 \h </w:instrText>
        </w:r>
        <w:r>
          <w:fldChar w:fldCharType="separate"/>
        </w:r>
        <w:r>
          <w:t>36</w:t>
        </w:r>
        <w:r>
          <w:fldChar w:fldCharType="end"/>
        </w:r>
      </w:hyperlink>
    </w:p>
    <w:p>
      <w:pPr>
        <w:pStyle w:val="TOC2"/>
        <w:tabs>
          <w:tab w:val="right" w:leader="dot" w:pos="8306"/>
        </w:tabs>
      </w:pPr>
      <w:hyperlink w:anchor="_Toc27245" w:history="1">
        <w:r>
          <w:rPr>
            <w:rFonts w:ascii="仿宋" w:eastAsia="仿宋" w:hAnsi="仿宋" w:cs="仿宋" w:hint="eastAsia"/>
            <w:lang w:eastAsia="zh-CN"/>
          </w:rPr>
          <w:t>(三)、风险监控与控制</w:t>
        </w:r>
        <w:r>
          <w:tab/>
        </w:r>
        <w:r>
          <w:fldChar w:fldCharType="begin"/>
        </w:r>
        <w:r>
          <w:instrText xml:space="preserve"> PAGEREF _Toc27245 \h </w:instrText>
        </w:r>
        <w:r>
          <w:fldChar w:fldCharType="separate"/>
        </w:r>
        <w:r>
          <w:t>38</w:t>
        </w:r>
        <w:r>
          <w:fldChar w:fldCharType="end"/>
        </w:r>
      </w:hyperlink>
    </w:p>
    <w:p>
      <w:pPr>
        <w:pStyle w:val="TOC1"/>
        <w:tabs>
          <w:tab w:val="right" w:leader="dot" w:pos="8306"/>
        </w:tabs>
      </w:pPr>
      <w:hyperlink w:anchor="_Toc4080" w:history="1">
        <w:r>
          <w:rPr>
            <w:rFonts w:ascii="仿宋" w:eastAsia="仿宋" w:hAnsi="仿宋" w:cs="仿宋" w:hint="eastAsia"/>
            <w:lang w:eastAsia="zh-CN"/>
          </w:rPr>
          <w:t>十一、特殊病房项目计划安排</w:t>
        </w:r>
        <w:r>
          <w:tab/>
        </w:r>
        <w:r>
          <w:fldChar w:fldCharType="begin"/>
        </w:r>
        <w:r>
          <w:instrText xml:space="preserve"> PAGEREF _Toc4080 \h </w:instrText>
        </w:r>
        <w:r>
          <w:fldChar w:fldCharType="separate"/>
        </w:r>
        <w:r>
          <w:t>39</w:t>
        </w:r>
        <w:r>
          <w:fldChar w:fldCharType="end"/>
        </w:r>
      </w:hyperlink>
    </w:p>
    <w:p>
      <w:pPr>
        <w:pStyle w:val="TOC2"/>
        <w:tabs>
          <w:tab w:val="right" w:leader="dot" w:pos="8306"/>
        </w:tabs>
      </w:pPr>
      <w:hyperlink w:anchor="_Toc7475" w:history="1">
        <w:r>
          <w:rPr>
            <w:rFonts w:ascii="仿宋" w:eastAsia="仿宋" w:hAnsi="仿宋" w:cs="仿宋" w:hint="eastAsia"/>
            <w:lang w:eastAsia="zh-CN"/>
          </w:rPr>
          <w:t>(一)、建设周期</w:t>
        </w:r>
        <w:r>
          <w:tab/>
        </w:r>
        <w:r>
          <w:fldChar w:fldCharType="begin"/>
        </w:r>
        <w:r>
          <w:instrText xml:space="preserve"> PAGEREF _Toc7475 \h </w:instrText>
        </w:r>
        <w:r>
          <w:fldChar w:fldCharType="separate"/>
        </w:r>
        <w:r>
          <w:t>39</w:t>
        </w:r>
        <w:r>
          <w:fldChar w:fldCharType="end"/>
        </w:r>
      </w:hyperlink>
    </w:p>
    <w:p>
      <w:pPr>
        <w:pStyle w:val="TOC2"/>
        <w:tabs>
          <w:tab w:val="right" w:leader="dot" w:pos="8306"/>
        </w:tabs>
      </w:pPr>
      <w:hyperlink w:anchor="_Toc30648" w:history="1">
        <w:r>
          <w:rPr>
            <w:rFonts w:ascii="仿宋" w:eastAsia="仿宋" w:hAnsi="仿宋" w:cs="仿宋" w:hint="eastAsia"/>
            <w:lang w:eastAsia="zh-CN"/>
          </w:rPr>
          <w:t>(二)、建设进度</w:t>
        </w:r>
        <w:r>
          <w:tab/>
        </w:r>
        <w:r>
          <w:fldChar w:fldCharType="begin"/>
        </w:r>
        <w:r>
          <w:instrText xml:space="preserve"> PAGEREF _Toc30648 \h </w:instrText>
        </w:r>
        <w:r>
          <w:fldChar w:fldCharType="separate"/>
        </w:r>
        <w:r>
          <w:t>40</w:t>
        </w:r>
        <w:r>
          <w:fldChar w:fldCharType="end"/>
        </w:r>
      </w:hyperlink>
    </w:p>
    <w:p>
      <w:pPr>
        <w:pStyle w:val="TOC2"/>
        <w:tabs>
          <w:tab w:val="right" w:leader="dot" w:pos="8306"/>
        </w:tabs>
      </w:pPr>
      <w:hyperlink w:anchor="_Toc11820" w:history="1">
        <w:r>
          <w:rPr>
            <w:rFonts w:ascii="仿宋" w:eastAsia="仿宋" w:hAnsi="仿宋" w:cs="仿宋" w:hint="eastAsia"/>
            <w:lang w:eastAsia="zh-CN"/>
          </w:rPr>
          <w:t>(三)、进度安排注意事项</w:t>
        </w:r>
        <w:r>
          <w:tab/>
        </w:r>
        <w:r>
          <w:fldChar w:fldCharType="begin"/>
        </w:r>
        <w:r>
          <w:instrText xml:space="preserve"> PAGEREF _Toc11820 \h </w:instrText>
        </w:r>
        <w:r>
          <w:fldChar w:fldCharType="separate"/>
        </w:r>
        <w:r>
          <w:t>41</w:t>
        </w:r>
        <w:r>
          <w:fldChar w:fldCharType="end"/>
        </w:r>
      </w:hyperlink>
    </w:p>
    <w:p>
      <w:pPr>
        <w:pStyle w:val="TOC2"/>
        <w:tabs>
          <w:tab w:val="right" w:leader="dot" w:pos="8306"/>
        </w:tabs>
      </w:pPr>
      <w:hyperlink w:anchor="_Toc4596" w:history="1">
        <w:r>
          <w:rPr>
            <w:rFonts w:ascii="仿宋" w:eastAsia="仿宋" w:hAnsi="仿宋" w:cs="仿宋" w:hint="eastAsia"/>
            <w:lang w:eastAsia="zh-CN"/>
          </w:rPr>
          <w:t>(四)、人力资源配置</w:t>
        </w:r>
        <w:r>
          <w:tab/>
        </w:r>
        <w:r>
          <w:fldChar w:fldCharType="begin"/>
        </w:r>
        <w:r>
          <w:instrText xml:space="preserve"> PAGEREF _Toc4596 \h </w:instrText>
        </w:r>
        <w:r>
          <w:fldChar w:fldCharType="separate"/>
        </w:r>
        <w:r>
          <w:t>42</w:t>
        </w:r>
        <w:r>
          <w:fldChar w:fldCharType="end"/>
        </w:r>
      </w:hyperlink>
    </w:p>
    <w:p>
      <w:pPr>
        <w:pStyle w:val="TOC1"/>
        <w:tabs>
          <w:tab w:val="right" w:leader="dot" w:pos="8306"/>
        </w:tabs>
      </w:pPr>
      <w:hyperlink w:anchor="_Toc1444" w:history="1">
        <w:r>
          <w:rPr>
            <w:rFonts w:ascii="仿宋" w:eastAsia="仿宋" w:hAnsi="仿宋" w:cs="仿宋" w:hint="eastAsia"/>
            <w:lang w:eastAsia="zh-CN"/>
          </w:rPr>
          <w:t>十二、特殊病房项目投资规划</w:t>
        </w:r>
        <w:r>
          <w:tab/>
        </w:r>
        <w:r>
          <w:fldChar w:fldCharType="begin"/>
        </w:r>
        <w:r>
          <w:instrText xml:space="preserve"> PAGEREF _Toc1444 \h </w:instrText>
        </w:r>
        <w:r>
          <w:fldChar w:fldCharType="separate"/>
        </w:r>
        <w:r>
          <w:t>43</w:t>
        </w:r>
        <w:r>
          <w:fldChar w:fldCharType="end"/>
        </w:r>
      </w:hyperlink>
    </w:p>
    <w:p>
      <w:pPr>
        <w:pStyle w:val="TOC2"/>
        <w:tabs>
          <w:tab w:val="right" w:leader="dot" w:pos="8306"/>
        </w:tabs>
      </w:pPr>
      <w:hyperlink w:anchor="_Toc28714" w:history="1">
        <w:r>
          <w:rPr>
            <w:rFonts w:ascii="仿宋" w:eastAsia="仿宋" w:hAnsi="仿宋" w:cs="仿宋" w:hint="eastAsia"/>
            <w:lang w:eastAsia="zh-CN"/>
          </w:rPr>
          <w:t>(一)、特殊病房项目总投资估算</w:t>
        </w:r>
        <w:r>
          <w:tab/>
        </w:r>
        <w:r>
          <w:fldChar w:fldCharType="begin"/>
        </w:r>
        <w:r>
          <w:instrText xml:space="preserve"> PAGEREF _Toc28714 \h </w:instrText>
        </w:r>
        <w:r>
          <w:fldChar w:fldCharType="separate"/>
        </w:r>
        <w:r>
          <w:t>43</w:t>
        </w:r>
        <w:r>
          <w:fldChar w:fldCharType="end"/>
        </w:r>
      </w:hyperlink>
    </w:p>
    <w:p>
      <w:pPr>
        <w:pStyle w:val="TOC2"/>
        <w:tabs>
          <w:tab w:val="right" w:leader="dot" w:pos="8306"/>
        </w:tabs>
      </w:pPr>
      <w:hyperlink w:anchor="_Toc14279" w:history="1">
        <w:r>
          <w:rPr>
            <w:rFonts w:ascii="仿宋" w:eastAsia="仿宋" w:hAnsi="仿宋" w:cs="仿宋" w:hint="eastAsia"/>
            <w:lang w:eastAsia="zh-CN"/>
          </w:rPr>
          <w:t>(二)、资金筹措</w:t>
        </w:r>
        <w:r>
          <w:tab/>
        </w:r>
        <w:r>
          <w:fldChar w:fldCharType="begin"/>
        </w:r>
        <w:r>
          <w:instrText xml:space="preserve"> PAGEREF _Toc14279 \h </w:instrText>
        </w:r>
        <w:r>
          <w:fldChar w:fldCharType="separate"/>
        </w:r>
        <w:r>
          <w:t>44</w:t>
        </w:r>
        <w:r>
          <w:fldChar w:fldCharType="end"/>
        </w:r>
      </w:hyperlink>
    </w:p>
    <w:p>
      <w:pPr>
        <w:pStyle w:val="TOC1"/>
        <w:tabs>
          <w:tab w:val="right" w:leader="dot" w:pos="8306"/>
        </w:tabs>
      </w:pPr>
      <w:hyperlink w:anchor="_Toc912" w:history="1">
        <w:r>
          <w:rPr>
            <w:rFonts w:ascii="仿宋" w:eastAsia="仿宋" w:hAnsi="仿宋" w:cs="仿宋" w:hint="eastAsia"/>
            <w:lang w:eastAsia="zh-CN"/>
          </w:rPr>
          <w:t>十三、质量管理体系</w:t>
        </w:r>
        <w:r>
          <w:tab/>
        </w:r>
        <w:r>
          <w:fldChar w:fldCharType="begin"/>
        </w:r>
        <w:r>
          <w:instrText xml:space="preserve"> PAGEREF _Toc912 \h </w:instrText>
        </w:r>
        <w:r>
          <w:fldChar w:fldCharType="separate"/>
        </w:r>
        <w:r>
          <w:t>45</w:t>
        </w:r>
        <w:r>
          <w:fldChar w:fldCharType="end"/>
        </w:r>
      </w:hyperlink>
    </w:p>
    <w:p>
      <w:pPr>
        <w:pStyle w:val="TOC2"/>
        <w:tabs>
          <w:tab w:val="right" w:leader="dot" w:pos="8306"/>
        </w:tabs>
      </w:pPr>
      <w:hyperlink w:anchor="_Toc20422" w:history="1">
        <w:r>
          <w:rPr>
            <w:rFonts w:ascii="仿宋" w:eastAsia="仿宋" w:hAnsi="仿宋" w:cs="仿宋" w:hint="eastAsia"/>
            <w:lang w:eastAsia="zh-CN"/>
          </w:rPr>
          <w:t>(一)、质量目标与方针</w:t>
        </w:r>
        <w:r>
          <w:tab/>
        </w:r>
        <w:r>
          <w:fldChar w:fldCharType="begin"/>
        </w:r>
        <w:r>
          <w:instrText xml:space="preserve"> PAGEREF _Toc20422 \h </w:instrText>
        </w:r>
        <w:r>
          <w:fldChar w:fldCharType="separate"/>
        </w:r>
        <w:r>
          <w:t>45</w:t>
        </w:r>
        <w:r>
          <w:fldChar w:fldCharType="end"/>
        </w:r>
      </w:hyperlink>
    </w:p>
    <w:p>
      <w:pPr>
        <w:pStyle w:val="TOC2"/>
        <w:tabs>
          <w:tab w:val="right" w:leader="dot" w:pos="8306"/>
        </w:tabs>
      </w:pPr>
      <w:hyperlink w:anchor="_Toc22044" w:history="1">
        <w:r>
          <w:rPr>
            <w:rFonts w:ascii="仿宋" w:eastAsia="仿宋" w:hAnsi="仿宋" w:cs="仿宋" w:hint="eastAsia"/>
            <w:lang w:eastAsia="zh-CN"/>
          </w:rPr>
          <w:t>(二)、质量管理责任</w:t>
        </w:r>
        <w:r>
          <w:tab/>
        </w:r>
        <w:r>
          <w:fldChar w:fldCharType="begin"/>
        </w:r>
        <w:r>
          <w:instrText xml:space="preserve"> PAGEREF _Toc22044 \h </w:instrText>
        </w:r>
        <w:r>
          <w:fldChar w:fldCharType="separate"/>
        </w:r>
        <w:r>
          <w:t>46</w:t>
        </w:r>
        <w:r>
          <w:fldChar w:fldCharType="end"/>
        </w:r>
      </w:hyperlink>
    </w:p>
    <w:p>
      <w:pPr>
        <w:pStyle w:val="TOC2"/>
        <w:tabs>
          <w:tab w:val="right" w:leader="dot" w:pos="8306"/>
        </w:tabs>
      </w:pPr>
      <w:hyperlink w:anchor="_Toc21795" w:history="1">
        <w:r>
          <w:rPr>
            <w:rFonts w:ascii="仿宋" w:eastAsia="仿宋" w:hAnsi="仿宋" w:cs="仿宋" w:hint="eastAsia"/>
            <w:lang w:eastAsia="zh-CN"/>
          </w:rPr>
          <w:t>(三)、质量管理体系文件</w:t>
        </w:r>
        <w:r>
          <w:tab/>
        </w:r>
        <w:r>
          <w:fldChar w:fldCharType="begin"/>
        </w:r>
        <w:r>
          <w:instrText xml:space="preserve"> PAGEREF _Toc21795 \h </w:instrText>
        </w:r>
        <w:r>
          <w:fldChar w:fldCharType="separate"/>
        </w:r>
        <w:r>
          <w:t>47</w:t>
        </w:r>
        <w:r>
          <w:fldChar w:fldCharType="end"/>
        </w:r>
      </w:hyperlink>
    </w:p>
    <w:p>
      <w:pPr>
        <w:pStyle w:val="TOC2"/>
        <w:tabs>
          <w:tab w:val="right" w:leader="dot" w:pos="8306"/>
        </w:tabs>
      </w:pPr>
      <w:hyperlink w:anchor="_Toc26920" w:history="1">
        <w:r>
          <w:rPr>
            <w:rFonts w:ascii="仿宋" w:eastAsia="仿宋" w:hAnsi="仿宋" w:cs="仿宋" w:hint="eastAsia"/>
            <w:lang w:eastAsia="zh-CN"/>
          </w:rPr>
          <w:t>(四)、质量培训与教育</w:t>
        </w:r>
        <w:r>
          <w:tab/>
        </w:r>
        <w:r>
          <w:fldChar w:fldCharType="begin"/>
        </w:r>
        <w:r>
          <w:instrText xml:space="preserve"> PAGEREF _Toc26920 \h </w:instrText>
        </w:r>
        <w:r>
          <w:fldChar w:fldCharType="separate"/>
        </w:r>
        <w:r>
          <w:t>49</w:t>
        </w:r>
        <w:r>
          <w:fldChar w:fldCharType="end"/>
        </w:r>
      </w:hyperlink>
    </w:p>
    <w:p>
      <w:pPr>
        <w:pStyle w:val="TOC2"/>
        <w:tabs>
          <w:tab w:val="right" w:leader="dot" w:pos="8306"/>
        </w:tabs>
      </w:pPr>
      <w:hyperlink w:anchor="_Toc25665" w:history="1">
        <w:r>
          <w:rPr>
            <w:rFonts w:ascii="仿宋" w:eastAsia="仿宋" w:hAnsi="仿宋" w:cs="仿宋" w:hint="eastAsia"/>
            <w:lang w:eastAsia="zh-CN"/>
          </w:rPr>
          <w:t>(五)、质量审核与评价</w:t>
        </w:r>
        <w:r>
          <w:tab/>
        </w:r>
        <w:r>
          <w:fldChar w:fldCharType="begin"/>
        </w:r>
        <w:r>
          <w:instrText xml:space="preserve"> PAGEREF _Toc25665 \h </w:instrText>
        </w:r>
        <w:r>
          <w:fldChar w:fldCharType="separate"/>
        </w:r>
        <w:r>
          <w:t>51</w:t>
        </w:r>
        <w:r>
          <w:fldChar w:fldCharType="end"/>
        </w:r>
      </w:hyperlink>
    </w:p>
    <w:p>
      <w:pPr>
        <w:pStyle w:val="TOC2"/>
        <w:tabs>
          <w:tab w:val="right" w:leader="dot" w:pos="8306"/>
        </w:tabs>
      </w:pPr>
      <w:hyperlink w:anchor="_Toc20011" w:history="1">
        <w:r>
          <w:rPr>
            <w:rFonts w:ascii="仿宋" w:eastAsia="仿宋" w:hAnsi="仿宋" w:cs="仿宋" w:hint="eastAsia"/>
            <w:lang w:eastAsia="zh-CN"/>
          </w:rPr>
          <w:t>(六)、不符合与纠正措施</w:t>
        </w:r>
        <w:r>
          <w:tab/>
        </w:r>
        <w:r>
          <w:fldChar w:fldCharType="begin"/>
        </w:r>
        <w:r>
          <w:instrText xml:space="preserve"> PAGEREF _Toc20011 \h </w:instrText>
        </w:r>
        <w:r>
          <w:fldChar w:fldCharType="separate"/>
        </w:r>
        <w:r>
          <w:t>52</w:t>
        </w:r>
        <w:r>
          <w:fldChar w:fldCharType="end"/>
        </w:r>
      </w:hyperlink>
    </w:p>
    <w:p>
      <w:pPr>
        <w:pStyle w:val="TOC1"/>
        <w:tabs>
          <w:tab w:val="right" w:leader="dot" w:pos="8306"/>
        </w:tabs>
      </w:pPr>
      <w:hyperlink w:anchor="_Toc15545" w:history="1">
        <w:r>
          <w:rPr>
            <w:rFonts w:ascii="仿宋" w:eastAsia="仿宋" w:hAnsi="仿宋" w:cs="仿宋" w:hint="eastAsia"/>
            <w:lang w:eastAsia="zh-CN"/>
          </w:rPr>
          <w:t>十四、特殊病房项目工程方案分析</w:t>
        </w:r>
        <w:r>
          <w:tab/>
        </w:r>
        <w:r>
          <w:fldChar w:fldCharType="begin"/>
        </w:r>
        <w:r>
          <w:instrText xml:space="preserve"> PAGEREF _Toc15545 \h </w:instrText>
        </w:r>
        <w:r>
          <w:fldChar w:fldCharType="separate"/>
        </w:r>
        <w:r>
          <w:t>53</w:t>
        </w:r>
        <w:r>
          <w:fldChar w:fldCharType="end"/>
        </w:r>
      </w:hyperlink>
    </w:p>
    <w:p>
      <w:pPr>
        <w:pStyle w:val="TOC2"/>
        <w:tabs>
          <w:tab w:val="right" w:leader="dot" w:pos="8306"/>
        </w:tabs>
      </w:pPr>
      <w:hyperlink w:anchor="_Toc29277" w:history="1">
        <w:r>
          <w:rPr>
            <w:rFonts w:ascii="仿宋" w:eastAsia="仿宋" w:hAnsi="仿宋" w:cs="仿宋" w:hint="eastAsia"/>
            <w:lang w:eastAsia="zh-CN"/>
          </w:rPr>
          <w:t>(一)、建筑工程设计原则</w:t>
        </w:r>
        <w:r>
          <w:tab/>
        </w:r>
        <w:r>
          <w:fldChar w:fldCharType="begin"/>
        </w:r>
        <w:r>
          <w:instrText xml:space="preserve"> PAGEREF _Toc29277 \h </w:instrText>
        </w:r>
        <w:r>
          <w:fldChar w:fldCharType="separate"/>
        </w:r>
        <w:r>
          <w:t>53</w:t>
        </w:r>
        <w:r>
          <w:fldChar w:fldCharType="end"/>
        </w:r>
      </w:hyperlink>
    </w:p>
    <w:p>
      <w:pPr>
        <w:pStyle w:val="TOC2"/>
        <w:tabs>
          <w:tab w:val="right" w:leader="dot" w:pos="8306"/>
        </w:tabs>
      </w:pPr>
      <w:hyperlink w:anchor="_Toc31482" w:history="1">
        <w:r>
          <w:rPr>
            <w:rFonts w:ascii="仿宋" w:eastAsia="仿宋" w:hAnsi="仿宋" w:cs="仿宋" w:hint="eastAsia"/>
            <w:lang w:eastAsia="zh-CN"/>
          </w:rPr>
          <w:t>(二)、土建工程建设指标</w:t>
        </w:r>
        <w:r>
          <w:tab/>
        </w:r>
        <w:r>
          <w:fldChar w:fldCharType="begin"/>
        </w:r>
        <w:r>
          <w:instrText xml:space="preserve"> PAGEREF _Toc31482 \h </w:instrText>
        </w:r>
        <w:r>
          <w:fldChar w:fldCharType="separate"/>
        </w:r>
        <w:r>
          <w:t>56</w:t>
        </w:r>
        <w:r>
          <w:fldChar w:fldCharType="end"/>
        </w:r>
      </w:hyperlink>
    </w:p>
    <w:p>
      <w:pPr>
        <w:pStyle w:val="TOC1"/>
        <w:tabs>
          <w:tab w:val="right" w:leader="dot" w:pos="8306"/>
        </w:tabs>
      </w:pPr>
      <w:hyperlink w:anchor="_Toc7222" w:history="1">
        <w:r>
          <w:rPr>
            <w:rFonts w:ascii="仿宋" w:eastAsia="仿宋" w:hAnsi="仿宋" w:cs="仿宋" w:hint="eastAsia"/>
            <w:lang w:eastAsia="zh-CN"/>
          </w:rPr>
          <w:t>十五、供应链管理</w:t>
        </w:r>
        <w:r>
          <w:tab/>
        </w:r>
        <w:r>
          <w:fldChar w:fldCharType="begin"/>
        </w:r>
        <w:r>
          <w:instrText xml:space="preserve"> PAGEREF _Toc7222 \h </w:instrText>
        </w:r>
        <w:r>
          <w:fldChar w:fldCharType="separate"/>
        </w:r>
        <w:r>
          <w:t>58</w:t>
        </w:r>
        <w:r>
          <w:fldChar w:fldCharType="end"/>
        </w:r>
      </w:hyperlink>
    </w:p>
    <w:p>
      <w:pPr>
        <w:pStyle w:val="TOC2"/>
        <w:tabs>
          <w:tab w:val="right" w:leader="dot" w:pos="8306"/>
        </w:tabs>
      </w:pPr>
      <w:hyperlink w:anchor="_Toc8252" w:history="1">
        <w:r>
          <w:rPr>
            <w:rFonts w:ascii="仿宋" w:eastAsia="仿宋" w:hAnsi="仿宋" w:cs="仿宋" w:hint="eastAsia"/>
            <w:lang w:eastAsia="zh-CN"/>
          </w:rPr>
          <w:t>(一)、供应链战略规划</w:t>
        </w:r>
        <w:r>
          <w:tab/>
        </w:r>
        <w:r>
          <w:fldChar w:fldCharType="begin"/>
        </w:r>
        <w:r>
          <w:instrText xml:space="preserve"> PAGEREF _Toc8252 \h </w:instrText>
        </w:r>
        <w:r>
          <w:fldChar w:fldCharType="separate"/>
        </w:r>
        <w:r>
          <w:t>58</w:t>
        </w:r>
        <w:r>
          <w:fldChar w:fldCharType="end"/>
        </w:r>
      </w:hyperlink>
    </w:p>
    <w:p>
      <w:pPr>
        <w:pStyle w:val="TOC2"/>
        <w:tabs>
          <w:tab w:val="right" w:leader="dot" w:pos="8306"/>
        </w:tabs>
      </w:pPr>
      <w:hyperlink w:anchor="_Toc21033" w:history="1">
        <w:r>
          <w:rPr>
            <w:rFonts w:ascii="仿宋" w:eastAsia="仿宋" w:hAnsi="仿宋" w:cs="仿宋" w:hint="eastAsia"/>
            <w:lang w:eastAsia="zh-CN"/>
          </w:rPr>
          <w:t>(二)、供应商选择与合作</w:t>
        </w:r>
        <w:r>
          <w:tab/>
        </w:r>
        <w:r>
          <w:fldChar w:fldCharType="begin"/>
        </w:r>
        <w:r>
          <w:instrText xml:space="preserve"> PAGEREF _Toc21033 \h </w:instrText>
        </w:r>
        <w:r>
          <w:fldChar w:fldCharType="separate"/>
        </w:r>
        <w:r>
          <w:t>59</w:t>
        </w:r>
        <w:r>
          <w:fldChar w:fldCharType="end"/>
        </w:r>
      </w:hyperlink>
    </w:p>
    <w:p>
      <w:pPr>
        <w:pStyle w:val="TOC2"/>
        <w:tabs>
          <w:tab w:val="right" w:leader="dot" w:pos="8306"/>
        </w:tabs>
      </w:pPr>
      <w:hyperlink w:anchor="_Toc25304" w:history="1">
        <w:r>
          <w:rPr>
            <w:rFonts w:ascii="仿宋" w:eastAsia="仿宋" w:hAnsi="仿宋" w:cs="仿宋" w:hint="eastAsia"/>
            <w:lang w:eastAsia="zh-CN"/>
          </w:rPr>
          <w:t>(三)、物流与库存管理</w:t>
        </w:r>
        <w:r>
          <w:tab/>
        </w:r>
        <w:r>
          <w:fldChar w:fldCharType="begin"/>
        </w:r>
        <w:r>
          <w:instrText xml:space="preserve"> PAGEREF _Toc25304 \h </w:instrText>
        </w:r>
        <w:r>
          <w:fldChar w:fldCharType="separate"/>
        </w:r>
        <w:r>
          <w:t>60</w:t>
        </w:r>
        <w:r>
          <w:fldChar w:fldCharType="end"/>
        </w:r>
      </w:hyperlink>
    </w:p>
    <w:p>
      <w:pPr>
        <w:pStyle w:val="TOC1"/>
        <w:tabs>
          <w:tab w:val="right" w:leader="dot" w:pos="8306"/>
        </w:tabs>
      </w:pPr>
      <w:hyperlink w:anchor="_Toc23571" w:history="1">
        <w:r>
          <w:rPr>
            <w:rFonts w:ascii="仿宋" w:eastAsia="仿宋" w:hAnsi="仿宋" w:cs="仿宋" w:hint="eastAsia"/>
            <w:lang w:eastAsia="zh-CN"/>
          </w:rPr>
          <w:t>十六、风险识别与分类</w:t>
        </w:r>
        <w:r>
          <w:tab/>
        </w:r>
        <w:r>
          <w:fldChar w:fldCharType="begin"/>
        </w:r>
        <w:r>
          <w:instrText xml:space="preserve"> PAGEREF _Toc23571 \h </w:instrText>
        </w:r>
        <w:r>
          <w:fldChar w:fldCharType="separate"/>
        </w:r>
        <w:r>
          <w:t>62</w:t>
        </w:r>
        <w:r>
          <w:fldChar w:fldCharType="end"/>
        </w:r>
      </w:hyperlink>
    </w:p>
    <w:p>
      <w:pPr>
        <w:pStyle w:val="TOC2"/>
        <w:tabs>
          <w:tab w:val="right" w:leader="dot" w:pos="8306"/>
        </w:tabs>
      </w:pPr>
      <w:hyperlink w:anchor="_Toc21115" w:history="1">
        <w:r>
          <w:rPr>
            <w:rFonts w:ascii="仿宋" w:eastAsia="仿宋" w:hAnsi="仿宋" w:cs="仿宋" w:hint="eastAsia"/>
            <w:lang w:eastAsia="zh-CN"/>
          </w:rPr>
          <w:t>(一)、风险识别</w:t>
        </w:r>
        <w:r>
          <w:tab/>
        </w:r>
        <w:r>
          <w:fldChar w:fldCharType="begin"/>
        </w:r>
        <w:r>
          <w:instrText xml:space="preserve"> PAGEREF _Toc21115 \h </w:instrText>
        </w:r>
        <w:r>
          <w:fldChar w:fldCharType="separate"/>
        </w:r>
        <w:r>
          <w:t>62</w:t>
        </w:r>
        <w:r>
          <w:fldChar w:fldCharType="end"/>
        </w:r>
      </w:hyperlink>
    </w:p>
    <w:p>
      <w:pPr>
        <w:pStyle w:val="TOC2"/>
        <w:tabs>
          <w:tab w:val="right" w:leader="dot" w:pos="8306"/>
        </w:tabs>
      </w:pPr>
      <w:hyperlink w:anchor="_Toc23851" w:history="1">
        <w:r>
          <w:rPr>
            <w:rFonts w:ascii="仿宋" w:eastAsia="仿宋" w:hAnsi="仿宋" w:cs="仿宋" w:hint="eastAsia"/>
            <w:lang w:eastAsia="zh-CN"/>
          </w:rPr>
          <w:t>(二)、风险分类</w:t>
        </w:r>
        <w:r>
          <w:tab/>
        </w:r>
        <w:r>
          <w:fldChar w:fldCharType="begin"/>
        </w:r>
        <w:r>
          <w:instrText xml:space="preserve"> PAGEREF _Toc23851 \h </w:instrText>
        </w:r>
        <w:r>
          <w:fldChar w:fldCharType="separate"/>
        </w:r>
        <w:r>
          <w:t>63</w:t>
        </w:r>
        <w:r>
          <w:fldChar w:fldCharType="end"/>
        </w:r>
      </w:hyperlink>
    </w:p>
    <w:p>
      <w:pPr>
        <w:pStyle w:val="TOC1"/>
        <w:tabs>
          <w:tab w:val="right" w:leader="dot" w:pos="8306"/>
        </w:tabs>
      </w:pPr>
      <w:hyperlink w:anchor="_Toc30414" w:history="1">
        <w:r>
          <w:rPr>
            <w:rFonts w:ascii="仿宋" w:eastAsia="仿宋" w:hAnsi="仿宋" w:cs="仿宋" w:hint="eastAsia"/>
            <w:lang w:eastAsia="zh-CN"/>
          </w:rPr>
          <w:t>十七、特殊病房项目变更管理</w:t>
        </w:r>
        <w:r>
          <w:tab/>
        </w:r>
        <w:r>
          <w:fldChar w:fldCharType="begin"/>
        </w:r>
        <w:r>
          <w:instrText xml:space="preserve"> PAGEREF _Toc30414 \h </w:instrText>
        </w:r>
        <w:r>
          <w:fldChar w:fldCharType="separate"/>
        </w:r>
        <w:r>
          <w:t>65</w:t>
        </w:r>
        <w:r>
          <w:fldChar w:fldCharType="end"/>
        </w:r>
      </w:hyperlink>
    </w:p>
    <w:p>
      <w:pPr>
        <w:pStyle w:val="TOC2"/>
        <w:tabs>
          <w:tab w:val="right" w:leader="dot" w:pos="8306"/>
        </w:tabs>
      </w:pPr>
      <w:hyperlink w:anchor="_Toc12928" w:history="1">
        <w:r>
          <w:rPr>
            <w:rFonts w:ascii="仿宋" w:eastAsia="仿宋" w:hAnsi="仿宋" w:cs="仿宋" w:hint="eastAsia"/>
            <w:lang w:eastAsia="zh-CN"/>
          </w:rPr>
          <w:t>(一)、变更申请与评估</w:t>
        </w:r>
        <w:r>
          <w:tab/>
        </w:r>
        <w:r>
          <w:fldChar w:fldCharType="begin"/>
        </w:r>
        <w:r>
          <w:instrText xml:space="preserve"> PAGEREF _Toc12928 \h </w:instrText>
        </w:r>
        <w:r>
          <w:fldChar w:fldCharType="separate"/>
        </w:r>
        <w:r>
          <w:t>65</w:t>
        </w:r>
        <w:r>
          <w:fldChar w:fldCharType="end"/>
        </w:r>
      </w:hyperlink>
    </w:p>
    <w:p>
      <w:pPr>
        <w:pStyle w:val="TOC2"/>
        <w:tabs>
          <w:tab w:val="right" w:leader="dot" w:pos="8306"/>
        </w:tabs>
      </w:pPr>
      <w:hyperlink w:anchor="_Toc1162" w:history="1">
        <w:r>
          <w:rPr>
            <w:rFonts w:ascii="仿宋" w:eastAsia="仿宋" w:hAnsi="仿宋" w:cs="仿宋" w:hint="eastAsia"/>
            <w:lang w:eastAsia="zh-CN"/>
          </w:rPr>
          <w:t>(二)、变更实施与控制</w:t>
        </w:r>
        <w:r>
          <w:tab/>
        </w:r>
        <w:r>
          <w:fldChar w:fldCharType="begin"/>
        </w:r>
        <w:r>
          <w:instrText xml:space="preserve"> PAGEREF _Toc1162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98"/>
      <w:r>
        <w:rPr>
          <w:rFonts w:ascii="仿宋" w:eastAsia="仿宋" w:hAnsi="仿宋" w:cs="仿宋" w:hint="eastAsia"/>
          <w:sz w:val="28"/>
          <w:lang w:eastAsia="zh-CN"/>
        </w:rPr>
        <w:t>一、特殊病房项目建设背景及必要性分析</w:t>
      </w:r>
      <w:bookmarkEnd w:id="2"/>
    </w:p>
    <w:p>
      <w:pPr>
        <w:pStyle w:val="Heading2"/>
        <w:rPr>
          <w:rFonts w:ascii="仿宋" w:eastAsia="仿宋" w:hAnsi="仿宋" w:cs="仿宋" w:hint="eastAsia"/>
          <w:lang w:eastAsia="zh-CN"/>
        </w:rPr>
      </w:pPr>
      <w:bookmarkStart w:id="3" w:name="_Toc17339"/>
      <w:r>
        <w:rPr>
          <w:rFonts w:ascii="仿宋" w:eastAsia="仿宋" w:hAnsi="仿宋" w:cs="仿宋" w:hint="eastAsia"/>
          <w:lang w:eastAsia="zh-CN"/>
        </w:rPr>
        <w:t>(一)、特殊病房项目背景分析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病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病房项目在这个潮流中的定位。同时，我们将关注行业内涌现的新兴机遇，以便特殊病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病房项目提供了强大的发展动力。我们将聚焦于行业内最新的技术发展趋势，包括但不限于人工智能、大数据分析、物联网等领域。通过深度的技术研究，我们将确保特殊病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病房项目发展的源泉。我们将投入更多的精力对市场需求进行深入剖析，超越表面的需求，深入挖掘潜在的市场痛点和机遇。通过对市场需求的细致了解，特殊病房项目将更有针对性地设计解决方案，满足市场的多样化需求，从而更好地促进特殊病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病房项目战略至关重要。我们将对竞争态势进行更为深入的分析，包括但不限于市场份额、产品特点、客户满意度等多个维度。通过深度的竞争分析，特殊病房项目将能够更准确地把握市场脉搏，制定具有竞争力的特殊病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殊病房项目的发展具有直接的影响。我们将进行更为全面的法规和政策分析，了解行业发展中的潜在法律风险和合规挑战。通过充分了解和遵守相关法规，特殊病房项目将确保在法律框架内合法合规运营，为特殊病房项目的稳健发展提供有力支持。</w:t>
      </w:r>
    </w:p>
    <w:p>
      <w:pPr>
        <w:pStyle w:val="Heading2"/>
        <w:ind w:firstLine="560" w:firstLineChars="200"/>
        <w:rPr>
          <w:rFonts w:ascii="仿宋" w:eastAsia="仿宋" w:hAnsi="仿宋" w:cs="仿宋" w:hint="eastAsia"/>
          <w:sz w:val="28"/>
          <w:lang w:eastAsia="zh-CN"/>
        </w:rPr>
      </w:pPr>
      <w:bookmarkStart w:id="4" w:name="_Toc24938"/>
      <w:r>
        <w:rPr>
          <w:rFonts w:ascii="仿宋" w:eastAsia="仿宋" w:hAnsi="仿宋" w:cs="仿宋" w:hint="eastAsia"/>
          <w:sz w:val="28"/>
          <w:lang w:eastAsia="zh-CN"/>
        </w:rPr>
        <w:t>(二)、特殊病房项目建设必要性分析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建设的迫切性源于对行业发展趋势的深刻洞察。我们正处于一个行业变革的时代，科技创新、数字化转型成为企业发展的关键动力。特殊病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建设不仅仅是为了跟上潮流，更是为了通过技术创新推动企业的持续发展。通过引入先进的技术和解决方案，特殊病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病房项目的建设成为必然选择，通过提高产品质量、拓展服务领域，从而在竞争中获得更多的机会。特殊病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特殊病房项目建设的必要性体现在对客户需求更精准的满足。通过特殊病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建设的背后是对企业持续创新的追求。只有通过不断创新，企业才能在竞争中立于不败之地。特殊病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00"/>
      <w:r>
        <w:rPr>
          <w:rFonts w:ascii="仿宋" w:eastAsia="仿宋" w:hAnsi="仿宋" w:cs="仿宋" w:hint="eastAsia"/>
          <w:sz w:val="28"/>
          <w:lang w:eastAsia="zh-CN"/>
        </w:rPr>
        <w:t>二、特殊病房项目土建工程</w:t>
      </w:r>
      <w:bookmarkEnd w:id="5"/>
    </w:p>
    <w:p>
      <w:pPr>
        <w:pStyle w:val="Heading2"/>
        <w:rPr>
          <w:rFonts w:ascii="仿宋" w:eastAsia="仿宋" w:hAnsi="仿宋" w:cs="仿宋" w:hint="eastAsia"/>
          <w:lang w:eastAsia="zh-CN"/>
        </w:rPr>
      </w:pPr>
      <w:bookmarkStart w:id="6" w:name="_Toc2781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在特殊病房项目的建筑工程设计中，我们将秉承一系列重要的设计原则，以确保特殊病房项目建筑在功能、美观、可持续性等方面达到最佳效果。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首要原则是确保建筑的功能性得到最大化的发挥。我们将充分理解特殊病房项目的实际需求，合理布局各个功能区域，保证建筑在满足业务需求的同时，提供高效的工作环境。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在建筑设计中，我们将综合考虑建设和运营成本。通过精细的经济效益分析，确保设计方案在高效利用资源的同时，对特殊病房项目的长期盈利能力有积极的贡献。</w:t>
      </w:r>
    </w:p>
    <w:p>
      <w:pPr>
        <w:pStyle w:val="Heading2"/>
        <w:ind w:firstLine="560" w:firstLineChars="200"/>
        <w:rPr>
          <w:rFonts w:ascii="仿宋" w:eastAsia="仿宋" w:hAnsi="仿宋" w:cs="仿宋" w:hint="eastAsia"/>
          <w:sz w:val="28"/>
          <w:lang w:eastAsia="zh-CN"/>
        </w:rPr>
      </w:pPr>
      <w:bookmarkStart w:id="7" w:name="_Toc251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病房项目的土建工程设计中，我们将精准设定设计年限，结合特殊病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殊病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7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殊病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殊病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殊病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9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本期工程特殊病房项目预计总建筑面积XXX平方米，其中：计容建筑面积XXX平方米，计划建筑工程投资XX万元，占特殊病房项目总投资的XX%。</w:t>
      </w:r>
    </w:p>
    <w:p>
      <w:pPr>
        <w:pStyle w:val="Heading1"/>
        <w:ind w:firstLine="560" w:firstLineChars="200"/>
        <w:rPr>
          <w:rFonts w:ascii="仿宋" w:eastAsia="仿宋" w:hAnsi="仿宋" w:cs="仿宋" w:hint="eastAsia"/>
          <w:sz w:val="28"/>
          <w:lang w:eastAsia="zh-CN"/>
        </w:rPr>
      </w:pPr>
      <w:bookmarkStart w:id="10" w:name="_Toc7445"/>
      <w:r>
        <w:rPr>
          <w:rFonts w:ascii="仿宋" w:eastAsia="仿宋" w:hAnsi="仿宋" w:cs="仿宋" w:hint="eastAsia"/>
          <w:sz w:val="28"/>
          <w:lang w:eastAsia="zh-CN"/>
        </w:rPr>
        <w:t>三、特殊病房项目概论</w:t>
      </w:r>
      <w:bookmarkEnd w:id="10"/>
    </w:p>
    <w:p>
      <w:pPr>
        <w:pStyle w:val="Heading2"/>
        <w:rPr>
          <w:rFonts w:ascii="仿宋" w:eastAsia="仿宋" w:hAnsi="仿宋" w:cs="仿宋" w:hint="eastAsia"/>
          <w:lang w:eastAsia="zh-CN"/>
        </w:rPr>
      </w:pPr>
      <w:bookmarkStart w:id="11" w:name="_Toc27258"/>
      <w:r>
        <w:rPr>
          <w:rFonts w:ascii="仿宋" w:eastAsia="仿宋" w:hAnsi="仿宋" w:cs="仿宋" w:hint="eastAsia"/>
          <w:lang w:eastAsia="zh-CN"/>
        </w:rPr>
        <w:t>(一)、特殊病房项目概况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特殊病房项目的起源追溯至对市场的深入洞察。市场的不断演变与变革为特殊病房项目提供了难得的机遇。当前市场存在的需求缺口和变革的大环境共同构成了特殊病房项目的背景。这个特殊病房项目旨在充分利用市场机遇，填补行业中尚未满足的需求，为客户提供全新的解决方案。市场的变革和需求的增长使得这个特殊病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特殊病房项目名称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正式命名为特殊病房。这个名称不仅仅是一个标识，更代表了特殊病房项目的核心理念和愿景。它蕴含着特殊病房项目所要解决问题的关键字，具有强烈的表达和辨识度，为特殊病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特殊病房项目目标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核心目标是提供一种全新、高效的解决方案，满足客户日益增长的需求。特殊病房项目追求的不仅仅是满足市场需求，更是在市场中获得卓越的竞争优势。通过不断提升产品或服务的质量和创新水平，特殊病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特殊病房项目范围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全面涵盖了产品研发、制造、市场推广和售后服务，确保从产品设计到最终用户体验的全方位关注。这一全面的特殊病房项目范围是为了确保特殊病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特殊病房项目时间表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特殊病房项目计划在未来18个月内完成，包括研发、测试、市场试点和正式推出等不同阶段。这个时间表的合理设计是为了确保特殊病房项目各个阶段的顺利推进，以便按时交付高质量的成果。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特殊病房项目预算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特殊病房项目总预算估算为XX百万美元，主要分配在研发、市场推广、人员培训和运营等方面。这一充足的预算为特殊病房项目提供了充足的资源，确保特殊病房项目在各个方面都能取得优异的表现。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特殊病房项目风险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特殊病房项目可能面临的风险包括市场接受度低、技术难题、竞争激烈等。特殊病房项目团队已经制定了相应的风险应对计划，通过前瞻性的风险管理，确保特殊病房项目在面对不确定性时能够迅速做出应对。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特殊病房项目团队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特殊病房项目汇聚了一支经验丰富、多领域专业素养的核心团队，确保特殊病房项目在各个方面都能拥有高水平的执行力。团队的协同作战是特殊病房项目成功的关键因素之一。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特殊病房项目背景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特殊病房项目的背景根植于市场对更高效、创新产品的渴望，同时也受到科技发展对行业格局的深刻改变的影响。这为特殊病房项目提供了广阔的发展空间和市场需求。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特殊病房项目现状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截至目前，特殊病房项目已完成市场调研和技术验证，取得了初步的成功。这为特殊病房项目在未来的发展奠定了坚实的基础，为更远大的目标打下了坚实的基石。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287"/>
      <w:r>
        <w:rPr>
          <w:rFonts w:ascii="仿宋" w:eastAsia="仿宋" w:hAnsi="仿宋" w:cs="仿宋" w:hint="eastAsia"/>
          <w:sz w:val="28"/>
          <w:lang w:eastAsia="zh-CN"/>
        </w:rPr>
        <w:t>(二)、特殊病房项目目标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keyword》特殊病房项目首要业务目标是在市场中占据有利地位，实现产品/服务的成功推广和销售。通过不断提升产品质量、创新性，特殊病房项目追求成为行业中的领导者，赢得更多客户的青睐。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在科技迅速发展的时代，特殊病房项目着眼于技术创新。通过持续的研发和技术升级，特殊病房项目旨在推出更具创新性的产品或服务，以满足市场对新鲜、先进解决方案的需求。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为了建立可持续的客户关系，特殊病房项目设定了客户满意度目标。通过提供卓越的产品质量和优质的客户服务，特殊病房项目追求赢得客户的信任和忠诚度，确保他们的满意度达到行业领先水平。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特殊病房项目注重社会责任和可持续发展。通过实施环保、社会责任特殊病房项目，特殊病房项目致力于在经济发展的同时保护环境，促进社会公平，实现可持续经营。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特殊病房项目的团队是实现目标的核心驱动力。因此，特殊病房项目设定了团队发展目标，包括提升团队成员的专业技能、培养领导力，以及搭建协同高效的团队工作氛围。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6863"/>
      <w:r>
        <w:rPr>
          <w:rFonts w:ascii="仿宋" w:eastAsia="仿宋" w:hAnsi="仿宋" w:cs="仿宋" w:hint="eastAsia"/>
          <w:sz w:val="28"/>
          <w:lang w:eastAsia="zh-CN"/>
        </w:rPr>
        <w:t>(三)、特殊病房项目提出的理由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特殊病房项目提出的理由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源于对市场机遇的深刻洞察。当前市场中存在的需求缺口和行业发展趋势表明，有巨大的商业机会等待被开发。通过准确捕捉市场机遇，特殊病房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理念基于对技术创新的信仰。通过持续的研发和技术投入，特殊病房项目有望推出更具创新性的产品或服务。在科技飞速发展的当下，特殊病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是为了增强企业的行业竞争力。通过提升产品或服务的质量和独特性，特殊病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响应了消费者需求的变化。随着社会和科技的不断发展，消费者对产品和服务的需求也在发生变化。通过深入了解并及时回应消费者的新需求，特殊病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特殊病房项目的提出是企业战略发展规划的一部分。在面对日益激烈的市场竞争和不断变化的商业环境中，特殊病房项目作为企业战略的一环，旨在为企业开辟新的增长领域，巩固企业在行业中的地位。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不仅仅是基于商业考量，还注重社会责任。通过推出环保、社会责任等方面的特殊病房项目，特殊病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特殊病房项目的提出反映了对利益相关者期望的关注。包括客户、员工、投资者等利益相关者在企业发展中都有着各自的期望，特殊病房项目力求在满足这些期望的同时，取得更大的共赢。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792"/>
      <w:r>
        <w:rPr>
          <w:rFonts w:ascii="仿宋" w:eastAsia="仿宋" w:hAnsi="仿宋" w:cs="仿宋" w:hint="eastAsia"/>
          <w:sz w:val="28"/>
          <w:lang w:eastAsia="zh-CN"/>
        </w:rPr>
        <w:t>(四)、特殊病房项目意义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在实施特殊病房项目的过程中，我们不仅仅是在追逐商业成功，更是为企业和社会的多个层面创造了深远的意义。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首要意义在于提升企业的市场竞争力。通过持续的创新和对产品质量的高标准要求，特殊病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殊病房项目的推进将促使行业技术水平的提升。通过引入先进技术和创新性解决方案，特殊病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特殊病房项目不仅创造了大量就业机会，提高了就业水平，还注重社会责任和环保。通过参与社会公益事业和推动环保特殊病房项目，特殊病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综合而言，特殊病房项目意义重大，不仅推动了企业的发展，也为行业和社会的进步贡献了积极力量。这是一个全面而深刻的影响，将在未来产生可持续的正面效应。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050"/>
      <w:r>
        <w:rPr>
          <w:rFonts w:ascii="仿宋" w:eastAsia="仿宋" w:hAnsi="仿宋" w:cs="仿宋" w:hint="eastAsia"/>
          <w:sz w:val="28"/>
          <w:lang w:eastAsia="zh-CN"/>
        </w:rPr>
        <w:t>(五)、特殊病房项目背景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在当今迅猛发展的商业环境中，特殊病房项目的动因根植于对多方面因素的审慎考量。这个特殊病房项目的提出并非孤立的决策，而是对企业所处背景深入思考的产物。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市场的不断演变是特殊病房项目背后的首要原因。科技的迅速发展和全球市场的快速变化使得企业必须灵活应对。特殊病房项目应运而生，旨在通过创新性的解决方案迎合市场的多变需求，赢得竞争中的先机。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竞争的激烈程度也是特殊病房项目背景中不可忽视的一环。企业需要在激烈竞争中脱颖而出，为此，特殊病房项目致力于打破常规，提供独特的价值主张，以吸引客户并确保市场份额的增长。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技术的迅速发展为企业带来了机遇与挑战。作为特殊病房项目启动的背景之一，对新兴技术的应用将有助于提升企业的技术水平，使其在不断演进的商业环境中保持竞争优势。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此外，社会对企业责任的期望也在逐渐升高。特殊病房项目充分融入了社会责任的理念，通过可持续经营和社会公益特殊病房项目，企图为社会贡献一份力量，在商业成功的同时关注社会价值。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38"/>
      <w:r>
        <w:rPr>
          <w:rFonts w:ascii="仿宋" w:eastAsia="仿宋" w:hAnsi="仿宋" w:cs="仿宋" w:hint="eastAsia"/>
          <w:sz w:val="28"/>
          <w:lang w:eastAsia="zh-CN"/>
        </w:rPr>
        <w:t>四、特殊病房项目选址可行性分析</w:t>
      </w:r>
      <w:bookmarkEnd w:id="16"/>
    </w:p>
    <w:p>
      <w:pPr>
        <w:pStyle w:val="Heading2"/>
        <w:rPr>
          <w:rFonts w:ascii="仿宋" w:eastAsia="仿宋" w:hAnsi="仿宋" w:cs="仿宋" w:hint="eastAsia"/>
          <w:lang w:eastAsia="zh-CN"/>
        </w:rPr>
      </w:pPr>
      <w:bookmarkStart w:id="17" w:name="_Toc23579"/>
      <w:r>
        <w:rPr>
          <w:rFonts w:ascii="仿宋" w:eastAsia="仿宋" w:hAnsi="仿宋" w:cs="仿宋" w:hint="eastAsia"/>
          <w:lang w:eastAsia="zh-CN"/>
        </w:rPr>
        <w:t>(一)、特殊病房项目选址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该特殊病房项目选址位于XX省XX市XX区XXX街道</w:t>
      </w:r>
    </w:p>
    <w:p>
      <w:pPr>
        <w:pStyle w:val="Heading2"/>
        <w:ind w:firstLine="560" w:firstLineChars="200"/>
        <w:rPr>
          <w:rFonts w:ascii="仿宋" w:eastAsia="仿宋" w:hAnsi="仿宋" w:cs="仿宋" w:hint="eastAsia"/>
          <w:sz w:val="28"/>
          <w:lang w:eastAsia="zh-CN"/>
        </w:rPr>
      </w:pPr>
      <w:bookmarkStart w:id="18" w:name="_Toc1066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特殊病房项目的征地面积将根据特殊病房项目的实际规模和需求进行精确规划。具体面积XXX平方米，旨在确保特殊病房项目不仅能够满足当前的发展需求，还能够预留空间以适应未来的扩展。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净用地面积是在征地面积基础上去除不可利用面积后的实际可开发用地。具体面积XXX平方米，考虑到环保、交通、安全等多方面因素，以确保特殊病房项目在整体利用效率上达到最优。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特殊病房项目计划建设的建筑总规模具体面积XXX平方米。这一规模的确定综合考虑了特殊病房项目的性质、规模，以及城市规划的相关要求，确保建筑布局与周边环境协调一致。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绿地率是特殊病房项目用地中被规划为绿地的比例。具体面积XXX平方米，旨在通过合理规划绿地，改善特殊病房项目周边环境，提升居民生活质量，并符合城市整体绿化规划。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容积率是用地上可以建设的建筑总体积与用地面积之比。具体面积XXX，通过合理的容积率规划，确保特殊病房项目建筑规模与周边环境和谐共生。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https://d.book118.com/546040144043010040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C588C"/>
    <w:rsid w:val="179C5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4014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2024-01-20T17:26:00Z</dcterms:created>
  <dcterms:modified xsi:type="dcterms:W3CDTF">2024-01-20T17:26:30Z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66BCE40FFD8C4C679F6059724185FF04_11</vt:lpwstr>
  </property>
  <property fmtid="{D5CDD505-2E9C-101B-9397-08002B2CF9AE}" pid="3" name="KSOProductBuildVer">
    <vt:lpwstr>2052-12.1.0.16120</vt:lpwstr>
  </property>
</Properties>
</file>