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E57DB" w14:paraId="2FA6A6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57DB" w14:paraId="43C855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57DB" w14:paraId="23ECF7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E57DB" w:rsidRPr="002E57DB" w14:paraId="026989C2" w14:textId="1A4ADFE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E57DB">
        <w:rPr>
          <w:rFonts w:ascii="宋体" w:eastAsia="宋体" w:hAnsi="宋体" w:hint="eastAsia"/>
          <w:b/>
          <w:sz w:val="60"/>
        </w:rPr>
        <w:t>聚苯硫醚</w:t>
      </w:r>
      <w:r w:rsidRPr="002E57DB">
        <w:rPr>
          <w:rFonts w:ascii="宋体" w:eastAsia="宋体" w:hAnsi="宋体"/>
          <w:b/>
          <w:sz w:val="60"/>
        </w:rPr>
        <w:t>(PPS)及合金项目风险评估报告</w:t>
      </w:r>
    </w:p>
    <w:p w:rsidR="002E57DB" w:rsidP="002E57DB" w14:paraId="17079E4C" w14:textId="7CAC8B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E57DB">
        <w:rPr>
          <w:rFonts w:ascii="仿宋" w:eastAsia="仿宋" w:hAnsi="仿宋" w:hint="eastAsia"/>
          <w:b/>
          <w:sz w:val="40"/>
        </w:rPr>
        <w:t>目录</w:t>
      </w:r>
    </w:p>
    <w:p w:rsidR="002E57DB" w14:paraId="11BE782D" w14:textId="2AF5CD2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57DB" w14:paraId="53151C41" w14:textId="7625D6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57DB" w14:paraId="6BE9D582" w14:textId="3523B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E57DB" w14:paraId="04B0CBA6" w14:textId="19F35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E57DB" w14:paraId="0D8156AE" w14:textId="3D3D7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E57DB" w14:paraId="35E70D9B" w14:textId="21BFC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E57DB" w14:paraId="7C01B637" w14:textId="23A4A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E57DB" w14:paraId="68B8640C" w14:textId="1EB00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E57DB" w14:paraId="04E31B2C" w14:textId="44533B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57DB" w14:paraId="17960F4C" w14:textId="6EEC7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E57DB" w14:paraId="72D5A5CE" w14:textId="5F69E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E57DB" w14:paraId="0946CFD1" w14:textId="68E15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E57DB" w14:paraId="7C9F41B0" w14:textId="458973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57DB" w14:paraId="04A8090F" w14:textId="1D5EE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E57DB" w14:paraId="3D702B56" w14:textId="3F97B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E57DB" w14:paraId="133B6680" w14:textId="06C185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57DB" w14:paraId="68D7F153" w14:textId="6CC788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E57DB" w14:paraId="3F51D92A" w14:textId="2B5C2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E57DB" w14:paraId="4204FC32" w14:textId="69FDC0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57DB" w14:paraId="544BDF22" w14:textId="15D7C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E57DB" w14:paraId="7DBBF470" w14:textId="17DE564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E57DB" w14:paraId="2E9D6BC4" w14:textId="77438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E57DB" w14:paraId="683C1A70" w14:textId="3E32E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E57DB" w14:paraId="64CF2B87" w14:textId="25CF0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E57DB" w14:paraId="7AC5C902" w14:textId="418A8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E57DB" w14:paraId="10BD524F" w14:textId="5953F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E57DB" w14:paraId="4A0B487C" w14:textId="0107B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E57DB" w14:paraId="2DE8A832" w14:textId="4CB97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E57DB" w14:paraId="51895643" w14:textId="65D7BC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57DB" w14:paraId="1CBF28DA" w14:textId="57965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E57DB" w14:paraId="6C8EE4DF" w14:textId="0E1C2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E57DB" w14:paraId="40EF2943" w14:textId="2237C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E57DB" w14:paraId="320EB8B2" w14:textId="4C72AB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E57DB" w14:paraId="79D057D5" w14:textId="0E1CD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E57DB" w14:paraId="48C6780B" w14:textId="1A588E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E57DB" w14:paraId="00F82CF8" w14:textId="67015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E57DB" w14:paraId="4BE1D9F2" w14:textId="1C812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E57DB" w14:paraId="3272E711" w14:textId="566B0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E57DB" w14:paraId="7D17476C" w14:textId="52188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E57DB" w14:paraId="011BE8AF" w14:textId="62287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E57DB" w14:paraId="26BA2B29" w14:textId="2B6DF2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E57DB" w14:paraId="4F169677" w14:textId="2693E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E57DB" w14:paraId="30973F04" w14:textId="433B6CB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E57DB" w14:paraId="35594E47" w14:textId="3CD58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E57DB" w14:paraId="3E1CBAC2" w14:textId="16560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E57DB" w14:paraId="6F356A75" w14:textId="2382DD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E57DB" w14:paraId="6F41FD5E" w14:textId="4C50B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E57DB" w14:paraId="51A1EA85" w14:textId="20EC3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E57DB" w14:paraId="4BAED565" w14:textId="3AB39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E57DB" w14:paraId="0D3D5ECF" w14:textId="04C00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E57DB" w14:paraId="066AD9E2" w14:textId="5EF9C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E57DB" w14:paraId="4C356CCC" w14:textId="520FE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E57DB" w14:paraId="389BA2B4" w14:textId="22853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_Toc161314499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E57DB" w14:paraId="45BDB001" w14:textId="6D214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E57DB" w14:paraId="1915DD53" w14:textId="1FFC7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E57DB" w14:paraId="76D86D26" w14:textId="43B73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2E57DB" w14:paraId="67E04D41" w14:textId="48035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E57DB" w14:paraId="23009998" w14:textId="66CE5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2E57DB" w14:paraId="69113408" w14:textId="6D02A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2E57DB" w14:paraId="5406129D" w14:textId="32873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2E57DB" w14:paraId="0804E69B" w14:textId="05F9D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E57DB" w14:paraId="3F0F8C6B" w14:textId="7C52BE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E57DB" w14:paraId="528AC2FB" w14:textId="2BB37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_Toc161314509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E57DB" w14:paraId="3066F66B" w14:textId="50B8D3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_Toc161314510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E57DB" w14:paraId="79083B89" w14:textId="1F2475A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_Toc161314511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2E57DB" w14:paraId="4BE100B6" w14:textId="069E2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_Toc161314512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2E57DB" w:rsidP="002E57DB" w14:paraId="5AD948B2" w14:textId="11E52F6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https://d.book118.com/546104024012010103</w:t>
        </w:r>
      </w:hyperlink>
    </w:p>
    <w:p w:rsidR="002E57DB" w:rsidP="002E57D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paraId="7285DB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7DB" w14:paraId="692454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paraId="14406395" w14:textId="774449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E57DB" w14:paraId="7CCE651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paraId="01DEE4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4449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4449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4449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P="00B47257" w14:textId="774449B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E57D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paraId="3E73326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RPr="002E57DB" w:rsidP="002E57DB" w14:paraId="012F1D21" w14:textId="7E363259">
    <w:pPr>
      <w:pStyle w:val="Header"/>
      <w:rPr>
        <w:rFonts w:ascii="仿宋" w:eastAsia="仿宋" w:hAnsi="仿宋"/>
      </w:rPr>
    </w:pPr>
    <w:r w:rsidRPr="002E57DB">
      <w:rPr>
        <w:rFonts w:ascii="仿宋" w:eastAsia="仿宋" w:hAnsi="仿宋" w:hint="eastAsia"/>
      </w:rPr>
      <w:t>聚苯硫醚</w:t>
    </w:r>
    <w:r w:rsidRPr="002E57DB">
      <w:rPr>
        <w:rFonts w:ascii="仿宋" w:eastAsia="仿宋" w:hAnsi="仿宋"/>
      </w:rPr>
      <w:t>(PPS)及合金项目风险评估报告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paraId="113763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RPr="002E57DB" w:rsidP="002E57DB" w14:textId="7E363259">
    <w:pPr>
      <w:pStyle w:val="Header"/>
      <w:rPr>
        <w:rFonts w:ascii="仿宋" w:eastAsia="仿宋" w:hAnsi="仿宋"/>
      </w:rPr>
    </w:pPr>
    <w:r w:rsidRPr="002E57DB">
      <w:rPr>
        <w:rFonts w:ascii="仿宋" w:eastAsia="仿宋" w:hAnsi="仿宋" w:hint="eastAsia"/>
      </w:rPr>
      <w:t>聚苯硫醚</w:t>
    </w:r>
    <w:r w:rsidRPr="002E57DB">
      <w:rPr>
        <w:rFonts w:ascii="仿宋" w:eastAsia="仿宋" w:hAnsi="仿宋"/>
      </w:rPr>
      <w:t>(PPS)及合金项目风险评估报告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RPr="002E57DB" w:rsidP="002E57DB" w14:textId="7E363259">
    <w:pPr>
      <w:pStyle w:val="Header"/>
      <w:rPr>
        <w:rFonts w:ascii="仿宋" w:eastAsia="仿宋" w:hAnsi="仿宋"/>
      </w:rPr>
    </w:pPr>
    <w:r w:rsidRPr="002E57DB">
      <w:rPr>
        <w:rFonts w:ascii="仿宋" w:eastAsia="仿宋" w:hAnsi="仿宋" w:hint="eastAsia"/>
      </w:rPr>
      <w:t>聚苯硫醚</w:t>
    </w:r>
    <w:r w:rsidRPr="002E57DB">
      <w:rPr>
        <w:rFonts w:ascii="仿宋" w:eastAsia="仿宋" w:hAnsi="仿宋"/>
      </w:rPr>
      <w:t>(PPS)及合金项目风险评估报告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RPr="002E57DB" w:rsidP="002E57DB" w14:textId="7E363259">
    <w:pPr>
      <w:pStyle w:val="Header"/>
      <w:rPr>
        <w:rFonts w:ascii="仿宋" w:eastAsia="仿宋" w:hAnsi="仿宋"/>
      </w:rPr>
    </w:pPr>
    <w:r w:rsidRPr="002E57DB">
      <w:rPr>
        <w:rFonts w:ascii="仿宋" w:eastAsia="仿宋" w:hAnsi="仿宋" w:hint="eastAsia"/>
      </w:rPr>
      <w:t>聚苯硫醚</w:t>
    </w:r>
    <w:r w:rsidRPr="002E57DB">
      <w:rPr>
        <w:rFonts w:ascii="仿宋" w:eastAsia="仿宋" w:hAnsi="仿宋"/>
      </w:rPr>
      <w:t>(PPS)及合金项目风险评估报告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:rsidRPr="002E57DB" w:rsidP="002E57DB" w14:textId="7E363259">
    <w:pPr>
      <w:pStyle w:val="Header"/>
      <w:rPr>
        <w:rFonts w:ascii="仿宋" w:eastAsia="仿宋" w:hAnsi="仿宋"/>
      </w:rPr>
    </w:pPr>
    <w:r w:rsidRPr="002E57DB">
      <w:rPr>
        <w:rFonts w:ascii="仿宋" w:eastAsia="仿宋" w:hAnsi="仿宋" w:hint="eastAsia"/>
      </w:rPr>
      <w:t>聚苯硫醚</w:t>
    </w:r>
    <w:r w:rsidRPr="002E57DB">
      <w:rPr>
        <w:rFonts w:ascii="仿宋" w:eastAsia="仿宋" w:hAnsi="仿宋"/>
      </w:rPr>
      <w:t>(PPS)及合金项目风险评估报告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57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DB"/>
    <w:rsid w:val="002E57DB"/>
    <w:rsid w:val="00B4725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E573B3"/>
  <w15:chartTrackingRefBased/>
  <w15:docId w15:val="{BAA3FE9E-D723-4371-9205-06B22779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E57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E57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E57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E57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E57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E57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E57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E57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E57DB"/>
  </w:style>
  <w:style w:type="paragraph" w:styleId="TOC1">
    <w:name w:val="toc 1"/>
    <w:basedOn w:val="Normal"/>
    <w:next w:val="Normal"/>
    <w:autoRedefine/>
    <w:uiPriority w:val="39"/>
    <w:unhideWhenUsed/>
    <w:rsid w:val="002E57DB"/>
  </w:style>
  <w:style w:type="paragraph" w:styleId="TOC2">
    <w:name w:val="toc 2"/>
    <w:basedOn w:val="Normal"/>
    <w:next w:val="Normal"/>
    <w:autoRedefine/>
    <w:uiPriority w:val="39"/>
    <w:unhideWhenUsed/>
    <w:rsid w:val="002E57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46104024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6913</Words>
  <Characters>39407</Characters>
  <Application>Microsoft Office Word</Application>
  <DocSecurity>0</DocSecurity>
  <Lines>328</Lines>
  <Paragraphs>92</Paragraphs>
  <ScaleCrop>false</ScaleCrop>
  <Company/>
  <LinksUpToDate>false</LinksUpToDate>
  <CharactersWithSpaces>46228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2024-03-14T05:13:00Z</dcterms:created>
  <dcterms:modified xsi:type="dcterms:W3CDTF">2024-03-14T05:13:00Z</dcterms:modified>
</cp:coreProperties>
</file>