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理发、美容服务项目规划设计蓝图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0" w:history="1">
        <w:r>
          <w:rPr>
            <w:rFonts w:ascii="仿宋" w:eastAsia="仿宋" w:hAnsi="仿宋" w:cs="仿宋" w:hint="eastAsia"/>
            <w:lang w:eastAsia="zh-CN"/>
          </w:rPr>
          <w:t>概论</w:t>
        </w:r>
        <w:r>
          <w:tab/>
        </w:r>
        <w:r>
          <w:fldChar w:fldCharType="begin"/>
        </w:r>
        <w:r>
          <w:instrText xml:space="preserve"> PAGEREF _Toc3040 \h </w:instrText>
        </w:r>
        <w:r>
          <w:fldChar w:fldCharType="separate"/>
        </w:r>
        <w:r>
          <w:t>3</w:t>
        </w:r>
        <w:r>
          <w:fldChar w:fldCharType="end"/>
        </w:r>
      </w:hyperlink>
    </w:p>
    <w:p>
      <w:pPr>
        <w:pStyle w:val="TOC1"/>
        <w:tabs>
          <w:tab w:val="right" w:leader="dot" w:pos="8306"/>
        </w:tabs>
      </w:pPr>
      <w:hyperlink w:anchor="_Toc6697" w:history="1">
        <w:r>
          <w:rPr>
            <w:rFonts w:ascii="仿宋" w:eastAsia="仿宋" w:hAnsi="仿宋" w:cs="仿宋" w:hint="eastAsia"/>
            <w:lang w:eastAsia="zh-CN"/>
          </w:rPr>
          <w:t>一、理发、美容服务项目文档管理</w:t>
        </w:r>
        <w:r>
          <w:tab/>
        </w:r>
        <w:r>
          <w:fldChar w:fldCharType="begin"/>
        </w:r>
        <w:r>
          <w:instrText xml:space="preserve"> PAGEREF _Toc6697 \h </w:instrText>
        </w:r>
        <w:r>
          <w:fldChar w:fldCharType="separate"/>
        </w:r>
        <w:r>
          <w:t>3</w:t>
        </w:r>
        <w:r>
          <w:fldChar w:fldCharType="end"/>
        </w:r>
      </w:hyperlink>
    </w:p>
    <w:p>
      <w:pPr>
        <w:pStyle w:val="TOC2"/>
        <w:tabs>
          <w:tab w:val="right" w:leader="dot" w:pos="8306"/>
        </w:tabs>
      </w:pPr>
      <w:hyperlink w:anchor="_Toc17422" w:history="1">
        <w:r>
          <w:rPr>
            <w:rFonts w:ascii="仿宋" w:eastAsia="仿宋" w:hAnsi="仿宋" w:cs="仿宋" w:hint="eastAsia"/>
            <w:lang w:eastAsia="zh-CN"/>
          </w:rPr>
          <w:t>(一)、文档编制与审查</w:t>
        </w:r>
        <w:r>
          <w:tab/>
        </w:r>
        <w:r>
          <w:fldChar w:fldCharType="begin"/>
        </w:r>
        <w:r>
          <w:instrText xml:space="preserve"> PAGEREF _Toc17422 \h </w:instrText>
        </w:r>
        <w:r>
          <w:fldChar w:fldCharType="separate"/>
        </w:r>
        <w:r>
          <w:t>3</w:t>
        </w:r>
        <w:r>
          <w:fldChar w:fldCharType="end"/>
        </w:r>
      </w:hyperlink>
    </w:p>
    <w:p>
      <w:pPr>
        <w:pStyle w:val="TOC2"/>
        <w:tabs>
          <w:tab w:val="right" w:leader="dot" w:pos="8306"/>
        </w:tabs>
      </w:pPr>
      <w:hyperlink w:anchor="_Toc32469" w:history="1">
        <w:r>
          <w:rPr>
            <w:rFonts w:ascii="仿宋" w:eastAsia="仿宋" w:hAnsi="仿宋" w:cs="仿宋" w:hint="eastAsia"/>
            <w:lang w:eastAsia="zh-CN"/>
          </w:rPr>
          <w:t>(二)、文档发布与分发</w:t>
        </w:r>
        <w:r>
          <w:tab/>
        </w:r>
        <w:r>
          <w:fldChar w:fldCharType="begin"/>
        </w:r>
        <w:r>
          <w:instrText xml:space="preserve"> PAGEREF _Toc32469 \h </w:instrText>
        </w:r>
        <w:r>
          <w:fldChar w:fldCharType="separate"/>
        </w:r>
        <w:r>
          <w:t>4</w:t>
        </w:r>
        <w:r>
          <w:fldChar w:fldCharType="end"/>
        </w:r>
      </w:hyperlink>
    </w:p>
    <w:p>
      <w:pPr>
        <w:pStyle w:val="TOC2"/>
        <w:tabs>
          <w:tab w:val="right" w:leader="dot" w:pos="8306"/>
        </w:tabs>
      </w:pPr>
      <w:hyperlink w:anchor="_Toc16651" w:history="1">
        <w:r>
          <w:rPr>
            <w:rFonts w:ascii="仿宋" w:eastAsia="仿宋" w:hAnsi="仿宋" w:cs="仿宋" w:hint="eastAsia"/>
            <w:lang w:eastAsia="zh-CN"/>
          </w:rPr>
          <w:t>(三)、文档存档与归档</w:t>
        </w:r>
        <w:r>
          <w:tab/>
        </w:r>
        <w:r>
          <w:fldChar w:fldCharType="begin"/>
        </w:r>
        <w:r>
          <w:instrText xml:space="preserve"> PAGEREF _Toc16651 \h </w:instrText>
        </w:r>
        <w:r>
          <w:fldChar w:fldCharType="separate"/>
        </w:r>
        <w:r>
          <w:t>5</w:t>
        </w:r>
        <w:r>
          <w:fldChar w:fldCharType="end"/>
        </w:r>
      </w:hyperlink>
    </w:p>
    <w:p>
      <w:pPr>
        <w:pStyle w:val="TOC1"/>
        <w:tabs>
          <w:tab w:val="right" w:leader="dot" w:pos="8306"/>
        </w:tabs>
      </w:pPr>
      <w:hyperlink w:anchor="_Toc3826" w:history="1">
        <w:r>
          <w:rPr>
            <w:rFonts w:ascii="仿宋" w:eastAsia="仿宋" w:hAnsi="仿宋" w:cs="仿宋" w:hint="eastAsia"/>
            <w:lang w:eastAsia="zh-CN"/>
          </w:rPr>
          <w:t>二、理发、美容服务项目绩效评估</w:t>
        </w:r>
        <w:r>
          <w:tab/>
        </w:r>
        <w:r>
          <w:fldChar w:fldCharType="begin"/>
        </w:r>
        <w:r>
          <w:instrText xml:space="preserve"> PAGEREF _Toc3826 \h </w:instrText>
        </w:r>
        <w:r>
          <w:fldChar w:fldCharType="separate"/>
        </w:r>
        <w:r>
          <w:t>6</w:t>
        </w:r>
        <w:r>
          <w:fldChar w:fldCharType="end"/>
        </w:r>
      </w:hyperlink>
    </w:p>
    <w:p>
      <w:pPr>
        <w:pStyle w:val="TOC2"/>
        <w:tabs>
          <w:tab w:val="right" w:leader="dot" w:pos="8306"/>
        </w:tabs>
      </w:pPr>
      <w:hyperlink w:anchor="_Toc25366" w:history="1">
        <w:r>
          <w:rPr>
            <w:rFonts w:ascii="仿宋" w:eastAsia="仿宋" w:hAnsi="仿宋" w:cs="仿宋" w:hint="eastAsia"/>
            <w:lang w:eastAsia="zh-CN"/>
          </w:rPr>
          <w:t>(一)、绩效评估指标</w:t>
        </w:r>
        <w:r>
          <w:tab/>
        </w:r>
        <w:r>
          <w:fldChar w:fldCharType="begin"/>
        </w:r>
        <w:r>
          <w:instrText xml:space="preserve"> PAGEREF _Toc25366 \h </w:instrText>
        </w:r>
        <w:r>
          <w:fldChar w:fldCharType="separate"/>
        </w:r>
        <w:r>
          <w:t>6</w:t>
        </w:r>
        <w:r>
          <w:fldChar w:fldCharType="end"/>
        </w:r>
      </w:hyperlink>
    </w:p>
    <w:p>
      <w:pPr>
        <w:pStyle w:val="TOC2"/>
        <w:tabs>
          <w:tab w:val="right" w:leader="dot" w:pos="8306"/>
        </w:tabs>
      </w:pPr>
      <w:hyperlink w:anchor="_Toc31441" w:history="1">
        <w:r>
          <w:rPr>
            <w:rFonts w:ascii="仿宋" w:eastAsia="仿宋" w:hAnsi="仿宋" w:cs="仿宋" w:hint="eastAsia"/>
            <w:lang w:eastAsia="zh-CN"/>
          </w:rPr>
          <w:t>(二)、绩效评估方法</w:t>
        </w:r>
        <w:r>
          <w:tab/>
        </w:r>
        <w:r>
          <w:fldChar w:fldCharType="begin"/>
        </w:r>
        <w:r>
          <w:instrText xml:space="preserve"> PAGEREF _Toc31441 \h </w:instrText>
        </w:r>
        <w:r>
          <w:fldChar w:fldCharType="separate"/>
        </w:r>
        <w:r>
          <w:t>8</w:t>
        </w:r>
        <w:r>
          <w:fldChar w:fldCharType="end"/>
        </w:r>
      </w:hyperlink>
    </w:p>
    <w:p>
      <w:pPr>
        <w:pStyle w:val="TOC2"/>
        <w:tabs>
          <w:tab w:val="right" w:leader="dot" w:pos="8306"/>
        </w:tabs>
      </w:pPr>
      <w:hyperlink w:anchor="_Toc19989" w:history="1">
        <w:r>
          <w:rPr>
            <w:rFonts w:ascii="仿宋" w:eastAsia="仿宋" w:hAnsi="仿宋" w:cs="仿宋" w:hint="eastAsia"/>
            <w:lang w:eastAsia="zh-CN"/>
          </w:rPr>
          <w:t>(三)、绩效评估周期</w:t>
        </w:r>
        <w:r>
          <w:tab/>
        </w:r>
        <w:r>
          <w:fldChar w:fldCharType="begin"/>
        </w:r>
        <w:r>
          <w:instrText xml:space="preserve"> PAGEREF _Toc19989 \h </w:instrText>
        </w:r>
        <w:r>
          <w:fldChar w:fldCharType="separate"/>
        </w:r>
        <w:r>
          <w:t>9</w:t>
        </w:r>
        <w:r>
          <w:fldChar w:fldCharType="end"/>
        </w:r>
      </w:hyperlink>
    </w:p>
    <w:p>
      <w:pPr>
        <w:pStyle w:val="TOC1"/>
        <w:tabs>
          <w:tab w:val="right" w:leader="dot" w:pos="8306"/>
        </w:tabs>
      </w:pPr>
      <w:hyperlink w:anchor="_Toc16411" w:history="1">
        <w:r>
          <w:rPr>
            <w:rFonts w:ascii="仿宋" w:eastAsia="仿宋" w:hAnsi="仿宋" w:cs="仿宋" w:hint="eastAsia"/>
            <w:lang w:eastAsia="zh-CN"/>
          </w:rPr>
          <w:t>三、理发、美容服务项目建设单位说明</w:t>
        </w:r>
        <w:r>
          <w:tab/>
        </w:r>
        <w:r>
          <w:fldChar w:fldCharType="begin"/>
        </w:r>
        <w:r>
          <w:instrText xml:space="preserve"> PAGEREF _Toc16411 \h </w:instrText>
        </w:r>
        <w:r>
          <w:fldChar w:fldCharType="separate"/>
        </w:r>
        <w:r>
          <w:t>10</w:t>
        </w:r>
        <w:r>
          <w:fldChar w:fldCharType="end"/>
        </w:r>
      </w:hyperlink>
    </w:p>
    <w:p>
      <w:pPr>
        <w:pStyle w:val="TOC2"/>
        <w:tabs>
          <w:tab w:val="right" w:leader="dot" w:pos="8306"/>
        </w:tabs>
      </w:pPr>
      <w:hyperlink w:anchor="_Toc13575" w:history="1">
        <w:r>
          <w:rPr>
            <w:rFonts w:ascii="仿宋" w:eastAsia="仿宋" w:hAnsi="仿宋" w:cs="仿宋" w:hint="eastAsia"/>
            <w:lang w:eastAsia="zh-CN"/>
          </w:rPr>
          <w:t>(一)、理发、美容服务项目承办单位基本情况</w:t>
        </w:r>
        <w:r>
          <w:tab/>
        </w:r>
        <w:r>
          <w:fldChar w:fldCharType="begin"/>
        </w:r>
        <w:r>
          <w:instrText xml:space="preserve"> PAGEREF _Toc13575 \h </w:instrText>
        </w:r>
        <w:r>
          <w:fldChar w:fldCharType="separate"/>
        </w:r>
        <w:r>
          <w:t>10</w:t>
        </w:r>
        <w:r>
          <w:fldChar w:fldCharType="end"/>
        </w:r>
      </w:hyperlink>
    </w:p>
    <w:p>
      <w:pPr>
        <w:pStyle w:val="TOC2"/>
        <w:tabs>
          <w:tab w:val="right" w:leader="dot" w:pos="8306"/>
        </w:tabs>
      </w:pPr>
      <w:hyperlink w:anchor="_Toc2555" w:history="1">
        <w:r>
          <w:rPr>
            <w:rFonts w:ascii="仿宋" w:eastAsia="仿宋" w:hAnsi="仿宋" w:cs="仿宋" w:hint="eastAsia"/>
            <w:lang w:eastAsia="zh-CN"/>
          </w:rPr>
          <w:t>(二)、公司经济效益分析</w:t>
        </w:r>
        <w:r>
          <w:tab/>
        </w:r>
        <w:r>
          <w:fldChar w:fldCharType="begin"/>
        </w:r>
        <w:r>
          <w:instrText xml:space="preserve"> PAGEREF _Toc2555 \h </w:instrText>
        </w:r>
        <w:r>
          <w:fldChar w:fldCharType="separate"/>
        </w:r>
        <w:r>
          <w:t>10</w:t>
        </w:r>
        <w:r>
          <w:fldChar w:fldCharType="end"/>
        </w:r>
      </w:hyperlink>
    </w:p>
    <w:p>
      <w:pPr>
        <w:pStyle w:val="TOC1"/>
        <w:tabs>
          <w:tab w:val="right" w:leader="dot" w:pos="8306"/>
        </w:tabs>
      </w:pPr>
      <w:hyperlink w:anchor="_Toc29158" w:history="1">
        <w:r>
          <w:rPr>
            <w:rFonts w:ascii="仿宋" w:eastAsia="仿宋" w:hAnsi="仿宋" w:cs="仿宋" w:hint="eastAsia"/>
            <w:lang w:eastAsia="zh-CN"/>
          </w:rPr>
          <w:t>四、工艺说明</w:t>
        </w:r>
        <w:r>
          <w:tab/>
        </w:r>
        <w:r>
          <w:fldChar w:fldCharType="begin"/>
        </w:r>
        <w:r>
          <w:instrText xml:space="preserve"> PAGEREF _Toc29158 \h </w:instrText>
        </w:r>
        <w:r>
          <w:fldChar w:fldCharType="separate"/>
        </w:r>
        <w:r>
          <w:t>11</w:t>
        </w:r>
        <w:r>
          <w:fldChar w:fldCharType="end"/>
        </w:r>
      </w:hyperlink>
    </w:p>
    <w:p>
      <w:pPr>
        <w:pStyle w:val="TOC2"/>
        <w:tabs>
          <w:tab w:val="right" w:leader="dot" w:pos="8306"/>
        </w:tabs>
      </w:pPr>
      <w:hyperlink w:anchor="_Toc16379" w:history="1">
        <w:r>
          <w:rPr>
            <w:rFonts w:ascii="仿宋" w:eastAsia="仿宋" w:hAnsi="仿宋" w:cs="仿宋" w:hint="eastAsia"/>
            <w:lang w:eastAsia="zh-CN"/>
          </w:rPr>
          <w:t>(一)、技术管理特点</w:t>
        </w:r>
        <w:r>
          <w:tab/>
        </w:r>
        <w:r>
          <w:fldChar w:fldCharType="begin"/>
        </w:r>
        <w:r>
          <w:instrText xml:space="preserve"> PAGEREF _Toc16379 \h </w:instrText>
        </w:r>
        <w:r>
          <w:fldChar w:fldCharType="separate"/>
        </w:r>
        <w:r>
          <w:t>11</w:t>
        </w:r>
        <w:r>
          <w:fldChar w:fldCharType="end"/>
        </w:r>
      </w:hyperlink>
    </w:p>
    <w:p>
      <w:pPr>
        <w:pStyle w:val="TOC2"/>
        <w:tabs>
          <w:tab w:val="right" w:leader="dot" w:pos="8306"/>
        </w:tabs>
      </w:pPr>
      <w:hyperlink w:anchor="_Toc21931" w:history="1">
        <w:r>
          <w:rPr>
            <w:rFonts w:ascii="仿宋" w:eastAsia="仿宋" w:hAnsi="仿宋" w:cs="仿宋" w:hint="eastAsia"/>
            <w:lang w:eastAsia="zh-CN"/>
          </w:rPr>
          <w:t>(二)、理发、美容服务项目工艺技术设计方案</w:t>
        </w:r>
        <w:r>
          <w:tab/>
        </w:r>
        <w:r>
          <w:fldChar w:fldCharType="begin"/>
        </w:r>
        <w:r>
          <w:instrText xml:space="preserve"> PAGEREF _Toc21931 \h </w:instrText>
        </w:r>
        <w:r>
          <w:fldChar w:fldCharType="separate"/>
        </w:r>
        <w:r>
          <w:t>12</w:t>
        </w:r>
        <w:r>
          <w:fldChar w:fldCharType="end"/>
        </w:r>
      </w:hyperlink>
    </w:p>
    <w:p>
      <w:pPr>
        <w:pStyle w:val="TOC2"/>
        <w:tabs>
          <w:tab w:val="right" w:leader="dot" w:pos="8306"/>
        </w:tabs>
      </w:pPr>
      <w:hyperlink w:anchor="_Toc8317" w:history="1">
        <w:r>
          <w:rPr>
            <w:rFonts w:ascii="仿宋" w:eastAsia="仿宋" w:hAnsi="仿宋" w:cs="仿宋" w:hint="eastAsia"/>
            <w:lang w:eastAsia="zh-CN"/>
          </w:rPr>
          <w:t>(三)、设备选型方案</w:t>
        </w:r>
        <w:r>
          <w:tab/>
        </w:r>
        <w:r>
          <w:fldChar w:fldCharType="begin"/>
        </w:r>
        <w:r>
          <w:instrText xml:space="preserve"> PAGEREF _Toc8317 \h </w:instrText>
        </w:r>
        <w:r>
          <w:fldChar w:fldCharType="separate"/>
        </w:r>
        <w:r>
          <w:t>14</w:t>
        </w:r>
        <w:r>
          <w:fldChar w:fldCharType="end"/>
        </w:r>
      </w:hyperlink>
    </w:p>
    <w:p>
      <w:pPr>
        <w:pStyle w:val="TOC1"/>
        <w:tabs>
          <w:tab w:val="right" w:leader="dot" w:pos="8306"/>
        </w:tabs>
      </w:pPr>
      <w:hyperlink w:anchor="_Toc14673" w:history="1">
        <w:r>
          <w:rPr>
            <w:rFonts w:ascii="仿宋" w:eastAsia="仿宋" w:hAnsi="仿宋" w:cs="仿宋" w:hint="eastAsia"/>
            <w:lang w:eastAsia="zh-CN"/>
          </w:rPr>
          <w:t>五、理发、美容服务项目可持续发展</w:t>
        </w:r>
        <w:r>
          <w:tab/>
        </w:r>
        <w:r>
          <w:fldChar w:fldCharType="begin"/>
        </w:r>
        <w:r>
          <w:instrText xml:space="preserve"> PAGEREF _Toc14673 \h </w:instrText>
        </w:r>
        <w:r>
          <w:fldChar w:fldCharType="separate"/>
        </w:r>
        <w:r>
          <w:t>15</w:t>
        </w:r>
        <w:r>
          <w:fldChar w:fldCharType="end"/>
        </w:r>
      </w:hyperlink>
    </w:p>
    <w:p>
      <w:pPr>
        <w:pStyle w:val="TOC2"/>
        <w:tabs>
          <w:tab w:val="right" w:leader="dot" w:pos="8306"/>
        </w:tabs>
      </w:pPr>
      <w:hyperlink w:anchor="_Toc27693" w:history="1">
        <w:r>
          <w:rPr>
            <w:rFonts w:ascii="仿宋" w:eastAsia="仿宋" w:hAnsi="仿宋" w:cs="仿宋" w:hint="eastAsia"/>
            <w:lang w:eastAsia="zh-CN"/>
          </w:rPr>
          <w:t>(一)、可持续战略与实践</w:t>
        </w:r>
        <w:r>
          <w:tab/>
        </w:r>
        <w:r>
          <w:fldChar w:fldCharType="begin"/>
        </w:r>
        <w:r>
          <w:instrText xml:space="preserve"> PAGEREF _Toc27693 \h </w:instrText>
        </w:r>
        <w:r>
          <w:fldChar w:fldCharType="separate"/>
        </w:r>
        <w:r>
          <w:t>15</w:t>
        </w:r>
        <w:r>
          <w:fldChar w:fldCharType="end"/>
        </w:r>
      </w:hyperlink>
    </w:p>
    <w:p>
      <w:pPr>
        <w:pStyle w:val="TOC2"/>
        <w:tabs>
          <w:tab w:val="right" w:leader="dot" w:pos="8306"/>
        </w:tabs>
      </w:pPr>
      <w:hyperlink w:anchor="_Toc24580" w:history="1">
        <w:r>
          <w:rPr>
            <w:rFonts w:ascii="仿宋" w:eastAsia="仿宋" w:hAnsi="仿宋" w:cs="仿宋" w:hint="eastAsia"/>
            <w:lang w:eastAsia="zh-CN"/>
          </w:rPr>
          <w:t>(二)、环保与社会责任</w:t>
        </w:r>
        <w:r>
          <w:tab/>
        </w:r>
        <w:r>
          <w:fldChar w:fldCharType="begin"/>
        </w:r>
        <w:r>
          <w:instrText xml:space="preserve"> PAGEREF _Toc24580 \h </w:instrText>
        </w:r>
        <w:r>
          <w:fldChar w:fldCharType="separate"/>
        </w:r>
        <w:r>
          <w:t>16</w:t>
        </w:r>
        <w:r>
          <w:fldChar w:fldCharType="end"/>
        </w:r>
      </w:hyperlink>
    </w:p>
    <w:p>
      <w:pPr>
        <w:pStyle w:val="TOC1"/>
        <w:tabs>
          <w:tab w:val="right" w:leader="dot" w:pos="8306"/>
        </w:tabs>
      </w:pPr>
      <w:hyperlink w:anchor="_Toc4583" w:history="1">
        <w:r>
          <w:rPr>
            <w:rFonts w:ascii="仿宋" w:eastAsia="仿宋" w:hAnsi="仿宋" w:cs="仿宋" w:hint="eastAsia"/>
            <w:lang w:eastAsia="zh-CN"/>
          </w:rPr>
          <w:t>六、理发、美容服务项目建设背景及必要性分析</w:t>
        </w:r>
        <w:r>
          <w:tab/>
        </w:r>
        <w:r>
          <w:fldChar w:fldCharType="begin"/>
        </w:r>
        <w:r>
          <w:instrText xml:space="preserve"> PAGEREF _Toc4583 \h </w:instrText>
        </w:r>
        <w:r>
          <w:fldChar w:fldCharType="separate"/>
        </w:r>
        <w:r>
          <w:t>17</w:t>
        </w:r>
        <w:r>
          <w:fldChar w:fldCharType="end"/>
        </w:r>
      </w:hyperlink>
    </w:p>
    <w:p>
      <w:pPr>
        <w:pStyle w:val="TOC2"/>
        <w:tabs>
          <w:tab w:val="right" w:leader="dot" w:pos="8306"/>
        </w:tabs>
      </w:pPr>
      <w:hyperlink w:anchor="_Toc31731" w:history="1">
        <w:r>
          <w:rPr>
            <w:rFonts w:ascii="仿宋" w:eastAsia="仿宋" w:hAnsi="仿宋" w:cs="仿宋" w:hint="eastAsia"/>
            <w:lang w:eastAsia="zh-CN"/>
          </w:rPr>
          <w:t>(一)、理发、美容服务项目背景分析</w:t>
        </w:r>
        <w:r>
          <w:tab/>
        </w:r>
        <w:r>
          <w:fldChar w:fldCharType="begin"/>
        </w:r>
        <w:r>
          <w:instrText xml:space="preserve"> PAGEREF _Toc31731 \h </w:instrText>
        </w:r>
        <w:r>
          <w:fldChar w:fldCharType="separate"/>
        </w:r>
        <w:r>
          <w:t>17</w:t>
        </w:r>
        <w:r>
          <w:fldChar w:fldCharType="end"/>
        </w:r>
      </w:hyperlink>
    </w:p>
    <w:p>
      <w:pPr>
        <w:pStyle w:val="TOC2"/>
        <w:tabs>
          <w:tab w:val="right" w:leader="dot" w:pos="8306"/>
        </w:tabs>
      </w:pPr>
      <w:hyperlink w:anchor="_Toc1763" w:history="1">
        <w:r>
          <w:rPr>
            <w:rFonts w:ascii="仿宋" w:eastAsia="仿宋" w:hAnsi="仿宋" w:cs="仿宋" w:hint="eastAsia"/>
            <w:lang w:eastAsia="zh-CN"/>
          </w:rPr>
          <w:t>(二)、理发、美容服务项目建设必要性分析</w:t>
        </w:r>
        <w:r>
          <w:tab/>
        </w:r>
        <w:r>
          <w:fldChar w:fldCharType="begin"/>
        </w:r>
        <w:r>
          <w:instrText xml:space="preserve"> PAGEREF _Toc1763 \h </w:instrText>
        </w:r>
        <w:r>
          <w:fldChar w:fldCharType="separate"/>
        </w:r>
        <w:r>
          <w:t>18</w:t>
        </w:r>
        <w:r>
          <w:fldChar w:fldCharType="end"/>
        </w:r>
      </w:hyperlink>
    </w:p>
    <w:p>
      <w:pPr>
        <w:pStyle w:val="TOC1"/>
        <w:tabs>
          <w:tab w:val="right" w:leader="dot" w:pos="8306"/>
        </w:tabs>
      </w:pPr>
      <w:hyperlink w:anchor="_Toc29257" w:history="1">
        <w:r>
          <w:rPr>
            <w:rFonts w:ascii="仿宋" w:eastAsia="仿宋" w:hAnsi="仿宋" w:cs="仿宋" w:hint="eastAsia"/>
            <w:lang w:eastAsia="zh-CN"/>
          </w:rPr>
          <w:t>七、理发、美容服务项目环境影响分析</w:t>
        </w:r>
        <w:r>
          <w:tab/>
        </w:r>
        <w:r>
          <w:fldChar w:fldCharType="begin"/>
        </w:r>
        <w:r>
          <w:instrText xml:space="preserve"> PAGEREF _Toc29257 \h </w:instrText>
        </w:r>
        <w:r>
          <w:fldChar w:fldCharType="separate"/>
        </w:r>
        <w:r>
          <w:t>20</w:t>
        </w:r>
        <w:r>
          <w:fldChar w:fldCharType="end"/>
        </w:r>
      </w:hyperlink>
    </w:p>
    <w:p>
      <w:pPr>
        <w:pStyle w:val="TOC2"/>
        <w:tabs>
          <w:tab w:val="right" w:leader="dot" w:pos="8306"/>
        </w:tabs>
      </w:pPr>
      <w:hyperlink w:anchor="_Toc5412" w:history="1">
        <w:r>
          <w:rPr>
            <w:rFonts w:ascii="仿宋" w:eastAsia="仿宋" w:hAnsi="仿宋" w:cs="仿宋" w:hint="eastAsia"/>
            <w:lang w:eastAsia="zh-CN"/>
          </w:rPr>
          <w:t>(一)、建设区域环境质量现状</w:t>
        </w:r>
        <w:r>
          <w:tab/>
        </w:r>
        <w:r>
          <w:fldChar w:fldCharType="begin"/>
        </w:r>
        <w:r>
          <w:instrText xml:space="preserve"> PAGEREF _Toc5412 \h </w:instrText>
        </w:r>
        <w:r>
          <w:fldChar w:fldCharType="separate"/>
        </w:r>
        <w:r>
          <w:t>20</w:t>
        </w:r>
        <w:r>
          <w:fldChar w:fldCharType="end"/>
        </w:r>
      </w:hyperlink>
    </w:p>
    <w:p>
      <w:pPr>
        <w:pStyle w:val="TOC2"/>
        <w:tabs>
          <w:tab w:val="right" w:leader="dot" w:pos="8306"/>
        </w:tabs>
      </w:pPr>
      <w:hyperlink w:anchor="_Toc8286" w:history="1">
        <w:r>
          <w:rPr>
            <w:rFonts w:ascii="仿宋" w:eastAsia="仿宋" w:hAnsi="仿宋" w:cs="仿宋" w:hint="eastAsia"/>
            <w:lang w:eastAsia="zh-CN"/>
          </w:rPr>
          <w:t>(二)、建设期环境保护</w:t>
        </w:r>
        <w:r>
          <w:tab/>
        </w:r>
        <w:r>
          <w:fldChar w:fldCharType="begin"/>
        </w:r>
        <w:r>
          <w:instrText xml:space="preserve"> PAGEREF _Toc8286 \h </w:instrText>
        </w:r>
        <w:r>
          <w:fldChar w:fldCharType="separate"/>
        </w:r>
        <w:r>
          <w:t>21</w:t>
        </w:r>
        <w:r>
          <w:fldChar w:fldCharType="end"/>
        </w:r>
      </w:hyperlink>
    </w:p>
    <w:p>
      <w:pPr>
        <w:pStyle w:val="TOC2"/>
        <w:tabs>
          <w:tab w:val="right" w:leader="dot" w:pos="8306"/>
        </w:tabs>
      </w:pPr>
      <w:hyperlink w:anchor="_Toc31357" w:history="1">
        <w:r>
          <w:rPr>
            <w:rFonts w:ascii="仿宋" w:eastAsia="仿宋" w:hAnsi="仿宋" w:cs="仿宋" w:hint="eastAsia"/>
            <w:lang w:eastAsia="zh-CN"/>
          </w:rPr>
          <w:t>(三)、运营期环境保护</w:t>
        </w:r>
        <w:r>
          <w:tab/>
        </w:r>
        <w:r>
          <w:fldChar w:fldCharType="begin"/>
        </w:r>
        <w:r>
          <w:instrText xml:space="preserve"> PAGEREF _Toc31357 \h </w:instrText>
        </w:r>
        <w:r>
          <w:fldChar w:fldCharType="separate"/>
        </w:r>
        <w:r>
          <w:t>23</w:t>
        </w:r>
        <w:r>
          <w:fldChar w:fldCharType="end"/>
        </w:r>
      </w:hyperlink>
    </w:p>
    <w:p>
      <w:pPr>
        <w:pStyle w:val="TOC2"/>
        <w:tabs>
          <w:tab w:val="right" w:leader="dot" w:pos="8306"/>
        </w:tabs>
      </w:pPr>
      <w:hyperlink w:anchor="_Toc13099" w:history="1">
        <w:r>
          <w:rPr>
            <w:rFonts w:ascii="仿宋" w:eastAsia="仿宋" w:hAnsi="仿宋" w:cs="仿宋" w:hint="eastAsia"/>
            <w:lang w:eastAsia="zh-CN"/>
          </w:rPr>
          <w:t>(四)、理发、美容服务项目建设对区域经济的影响</w:t>
        </w:r>
        <w:r>
          <w:tab/>
        </w:r>
        <w:r>
          <w:fldChar w:fldCharType="begin"/>
        </w:r>
        <w:r>
          <w:instrText xml:space="preserve"> PAGEREF _Toc13099 \h </w:instrText>
        </w:r>
        <w:r>
          <w:fldChar w:fldCharType="separate"/>
        </w:r>
        <w:r>
          <w:t>24</w:t>
        </w:r>
        <w:r>
          <w:fldChar w:fldCharType="end"/>
        </w:r>
      </w:hyperlink>
    </w:p>
    <w:p>
      <w:pPr>
        <w:pStyle w:val="TOC2"/>
        <w:tabs>
          <w:tab w:val="right" w:leader="dot" w:pos="8306"/>
        </w:tabs>
      </w:pPr>
      <w:hyperlink w:anchor="_Toc17581" w:history="1">
        <w:r>
          <w:rPr>
            <w:rFonts w:ascii="仿宋" w:eastAsia="仿宋" w:hAnsi="仿宋" w:cs="仿宋" w:hint="eastAsia"/>
            <w:lang w:eastAsia="zh-CN"/>
          </w:rPr>
          <w:t>(五)、废弃物处理</w:t>
        </w:r>
        <w:r>
          <w:tab/>
        </w:r>
        <w:r>
          <w:fldChar w:fldCharType="begin"/>
        </w:r>
        <w:r>
          <w:instrText xml:space="preserve"> PAGEREF _Toc17581 \h </w:instrText>
        </w:r>
        <w:r>
          <w:fldChar w:fldCharType="separate"/>
        </w:r>
        <w:r>
          <w:t>26</w:t>
        </w:r>
        <w:r>
          <w:fldChar w:fldCharType="end"/>
        </w:r>
      </w:hyperlink>
    </w:p>
    <w:p>
      <w:pPr>
        <w:pStyle w:val="TOC2"/>
        <w:tabs>
          <w:tab w:val="right" w:leader="dot" w:pos="8306"/>
        </w:tabs>
      </w:pPr>
      <w:hyperlink w:anchor="_Toc27511" w:history="1">
        <w:r>
          <w:rPr>
            <w:rFonts w:ascii="仿宋" w:eastAsia="仿宋" w:hAnsi="仿宋" w:cs="仿宋" w:hint="eastAsia"/>
            <w:lang w:eastAsia="zh-CN"/>
          </w:rPr>
          <w:t>(六)、特殊环境影响分析</w:t>
        </w:r>
        <w:r>
          <w:tab/>
        </w:r>
        <w:r>
          <w:fldChar w:fldCharType="begin"/>
        </w:r>
        <w:r>
          <w:instrText xml:space="preserve"> PAGEREF _Toc27511 \h </w:instrText>
        </w:r>
        <w:r>
          <w:fldChar w:fldCharType="separate"/>
        </w:r>
        <w:r>
          <w:t>27</w:t>
        </w:r>
        <w:r>
          <w:fldChar w:fldCharType="end"/>
        </w:r>
      </w:hyperlink>
    </w:p>
    <w:p>
      <w:pPr>
        <w:pStyle w:val="TOC2"/>
        <w:tabs>
          <w:tab w:val="right" w:leader="dot" w:pos="8306"/>
        </w:tabs>
      </w:pPr>
      <w:hyperlink w:anchor="_Toc31579" w:history="1">
        <w:r>
          <w:rPr>
            <w:rFonts w:ascii="仿宋" w:eastAsia="仿宋" w:hAnsi="仿宋" w:cs="仿宋" w:hint="eastAsia"/>
            <w:lang w:eastAsia="zh-CN"/>
          </w:rPr>
          <w:t>(七)、清洁生产</w:t>
        </w:r>
        <w:r>
          <w:tab/>
        </w:r>
        <w:r>
          <w:fldChar w:fldCharType="begin"/>
        </w:r>
        <w:r>
          <w:instrText xml:space="preserve"> PAGEREF _Toc31579 \h </w:instrText>
        </w:r>
        <w:r>
          <w:fldChar w:fldCharType="separate"/>
        </w:r>
        <w:r>
          <w:t>28</w:t>
        </w:r>
        <w:r>
          <w:fldChar w:fldCharType="end"/>
        </w:r>
      </w:hyperlink>
    </w:p>
    <w:p>
      <w:pPr>
        <w:pStyle w:val="TOC2"/>
        <w:tabs>
          <w:tab w:val="right" w:leader="dot" w:pos="8306"/>
        </w:tabs>
      </w:pPr>
      <w:hyperlink w:anchor="_Toc15452" w:history="1">
        <w:r>
          <w:rPr>
            <w:rFonts w:ascii="仿宋" w:eastAsia="仿宋" w:hAnsi="仿宋" w:cs="仿宋" w:hint="eastAsia"/>
            <w:lang w:eastAsia="zh-CN"/>
          </w:rPr>
          <w:t>(八)、环境保护综合评价</w:t>
        </w:r>
        <w:r>
          <w:tab/>
        </w:r>
        <w:r>
          <w:fldChar w:fldCharType="begin"/>
        </w:r>
        <w:r>
          <w:instrText xml:space="preserve"> PAGEREF _Toc15452 \h </w:instrText>
        </w:r>
        <w:r>
          <w:fldChar w:fldCharType="separate"/>
        </w:r>
        <w:r>
          <w:t>30</w:t>
        </w:r>
        <w:r>
          <w:fldChar w:fldCharType="end"/>
        </w:r>
      </w:hyperlink>
    </w:p>
    <w:p>
      <w:pPr>
        <w:pStyle w:val="TOC1"/>
        <w:tabs>
          <w:tab w:val="right" w:leader="dot" w:pos="8306"/>
        </w:tabs>
      </w:pPr>
      <w:hyperlink w:anchor="_Toc28412" w:history="1">
        <w:r>
          <w:rPr>
            <w:rFonts w:ascii="仿宋" w:eastAsia="仿宋" w:hAnsi="仿宋" w:cs="仿宋" w:hint="eastAsia"/>
            <w:lang w:eastAsia="zh-CN"/>
          </w:rPr>
          <w:t>八、理发、美容服务项目创新与研发</w:t>
        </w:r>
        <w:r>
          <w:tab/>
        </w:r>
        <w:r>
          <w:fldChar w:fldCharType="begin"/>
        </w:r>
        <w:r>
          <w:instrText xml:space="preserve"> PAGEREF _Toc28412 \h </w:instrText>
        </w:r>
        <w:r>
          <w:fldChar w:fldCharType="separate"/>
        </w:r>
        <w:r>
          <w:t>31</w:t>
        </w:r>
        <w:r>
          <w:fldChar w:fldCharType="end"/>
        </w:r>
      </w:hyperlink>
    </w:p>
    <w:p>
      <w:pPr>
        <w:pStyle w:val="TOC2"/>
        <w:tabs>
          <w:tab w:val="right" w:leader="dot" w:pos="8306"/>
        </w:tabs>
      </w:pPr>
      <w:hyperlink w:anchor="_Toc24348" w:history="1">
        <w:r>
          <w:rPr>
            <w:rFonts w:ascii="仿宋" w:eastAsia="仿宋" w:hAnsi="仿宋" w:cs="仿宋" w:hint="eastAsia"/>
            <w:lang w:eastAsia="zh-CN"/>
          </w:rPr>
          <w:t>(一)、创新策略与方向</w:t>
        </w:r>
        <w:r>
          <w:tab/>
        </w:r>
        <w:r>
          <w:fldChar w:fldCharType="begin"/>
        </w:r>
        <w:r>
          <w:instrText xml:space="preserve"> PAGEREF _Toc24348 \h </w:instrText>
        </w:r>
        <w:r>
          <w:fldChar w:fldCharType="separate"/>
        </w:r>
        <w:r>
          <w:t>31</w:t>
        </w:r>
        <w:r>
          <w:fldChar w:fldCharType="end"/>
        </w:r>
      </w:hyperlink>
    </w:p>
    <w:p>
      <w:pPr>
        <w:pStyle w:val="TOC2"/>
        <w:tabs>
          <w:tab w:val="right" w:leader="dot" w:pos="8306"/>
        </w:tabs>
      </w:pPr>
      <w:hyperlink w:anchor="_Toc31727" w:history="1">
        <w:r>
          <w:rPr>
            <w:rFonts w:ascii="仿宋" w:eastAsia="仿宋" w:hAnsi="仿宋" w:cs="仿宋" w:hint="eastAsia"/>
            <w:lang w:eastAsia="zh-CN"/>
          </w:rPr>
          <w:t>(二)、研发规划与投入</w:t>
        </w:r>
        <w:r>
          <w:tab/>
        </w:r>
        <w:r>
          <w:fldChar w:fldCharType="begin"/>
        </w:r>
        <w:r>
          <w:instrText xml:space="preserve"> PAGEREF _Toc31727 \h </w:instrText>
        </w:r>
        <w:r>
          <w:fldChar w:fldCharType="separate"/>
        </w:r>
        <w:r>
          <w:t>32</w:t>
        </w:r>
        <w:r>
          <w:fldChar w:fldCharType="end"/>
        </w:r>
      </w:hyperlink>
    </w:p>
    <w:p>
      <w:pPr>
        <w:pStyle w:val="TOC1"/>
        <w:tabs>
          <w:tab w:val="right" w:leader="dot" w:pos="8306"/>
        </w:tabs>
      </w:pPr>
      <w:hyperlink w:anchor="_Toc3666" w:history="1">
        <w:r>
          <w:rPr>
            <w:rFonts w:ascii="仿宋" w:eastAsia="仿宋" w:hAnsi="仿宋" w:cs="仿宋" w:hint="eastAsia"/>
            <w:lang w:eastAsia="zh-CN"/>
          </w:rPr>
          <w:t>九、理发、美容服务项目经营效益</w:t>
        </w:r>
        <w:r>
          <w:tab/>
        </w:r>
        <w:r>
          <w:fldChar w:fldCharType="begin"/>
        </w:r>
        <w:r>
          <w:instrText xml:space="preserve"> PAGEREF _Toc3666 \h </w:instrText>
        </w:r>
        <w:r>
          <w:fldChar w:fldCharType="separate"/>
        </w:r>
        <w:r>
          <w:t>34</w:t>
        </w:r>
        <w:r>
          <w:fldChar w:fldCharType="end"/>
        </w:r>
      </w:hyperlink>
    </w:p>
    <w:p>
      <w:pPr>
        <w:pStyle w:val="TOC2"/>
        <w:tabs>
          <w:tab w:val="right" w:leader="dot" w:pos="8306"/>
        </w:tabs>
      </w:pPr>
      <w:hyperlink w:anchor="_Toc19268" w:history="1">
        <w:r>
          <w:rPr>
            <w:rFonts w:ascii="仿宋" w:eastAsia="仿宋" w:hAnsi="仿宋" w:cs="仿宋" w:hint="eastAsia"/>
            <w:lang w:eastAsia="zh-CN"/>
          </w:rPr>
          <w:t>(一)、经济评价财务测算</w:t>
        </w:r>
        <w:r>
          <w:tab/>
        </w:r>
        <w:r>
          <w:fldChar w:fldCharType="begin"/>
        </w:r>
        <w:r>
          <w:instrText xml:space="preserve"> PAGEREF _Toc19268 \h </w:instrText>
        </w:r>
        <w:r>
          <w:fldChar w:fldCharType="separate"/>
        </w:r>
        <w:r>
          <w:t>34</w:t>
        </w:r>
        <w:r>
          <w:fldChar w:fldCharType="end"/>
        </w:r>
      </w:hyperlink>
    </w:p>
    <w:p>
      <w:pPr>
        <w:pStyle w:val="TOC2"/>
        <w:tabs>
          <w:tab w:val="right" w:leader="dot" w:pos="8306"/>
        </w:tabs>
      </w:pPr>
      <w:hyperlink w:anchor="_Toc27658" w:history="1">
        <w:r>
          <w:rPr>
            <w:rFonts w:ascii="仿宋" w:eastAsia="仿宋" w:hAnsi="仿宋" w:cs="仿宋" w:hint="eastAsia"/>
            <w:lang w:eastAsia="zh-CN"/>
          </w:rPr>
          <w:t>(二)、理发、美容服务项目盈利能力分析</w:t>
        </w:r>
        <w:r>
          <w:tab/>
        </w:r>
        <w:r>
          <w:fldChar w:fldCharType="begin"/>
        </w:r>
        <w:r>
          <w:instrText xml:space="preserve"> PAGEREF _Toc27658 \h </w:instrText>
        </w:r>
        <w:r>
          <w:fldChar w:fldCharType="separate"/>
        </w:r>
        <w:r>
          <w:t>35</w:t>
        </w:r>
        <w:r>
          <w:fldChar w:fldCharType="end"/>
        </w:r>
      </w:hyperlink>
    </w:p>
    <w:p>
      <w:pPr>
        <w:pStyle w:val="TOC1"/>
        <w:tabs>
          <w:tab w:val="right" w:leader="dot" w:pos="8306"/>
        </w:tabs>
      </w:pPr>
      <w:hyperlink w:anchor="_Toc10006" w:history="1">
        <w:r>
          <w:rPr>
            <w:rFonts w:ascii="仿宋" w:eastAsia="仿宋" w:hAnsi="仿宋" w:cs="仿宋" w:hint="eastAsia"/>
            <w:lang w:eastAsia="zh-CN"/>
          </w:rPr>
          <w:t>十、理发、美容服务项目人力资源培养与发展</w:t>
        </w:r>
        <w:r>
          <w:tab/>
        </w:r>
        <w:r>
          <w:fldChar w:fldCharType="begin"/>
        </w:r>
        <w:r>
          <w:instrText xml:space="preserve"> PAGEREF _Toc10006 \h </w:instrText>
        </w:r>
        <w:r>
          <w:fldChar w:fldCharType="separate"/>
        </w:r>
        <w:r>
          <w:t>36</w:t>
        </w:r>
        <w:r>
          <w:fldChar w:fldCharType="end"/>
        </w:r>
      </w:hyperlink>
    </w:p>
    <w:p>
      <w:pPr>
        <w:pStyle w:val="TOC2"/>
        <w:tabs>
          <w:tab w:val="right" w:leader="dot" w:pos="8306"/>
        </w:tabs>
      </w:pPr>
      <w:hyperlink w:anchor="_Toc29001" w:history="1">
        <w:r>
          <w:rPr>
            <w:rFonts w:ascii="仿宋" w:eastAsia="仿宋" w:hAnsi="仿宋" w:cs="仿宋" w:hint="eastAsia"/>
            <w:lang w:eastAsia="zh-CN"/>
          </w:rPr>
          <w:t>(一)、人才需求与规划</w:t>
        </w:r>
        <w:r>
          <w:tab/>
        </w:r>
        <w:r>
          <w:fldChar w:fldCharType="begin"/>
        </w:r>
        <w:r>
          <w:instrText xml:space="preserve"> PAGEREF _Toc29001 \h </w:instrText>
        </w:r>
        <w:r>
          <w:fldChar w:fldCharType="separate"/>
        </w:r>
        <w:r>
          <w:t>36</w:t>
        </w:r>
        <w:r>
          <w:fldChar w:fldCharType="end"/>
        </w:r>
      </w:hyperlink>
    </w:p>
    <w:p>
      <w:pPr>
        <w:pStyle w:val="TOC2"/>
        <w:tabs>
          <w:tab w:val="right" w:leader="dot" w:pos="8306"/>
        </w:tabs>
      </w:pPr>
      <w:hyperlink w:anchor="_Toc26207" w:history="1">
        <w:r>
          <w:rPr>
            <w:rFonts w:ascii="仿宋" w:eastAsia="仿宋" w:hAnsi="仿宋" w:cs="仿宋" w:hint="eastAsia"/>
            <w:lang w:eastAsia="zh-CN"/>
          </w:rPr>
          <w:t>(二)、培训与发展计划</w:t>
        </w:r>
        <w:r>
          <w:tab/>
        </w:r>
        <w:r>
          <w:fldChar w:fldCharType="begin"/>
        </w:r>
        <w:r>
          <w:instrText xml:space="preserve"> PAGEREF _Toc26207 \h </w:instrText>
        </w:r>
        <w:r>
          <w:fldChar w:fldCharType="separate"/>
        </w:r>
        <w:r>
          <w:t>37</w:t>
        </w:r>
        <w:r>
          <w:fldChar w:fldCharType="end"/>
        </w:r>
      </w:hyperlink>
    </w:p>
    <w:p>
      <w:pPr>
        <w:pStyle w:val="TOC1"/>
        <w:tabs>
          <w:tab w:val="right" w:leader="dot" w:pos="8306"/>
        </w:tabs>
      </w:pPr>
      <w:hyperlink w:anchor="_Toc31486" w:history="1">
        <w:r>
          <w:rPr>
            <w:rFonts w:ascii="仿宋" w:eastAsia="仿宋" w:hAnsi="仿宋" w:cs="仿宋" w:hint="eastAsia"/>
            <w:lang w:eastAsia="zh-CN"/>
          </w:rPr>
          <w:t>十一、理发、美容服务项目投资规划</w:t>
        </w:r>
        <w:r>
          <w:tab/>
        </w:r>
        <w:r>
          <w:fldChar w:fldCharType="begin"/>
        </w:r>
        <w:r>
          <w:instrText xml:space="preserve"> PAGEREF _Toc31486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72" w:history="1">
        <w:r>
          <w:rPr>
            <w:rFonts w:ascii="仿宋" w:eastAsia="仿宋" w:hAnsi="仿宋" w:cs="仿宋" w:hint="eastAsia"/>
            <w:lang w:eastAsia="zh-CN"/>
          </w:rPr>
          <w:t>(一)、理发、美容服务项目总投资估算</w:t>
        </w:r>
        <w:r>
          <w:tab/>
        </w:r>
        <w:r>
          <w:fldChar w:fldCharType="begin"/>
        </w:r>
        <w:r>
          <w:instrText xml:space="preserve"> PAGEREF _Toc21672 \h </w:instrText>
        </w:r>
        <w:r>
          <w:fldChar w:fldCharType="separate"/>
        </w:r>
        <w:r>
          <w:t>37</w:t>
        </w:r>
        <w:r>
          <w:fldChar w:fldCharType="end"/>
        </w:r>
      </w:hyperlink>
    </w:p>
    <w:p>
      <w:pPr>
        <w:pStyle w:val="TOC2"/>
        <w:tabs>
          <w:tab w:val="right" w:leader="dot" w:pos="8306"/>
        </w:tabs>
      </w:pPr>
      <w:hyperlink w:anchor="_Toc26503" w:history="1">
        <w:r>
          <w:rPr>
            <w:rFonts w:ascii="仿宋" w:eastAsia="仿宋" w:hAnsi="仿宋" w:cs="仿宋" w:hint="eastAsia"/>
            <w:lang w:eastAsia="zh-CN"/>
          </w:rPr>
          <w:t>(二)、资金筹措</w:t>
        </w:r>
        <w:r>
          <w:tab/>
        </w:r>
        <w:r>
          <w:fldChar w:fldCharType="begin"/>
        </w:r>
        <w:r>
          <w:instrText xml:space="preserve"> PAGEREF _Toc26503 \h </w:instrText>
        </w:r>
        <w:r>
          <w:fldChar w:fldCharType="separate"/>
        </w:r>
        <w:r>
          <w:t>39</w:t>
        </w:r>
        <w:r>
          <w:fldChar w:fldCharType="end"/>
        </w:r>
      </w:hyperlink>
    </w:p>
    <w:p>
      <w:pPr>
        <w:pStyle w:val="TOC1"/>
        <w:tabs>
          <w:tab w:val="right" w:leader="dot" w:pos="8306"/>
        </w:tabs>
      </w:pPr>
      <w:hyperlink w:anchor="_Toc23560" w:history="1">
        <w:r>
          <w:rPr>
            <w:rFonts w:ascii="仿宋" w:eastAsia="仿宋" w:hAnsi="仿宋" w:cs="仿宋" w:hint="eastAsia"/>
            <w:lang w:eastAsia="zh-CN"/>
          </w:rPr>
          <w:t>十二、生产安全保护</w:t>
        </w:r>
        <w:r>
          <w:tab/>
        </w:r>
        <w:r>
          <w:fldChar w:fldCharType="begin"/>
        </w:r>
        <w:r>
          <w:instrText xml:space="preserve"> PAGEREF _Toc23560 \h </w:instrText>
        </w:r>
        <w:r>
          <w:fldChar w:fldCharType="separate"/>
        </w:r>
        <w:r>
          <w:t>39</w:t>
        </w:r>
        <w:r>
          <w:fldChar w:fldCharType="end"/>
        </w:r>
      </w:hyperlink>
    </w:p>
    <w:p>
      <w:pPr>
        <w:pStyle w:val="TOC2"/>
        <w:tabs>
          <w:tab w:val="right" w:leader="dot" w:pos="8306"/>
        </w:tabs>
      </w:pPr>
      <w:hyperlink w:anchor="_Toc4379" w:history="1">
        <w:r>
          <w:rPr>
            <w:rFonts w:ascii="仿宋" w:eastAsia="仿宋" w:hAnsi="仿宋" w:cs="仿宋" w:hint="eastAsia"/>
            <w:lang w:eastAsia="zh-CN"/>
          </w:rPr>
          <w:t>(一)、消防安全</w:t>
        </w:r>
        <w:r>
          <w:tab/>
        </w:r>
        <w:r>
          <w:fldChar w:fldCharType="begin"/>
        </w:r>
        <w:r>
          <w:instrText xml:space="preserve"> PAGEREF _Toc4379 \h </w:instrText>
        </w:r>
        <w:r>
          <w:fldChar w:fldCharType="separate"/>
        </w:r>
        <w:r>
          <w:t>39</w:t>
        </w:r>
        <w:r>
          <w:fldChar w:fldCharType="end"/>
        </w:r>
      </w:hyperlink>
    </w:p>
    <w:p>
      <w:pPr>
        <w:pStyle w:val="TOC2"/>
        <w:tabs>
          <w:tab w:val="right" w:leader="dot" w:pos="8306"/>
        </w:tabs>
      </w:pPr>
      <w:hyperlink w:anchor="_Toc11341" w:history="1">
        <w:r>
          <w:rPr>
            <w:rFonts w:ascii="仿宋" w:eastAsia="仿宋" w:hAnsi="仿宋" w:cs="仿宋" w:hint="eastAsia"/>
            <w:lang w:eastAsia="zh-CN"/>
          </w:rPr>
          <w:t>(二)、防火防爆总图布置措施</w:t>
        </w:r>
        <w:r>
          <w:tab/>
        </w:r>
        <w:r>
          <w:fldChar w:fldCharType="begin"/>
        </w:r>
        <w:r>
          <w:instrText xml:space="preserve"> PAGEREF _Toc11341 \h </w:instrText>
        </w:r>
        <w:r>
          <w:fldChar w:fldCharType="separate"/>
        </w:r>
        <w:r>
          <w:t>41</w:t>
        </w:r>
        <w:r>
          <w:fldChar w:fldCharType="end"/>
        </w:r>
      </w:hyperlink>
    </w:p>
    <w:p>
      <w:pPr>
        <w:pStyle w:val="TOC2"/>
        <w:tabs>
          <w:tab w:val="right" w:leader="dot" w:pos="8306"/>
        </w:tabs>
      </w:pPr>
      <w:hyperlink w:anchor="_Toc5347" w:history="1">
        <w:r>
          <w:rPr>
            <w:rFonts w:ascii="仿宋" w:eastAsia="仿宋" w:hAnsi="仿宋" w:cs="仿宋" w:hint="eastAsia"/>
            <w:lang w:eastAsia="zh-CN"/>
          </w:rPr>
          <w:t>(三)、自然灾害防范措施</w:t>
        </w:r>
        <w:r>
          <w:tab/>
        </w:r>
        <w:r>
          <w:fldChar w:fldCharType="begin"/>
        </w:r>
        <w:r>
          <w:instrText xml:space="preserve"> PAGEREF _Toc5347 \h </w:instrText>
        </w:r>
        <w:r>
          <w:fldChar w:fldCharType="separate"/>
        </w:r>
        <w:r>
          <w:t>42</w:t>
        </w:r>
        <w:r>
          <w:fldChar w:fldCharType="end"/>
        </w:r>
      </w:hyperlink>
    </w:p>
    <w:p>
      <w:pPr>
        <w:pStyle w:val="TOC2"/>
        <w:tabs>
          <w:tab w:val="right" w:leader="dot" w:pos="8306"/>
        </w:tabs>
      </w:pPr>
      <w:hyperlink w:anchor="_Toc12362" w:history="1">
        <w:r>
          <w:rPr>
            <w:rFonts w:ascii="仿宋" w:eastAsia="仿宋" w:hAnsi="仿宋" w:cs="仿宋" w:hint="eastAsia"/>
            <w:lang w:eastAsia="zh-CN"/>
          </w:rPr>
          <w:t>(四)、安全色及安全标志使用要求</w:t>
        </w:r>
        <w:r>
          <w:tab/>
        </w:r>
        <w:r>
          <w:fldChar w:fldCharType="begin"/>
        </w:r>
        <w:r>
          <w:instrText xml:space="preserve"> PAGEREF _Toc12362 \h </w:instrText>
        </w:r>
        <w:r>
          <w:fldChar w:fldCharType="separate"/>
        </w:r>
        <w:r>
          <w:t>43</w:t>
        </w:r>
        <w:r>
          <w:fldChar w:fldCharType="end"/>
        </w:r>
      </w:hyperlink>
    </w:p>
    <w:p>
      <w:pPr>
        <w:pStyle w:val="TOC2"/>
        <w:tabs>
          <w:tab w:val="right" w:leader="dot" w:pos="8306"/>
        </w:tabs>
      </w:pPr>
      <w:hyperlink w:anchor="_Toc5004" w:history="1">
        <w:r>
          <w:rPr>
            <w:rFonts w:ascii="仿宋" w:eastAsia="仿宋" w:hAnsi="仿宋" w:cs="仿宋" w:hint="eastAsia"/>
            <w:lang w:eastAsia="zh-CN"/>
          </w:rPr>
          <w:t>(五)、防尘防毒措施</w:t>
        </w:r>
        <w:r>
          <w:tab/>
        </w:r>
        <w:r>
          <w:fldChar w:fldCharType="begin"/>
        </w:r>
        <w:r>
          <w:instrText xml:space="preserve"> PAGEREF _Toc5004 \h </w:instrText>
        </w:r>
        <w:r>
          <w:fldChar w:fldCharType="separate"/>
        </w:r>
        <w:r>
          <w:t>44</w:t>
        </w:r>
        <w:r>
          <w:fldChar w:fldCharType="end"/>
        </w:r>
      </w:hyperlink>
    </w:p>
    <w:p>
      <w:pPr>
        <w:pStyle w:val="TOC2"/>
        <w:tabs>
          <w:tab w:val="right" w:leader="dot" w:pos="8306"/>
        </w:tabs>
      </w:pPr>
      <w:hyperlink w:anchor="_Toc27283" w:history="1">
        <w:r>
          <w:rPr>
            <w:rFonts w:ascii="仿宋" w:eastAsia="仿宋" w:hAnsi="仿宋" w:cs="仿宋" w:hint="eastAsia"/>
            <w:lang w:eastAsia="zh-CN"/>
          </w:rPr>
          <w:t>(六)、防静电、触电防护及防雷措施</w:t>
        </w:r>
        <w:r>
          <w:tab/>
        </w:r>
        <w:r>
          <w:fldChar w:fldCharType="begin"/>
        </w:r>
        <w:r>
          <w:instrText xml:space="preserve"> PAGEREF _Toc27283 \h </w:instrText>
        </w:r>
        <w:r>
          <w:fldChar w:fldCharType="separate"/>
        </w:r>
        <w:r>
          <w:t>45</w:t>
        </w:r>
        <w:r>
          <w:fldChar w:fldCharType="end"/>
        </w:r>
      </w:hyperlink>
    </w:p>
    <w:p>
      <w:pPr>
        <w:pStyle w:val="TOC2"/>
        <w:tabs>
          <w:tab w:val="right" w:leader="dot" w:pos="8306"/>
        </w:tabs>
      </w:pPr>
      <w:hyperlink w:anchor="_Toc16264" w:history="1">
        <w:r>
          <w:rPr>
            <w:rFonts w:ascii="仿宋" w:eastAsia="仿宋" w:hAnsi="仿宋" w:cs="仿宋" w:hint="eastAsia"/>
            <w:lang w:eastAsia="zh-CN"/>
          </w:rPr>
          <w:t>(七)、机械设备安全保障措施</w:t>
        </w:r>
        <w:r>
          <w:tab/>
        </w:r>
        <w:r>
          <w:fldChar w:fldCharType="begin"/>
        </w:r>
        <w:r>
          <w:instrText xml:space="preserve"> PAGEREF _Toc16264 \h </w:instrText>
        </w:r>
        <w:r>
          <w:fldChar w:fldCharType="separate"/>
        </w:r>
        <w:r>
          <w:t>46</w:t>
        </w:r>
        <w:r>
          <w:fldChar w:fldCharType="end"/>
        </w:r>
      </w:hyperlink>
    </w:p>
    <w:p>
      <w:pPr>
        <w:pStyle w:val="TOC1"/>
        <w:tabs>
          <w:tab w:val="right" w:leader="dot" w:pos="8306"/>
        </w:tabs>
      </w:pPr>
      <w:hyperlink w:anchor="_Toc23864" w:history="1">
        <w:r>
          <w:rPr>
            <w:rFonts w:ascii="仿宋" w:eastAsia="仿宋" w:hAnsi="仿宋" w:cs="仿宋" w:hint="eastAsia"/>
            <w:lang w:eastAsia="zh-CN"/>
          </w:rPr>
          <w:t>十三、理发、美容服务项目实施保障措施</w:t>
        </w:r>
        <w:r>
          <w:tab/>
        </w:r>
        <w:r>
          <w:fldChar w:fldCharType="begin"/>
        </w:r>
        <w:r>
          <w:instrText xml:space="preserve"> PAGEREF _Toc23864 \h </w:instrText>
        </w:r>
        <w:r>
          <w:fldChar w:fldCharType="separate"/>
        </w:r>
        <w:r>
          <w:t>48</w:t>
        </w:r>
        <w:r>
          <w:fldChar w:fldCharType="end"/>
        </w:r>
      </w:hyperlink>
    </w:p>
    <w:p>
      <w:pPr>
        <w:pStyle w:val="TOC2"/>
        <w:tabs>
          <w:tab w:val="right" w:leader="dot" w:pos="8306"/>
        </w:tabs>
      </w:pPr>
      <w:hyperlink w:anchor="_Toc28266" w:history="1">
        <w:r>
          <w:rPr>
            <w:rFonts w:ascii="仿宋" w:eastAsia="仿宋" w:hAnsi="仿宋" w:cs="仿宋" w:hint="eastAsia"/>
            <w:lang w:eastAsia="zh-CN"/>
          </w:rPr>
          <w:t>(一)、理发、美容服务项目实施保障机制</w:t>
        </w:r>
        <w:r>
          <w:tab/>
        </w:r>
        <w:r>
          <w:fldChar w:fldCharType="begin"/>
        </w:r>
        <w:r>
          <w:instrText xml:space="preserve"> PAGEREF _Toc28266 \h </w:instrText>
        </w:r>
        <w:r>
          <w:fldChar w:fldCharType="separate"/>
        </w:r>
        <w:r>
          <w:t>48</w:t>
        </w:r>
        <w:r>
          <w:fldChar w:fldCharType="end"/>
        </w:r>
      </w:hyperlink>
    </w:p>
    <w:p>
      <w:pPr>
        <w:pStyle w:val="TOC2"/>
        <w:tabs>
          <w:tab w:val="right" w:leader="dot" w:pos="8306"/>
        </w:tabs>
      </w:pPr>
      <w:hyperlink w:anchor="_Toc31806" w:history="1">
        <w:r>
          <w:rPr>
            <w:rFonts w:ascii="仿宋" w:eastAsia="仿宋" w:hAnsi="仿宋" w:cs="仿宋" w:hint="eastAsia"/>
            <w:lang w:eastAsia="zh-CN"/>
          </w:rPr>
          <w:t>(二)、理发、美容服务项目法律合规要求</w:t>
        </w:r>
        <w:r>
          <w:tab/>
        </w:r>
        <w:r>
          <w:fldChar w:fldCharType="begin"/>
        </w:r>
        <w:r>
          <w:instrText xml:space="preserve"> PAGEREF _Toc31806 \h </w:instrText>
        </w:r>
        <w:r>
          <w:fldChar w:fldCharType="separate"/>
        </w:r>
        <w:r>
          <w:t>51</w:t>
        </w:r>
        <w:r>
          <w:fldChar w:fldCharType="end"/>
        </w:r>
      </w:hyperlink>
    </w:p>
    <w:p>
      <w:pPr>
        <w:pStyle w:val="TOC2"/>
        <w:tabs>
          <w:tab w:val="right" w:leader="dot" w:pos="8306"/>
        </w:tabs>
      </w:pPr>
      <w:hyperlink w:anchor="_Toc19959" w:history="1">
        <w:r>
          <w:rPr>
            <w:rFonts w:ascii="仿宋" w:eastAsia="仿宋" w:hAnsi="仿宋" w:cs="仿宋" w:hint="eastAsia"/>
            <w:lang w:eastAsia="zh-CN"/>
          </w:rPr>
          <w:t>(三)、理发、美容服务项目合同管理与法律事务</w:t>
        </w:r>
        <w:r>
          <w:tab/>
        </w:r>
        <w:r>
          <w:fldChar w:fldCharType="begin"/>
        </w:r>
        <w:r>
          <w:instrText xml:space="preserve"> PAGEREF _Toc19959 \h </w:instrText>
        </w:r>
        <w:r>
          <w:fldChar w:fldCharType="separate"/>
        </w:r>
        <w:r>
          <w:t>56</w:t>
        </w:r>
        <w:r>
          <w:fldChar w:fldCharType="end"/>
        </w:r>
      </w:hyperlink>
    </w:p>
    <w:p>
      <w:pPr>
        <w:pStyle w:val="TOC2"/>
        <w:tabs>
          <w:tab w:val="right" w:leader="dot" w:pos="8306"/>
        </w:tabs>
      </w:pPr>
      <w:hyperlink w:anchor="_Toc26847" w:history="1">
        <w:r>
          <w:rPr>
            <w:rFonts w:ascii="仿宋" w:eastAsia="仿宋" w:hAnsi="仿宋" w:cs="仿宋" w:hint="eastAsia"/>
            <w:lang w:eastAsia="zh-CN"/>
          </w:rPr>
          <w:t>(四)、理发、美容服务项目知识产权保护策略</w:t>
        </w:r>
        <w:r>
          <w:tab/>
        </w:r>
        <w:r>
          <w:fldChar w:fldCharType="begin"/>
        </w:r>
        <w:r>
          <w:instrText xml:space="preserve"> PAGEREF _Toc26847 \h </w:instrText>
        </w:r>
        <w:r>
          <w:fldChar w:fldCharType="separate"/>
        </w:r>
        <w:r>
          <w:t>62</w:t>
        </w:r>
        <w:r>
          <w:fldChar w:fldCharType="end"/>
        </w:r>
      </w:hyperlink>
    </w:p>
    <w:p>
      <w:pPr>
        <w:pStyle w:val="TOC1"/>
        <w:tabs>
          <w:tab w:val="right" w:leader="dot" w:pos="8306"/>
        </w:tabs>
      </w:pPr>
      <w:hyperlink w:anchor="_Toc8928" w:history="1">
        <w:r>
          <w:rPr>
            <w:rFonts w:ascii="仿宋" w:eastAsia="仿宋" w:hAnsi="仿宋" w:cs="仿宋" w:hint="eastAsia"/>
            <w:lang w:eastAsia="zh-CN"/>
          </w:rPr>
          <w:t>十四、理发、美容服务项目变更管理</w:t>
        </w:r>
        <w:r>
          <w:tab/>
        </w:r>
        <w:r>
          <w:fldChar w:fldCharType="begin"/>
        </w:r>
        <w:r>
          <w:instrText xml:space="preserve"> PAGEREF _Toc8928 \h </w:instrText>
        </w:r>
        <w:r>
          <w:fldChar w:fldCharType="separate"/>
        </w:r>
        <w:r>
          <w:t>65</w:t>
        </w:r>
        <w:r>
          <w:fldChar w:fldCharType="end"/>
        </w:r>
      </w:hyperlink>
    </w:p>
    <w:p>
      <w:pPr>
        <w:pStyle w:val="TOC2"/>
        <w:tabs>
          <w:tab w:val="right" w:leader="dot" w:pos="8306"/>
        </w:tabs>
      </w:pPr>
      <w:hyperlink w:anchor="_Toc25568" w:history="1">
        <w:r>
          <w:rPr>
            <w:rFonts w:ascii="仿宋" w:eastAsia="仿宋" w:hAnsi="仿宋" w:cs="仿宋" w:hint="eastAsia"/>
            <w:lang w:eastAsia="zh-CN"/>
          </w:rPr>
          <w:t>(一)、变更申请与评估</w:t>
        </w:r>
        <w:r>
          <w:tab/>
        </w:r>
        <w:r>
          <w:fldChar w:fldCharType="begin"/>
        </w:r>
        <w:r>
          <w:instrText xml:space="preserve"> PAGEREF _Toc25568 \h </w:instrText>
        </w:r>
        <w:r>
          <w:fldChar w:fldCharType="separate"/>
        </w:r>
        <w:r>
          <w:t>65</w:t>
        </w:r>
        <w:r>
          <w:fldChar w:fldCharType="end"/>
        </w:r>
      </w:hyperlink>
    </w:p>
    <w:p>
      <w:pPr>
        <w:pStyle w:val="TOC2"/>
        <w:tabs>
          <w:tab w:val="right" w:leader="dot" w:pos="8306"/>
        </w:tabs>
      </w:pPr>
      <w:hyperlink w:anchor="_Toc26187" w:history="1">
        <w:r>
          <w:rPr>
            <w:rFonts w:ascii="仿宋" w:eastAsia="仿宋" w:hAnsi="仿宋" w:cs="仿宋" w:hint="eastAsia"/>
            <w:lang w:eastAsia="zh-CN"/>
          </w:rPr>
          <w:t>(二)、变更实施与控制</w:t>
        </w:r>
        <w:r>
          <w:tab/>
        </w:r>
        <w:r>
          <w:fldChar w:fldCharType="begin"/>
        </w:r>
        <w:r>
          <w:instrText xml:space="preserve"> PAGEREF _Toc26187 \h </w:instrText>
        </w:r>
        <w:r>
          <w:fldChar w:fldCharType="separate"/>
        </w:r>
        <w:r>
          <w:t>65</w:t>
        </w:r>
        <w:r>
          <w:fldChar w:fldCharType="end"/>
        </w:r>
      </w:hyperlink>
    </w:p>
    <w:p>
      <w:pPr>
        <w:pStyle w:val="TOC1"/>
        <w:tabs>
          <w:tab w:val="right" w:leader="dot" w:pos="8306"/>
        </w:tabs>
      </w:pPr>
      <w:hyperlink w:anchor="_Toc6009" w:history="1">
        <w:r>
          <w:rPr>
            <w:rFonts w:ascii="仿宋" w:eastAsia="仿宋" w:hAnsi="仿宋" w:cs="仿宋" w:hint="eastAsia"/>
            <w:lang w:eastAsia="zh-CN"/>
          </w:rPr>
          <w:t>十五、营销与推广策略</w:t>
        </w:r>
        <w:r>
          <w:tab/>
        </w:r>
        <w:r>
          <w:fldChar w:fldCharType="begin"/>
        </w:r>
        <w:r>
          <w:instrText xml:space="preserve"> PAGEREF _Toc6009 \h </w:instrText>
        </w:r>
        <w:r>
          <w:fldChar w:fldCharType="separate"/>
        </w:r>
        <w:r>
          <w:t>66</w:t>
        </w:r>
        <w:r>
          <w:fldChar w:fldCharType="end"/>
        </w:r>
      </w:hyperlink>
    </w:p>
    <w:p>
      <w:pPr>
        <w:pStyle w:val="TOC2"/>
        <w:tabs>
          <w:tab w:val="right" w:leader="dot" w:pos="8306"/>
        </w:tabs>
      </w:pPr>
      <w:hyperlink w:anchor="_Toc141" w:history="1">
        <w:r>
          <w:rPr>
            <w:rFonts w:ascii="仿宋" w:eastAsia="仿宋" w:hAnsi="仿宋" w:cs="仿宋" w:hint="eastAsia"/>
            <w:lang w:eastAsia="zh-CN"/>
          </w:rPr>
          <w:t>(一)、产品/服务定位与特点</w:t>
        </w:r>
        <w:r>
          <w:tab/>
        </w:r>
        <w:r>
          <w:fldChar w:fldCharType="begin"/>
        </w:r>
        <w:r>
          <w:instrText xml:space="preserve"> PAGEREF _Toc141 \h </w:instrText>
        </w:r>
        <w:r>
          <w:fldChar w:fldCharType="separate"/>
        </w:r>
        <w:r>
          <w:t>66</w:t>
        </w:r>
        <w:r>
          <w:fldChar w:fldCharType="end"/>
        </w:r>
      </w:hyperlink>
    </w:p>
    <w:p>
      <w:pPr>
        <w:pStyle w:val="TOC2"/>
        <w:tabs>
          <w:tab w:val="right" w:leader="dot" w:pos="8306"/>
        </w:tabs>
      </w:pPr>
      <w:hyperlink w:anchor="_Toc7593" w:history="1">
        <w:r>
          <w:rPr>
            <w:rFonts w:ascii="仿宋" w:eastAsia="仿宋" w:hAnsi="仿宋" w:cs="仿宋" w:hint="eastAsia"/>
            <w:lang w:eastAsia="zh-CN"/>
          </w:rPr>
          <w:t>(二)、市场定位与竞争分析</w:t>
        </w:r>
        <w:r>
          <w:tab/>
        </w:r>
        <w:r>
          <w:fldChar w:fldCharType="begin"/>
        </w:r>
        <w:r>
          <w:instrText xml:space="preserve"> PAGEREF _Toc7593 \h </w:instrText>
        </w:r>
        <w:r>
          <w:fldChar w:fldCharType="separate"/>
        </w:r>
        <w:r>
          <w:t>67</w:t>
        </w:r>
        <w:r>
          <w:fldChar w:fldCharType="end"/>
        </w:r>
      </w:hyperlink>
    </w:p>
    <w:p>
      <w:pPr>
        <w:pStyle w:val="TOC2"/>
        <w:tabs>
          <w:tab w:val="right" w:leader="dot" w:pos="8306"/>
        </w:tabs>
      </w:pPr>
      <w:hyperlink w:anchor="_Toc4801" w:history="1">
        <w:r>
          <w:rPr>
            <w:rFonts w:ascii="仿宋" w:eastAsia="仿宋" w:hAnsi="仿宋" w:cs="仿宋" w:hint="eastAsia"/>
            <w:lang w:eastAsia="zh-CN"/>
          </w:rPr>
          <w:t>(三)、营销渠道与策略</w:t>
        </w:r>
        <w:r>
          <w:tab/>
        </w:r>
        <w:r>
          <w:fldChar w:fldCharType="begin"/>
        </w:r>
        <w:r>
          <w:instrText xml:space="preserve"> PAGEREF _Toc4801 \h </w:instrText>
        </w:r>
        <w:r>
          <w:fldChar w:fldCharType="separate"/>
        </w:r>
        <w:r>
          <w:t>69</w:t>
        </w:r>
        <w:r>
          <w:fldChar w:fldCharType="end"/>
        </w:r>
      </w:hyperlink>
    </w:p>
    <w:p>
      <w:pPr>
        <w:pStyle w:val="TOC2"/>
        <w:tabs>
          <w:tab w:val="right" w:leader="dot" w:pos="8306"/>
        </w:tabs>
      </w:pPr>
      <w:hyperlink w:anchor="_Toc3556" w:history="1">
        <w:r>
          <w:rPr>
            <w:rFonts w:ascii="仿宋" w:eastAsia="仿宋" w:hAnsi="仿宋" w:cs="仿宋" w:hint="eastAsia"/>
            <w:lang w:eastAsia="zh-CN"/>
          </w:rPr>
          <w:t>(四)、推广与宣传活动</w:t>
        </w:r>
        <w:r>
          <w:tab/>
        </w:r>
        <w:r>
          <w:fldChar w:fldCharType="begin"/>
        </w:r>
        <w:r>
          <w:instrText xml:space="preserve"> PAGEREF _Toc3556 \h </w:instrText>
        </w:r>
        <w:r>
          <w:fldChar w:fldCharType="separate"/>
        </w:r>
        <w:r>
          <w:t>70</w:t>
        </w:r>
        <w:r>
          <w:fldChar w:fldCharType="end"/>
        </w:r>
      </w:hyperlink>
    </w:p>
    <w:p>
      <w:pPr>
        <w:pStyle w:val="TOC1"/>
        <w:tabs>
          <w:tab w:val="right" w:leader="dot" w:pos="8306"/>
        </w:tabs>
      </w:pPr>
      <w:hyperlink w:anchor="_Toc3625" w:history="1">
        <w:r>
          <w:rPr>
            <w:rFonts w:ascii="仿宋" w:eastAsia="仿宋" w:hAnsi="仿宋" w:cs="仿宋" w:hint="eastAsia"/>
            <w:lang w:eastAsia="zh-CN"/>
          </w:rPr>
          <w:t>十六、供应链管理</w:t>
        </w:r>
        <w:r>
          <w:tab/>
        </w:r>
        <w:r>
          <w:fldChar w:fldCharType="begin"/>
        </w:r>
        <w:r>
          <w:instrText xml:space="preserve"> PAGEREF _Toc3625 \h </w:instrText>
        </w:r>
        <w:r>
          <w:fldChar w:fldCharType="separate"/>
        </w:r>
        <w:r>
          <w:t>75</w:t>
        </w:r>
        <w:r>
          <w:fldChar w:fldCharType="end"/>
        </w:r>
      </w:hyperlink>
    </w:p>
    <w:p>
      <w:pPr>
        <w:pStyle w:val="TOC2"/>
        <w:tabs>
          <w:tab w:val="right" w:leader="dot" w:pos="8306"/>
        </w:tabs>
      </w:pPr>
      <w:hyperlink w:anchor="_Toc30079" w:history="1">
        <w:r>
          <w:rPr>
            <w:rFonts w:ascii="仿宋" w:eastAsia="仿宋" w:hAnsi="仿宋" w:cs="仿宋" w:hint="eastAsia"/>
            <w:lang w:eastAsia="zh-CN"/>
          </w:rPr>
          <w:t>(一)、供应链战略规划</w:t>
        </w:r>
        <w:r>
          <w:tab/>
        </w:r>
        <w:r>
          <w:fldChar w:fldCharType="begin"/>
        </w:r>
        <w:r>
          <w:instrText xml:space="preserve"> PAGEREF _Toc30079 \h </w:instrText>
        </w:r>
        <w:r>
          <w:fldChar w:fldCharType="separate"/>
        </w:r>
        <w:r>
          <w:t>75</w:t>
        </w:r>
        <w:r>
          <w:fldChar w:fldCharType="end"/>
        </w:r>
      </w:hyperlink>
    </w:p>
    <w:p>
      <w:pPr>
        <w:pStyle w:val="TOC2"/>
        <w:tabs>
          <w:tab w:val="right" w:leader="dot" w:pos="8306"/>
        </w:tabs>
      </w:pPr>
      <w:hyperlink w:anchor="_Toc3959" w:history="1">
        <w:r>
          <w:rPr>
            <w:rFonts w:ascii="仿宋" w:eastAsia="仿宋" w:hAnsi="仿宋" w:cs="仿宋" w:hint="eastAsia"/>
            <w:lang w:eastAsia="zh-CN"/>
          </w:rPr>
          <w:t>(二)、供应商选择与合作</w:t>
        </w:r>
        <w:r>
          <w:tab/>
        </w:r>
        <w:r>
          <w:fldChar w:fldCharType="begin"/>
        </w:r>
        <w:r>
          <w:instrText xml:space="preserve"> PAGEREF _Toc3959 \h </w:instrText>
        </w:r>
        <w:r>
          <w:fldChar w:fldCharType="separate"/>
        </w:r>
        <w:r>
          <w:t>77</w:t>
        </w:r>
        <w:r>
          <w:fldChar w:fldCharType="end"/>
        </w:r>
      </w:hyperlink>
    </w:p>
    <w:p>
      <w:pPr>
        <w:pStyle w:val="TOC2"/>
        <w:tabs>
          <w:tab w:val="right" w:leader="dot" w:pos="8306"/>
        </w:tabs>
      </w:pPr>
      <w:hyperlink w:anchor="_Toc30802" w:history="1">
        <w:r>
          <w:rPr>
            <w:rFonts w:ascii="仿宋" w:eastAsia="仿宋" w:hAnsi="仿宋" w:cs="仿宋" w:hint="eastAsia"/>
            <w:lang w:eastAsia="zh-CN"/>
          </w:rPr>
          <w:t>(三)、物流与库存管理</w:t>
        </w:r>
        <w:r>
          <w:tab/>
        </w:r>
        <w:r>
          <w:fldChar w:fldCharType="begin"/>
        </w:r>
        <w:r>
          <w:instrText xml:space="preserve"> PAGEREF _Toc30802 \h </w:instrText>
        </w:r>
        <w:r>
          <w:fldChar w:fldCharType="separate"/>
        </w:r>
        <w:r>
          <w:t>78</w:t>
        </w:r>
        <w:r>
          <w:fldChar w:fldCharType="end"/>
        </w:r>
      </w:hyperlink>
    </w:p>
    <w:p>
      <w:pPr>
        <w:pStyle w:val="TOC1"/>
        <w:tabs>
          <w:tab w:val="right" w:leader="dot" w:pos="8306"/>
        </w:tabs>
      </w:pPr>
      <w:hyperlink w:anchor="_Toc25964" w:history="1">
        <w:r>
          <w:rPr>
            <w:rFonts w:ascii="仿宋" w:eastAsia="仿宋" w:hAnsi="仿宋" w:cs="仿宋" w:hint="eastAsia"/>
            <w:lang w:eastAsia="zh-CN"/>
          </w:rPr>
          <w:t>十七、理发、美容服务项目工程方案分析</w:t>
        </w:r>
        <w:r>
          <w:tab/>
        </w:r>
        <w:r>
          <w:fldChar w:fldCharType="begin"/>
        </w:r>
        <w:r>
          <w:instrText xml:space="preserve"> PAGEREF _Toc25964 \h </w:instrText>
        </w:r>
        <w:r>
          <w:fldChar w:fldCharType="separate"/>
        </w:r>
        <w:r>
          <w:t>79</w:t>
        </w:r>
        <w:r>
          <w:fldChar w:fldCharType="end"/>
        </w:r>
      </w:hyperlink>
    </w:p>
    <w:p>
      <w:pPr>
        <w:pStyle w:val="TOC2"/>
        <w:tabs>
          <w:tab w:val="right" w:leader="dot" w:pos="8306"/>
        </w:tabs>
      </w:pPr>
      <w:hyperlink w:anchor="_Toc849" w:history="1">
        <w:r>
          <w:rPr>
            <w:rFonts w:ascii="仿宋" w:eastAsia="仿宋" w:hAnsi="仿宋" w:cs="仿宋" w:hint="eastAsia"/>
            <w:lang w:eastAsia="zh-CN"/>
          </w:rPr>
          <w:t>(一)、建筑工程设计原则</w:t>
        </w:r>
        <w:r>
          <w:tab/>
        </w:r>
        <w:r>
          <w:fldChar w:fldCharType="begin"/>
        </w:r>
        <w:r>
          <w:instrText xml:space="preserve"> PAGEREF _Toc849 \h </w:instrText>
        </w:r>
        <w:r>
          <w:fldChar w:fldCharType="separate"/>
        </w:r>
        <w:r>
          <w:t>79</w:t>
        </w:r>
        <w:r>
          <w:fldChar w:fldCharType="end"/>
        </w:r>
      </w:hyperlink>
    </w:p>
    <w:p>
      <w:pPr>
        <w:pStyle w:val="TOC2"/>
        <w:tabs>
          <w:tab w:val="right" w:leader="dot" w:pos="8306"/>
        </w:tabs>
      </w:pPr>
      <w:hyperlink w:anchor="_Toc9588" w:history="1">
        <w:r>
          <w:rPr>
            <w:rFonts w:ascii="仿宋" w:eastAsia="仿宋" w:hAnsi="仿宋" w:cs="仿宋" w:hint="eastAsia"/>
            <w:lang w:eastAsia="zh-CN"/>
          </w:rPr>
          <w:t>(二)、土建工程建设指标</w:t>
        </w:r>
        <w:r>
          <w:tab/>
        </w:r>
        <w:r>
          <w:fldChar w:fldCharType="begin"/>
        </w:r>
        <w:r>
          <w:instrText xml:space="preserve"> PAGEREF _Toc9588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697"/>
      <w:r>
        <w:rPr>
          <w:rFonts w:ascii="仿宋" w:eastAsia="仿宋" w:hAnsi="仿宋" w:cs="仿宋" w:hint="eastAsia"/>
          <w:sz w:val="28"/>
          <w:lang w:eastAsia="zh-CN"/>
        </w:rPr>
        <w:t>一、理发、美容服务项目文档管理</w:t>
      </w:r>
      <w:bookmarkEnd w:id="2"/>
    </w:p>
    <w:p>
      <w:pPr>
        <w:pStyle w:val="Heading2"/>
        <w:rPr>
          <w:rFonts w:ascii="仿宋" w:eastAsia="仿宋" w:hAnsi="仿宋" w:cs="仿宋" w:hint="eastAsia"/>
          <w:lang w:eastAsia="zh-CN"/>
        </w:rPr>
      </w:pPr>
      <w:bookmarkStart w:id="3" w:name="_Toc1742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理发、美容服务项目高度重视文档的质量和准确性，以支持理发、美容服务项目的各项活动和决策。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美容服务项目文档的编制始于理发、美容服务项目计划的初期，我们制定了详细的文档编制计划，明确了每个文档的内容、格式和编写责任人。在理发、美容服务项目启动阶段，我们首先编制了理发、美容服务项目章程，明确定义了理发、美容服务项目的目标、范围、风险等关键要素。随后，理发、美容服务项目团队根据计划陆续编制了需求文档、设计文档、测试文档等各类文档，确保理发、美容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理发、美容服务项目管理中的重要环节，旨在确保理发、美容服务项目文档符合质量标准和理发、美容服务项目需求。在理发、美容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理发、美容服务项目相关利益方和专业领域的专家对文档进行独立审查。这有助于获取更全面、客观的反馈，确保理发、美容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理发、美容服务项目在文档编制与审查方面建立了严格的管理机制，通过规范的流程和多维度的审查，确保理发、美容服务项目文档的质量、准确性和可靠性，为理发、美容服务项目的顺利推进提供了有力支持。</w:t>
      </w:r>
    </w:p>
    <w:p>
      <w:pPr>
        <w:pStyle w:val="Heading2"/>
        <w:ind w:firstLine="560" w:firstLineChars="200"/>
        <w:rPr>
          <w:rFonts w:ascii="仿宋" w:eastAsia="仿宋" w:hAnsi="仿宋" w:cs="仿宋" w:hint="eastAsia"/>
          <w:sz w:val="28"/>
          <w:lang w:eastAsia="zh-CN"/>
        </w:rPr>
      </w:pPr>
      <w:bookmarkStart w:id="4" w:name="_Toc3246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在理发、美容服务项目中，我们致力于优化文档发布与分发过程，以确保信息的高效传递和团队间协作的顺畅进行。以下是我们采取的关键优化策略：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我们通过多渠道发布文档，包括电子邮件、理发、美容服务项目管理平台、内部网站等，以满足不同团队成员的偏好和需求。多渠道发布确保了信息的全面覆盖。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我们采用了精细的权限控制，确保只有授权人员可以访问敏感信息。这种安全措施保护了理发、美容服务项目文档的机密性，防止了未经授权的信息泄露。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65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理发、美容服务项目生命周期中一个至关重要的环节，直接关系到理发、美容服务项目信息的长期保存和历史记录的完整性。在理发、美容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826"/>
      <w:r>
        <w:rPr>
          <w:rFonts w:ascii="仿宋" w:eastAsia="仿宋" w:hAnsi="仿宋" w:cs="仿宋" w:hint="eastAsia"/>
          <w:sz w:val="28"/>
          <w:lang w:eastAsia="zh-CN"/>
        </w:rPr>
        <w:t>二、理发、美容服务项目绩效评估</w:t>
      </w:r>
      <w:bookmarkEnd w:id="6"/>
    </w:p>
    <w:p>
      <w:pPr>
        <w:pStyle w:val="Heading2"/>
        <w:rPr>
          <w:rFonts w:ascii="仿宋" w:eastAsia="仿宋" w:hAnsi="仿宋" w:cs="仿宋" w:hint="eastAsia"/>
          <w:lang w:eastAsia="zh-CN"/>
        </w:rPr>
      </w:pPr>
      <w:bookmarkStart w:id="7" w:name="_Toc2536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理发、美容服务项目中，我们设计了一套全面的绩效评估指标，以确保理发、美容服务项目的可控和成功交付。这些指标跨足理发、美容服务项目目标、成本、进度和质量等多个维度，为我们提供了全面洞察理发、美容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美容服务项目目标达成率是我们关注的首要指标。我们设定了明确的目标，并通过定期监测和评估，迅速发现并应对潜在的目标偏差。这为理发、美容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成本绩效是另一个核心关注点。通过实际成本与预算成本的对比分析，我们深入了解成本差异的原因，及时调整资源分配，保持理发、美容服务项目在经济效益方面的合理水平。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美容服务项目进度作为关键的绩效指标之一，得到了精心的关注。我们制定了详细的理发、美容服务项目进度计划，并设立了进度符合度指标，确保实际进度与计划进度保持一致。这使我们能够快速发现和解决潜在的进度问题，保持理发、美容服务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理发、美容服务项目绩效的不可或缺的一环。我们引入了一系列的质量标准和客户满意度指标，以确保理发、美容服务项目交付的成果在质量上达到或超越预期水平。通过持续监测这些指标，我们努力提升理发、美容服务项目整体质量水平，为理发、美容服务项目的成功交付提供有力保障。通过这些科学且全面的绩效评估，我们能够更好地引导理发、美容服务项目的持续改进，确保理发、美容服务项目目标的顺利达成。</w:t>
      </w:r>
    </w:p>
    <w:p>
      <w:pPr>
        <w:pStyle w:val="Heading2"/>
        <w:ind w:firstLine="560" w:firstLineChars="200"/>
        <w:rPr>
          <w:rFonts w:ascii="仿宋" w:eastAsia="仿宋" w:hAnsi="仿宋" w:cs="仿宋" w:hint="eastAsia"/>
          <w:sz w:val="28"/>
          <w:lang w:eastAsia="zh-CN"/>
        </w:rPr>
      </w:pPr>
      <w:bookmarkStart w:id="8" w:name="_Toc3144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绩效评估是理发、美容服务项目中的关键环节，为确保理发、美容服务项目达到预期目标，我们采用了多层次、多维度的绩效评估方法。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理发、美容服务项目的战略目标对齐，确保每个决策和行动都与理发、美容服务项目整体目标保持一致。团队会定期召开战略对齐会议，审视当前工作与理发、美容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理发、美容服务项目进度、质量、成本和风险等方面。这些指标通过数据收集和分析，为理发、美容服务项目管理团队提供了客观的评估依据。例如，我们通过理发、美容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理发、美容服务项目内部，还考虑了理发、美容服务项目对外部环境的影响。我们定期进行干系人满意度调查，以了解各利益相关方对理发、美容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这种多层次、多角度的绩效评估方法，使得我们能够全面了解理发、美容服务项目的运行状态，及时做出调整，确保理发、美容服务项目在不断变化的环境中保持稳健前行。</w:t>
      </w:r>
    </w:p>
    <w:p>
      <w:pPr>
        <w:pStyle w:val="Heading2"/>
        <w:ind w:firstLine="560" w:firstLineChars="200"/>
        <w:rPr>
          <w:rFonts w:ascii="仿宋" w:eastAsia="仿宋" w:hAnsi="仿宋" w:cs="仿宋" w:hint="eastAsia"/>
          <w:sz w:val="28"/>
          <w:lang w:eastAsia="zh-CN"/>
        </w:rPr>
      </w:pPr>
      <w:bookmarkStart w:id="9" w:name="_Toc1998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为了确保理发、美容服务项目的有效管理和不断优化，我们采用了精心设计的绩效评估周期。这个周期旨在实现灵活、实时和全面的评估，以适应理发、美容服务项目执行中的各种挑战。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理发、美容服务项目的不同需求，分为短期、中期和长期。短期评估关注每个迭代或工作周期，以及时发现和解决当前任务中的问题。中期评估涵盖几个迭代，深入了解整体理发、美容服务项目的趋势和性能。长期评估则着眼于整个理发、美容服务项目阶段，确保理发、美容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理发、美容服务项目管理工具和协作平台，团队成员能够随时更新和分享理发、美容服务项目数据。这种实时性的反馈机制使我们能够及时察觉潜在问题，快速调整，保持理发、美容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理发、美容服务项目的决策制定密不可分。每个周期的理发、美容服务项目回顾会议成为集体总结经验、识别问题深层次原因并找到创新解决方案的平台。这种定期的反思与调整机制使理发、美容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6411"/>
      <w:r>
        <w:rPr>
          <w:rFonts w:ascii="仿宋" w:eastAsia="仿宋" w:hAnsi="仿宋" w:cs="仿宋" w:hint="eastAsia"/>
          <w:sz w:val="28"/>
          <w:lang w:eastAsia="zh-CN"/>
        </w:rPr>
        <w:t>三、理发、美容服务项目建设单位说明</w:t>
      </w:r>
      <w:bookmarkEnd w:id="10"/>
    </w:p>
    <w:p>
      <w:pPr>
        <w:pStyle w:val="Heading2"/>
        <w:rPr>
          <w:rFonts w:ascii="仿宋" w:eastAsia="仿宋" w:hAnsi="仿宋" w:cs="仿宋" w:hint="eastAsia"/>
          <w:lang w:eastAsia="zh-CN"/>
        </w:rPr>
      </w:pPr>
      <w:bookmarkStart w:id="11" w:name="_Toc13575"/>
      <w:r>
        <w:rPr>
          <w:rFonts w:ascii="仿宋" w:eastAsia="仿宋" w:hAnsi="仿宋" w:cs="仿宋" w:hint="eastAsia"/>
          <w:lang w:eastAsia="zh-CN"/>
        </w:rPr>
        <w:t>(一)、理发、美容服务项目承办单位基本情况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555"/>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理发、美容服务项目承办单位的XXXX，我们着眼于实现可持续的经济效益。通过技术创新和解决方案的提供，公司预计在理发、美容服务项目执行期间将获得可观的收入增长。这一收入来源主要包括理发、美容服务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同时，我们注重成本控制和效率提升，以确保理发、美容服务项目的可持续盈利。透过精细的管理和资源优化，公司期望实现理发、美容服务项目利润最大化。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理发、美容服务项目实施进行全面的投资评估，包括理发、美容服务项目启动阶段的资金投入和后续运营成本。通过对理发、美容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理发、美容服务项目实施过程中具备足够的资金流动性，公司将进行详尽的现金流分析。这包括资金需求的合理预测、理发、美容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9158"/>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637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理发、美容服务项目的技术管理特点体现在其创新导向。通过引入最先进的技术趋势和解决方案，理发、美容服务项目致力于提升科技含量、提高质量和效率水平。这意味着我们将采用最新的工具和方法，确保理发、美容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理发、美容服务项目技术管理的显著特征。通过整合不同领域的技术资源，我们实现了跨学科的协同工作。这有助于优化技术架构，提高整体效能。此外，整合性策略还促进了不同技术团队之间的紧密沟通和高效合作，确保理发、美容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理发、美容服务项目所采用的技术。通过不断优化技术方案，理发、美容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理发、美容服务项目团队将在理发、美容服务项目初期识别可能的技术风险，并采取相应的预防和应对措施。通过建立健全的风险评估机制，理发、美容服务项目能够在实施过程中及时发现并解决潜在的技术问题，保障理发、美容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理发、美容服务项目中，技术将成为理发、美容服务项目成功的有力支持。这一深度剖析揭示了技术管理在理发、美容服务项目实施中的关键作用，为理发、美容服务项目的技术基础奠定了坚实的基础。</w:t>
      </w:r>
    </w:p>
    <w:p>
      <w:pPr>
        <w:pStyle w:val="Heading2"/>
        <w:ind w:firstLine="560" w:firstLineChars="200"/>
        <w:rPr>
          <w:rFonts w:ascii="仿宋" w:eastAsia="仿宋" w:hAnsi="仿宋" w:cs="仿宋" w:hint="eastAsia"/>
          <w:sz w:val="28"/>
          <w:lang w:eastAsia="zh-CN"/>
        </w:rPr>
      </w:pPr>
      <w:bookmarkStart w:id="15" w:name="_Toc21931"/>
      <w:r>
        <w:rPr>
          <w:rFonts w:ascii="仿宋" w:eastAsia="仿宋" w:hAnsi="仿宋" w:cs="仿宋" w:hint="eastAsia"/>
          <w:sz w:val="28"/>
          <w:lang w:eastAsia="zh-CN"/>
        </w:rPr>
        <w:t>(二)、理发、美容服务项目工艺技术设计方案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理发、美容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理发、美容服务项目将严格按照相关行业规范要求进行组织。通过有效控制产品质量，理发、美容服务项目将致力于为顾客提供优质的理发、美容服务项目产品和良好的服务。这体现了理发、美容服务项目对于生产活动合规性和质量标准的高度重视，为理发、美容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理发、美容服务项目注重生态效益和清洁生产原则。理发、美容服务项目建设将紧密结合地方特色经济发展，与社会经济发展规划和区域环境保护规划方案相协调一致。通过与当地区域自然生态系统的结合，理发、美容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理发、美容服务项目产品具有多样化的客户需求和个性化的特点。因此，理发、美容服务项目产品规格品种多样，且单批生产数量较小。为满足这一特点，理发、美容服务项目承办单位将建设先进的柔性制造生产线。通过广泛应用柔性制造技术，理发、美容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理发、美容服务项目采用的技术具有较高的技术含量和自动化水平，处于国内先进水平。这一技术选用不仅体现了对生产效率、质量和环境友好性的高标准要求，同时为理发、美容服务项目的可持续发展奠定了坚实的基础。</w:t>
      </w:r>
    </w:p>
    <w:p>
      <w:pPr>
        <w:pStyle w:val="Heading2"/>
        <w:ind w:firstLine="560" w:firstLineChars="200"/>
        <w:rPr>
          <w:rFonts w:ascii="仿宋" w:eastAsia="仿宋" w:hAnsi="仿宋" w:cs="仿宋" w:hint="eastAsia"/>
          <w:sz w:val="28"/>
          <w:lang w:eastAsia="zh-CN"/>
        </w:rPr>
      </w:pPr>
      <w:bookmarkStart w:id="16" w:name="_Toc8317"/>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为确保理发、美容服务项目的高效生产和技术实施，我们制定了一套精心设计的设备选型方案，以满足理发、美容服务项目生产、质量和环保的要求。该方案的主要特点如下：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理发、美容服务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针对理发、美容服务项目产品的多样性和小批量生产的特点，我们将建设柔性制造生产线。通过在设备选型中考虑柔性制造技术，可以灵活应对不同产品规格和生产需求，实现生产线的高度灵活性和适应性。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4673"/>
      <w:r>
        <w:rPr>
          <w:rFonts w:ascii="仿宋" w:eastAsia="仿宋" w:hAnsi="仿宋" w:cs="仿宋" w:hint="eastAsia"/>
          <w:sz w:val="28"/>
          <w:lang w:eastAsia="zh-CN"/>
        </w:rPr>
        <w:t>五、理发、美容服务项目可持续发展</w:t>
      </w:r>
      <w:bookmarkEnd w:id="17"/>
    </w:p>
    <w:p>
      <w:pPr>
        <w:pStyle w:val="Heading2"/>
        <w:rPr>
          <w:rFonts w:ascii="仿宋" w:eastAsia="仿宋" w:hAnsi="仿宋" w:cs="仿宋" w:hint="eastAsia"/>
          <w:lang w:eastAsia="zh-CN"/>
        </w:rPr>
      </w:pPr>
      <w:bookmarkStart w:id="18" w:name="_Toc2769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理发、美容服务项目中，理发、美容服务项目团队着眼于未来，明确了可持续发展的战略方向。制定的具体可持续发展目标包括降低资源使用、采用环保技术、最大化社会效益等。这一步骤不仅有助于理发、美容服务项目在环保和社会责任方面达到最高标准，也为未来提供了明确的指引，确保理发、美容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可持续实践的融入理发、美容服务项目管理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理发、美容服务项目管理周期。从理发、美容服务项目规划开始，理发、美容服务项目团队就考虑了环境和社会的因素。在执行阶段，理发、美容服务项目团队积极推动绿色技术的应用，优化资源利用。此外，关注员工的社会责任，通过培训和沟通活动提高员工对可持续发展的认知，使他们能够在日常工作中践行可持续实践。这些举措不仅为理发、美容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458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扎根于理发、美容服务项目的可持续发展理念，我们深信环保与社会责任是理发、美容服务项目成功的关键支柱。在理发、美容服务项目的每一步，我们都致力于通过创新和实践，履行对环境和社会的坚定责任。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美容服务项目团队通过引入先进的环保技术、建立高效的废物处理系统以及推动能源节约措施，积极履行环保责任。定期的环保监测和评估确保理发、美容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https://d.book118.com/546105142154010030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理发、美容服务项目规划设计蓝图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理发、美容服务项目规划设计蓝图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理发、美容服务项目规划设计蓝图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理发、美容服务项目规划设计蓝图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理发、美容服务项目规划设计蓝图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理发、美容服务项目规划设计蓝图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理发、美容服务项目规划设计蓝图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理发、美容服务项目规划设计蓝图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理发、美容服务项目规划设计蓝图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理发、美容服务项目规划设计蓝图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理发、美容服务项目规划设计蓝图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理发、美容服务项目规划设计蓝图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理发、美容服务项目规划设计蓝图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理发、美容服务项目规划设计蓝图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理发、美容服务项目规划设计蓝图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理发、美容服务项目规划设计蓝图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理发、美容服务项目规划设计蓝图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373B14"/>
    <w:rsid w:val="0C373B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10514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2023-12-30T11:28:00Z</dcterms:created>
  <dcterms:modified xsi:type="dcterms:W3CDTF">2023-12-30T11:29:00Z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BF7A7789535844FF852802D56DAD6558_11</vt:lpwstr>
  </property>
  <property fmtid="{D5CDD505-2E9C-101B-9397-08002B2CF9AE}" pid="3" name="KSOProductBuildVer">
    <vt:lpwstr>2052-12.1.0.16120</vt:lpwstr>
  </property>
</Properties>
</file>