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广播电视设备项目可行性建设方案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9" w:history="1">
        <w:r>
          <w:rPr>
            <w:rFonts w:ascii="仿宋" w:eastAsia="仿宋" w:hAnsi="仿宋" w:cs="仿宋" w:hint="eastAsia"/>
            <w:lang w:eastAsia="zh-CN"/>
          </w:rPr>
          <w:t>序言</w:t>
        </w:r>
        <w:r>
          <w:tab/>
        </w:r>
        <w:r>
          <w:fldChar w:fldCharType="begin"/>
        </w:r>
        <w:r>
          <w:instrText xml:space="preserve"> PAGEREF _Toc16129 \h </w:instrText>
        </w:r>
        <w:r>
          <w:fldChar w:fldCharType="separate"/>
        </w:r>
        <w:r>
          <w:t>3</w:t>
        </w:r>
        <w:r>
          <w:fldChar w:fldCharType="end"/>
        </w:r>
      </w:hyperlink>
    </w:p>
    <w:p>
      <w:pPr>
        <w:pStyle w:val="TOC1"/>
        <w:tabs>
          <w:tab w:val="right" w:leader="dot" w:pos="8306"/>
        </w:tabs>
      </w:pPr>
      <w:hyperlink w:anchor="_Toc21385" w:history="1">
        <w:r>
          <w:rPr>
            <w:rFonts w:ascii="仿宋" w:eastAsia="仿宋" w:hAnsi="仿宋" w:cs="仿宋" w:hint="eastAsia"/>
            <w:lang w:eastAsia="zh-CN"/>
          </w:rPr>
          <w:t>一、社会影响分析</w:t>
        </w:r>
        <w:r>
          <w:tab/>
        </w:r>
        <w:r>
          <w:fldChar w:fldCharType="begin"/>
        </w:r>
        <w:r>
          <w:instrText xml:space="preserve"> PAGEREF _Toc21385 \h </w:instrText>
        </w:r>
        <w:r>
          <w:fldChar w:fldCharType="separate"/>
        </w:r>
        <w:r>
          <w:t>3</w:t>
        </w:r>
        <w:r>
          <w:fldChar w:fldCharType="end"/>
        </w:r>
      </w:hyperlink>
    </w:p>
    <w:p>
      <w:pPr>
        <w:pStyle w:val="TOC2"/>
        <w:tabs>
          <w:tab w:val="right" w:leader="dot" w:pos="8306"/>
        </w:tabs>
      </w:pPr>
      <w:hyperlink w:anchor="_Toc4819" w:history="1">
        <w:r>
          <w:rPr>
            <w:rFonts w:ascii="仿宋" w:eastAsia="仿宋" w:hAnsi="仿宋" w:cs="仿宋" w:hint="eastAsia"/>
            <w:lang w:eastAsia="zh-CN"/>
          </w:rPr>
          <w:t>(一)、社会影响效果分析</w:t>
        </w:r>
        <w:r>
          <w:tab/>
        </w:r>
        <w:r>
          <w:fldChar w:fldCharType="begin"/>
        </w:r>
        <w:r>
          <w:instrText xml:space="preserve"> PAGEREF _Toc4819 \h </w:instrText>
        </w:r>
        <w:r>
          <w:fldChar w:fldCharType="separate"/>
        </w:r>
        <w:r>
          <w:t>3</w:t>
        </w:r>
        <w:r>
          <w:fldChar w:fldCharType="end"/>
        </w:r>
      </w:hyperlink>
    </w:p>
    <w:p>
      <w:pPr>
        <w:pStyle w:val="TOC2"/>
        <w:tabs>
          <w:tab w:val="right" w:leader="dot" w:pos="8306"/>
        </w:tabs>
      </w:pPr>
      <w:hyperlink w:anchor="_Toc2112" w:history="1">
        <w:r>
          <w:rPr>
            <w:rFonts w:ascii="仿宋" w:eastAsia="仿宋" w:hAnsi="仿宋" w:cs="仿宋" w:hint="eastAsia"/>
            <w:lang w:eastAsia="zh-CN"/>
          </w:rPr>
          <w:t>(二)、社会适应性分析</w:t>
        </w:r>
        <w:r>
          <w:tab/>
        </w:r>
        <w:r>
          <w:fldChar w:fldCharType="begin"/>
        </w:r>
        <w:r>
          <w:instrText xml:space="preserve"> PAGEREF _Toc2112 \h </w:instrText>
        </w:r>
        <w:r>
          <w:fldChar w:fldCharType="separate"/>
        </w:r>
        <w:r>
          <w:t>5</w:t>
        </w:r>
        <w:r>
          <w:fldChar w:fldCharType="end"/>
        </w:r>
      </w:hyperlink>
    </w:p>
    <w:p>
      <w:pPr>
        <w:pStyle w:val="TOC2"/>
        <w:tabs>
          <w:tab w:val="right" w:leader="dot" w:pos="8306"/>
        </w:tabs>
      </w:pPr>
      <w:hyperlink w:anchor="_Toc20552" w:history="1">
        <w:r>
          <w:rPr>
            <w:rFonts w:ascii="仿宋" w:eastAsia="仿宋" w:hAnsi="仿宋" w:cs="仿宋" w:hint="eastAsia"/>
            <w:lang w:eastAsia="zh-CN"/>
          </w:rPr>
          <w:t>(三)、社会风险及对策分析</w:t>
        </w:r>
        <w:r>
          <w:tab/>
        </w:r>
        <w:r>
          <w:fldChar w:fldCharType="begin"/>
        </w:r>
        <w:r>
          <w:instrText xml:space="preserve"> PAGEREF _Toc20552 \h </w:instrText>
        </w:r>
        <w:r>
          <w:fldChar w:fldCharType="separate"/>
        </w:r>
        <w:r>
          <w:t>7</w:t>
        </w:r>
        <w:r>
          <w:fldChar w:fldCharType="end"/>
        </w:r>
      </w:hyperlink>
    </w:p>
    <w:p>
      <w:pPr>
        <w:pStyle w:val="TOC1"/>
        <w:tabs>
          <w:tab w:val="right" w:leader="dot" w:pos="8306"/>
        </w:tabs>
      </w:pPr>
      <w:hyperlink w:anchor="_Toc30898" w:history="1">
        <w:r>
          <w:rPr>
            <w:rFonts w:ascii="仿宋" w:eastAsia="仿宋" w:hAnsi="仿宋" w:cs="仿宋" w:hint="eastAsia"/>
            <w:lang w:eastAsia="zh-CN"/>
          </w:rPr>
          <w:t>二、财务管理与成本控制</w:t>
        </w:r>
        <w:r>
          <w:tab/>
        </w:r>
        <w:r>
          <w:fldChar w:fldCharType="begin"/>
        </w:r>
        <w:r>
          <w:instrText xml:space="preserve"> PAGEREF _Toc30898 \h </w:instrText>
        </w:r>
        <w:r>
          <w:fldChar w:fldCharType="separate"/>
        </w:r>
        <w:r>
          <w:t>10</w:t>
        </w:r>
        <w:r>
          <w:fldChar w:fldCharType="end"/>
        </w:r>
      </w:hyperlink>
    </w:p>
    <w:p>
      <w:pPr>
        <w:pStyle w:val="TOC2"/>
        <w:tabs>
          <w:tab w:val="right" w:leader="dot" w:pos="8306"/>
        </w:tabs>
      </w:pPr>
      <w:hyperlink w:anchor="_Toc20898" w:history="1">
        <w:r>
          <w:rPr>
            <w:rFonts w:ascii="仿宋" w:eastAsia="仿宋" w:hAnsi="仿宋" w:cs="仿宋" w:hint="eastAsia"/>
            <w:lang w:eastAsia="zh-CN"/>
          </w:rPr>
          <w:t>(一)、财务管理体系建设</w:t>
        </w:r>
        <w:r>
          <w:tab/>
        </w:r>
        <w:r>
          <w:fldChar w:fldCharType="begin"/>
        </w:r>
        <w:r>
          <w:instrText xml:space="preserve"> PAGEREF _Toc20898 \h </w:instrText>
        </w:r>
        <w:r>
          <w:fldChar w:fldCharType="separate"/>
        </w:r>
        <w:r>
          <w:t>10</w:t>
        </w:r>
        <w:r>
          <w:fldChar w:fldCharType="end"/>
        </w:r>
      </w:hyperlink>
    </w:p>
    <w:p>
      <w:pPr>
        <w:pStyle w:val="TOC2"/>
        <w:tabs>
          <w:tab w:val="right" w:leader="dot" w:pos="8306"/>
        </w:tabs>
      </w:pPr>
      <w:hyperlink w:anchor="_Toc5435" w:history="1">
        <w:r>
          <w:rPr>
            <w:rFonts w:ascii="仿宋" w:eastAsia="仿宋" w:hAnsi="仿宋" w:cs="仿宋" w:hint="eastAsia"/>
            <w:lang w:eastAsia="zh-CN"/>
          </w:rPr>
          <w:t>(二)、成本控制措施</w:t>
        </w:r>
        <w:r>
          <w:tab/>
        </w:r>
        <w:r>
          <w:fldChar w:fldCharType="begin"/>
        </w:r>
        <w:r>
          <w:instrText xml:space="preserve"> PAGEREF _Toc5435 \h </w:instrText>
        </w:r>
        <w:r>
          <w:fldChar w:fldCharType="separate"/>
        </w:r>
        <w:r>
          <w:t>12</w:t>
        </w:r>
        <w:r>
          <w:fldChar w:fldCharType="end"/>
        </w:r>
      </w:hyperlink>
    </w:p>
    <w:p>
      <w:pPr>
        <w:pStyle w:val="TOC1"/>
        <w:tabs>
          <w:tab w:val="right" w:leader="dot" w:pos="8306"/>
        </w:tabs>
      </w:pPr>
      <w:hyperlink w:anchor="_Toc20577" w:history="1">
        <w:r>
          <w:rPr>
            <w:rFonts w:ascii="仿宋" w:eastAsia="仿宋" w:hAnsi="仿宋" w:cs="仿宋" w:hint="eastAsia"/>
            <w:lang w:eastAsia="zh-CN"/>
          </w:rPr>
          <w:t>三、环境和生态影响分析</w:t>
        </w:r>
        <w:r>
          <w:tab/>
        </w:r>
        <w:r>
          <w:fldChar w:fldCharType="begin"/>
        </w:r>
        <w:r>
          <w:instrText xml:space="preserve"> PAGEREF _Toc20577 \h </w:instrText>
        </w:r>
        <w:r>
          <w:fldChar w:fldCharType="separate"/>
        </w:r>
        <w:r>
          <w:t>13</w:t>
        </w:r>
        <w:r>
          <w:fldChar w:fldCharType="end"/>
        </w:r>
      </w:hyperlink>
    </w:p>
    <w:p>
      <w:pPr>
        <w:pStyle w:val="TOC2"/>
        <w:tabs>
          <w:tab w:val="right" w:leader="dot" w:pos="8306"/>
        </w:tabs>
      </w:pPr>
      <w:hyperlink w:anchor="_Toc31117" w:history="1">
        <w:r>
          <w:rPr>
            <w:rFonts w:ascii="仿宋" w:eastAsia="仿宋" w:hAnsi="仿宋" w:cs="仿宋" w:hint="eastAsia"/>
            <w:lang w:eastAsia="zh-CN"/>
          </w:rPr>
          <w:t>(一)、环境和生态现状</w:t>
        </w:r>
        <w:r>
          <w:tab/>
        </w:r>
        <w:r>
          <w:fldChar w:fldCharType="begin"/>
        </w:r>
        <w:r>
          <w:instrText xml:space="preserve"> PAGEREF _Toc31117 \h </w:instrText>
        </w:r>
        <w:r>
          <w:fldChar w:fldCharType="separate"/>
        </w:r>
        <w:r>
          <w:t>13</w:t>
        </w:r>
        <w:r>
          <w:fldChar w:fldCharType="end"/>
        </w:r>
      </w:hyperlink>
    </w:p>
    <w:p>
      <w:pPr>
        <w:pStyle w:val="TOC2"/>
        <w:tabs>
          <w:tab w:val="right" w:leader="dot" w:pos="8306"/>
        </w:tabs>
      </w:pPr>
      <w:hyperlink w:anchor="_Toc26845" w:history="1">
        <w:r>
          <w:rPr>
            <w:rFonts w:ascii="仿宋" w:eastAsia="仿宋" w:hAnsi="仿宋" w:cs="仿宋" w:hint="eastAsia"/>
            <w:lang w:eastAsia="zh-CN"/>
          </w:rPr>
          <w:t>(二)、生态环境影响分析</w:t>
        </w:r>
        <w:r>
          <w:tab/>
        </w:r>
        <w:r>
          <w:fldChar w:fldCharType="begin"/>
        </w:r>
        <w:r>
          <w:instrText xml:space="preserve"> PAGEREF _Toc26845 \h </w:instrText>
        </w:r>
        <w:r>
          <w:fldChar w:fldCharType="separate"/>
        </w:r>
        <w:r>
          <w:t>14</w:t>
        </w:r>
        <w:r>
          <w:fldChar w:fldCharType="end"/>
        </w:r>
      </w:hyperlink>
    </w:p>
    <w:p>
      <w:pPr>
        <w:pStyle w:val="TOC2"/>
        <w:tabs>
          <w:tab w:val="right" w:leader="dot" w:pos="8306"/>
        </w:tabs>
      </w:pPr>
      <w:hyperlink w:anchor="_Toc10851" w:history="1">
        <w:r>
          <w:rPr>
            <w:rFonts w:ascii="仿宋" w:eastAsia="仿宋" w:hAnsi="仿宋" w:cs="仿宋" w:hint="eastAsia"/>
            <w:lang w:eastAsia="zh-CN"/>
          </w:rPr>
          <w:t>(三)、生态环境保护措施</w:t>
        </w:r>
        <w:r>
          <w:tab/>
        </w:r>
        <w:r>
          <w:fldChar w:fldCharType="begin"/>
        </w:r>
        <w:r>
          <w:instrText xml:space="preserve"> PAGEREF _Toc10851 \h </w:instrText>
        </w:r>
        <w:r>
          <w:fldChar w:fldCharType="separate"/>
        </w:r>
        <w:r>
          <w:t>16</w:t>
        </w:r>
        <w:r>
          <w:fldChar w:fldCharType="end"/>
        </w:r>
      </w:hyperlink>
    </w:p>
    <w:p>
      <w:pPr>
        <w:pStyle w:val="TOC2"/>
        <w:tabs>
          <w:tab w:val="right" w:leader="dot" w:pos="8306"/>
        </w:tabs>
      </w:pPr>
      <w:hyperlink w:anchor="_Toc1949" w:history="1">
        <w:r>
          <w:rPr>
            <w:rFonts w:ascii="仿宋" w:eastAsia="仿宋" w:hAnsi="仿宋" w:cs="仿宋" w:hint="eastAsia"/>
            <w:lang w:eastAsia="zh-CN"/>
          </w:rPr>
          <w:t>(四)、地质灾害影响分析</w:t>
        </w:r>
        <w:r>
          <w:tab/>
        </w:r>
        <w:r>
          <w:fldChar w:fldCharType="begin"/>
        </w:r>
        <w:r>
          <w:instrText xml:space="preserve"> PAGEREF _Toc1949 \h </w:instrText>
        </w:r>
        <w:r>
          <w:fldChar w:fldCharType="separate"/>
        </w:r>
        <w:r>
          <w:t>17</w:t>
        </w:r>
        <w:r>
          <w:fldChar w:fldCharType="end"/>
        </w:r>
      </w:hyperlink>
    </w:p>
    <w:p>
      <w:pPr>
        <w:pStyle w:val="TOC2"/>
        <w:tabs>
          <w:tab w:val="right" w:leader="dot" w:pos="8306"/>
        </w:tabs>
      </w:pPr>
      <w:hyperlink w:anchor="_Toc23033" w:history="1">
        <w:r>
          <w:rPr>
            <w:rFonts w:ascii="仿宋" w:eastAsia="仿宋" w:hAnsi="仿宋" w:cs="仿宋" w:hint="eastAsia"/>
            <w:lang w:eastAsia="zh-CN"/>
          </w:rPr>
          <w:t>(五)、特殊环境影响</w:t>
        </w:r>
        <w:r>
          <w:tab/>
        </w:r>
        <w:r>
          <w:fldChar w:fldCharType="begin"/>
        </w:r>
        <w:r>
          <w:instrText xml:space="preserve"> PAGEREF _Toc23033 \h </w:instrText>
        </w:r>
        <w:r>
          <w:fldChar w:fldCharType="separate"/>
        </w:r>
        <w:r>
          <w:t>19</w:t>
        </w:r>
        <w:r>
          <w:fldChar w:fldCharType="end"/>
        </w:r>
      </w:hyperlink>
    </w:p>
    <w:p>
      <w:pPr>
        <w:pStyle w:val="TOC1"/>
        <w:tabs>
          <w:tab w:val="right" w:leader="dot" w:pos="8306"/>
        </w:tabs>
      </w:pPr>
      <w:hyperlink w:anchor="_Toc30332" w:history="1">
        <w:r>
          <w:rPr>
            <w:rFonts w:ascii="仿宋" w:eastAsia="仿宋" w:hAnsi="仿宋" w:cs="仿宋" w:hint="eastAsia"/>
            <w:lang w:eastAsia="zh-CN"/>
          </w:rPr>
          <w:t>四、项目选址研究</w:t>
        </w:r>
        <w:r>
          <w:tab/>
        </w:r>
        <w:r>
          <w:fldChar w:fldCharType="begin"/>
        </w:r>
        <w:r>
          <w:instrText xml:space="preserve"> PAGEREF _Toc30332 \h </w:instrText>
        </w:r>
        <w:r>
          <w:fldChar w:fldCharType="separate"/>
        </w:r>
        <w:r>
          <w:t>20</w:t>
        </w:r>
        <w:r>
          <w:fldChar w:fldCharType="end"/>
        </w:r>
      </w:hyperlink>
    </w:p>
    <w:p>
      <w:pPr>
        <w:pStyle w:val="TOC2"/>
        <w:tabs>
          <w:tab w:val="right" w:leader="dot" w:pos="8306"/>
        </w:tabs>
      </w:pPr>
      <w:hyperlink w:anchor="_Toc12576" w:history="1">
        <w:r>
          <w:rPr>
            <w:rFonts w:ascii="仿宋" w:eastAsia="仿宋" w:hAnsi="仿宋" w:cs="仿宋" w:hint="eastAsia"/>
            <w:lang w:eastAsia="zh-CN"/>
          </w:rPr>
          <w:t>(一)、项目选址原则</w:t>
        </w:r>
        <w:r>
          <w:tab/>
        </w:r>
        <w:r>
          <w:fldChar w:fldCharType="begin"/>
        </w:r>
        <w:r>
          <w:instrText xml:space="preserve"> PAGEREF _Toc12576 \h </w:instrText>
        </w:r>
        <w:r>
          <w:fldChar w:fldCharType="separate"/>
        </w:r>
        <w:r>
          <w:t>20</w:t>
        </w:r>
        <w:r>
          <w:fldChar w:fldCharType="end"/>
        </w:r>
      </w:hyperlink>
    </w:p>
    <w:p>
      <w:pPr>
        <w:pStyle w:val="TOC2"/>
        <w:tabs>
          <w:tab w:val="right" w:leader="dot" w:pos="8306"/>
        </w:tabs>
      </w:pPr>
      <w:hyperlink w:anchor="_Toc12249" w:history="1">
        <w:r>
          <w:rPr>
            <w:rFonts w:ascii="仿宋" w:eastAsia="仿宋" w:hAnsi="仿宋" w:cs="仿宋" w:hint="eastAsia"/>
            <w:lang w:eastAsia="zh-CN"/>
          </w:rPr>
          <w:t>(二)、项目选址</w:t>
        </w:r>
        <w:r>
          <w:tab/>
        </w:r>
        <w:r>
          <w:fldChar w:fldCharType="begin"/>
        </w:r>
        <w:r>
          <w:instrText xml:space="preserve"> PAGEREF _Toc12249 \h </w:instrText>
        </w:r>
        <w:r>
          <w:fldChar w:fldCharType="separate"/>
        </w:r>
        <w:r>
          <w:t>23</w:t>
        </w:r>
        <w:r>
          <w:fldChar w:fldCharType="end"/>
        </w:r>
      </w:hyperlink>
    </w:p>
    <w:p>
      <w:pPr>
        <w:pStyle w:val="TOC2"/>
        <w:tabs>
          <w:tab w:val="right" w:leader="dot" w:pos="8306"/>
        </w:tabs>
      </w:pPr>
      <w:hyperlink w:anchor="_Toc18989" w:history="1">
        <w:r>
          <w:rPr>
            <w:rFonts w:ascii="仿宋" w:eastAsia="仿宋" w:hAnsi="仿宋" w:cs="仿宋" w:hint="eastAsia"/>
            <w:lang w:eastAsia="zh-CN"/>
          </w:rPr>
          <w:t>(三)、建设条件分析</w:t>
        </w:r>
        <w:r>
          <w:tab/>
        </w:r>
        <w:r>
          <w:fldChar w:fldCharType="begin"/>
        </w:r>
        <w:r>
          <w:instrText xml:space="preserve"> PAGEREF _Toc18989 \h </w:instrText>
        </w:r>
        <w:r>
          <w:fldChar w:fldCharType="separate"/>
        </w:r>
        <w:r>
          <w:t>25</w:t>
        </w:r>
        <w:r>
          <w:fldChar w:fldCharType="end"/>
        </w:r>
      </w:hyperlink>
    </w:p>
    <w:p>
      <w:pPr>
        <w:pStyle w:val="TOC2"/>
        <w:tabs>
          <w:tab w:val="right" w:leader="dot" w:pos="8306"/>
        </w:tabs>
      </w:pPr>
      <w:hyperlink w:anchor="_Toc4198" w:history="1">
        <w:r>
          <w:rPr>
            <w:rFonts w:ascii="仿宋" w:eastAsia="仿宋" w:hAnsi="仿宋" w:cs="仿宋" w:hint="eastAsia"/>
            <w:lang w:eastAsia="zh-CN"/>
          </w:rPr>
          <w:t>(四)、用地控制指标</w:t>
        </w:r>
        <w:r>
          <w:tab/>
        </w:r>
        <w:r>
          <w:fldChar w:fldCharType="begin"/>
        </w:r>
        <w:r>
          <w:instrText xml:space="preserve"> PAGEREF _Toc4198 \h </w:instrText>
        </w:r>
        <w:r>
          <w:fldChar w:fldCharType="separate"/>
        </w:r>
        <w:r>
          <w:t>27</w:t>
        </w:r>
        <w:r>
          <w:fldChar w:fldCharType="end"/>
        </w:r>
      </w:hyperlink>
    </w:p>
    <w:p>
      <w:pPr>
        <w:pStyle w:val="TOC2"/>
        <w:tabs>
          <w:tab w:val="right" w:leader="dot" w:pos="8306"/>
        </w:tabs>
      </w:pPr>
      <w:hyperlink w:anchor="_Toc13325" w:history="1">
        <w:r>
          <w:rPr>
            <w:rFonts w:ascii="仿宋" w:eastAsia="仿宋" w:hAnsi="仿宋" w:cs="仿宋" w:hint="eastAsia"/>
            <w:lang w:eastAsia="zh-CN"/>
          </w:rPr>
          <w:t>(五)、地总体要求</w:t>
        </w:r>
        <w:r>
          <w:tab/>
        </w:r>
        <w:r>
          <w:fldChar w:fldCharType="begin"/>
        </w:r>
        <w:r>
          <w:instrText xml:space="preserve"> PAGEREF _Toc13325 \h </w:instrText>
        </w:r>
        <w:r>
          <w:fldChar w:fldCharType="separate"/>
        </w:r>
        <w:r>
          <w:t>28</w:t>
        </w:r>
        <w:r>
          <w:fldChar w:fldCharType="end"/>
        </w:r>
      </w:hyperlink>
    </w:p>
    <w:p>
      <w:pPr>
        <w:pStyle w:val="TOC2"/>
        <w:tabs>
          <w:tab w:val="right" w:leader="dot" w:pos="8306"/>
        </w:tabs>
      </w:pPr>
      <w:hyperlink w:anchor="_Toc1107" w:history="1">
        <w:r>
          <w:rPr>
            <w:rFonts w:ascii="仿宋" w:eastAsia="仿宋" w:hAnsi="仿宋" w:cs="仿宋" w:hint="eastAsia"/>
            <w:lang w:eastAsia="zh-CN"/>
          </w:rPr>
          <w:t>(六)、节约用地措施</w:t>
        </w:r>
        <w:r>
          <w:tab/>
        </w:r>
        <w:r>
          <w:fldChar w:fldCharType="begin"/>
        </w:r>
        <w:r>
          <w:instrText xml:space="preserve"> PAGEREF _Toc1107 \h </w:instrText>
        </w:r>
        <w:r>
          <w:fldChar w:fldCharType="separate"/>
        </w:r>
        <w:r>
          <w:t>29</w:t>
        </w:r>
        <w:r>
          <w:fldChar w:fldCharType="end"/>
        </w:r>
      </w:hyperlink>
    </w:p>
    <w:p>
      <w:pPr>
        <w:pStyle w:val="TOC2"/>
        <w:tabs>
          <w:tab w:val="right" w:leader="dot" w:pos="8306"/>
        </w:tabs>
      </w:pPr>
      <w:hyperlink w:anchor="_Toc18242" w:history="1">
        <w:r>
          <w:rPr>
            <w:rFonts w:ascii="仿宋" w:eastAsia="仿宋" w:hAnsi="仿宋" w:cs="仿宋" w:hint="eastAsia"/>
            <w:lang w:eastAsia="zh-CN"/>
          </w:rPr>
          <w:t>(七)、选址综合评价</w:t>
        </w:r>
        <w:r>
          <w:tab/>
        </w:r>
        <w:r>
          <w:fldChar w:fldCharType="begin"/>
        </w:r>
        <w:r>
          <w:instrText xml:space="preserve"> PAGEREF _Toc18242 \h </w:instrText>
        </w:r>
        <w:r>
          <w:fldChar w:fldCharType="separate"/>
        </w:r>
        <w:r>
          <w:t>31</w:t>
        </w:r>
        <w:r>
          <w:fldChar w:fldCharType="end"/>
        </w:r>
      </w:hyperlink>
    </w:p>
    <w:p>
      <w:pPr>
        <w:pStyle w:val="TOC1"/>
        <w:tabs>
          <w:tab w:val="right" w:leader="dot" w:pos="8306"/>
        </w:tabs>
      </w:pPr>
      <w:hyperlink w:anchor="_Toc29412" w:history="1">
        <w:r>
          <w:rPr>
            <w:rFonts w:ascii="仿宋" w:eastAsia="仿宋" w:hAnsi="仿宋" w:cs="仿宋" w:hint="eastAsia"/>
            <w:lang w:eastAsia="zh-CN"/>
          </w:rPr>
          <w:t>五、发展规划、产业政策和行业准入分析</w:t>
        </w:r>
        <w:r>
          <w:tab/>
        </w:r>
        <w:r>
          <w:fldChar w:fldCharType="begin"/>
        </w:r>
        <w:r>
          <w:instrText xml:space="preserve"> PAGEREF _Toc29412 \h </w:instrText>
        </w:r>
        <w:r>
          <w:fldChar w:fldCharType="separate"/>
        </w:r>
        <w:r>
          <w:t>32</w:t>
        </w:r>
        <w:r>
          <w:fldChar w:fldCharType="end"/>
        </w:r>
      </w:hyperlink>
    </w:p>
    <w:p>
      <w:pPr>
        <w:pStyle w:val="TOC2"/>
        <w:tabs>
          <w:tab w:val="right" w:leader="dot" w:pos="8306"/>
        </w:tabs>
      </w:pPr>
      <w:hyperlink w:anchor="_Toc9118" w:history="1">
        <w:r>
          <w:rPr>
            <w:rFonts w:ascii="仿宋" w:eastAsia="仿宋" w:hAnsi="仿宋" w:cs="仿宋" w:hint="eastAsia"/>
            <w:lang w:eastAsia="zh-CN"/>
          </w:rPr>
          <w:t>(一)、发展规划分析</w:t>
        </w:r>
        <w:r>
          <w:tab/>
        </w:r>
        <w:r>
          <w:fldChar w:fldCharType="begin"/>
        </w:r>
        <w:r>
          <w:instrText xml:space="preserve"> PAGEREF _Toc9118 \h </w:instrText>
        </w:r>
        <w:r>
          <w:fldChar w:fldCharType="separate"/>
        </w:r>
        <w:r>
          <w:t>32</w:t>
        </w:r>
        <w:r>
          <w:fldChar w:fldCharType="end"/>
        </w:r>
      </w:hyperlink>
    </w:p>
    <w:p>
      <w:pPr>
        <w:pStyle w:val="TOC2"/>
        <w:tabs>
          <w:tab w:val="right" w:leader="dot" w:pos="8306"/>
        </w:tabs>
      </w:pPr>
      <w:hyperlink w:anchor="_Toc956" w:history="1">
        <w:r>
          <w:rPr>
            <w:rFonts w:ascii="仿宋" w:eastAsia="仿宋" w:hAnsi="仿宋" w:cs="仿宋" w:hint="eastAsia"/>
            <w:lang w:eastAsia="zh-CN"/>
          </w:rPr>
          <w:t>(二)、产业政策分析</w:t>
        </w:r>
        <w:r>
          <w:tab/>
        </w:r>
        <w:r>
          <w:fldChar w:fldCharType="begin"/>
        </w:r>
        <w:r>
          <w:instrText xml:space="preserve"> PAGEREF _Toc956 \h </w:instrText>
        </w:r>
        <w:r>
          <w:fldChar w:fldCharType="separate"/>
        </w:r>
        <w:r>
          <w:t>33</w:t>
        </w:r>
        <w:r>
          <w:fldChar w:fldCharType="end"/>
        </w:r>
      </w:hyperlink>
    </w:p>
    <w:p>
      <w:pPr>
        <w:pStyle w:val="TOC2"/>
        <w:tabs>
          <w:tab w:val="right" w:leader="dot" w:pos="8306"/>
        </w:tabs>
      </w:pPr>
      <w:hyperlink w:anchor="_Toc9458" w:history="1">
        <w:r>
          <w:rPr>
            <w:rFonts w:ascii="仿宋" w:eastAsia="仿宋" w:hAnsi="仿宋" w:cs="仿宋" w:hint="eastAsia"/>
            <w:lang w:eastAsia="zh-CN"/>
          </w:rPr>
          <w:t>(三)、行业准入分析</w:t>
        </w:r>
        <w:r>
          <w:tab/>
        </w:r>
        <w:r>
          <w:fldChar w:fldCharType="begin"/>
        </w:r>
        <w:r>
          <w:instrText xml:space="preserve"> PAGEREF _Toc9458 \h </w:instrText>
        </w:r>
        <w:r>
          <w:fldChar w:fldCharType="separate"/>
        </w:r>
        <w:r>
          <w:t>35</w:t>
        </w:r>
        <w:r>
          <w:fldChar w:fldCharType="end"/>
        </w:r>
      </w:hyperlink>
    </w:p>
    <w:p>
      <w:pPr>
        <w:pStyle w:val="TOC1"/>
        <w:tabs>
          <w:tab w:val="right" w:leader="dot" w:pos="8306"/>
        </w:tabs>
      </w:pPr>
      <w:hyperlink w:anchor="_Toc29526" w:history="1">
        <w:r>
          <w:rPr>
            <w:rFonts w:ascii="仿宋" w:eastAsia="仿宋" w:hAnsi="仿宋" w:cs="仿宋" w:hint="eastAsia"/>
            <w:lang w:eastAsia="zh-CN"/>
          </w:rPr>
          <w:t>六、项目监理与质量保证</w:t>
        </w:r>
        <w:r>
          <w:tab/>
        </w:r>
        <w:r>
          <w:fldChar w:fldCharType="begin"/>
        </w:r>
        <w:r>
          <w:instrText xml:space="preserve"> PAGEREF _Toc29526 \h </w:instrText>
        </w:r>
        <w:r>
          <w:fldChar w:fldCharType="separate"/>
        </w:r>
        <w:r>
          <w:t>36</w:t>
        </w:r>
        <w:r>
          <w:fldChar w:fldCharType="end"/>
        </w:r>
      </w:hyperlink>
    </w:p>
    <w:p>
      <w:pPr>
        <w:pStyle w:val="TOC2"/>
        <w:tabs>
          <w:tab w:val="right" w:leader="dot" w:pos="8306"/>
        </w:tabs>
      </w:pPr>
      <w:hyperlink w:anchor="_Toc19974" w:history="1">
        <w:r>
          <w:rPr>
            <w:rFonts w:ascii="仿宋" w:eastAsia="仿宋" w:hAnsi="仿宋" w:cs="仿宋" w:hint="eastAsia"/>
            <w:lang w:eastAsia="zh-CN"/>
          </w:rPr>
          <w:t>(一)、监理体系构建</w:t>
        </w:r>
        <w:r>
          <w:tab/>
        </w:r>
        <w:r>
          <w:fldChar w:fldCharType="begin"/>
        </w:r>
        <w:r>
          <w:instrText xml:space="preserve"> PAGEREF _Toc19974 \h </w:instrText>
        </w:r>
        <w:r>
          <w:fldChar w:fldCharType="separate"/>
        </w:r>
        <w:r>
          <w:t>36</w:t>
        </w:r>
        <w:r>
          <w:fldChar w:fldCharType="end"/>
        </w:r>
      </w:hyperlink>
    </w:p>
    <w:p>
      <w:pPr>
        <w:pStyle w:val="TOC2"/>
        <w:tabs>
          <w:tab w:val="right" w:leader="dot" w:pos="8306"/>
        </w:tabs>
      </w:pPr>
      <w:hyperlink w:anchor="_Toc6286" w:history="1">
        <w:r>
          <w:rPr>
            <w:rFonts w:ascii="仿宋" w:eastAsia="仿宋" w:hAnsi="仿宋" w:cs="仿宋" w:hint="eastAsia"/>
            <w:lang w:eastAsia="zh-CN"/>
          </w:rPr>
          <w:t>(二)、质量保证体系实施</w:t>
        </w:r>
        <w:r>
          <w:tab/>
        </w:r>
        <w:r>
          <w:fldChar w:fldCharType="begin"/>
        </w:r>
        <w:r>
          <w:instrText xml:space="preserve"> PAGEREF _Toc6286 \h </w:instrText>
        </w:r>
        <w:r>
          <w:fldChar w:fldCharType="separate"/>
        </w:r>
        <w:r>
          <w:t>37</w:t>
        </w:r>
        <w:r>
          <w:fldChar w:fldCharType="end"/>
        </w:r>
      </w:hyperlink>
    </w:p>
    <w:p>
      <w:pPr>
        <w:pStyle w:val="TOC2"/>
        <w:tabs>
          <w:tab w:val="right" w:leader="dot" w:pos="8306"/>
        </w:tabs>
      </w:pPr>
      <w:hyperlink w:anchor="_Toc25759" w:history="1">
        <w:r>
          <w:rPr>
            <w:rFonts w:ascii="仿宋" w:eastAsia="仿宋" w:hAnsi="仿宋" w:cs="仿宋" w:hint="eastAsia"/>
            <w:lang w:eastAsia="zh-CN"/>
          </w:rPr>
          <w:t>(三)、监理与质量控制流程</w:t>
        </w:r>
        <w:r>
          <w:tab/>
        </w:r>
        <w:r>
          <w:fldChar w:fldCharType="begin"/>
        </w:r>
        <w:r>
          <w:instrText xml:space="preserve"> PAGEREF _Toc25759 \h </w:instrText>
        </w:r>
        <w:r>
          <w:fldChar w:fldCharType="separate"/>
        </w:r>
        <w:r>
          <w:t>38</w:t>
        </w:r>
        <w:r>
          <w:fldChar w:fldCharType="end"/>
        </w:r>
      </w:hyperlink>
    </w:p>
    <w:p>
      <w:pPr>
        <w:pStyle w:val="TOC1"/>
        <w:tabs>
          <w:tab w:val="right" w:leader="dot" w:pos="8306"/>
        </w:tabs>
      </w:pPr>
      <w:hyperlink w:anchor="_Toc2853" w:history="1">
        <w:r>
          <w:rPr>
            <w:rFonts w:ascii="仿宋" w:eastAsia="仿宋" w:hAnsi="仿宋" w:cs="仿宋" w:hint="eastAsia"/>
            <w:lang w:eastAsia="zh-CN"/>
          </w:rPr>
          <w:t>七、项目实施与管理方案</w:t>
        </w:r>
        <w:r>
          <w:tab/>
        </w:r>
        <w:r>
          <w:fldChar w:fldCharType="begin"/>
        </w:r>
        <w:r>
          <w:instrText xml:space="preserve"> PAGEREF _Toc2853 \h </w:instrText>
        </w:r>
        <w:r>
          <w:fldChar w:fldCharType="separate"/>
        </w:r>
        <w:r>
          <w:t>38</w:t>
        </w:r>
        <w:r>
          <w:fldChar w:fldCharType="end"/>
        </w:r>
      </w:hyperlink>
    </w:p>
    <w:p>
      <w:pPr>
        <w:pStyle w:val="TOC2"/>
        <w:tabs>
          <w:tab w:val="right" w:leader="dot" w:pos="8306"/>
        </w:tabs>
      </w:pPr>
      <w:hyperlink w:anchor="_Toc3672" w:history="1">
        <w:r>
          <w:rPr>
            <w:rFonts w:ascii="仿宋" w:eastAsia="仿宋" w:hAnsi="仿宋" w:cs="仿宋" w:hint="eastAsia"/>
            <w:lang w:eastAsia="zh-CN"/>
          </w:rPr>
          <w:t>(一)、项目实施计划</w:t>
        </w:r>
        <w:r>
          <w:tab/>
        </w:r>
        <w:r>
          <w:fldChar w:fldCharType="begin"/>
        </w:r>
        <w:r>
          <w:instrText xml:space="preserve"> PAGEREF _Toc3672 \h </w:instrText>
        </w:r>
        <w:r>
          <w:fldChar w:fldCharType="separate"/>
        </w:r>
        <w:r>
          <w:t>38</w:t>
        </w:r>
        <w:r>
          <w:fldChar w:fldCharType="end"/>
        </w:r>
      </w:hyperlink>
    </w:p>
    <w:p>
      <w:pPr>
        <w:pStyle w:val="TOC2"/>
        <w:tabs>
          <w:tab w:val="right" w:leader="dot" w:pos="8306"/>
        </w:tabs>
      </w:pPr>
      <w:hyperlink w:anchor="_Toc7071" w:history="1">
        <w:r>
          <w:rPr>
            <w:rFonts w:ascii="仿宋" w:eastAsia="仿宋" w:hAnsi="仿宋" w:cs="仿宋" w:hint="eastAsia"/>
            <w:lang w:eastAsia="zh-CN"/>
          </w:rPr>
          <w:t>(二)、项目组织机构与职责</w:t>
        </w:r>
        <w:r>
          <w:tab/>
        </w:r>
        <w:r>
          <w:fldChar w:fldCharType="begin"/>
        </w:r>
        <w:r>
          <w:instrText xml:space="preserve"> PAGEREF _Toc7071 \h </w:instrText>
        </w:r>
        <w:r>
          <w:fldChar w:fldCharType="separate"/>
        </w:r>
        <w:r>
          <w:t>39</w:t>
        </w:r>
        <w:r>
          <w:fldChar w:fldCharType="end"/>
        </w:r>
      </w:hyperlink>
    </w:p>
    <w:p>
      <w:pPr>
        <w:pStyle w:val="TOC2"/>
        <w:tabs>
          <w:tab w:val="right" w:leader="dot" w:pos="8306"/>
        </w:tabs>
      </w:pPr>
      <w:hyperlink w:anchor="_Toc32150" w:history="1">
        <w:r>
          <w:rPr>
            <w:rFonts w:ascii="仿宋" w:eastAsia="仿宋" w:hAnsi="仿宋" w:cs="仿宋" w:hint="eastAsia"/>
            <w:lang w:eastAsia="zh-CN"/>
          </w:rPr>
          <w:t>(三)、项目管理与监控体系</w:t>
        </w:r>
        <w:r>
          <w:tab/>
        </w:r>
        <w:r>
          <w:fldChar w:fldCharType="begin"/>
        </w:r>
        <w:r>
          <w:instrText xml:space="preserve"> PAGEREF _Toc32150 \h </w:instrText>
        </w:r>
        <w:r>
          <w:fldChar w:fldCharType="separate"/>
        </w:r>
        <w:r>
          <w:t>42</w:t>
        </w:r>
        <w:r>
          <w:fldChar w:fldCharType="end"/>
        </w:r>
      </w:hyperlink>
    </w:p>
    <w:p>
      <w:pPr>
        <w:pStyle w:val="TOC1"/>
        <w:tabs>
          <w:tab w:val="right" w:leader="dot" w:pos="8306"/>
        </w:tabs>
      </w:pPr>
      <w:hyperlink w:anchor="_Toc3832" w:history="1">
        <w:r>
          <w:rPr>
            <w:rFonts w:ascii="仿宋" w:eastAsia="仿宋" w:hAnsi="仿宋" w:cs="仿宋" w:hint="eastAsia"/>
            <w:lang w:eastAsia="zh-CN"/>
          </w:rPr>
          <w:t>八、客户关系管理与市场拓展</w:t>
        </w:r>
        <w:r>
          <w:tab/>
        </w:r>
        <w:r>
          <w:fldChar w:fldCharType="begin"/>
        </w:r>
        <w:r>
          <w:instrText xml:space="preserve"> PAGEREF _Toc3832 \h </w:instrText>
        </w:r>
        <w:r>
          <w:fldChar w:fldCharType="separate"/>
        </w:r>
        <w:r>
          <w:t>44</w:t>
        </w:r>
        <w:r>
          <w:fldChar w:fldCharType="end"/>
        </w:r>
      </w:hyperlink>
    </w:p>
    <w:p>
      <w:pPr>
        <w:pStyle w:val="TOC2"/>
        <w:tabs>
          <w:tab w:val="right" w:leader="dot" w:pos="8306"/>
        </w:tabs>
      </w:pPr>
      <w:hyperlink w:anchor="_Toc30444" w:history="1">
        <w:r>
          <w:rPr>
            <w:rFonts w:ascii="仿宋" w:eastAsia="仿宋" w:hAnsi="仿宋" w:cs="仿宋" w:hint="eastAsia"/>
            <w:lang w:eastAsia="zh-CN"/>
          </w:rPr>
          <w:t>(一)、客户关系管理策略</w:t>
        </w:r>
        <w:r>
          <w:tab/>
        </w:r>
        <w:r>
          <w:fldChar w:fldCharType="begin"/>
        </w:r>
        <w:r>
          <w:instrText xml:space="preserve"> PAGEREF _Toc30444 \h </w:instrText>
        </w:r>
        <w:r>
          <w:fldChar w:fldCharType="separate"/>
        </w:r>
        <w:r>
          <w:t>44</w:t>
        </w:r>
        <w:r>
          <w:fldChar w:fldCharType="end"/>
        </w:r>
      </w:hyperlink>
    </w:p>
    <w:p>
      <w:pPr>
        <w:pStyle w:val="TOC2"/>
        <w:tabs>
          <w:tab w:val="right" w:leader="dot" w:pos="8306"/>
        </w:tabs>
      </w:pPr>
      <w:hyperlink w:anchor="_Toc25847" w:history="1">
        <w:r>
          <w:rPr>
            <w:rFonts w:ascii="仿宋" w:eastAsia="仿宋" w:hAnsi="仿宋" w:cs="仿宋" w:hint="eastAsia"/>
            <w:lang w:eastAsia="zh-CN"/>
          </w:rPr>
          <w:t>(二)、市场拓展方案</w:t>
        </w:r>
        <w:r>
          <w:tab/>
        </w:r>
        <w:r>
          <w:fldChar w:fldCharType="begin"/>
        </w:r>
        <w:r>
          <w:instrText xml:space="preserve"> PAGEREF _Toc25847 \h </w:instrText>
        </w:r>
        <w:r>
          <w:fldChar w:fldCharType="separate"/>
        </w:r>
        <w:r>
          <w:t>45</w:t>
        </w:r>
        <w:r>
          <w:fldChar w:fldCharType="end"/>
        </w:r>
      </w:hyperlink>
    </w:p>
    <w:p>
      <w:pPr>
        <w:pStyle w:val="TOC1"/>
        <w:tabs>
          <w:tab w:val="right" w:leader="dot" w:pos="8306"/>
        </w:tabs>
      </w:pPr>
      <w:hyperlink w:anchor="_Toc31382" w:history="1">
        <w:r>
          <w:rPr>
            <w:rFonts w:ascii="仿宋" w:eastAsia="仿宋" w:hAnsi="仿宋" w:cs="仿宋" w:hint="eastAsia"/>
            <w:lang w:eastAsia="zh-CN"/>
          </w:rPr>
          <w:t>九、经济效益与社会效益优化</w:t>
        </w:r>
        <w:r>
          <w:tab/>
        </w:r>
        <w:r>
          <w:fldChar w:fldCharType="begin"/>
        </w:r>
        <w:r>
          <w:instrText xml:space="preserve"> PAGEREF _Toc31382 \h </w:instrText>
        </w:r>
        <w:r>
          <w:fldChar w:fldCharType="separate"/>
        </w:r>
        <w:r>
          <w:t>46</w:t>
        </w:r>
        <w:r>
          <w:fldChar w:fldCharType="end"/>
        </w:r>
      </w:hyperlink>
    </w:p>
    <w:p>
      <w:pPr>
        <w:pStyle w:val="TOC2"/>
        <w:tabs>
          <w:tab w:val="right" w:leader="dot" w:pos="8306"/>
        </w:tabs>
      </w:pPr>
      <w:hyperlink w:anchor="_Toc26155" w:history="1">
        <w:r>
          <w:rPr>
            <w:rFonts w:ascii="仿宋" w:eastAsia="仿宋" w:hAnsi="仿宋" w:cs="仿宋" w:hint="eastAsia"/>
            <w:lang w:eastAsia="zh-CN"/>
          </w:rPr>
          <w:t>(一)、经济效益提升策略</w:t>
        </w:r>
        <w:r>
          <w:tab/>
        </w:r>
        <w:r>
          <w:fldChar w:fldCharType="begin"/>
        </w:r>
        <w:r>
          <w:instrText xml:space="preserve"> PAGEREF _Toc26155 \h </w:instrText>
        </w:r>
        <w:r>
          <w:fldChar w:fldCharType="separate"/>
        </w:r>
        <w:r>
          <w:t>46</w:t>
        </w:r>
        <w:r>
          <w:fldChar w:fldCharType="end"/>
        </w:r>
      </w:hyperlink>
    </w:p>
    <w:p>
      <w:pPr>
        <w:pStyle w:val="TOC2"/>
        <w:tabs>
          <w:tab w:val="right" w:leader="dot" w:pos="8306"/>
        </w:tabs>
      </w:pPr>
      <w:hyperlink w:anchor="_Toc31492" w:history="1">
        <w:r>
          <w:rPr>
            <w:rFonts w:ascii="仿宋" w:eastAsia="仿宋" w:hAnsi="仿宋" w:cs="仿宋" w:hint="eastAsia"/>
            <w:lang w:eastAsia="zh-CN"/>
          </w:rPr>
          <w:t>(二)、社会效益增强方案</w:t>
        </w:r>
        <w:r>
          <w:tab/>
        </w:r>
        <w:r>
          <w:fldChar w:fldCharType="begin"/>
        </w:r>
        <w:r>
          <w:instrText xml:space="preserve"> PAGEREF _Toc31492 \h </w:instrText>
        </w:r>
        <w:r>
          <w:fldChar w:fldCharType="separate"/>
        </w:r>
        <w:r>
          <w:t>47</w:t>
        </w:r>
        <w:r>
          <w:fldChar w:fldCharType="end"/>
        </w:r>
      </w:hyperlink>
    </w:p>
    <w:p>
      <w:pPr>
        <w:pStyle w:val="TOC1"/>
        <w:tabs>
          <w:tab w:val="right" w:leader="dot" w:pos="8306"/>
        </w:tabs>
      </w:pPr>
      <w:hyperlink w:anchor="_Toc24286" w:history="1">
        <w:r>
          <w:rPr>
            <w:rFonts w:ascii="仿宋" w:eastAsia="仿宋" w:hAnsi="仿宋" w:cs="仿宋" w:hint="eastAsia"/>
            <w:lang w:eastAsia="zh-CN"/>
          </w:rPr>
          <w:t>十、安全与应急管理</w:t>
        </w:r>
        <w:r>
          <w:tab/>
        </w:r>
        <w:r>
          <w:fldChar w:fldCharType="begin"/>
        </w:r>
        <w:r>
          <w:instrText xml:space="preserve"> PAGEREF _Toc24286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6" w:history="1">
        <w:r>
          <w:rPr>
            <w:rFonts w:ascii="仿宋" w:eastAsia="仿宋" w:hAnsi="仿宋" w:cs="仿宋" w:hint="eastAsia"/>
            <w:lang w:eastAsia="zh-CN"/>
          </w:rPr>
          <w:t>(一)、安全生产管理</w:t>
        </w:r>
        <w:r>
          <w:tab/>
        </w:r>
        <w:r>
          <w:fldChar w:fldCharType="begin"/>
        </w:r>
        <w:r>
          <w:instrText xml:space="preserve"> PAGEREF _Toc4236 \h </w:instrText>
        </w:r>
        <w:r>
          <w:fldChar w:fldCharType="separate"/>
        </w:r>
        <w:r>
          <w:t>48</w:t>
        </w:r>
        <w:r>
          <w:fldChar w:fldCharType="end"/>
        </w:r>
      </w:hyperlink>
    </w:p>
    <w:p>
      <w:pPr>
        <w:pStyle w:val="TOC2"/>
        <w:tabs>
          <w:tab w:val="right" w:leader="dot" w:pos="8306"/>
        </w:tabs>
      </w:pPr>
      <w:hyperlink w:anchor="_Toc22141" w:history="1">
        <w:r>
          <w:rPr>
            <w:rFonts w:ascii="仿宋" w:eastAsia="仿宋" w:hAnsi="仿宋" w:cs="仿宋" w:hint="eastAsia"/>
            <w:lang w:eastAsia="zh-CN"/>
          </w:rPr>
          <w:t>(二)、应急预案与响应</w:t>
        </w:r>
        <w:r>
          <w:tab/>
        </w:r>
        <w:r>
          <w:fldChar w:fldCharType="begin"/>
        </w:r>
        <w:r>
          <w:instrText xml:space="preserve"> PAGEREF _Toc22141 \h </w:instrText>
        </w:r>
        <w:r>
          <w:fldChar w:fldCharType="separate"/>
        </w:r>
        <w:r>
          <w:t>50</w:t>
        </w:r>
        <w:r>
          <w:fldChar w:fldCharType="end"/>
        </w:r>
      </w:hyperlink>
    </w:p>
    <w:p>
      <w:pPr>
        <w:pStyle w:val="TOC1"/>
        <w:tabs>
          <w:tab w:val="right" w:leader="dot" w:pos="8306"/>
        </w:tabs>
      </w:pPr>
      <w:hyperlink w:anchor="_Toc23471" w:history="1">
        <w:r>
          <w:rPr>
            <w:rFonts w:ascii="仿宋" w:eastAsia="仿宋" w:hAnsi="仿宋" w:cs="仿宋" w:hint="eastAsia"/>
            <w:lang w:eastAsia="zh-CN"/>
          </w:rPr>
          <w:t>十一、土地利用与规划方案</w:t>
        </w:r>
        <w:r>
          <w:tab/>
        </w:r>
        <w:r>
          <w:fldChar w:fldCharType="begin"/>
        </w:r>
        <w:r>
          <w:instrText xml:space="preserve"> PAGEREF _Toc23471 \h </w:instrText>
        </w:r>
        <w:r>
          <w:fldChar w:fldCharType="separate"/>
        </w:r>
        <w:r>
          <w:t>51</w:t>
        </w:r>
        <w:r>
          <w:fldChar w:fldCharType="end"/>
        </w:r>
      </w:hyperlink>
    </w:p>
    <w:p>
      <w:pPr>
        <w:pStyle w:val="TOC2"/>
        <w:tabs>
          <w:tab w:val="right" w:leader="dot" w:pos="8306"/>
        </w:tabs>
      </w:pPr>
      <w:hyperlink w:anchor="_Toc20282" w:history="1">
        <w:r>
          <w:rPr>
            <w:rFonts w:ascii="仿宋" w:eastAsia="仿宋" w:hAnsi="仿宋" w:cs="仿宋" w:hint="eastAsia"/>
            <w:lang w:eastAsia="zh-CN"/>
          </w:rPr>
          <w:t>(一)、项目用地情况分析</w:t>
        </w:r>
        <w:r>
          <w:tab/>
        </w:r>
        <w:r>
          <w:fldChar w:fldCharType="begin"/>
        </w:r>
        <w:r>
          <w:instrText xml:space="preserve"> PAGEREF _Toc20282 \h </w:instrText>
        </w:r>
        <w:r>
          <w:fldChar w:fldCharType="separate"/>
        </w:r>
        <w:r>
          <w:t>51</w:t>
        </w:r>
        <w:r>
          <w:fldChar w:fldCharType="end"/>
        </w:r>
      </w:hyperlink>
    </w:p>
    <w:p>
      <w:pPr>
        <w:pStyle w:val="TOC2"/>
        <w:tabs>
          <w:tab w:val="right" w:leader="dot" w:pos="8306"/>
        </w:tabs>
      </w:pPr>
      <w:hyperlink w:anchor="_Toc4769" w:history="1">
        <w:r>
          <w:rPr>
            <w:rFonts w:ascii="仿宋" w:eastAsia="仿宋" w:hAnsi="仿宋" w:cs="仿宋" w:hint="eastAsia"/>
            <w:lang w:eastAsia="zh-CN"/>
          </w:rPr>
          <w:t>(二)、土地利用规划方案</w:t>
        </w:r>
        <w:r>
          <w:tab/>
        </w:r>
        <w:r>
          <w:fldChar w:fldCharType="begin"/>
        </w:r>
        <w:r>
          <w:instrText xml:space="preserve"> PAGEREF _Toc4769 \h </w:instrText>
        </w:r>
        <w:r>
          <w:fldChar w:fldCharType="separate"/>
        </w:r>
        <w:r>
          <w:t>52</w:t>
        </w:r>
        <w:r>
          <w:fldChar w:fldCharType="end"/>
        </w:r>
      </w:hyperlink>
    </w:p>
    <w:p>
      <w:pPr>
        <w:pStyle w:val="TOC1"/>
        <w:tabs>
          <w:tab w:val="right" w:leader="dot" w:pos="8306"/>
        </w:tabs>
      </w:pPr>
      <w:hyperlink w:anchor="_Toc14344" w:history="1">
        <w:r>
          <w:rPr>
            <w:rFonts w:ascii="仿宋" w:eastAsia="仿宋" w:hAnsi="仿宋" w:cs="仿宋" w:hint="eastAsia"/>
            <w:lang w:eastAsia="zh-CN"/>
          </w:rPr>
          <w:t>十二、环境保护与治理方案</w:t>
        </w:r>
        <w:r>
          <w:tab/>
        </w:r>
        <w:r>
          <w:fldChar w:fldCharType="begin"/>
        </w:r>
        <w:r>
          <w:instrText xml:space="preserve"> PAGEREF _Toc14344 \h </w:instrText>
        </w:r>
        <w:r>
          <w:fldChar w:fldCharType="separate"/>
        </w:r>
        <w:r>
          <w:t>54</w:t>
        </w:r>
        <w:r>
          <w:fldChar w:fldCharType="end"/>
        </w:r>
      </w:hyperlink>
    </w:p>
    <w:p>
      <w:pPr>
        <w:pStyle w:val="TOC2"/>
        <w:tabs>
          <w:tab w:val="right" w:leader="dot" w:pos="8306"/>
        </w:tabs>
      </w:pPr>
      <w:hyperlink w:anchor="_Toc23534" w:history="1">
        <w:r>
          <w:rPr>
            <w:rFonts w:ascii="仿宋" w:eastAsia="仿宋" w:hAnsi="仿宋" w:cs="仿宋" w:hint="eastAsia"/>
            <w:lang w:eastAsia="zh-CN"/>
          </w:rPr>
          <w:t>(一)、项目环境影响评估</w:t>
        </w:r>
        <w:r>
          <w:tab/>
        </w:r>
        <w:r>
          <w:fldChar w:fldCharType="begin"/>
        </w:r>
        <w:r>
          <w:instrText xml:space="preserve"> PAGEREF _Toc23534 \h </w:instrText>
        </w:r>
        <w:r>
          <w:fldChar w:fldCharType="separate"/>
        </w:r>
        <w:r>
          <w:t>54</w:t>
        </w:r>
        <w:r>
          <w:fldChar w:fldCharType="end"/>
        </w:r>
      </w:hyperlink>
    </w:p>
    <w:p>
      <w:pPr>
        <w:pStyle w:val="TOC2"/>
        <w:tabs>
          <w:tab w:val="right" w:leader="dot" w:pos="8306"/>
        </w:tabs>
      </w:pPr>
      <w:hyperlink w:anchor="_Toc19224" w:history="1">
        <w:r>
          <w:rPr>
            <w:rFonts w:ascii="仿宋" w:eastAsia="仿宋" w:hAnsi="仿宋" w:cs="仿宋" w:hint="eastAsia"/>
            <w:lang w:eastAsia="zh-CN"/>
          </w:rPr>
          <w:t>(二)、环境保护措施与治理方案</w:t>
        </w:r>
        <w:r>
          <w:tab/>
        </w:r>
        <w:r>
          <w:fldChar w:fldCharType="begin"/>
        </w:r>
        <w:r>
          <w:instrText xml:space="preserve"> PAGEREF _Toc19224 \h </w:instrText>
        </w:r>
        <w:r>
          <w:fldChar w:fldCharType="separate"/>
        </w:r>
        <w:r>
          <w:t>54</w:t>
        </w:r>
        <w:r>
          <w:fldChar w:fldCharType="end"/>
        </w:r>
      </w:hyperlink>
    </w:p>
    <w:p>
      <w:pPr>
        <w:pStyle w:val="TOC1"/>
        <w:tabs>
          <w:tab w:val="right" w:leader="dot" w:pos="8306"/>
        </w:tabs>
      </w:pPr>
      <w:hyperlink w:anchor="_Toc26486" w:history="1">
        <w:r>
          <w:rPr>
            <w:rFonts w:ascii="仿宋" w:eastAsia="仿宋" w:hAnsi="仿宋" w:cs="仿宋" w:hint="eastAsia"/>
            <w:lang w:eastAsia="zh-CN"/>
          </w:rPr>
          <w:t>十三、人力资源管理与开发</w:t>
        </w:r>
        <w:r>
          <w:tab/>
        </w:r>
        <w:r>
          <w:fldChar w:fldCharType="begin"/>
        </w:r>
        <w:r>
          <w:instrText xml:space="preserve"> PAGEREF _Toc26486 \h </w:instrText>
        </w:r>
        <w:r>
          <w:fldChar w:fldCharType="separate"/>
        </w:r>
        <w:r>
          <w:t>55</w:t>
        </w:r>
        <w:r>
          <w:fldChar w:fldCharType="end"/>
        </w:r>
      </w:hyperlink>
    </w:p>
    <w:p>
      <w:pPr>
        <w:pStyle w:val="TOC2"/>
        <w:tabs>
          <w:tab w:val="right" w:leader="dot" w:pos="8306"/>
        </w:tabs>
      </w:pPr>
      <w:hyperlink w:anchor="_Toc9591" w:history="1">
        <w:r>
          <w:rPr>
            <w:rFonts w:ascii="仿宋" w:eastAsia="仿宋" w:hAnsi="仿宋" w:cs="仿宋" w:hint="eastAsia"/>
            <w:lang w:eastAsia="zh-CN"/>
          </w:rPr>
          <w:t>(一)、人力资源规划</w:t>
        </w:r>
        <w:r>
          <w:tab/>
        </w:r>
        <w:r>
          <w:fldChar w:fldCharType="begin"/>
        </w:r>
        <w:r>
          <w:instrText xml:space="preserve"> PAGEREF _Toc9591 \h </w:instrText>
        </w:r>
        <w:r>
          <w:fldChar w:fldCharType="separate"/>
        </w:r>
        <w:r>
          <w:t>55</w:t>
        </w:r>
        <w:r>
          <w:fldChar w:fldCharType="end"/>
        </w:r>
      </w:hyperlink>
    </w:p>
    <w:p>
      <w:pPr>
        <w:pStyle w:val="TOC2"/>
        <w:tabs>
          <w:tab w:val="right" w:leader="dot" w:pos="8306"/>
        </w:tabs>
      </w:pPr>
      <w:hyperlink w:anchor="_Toc22" w:history="1">
        <w:r>
          <w:rPr>
            <w:rFonts w:ascii="仿宋" w:eastAsia="仿宋" w:hAnsi="仿宋" w:cs="仿宋" w:hint="eastAsia"/>
            <w:lang w:eastAsia="zh-CN"/>
          </w:rPr>
          <w:t>(二)、人力资源开发与培训</w:t>
        </w:r>
        <w:r>
          <w:tab/>
        </w:r>
        <w:r>
          <w:fldChar w:fldCharType="begin"/>
        </w:r>
        <w:r>
          <w:instrText xml:space="preserve"> PAGEREF _Toc22 \h </w:instrText>
        </w:r>
        <w:r>
          <w:fldChar w:fldCharType="separate"/>
        </w:r>
        <w:r>
          <w:t>57</w:t>
        </w:r>
        <w:r>
          <w:fldChar w:fldCharType="end"/>
        </w:r>
      </w:hyperlink>
    </w:p>
    <w:p>
      <w:pPr>
        <w:pStyle w:val="TOC1"/>
        <w:tabs>
          <w:tab w:val="right" w:leader="dot" w:pos="8306"/>
        </w:tabs>
      </w:pPr>
      <w:hyperlink w:anchor="_Toc2185" w:history="1">
        <w:r>
          <w:rPr>
            <w:rFonts w:ascii="仿宋" w:eastAsia="仿宋" w:hAnsi="仿宋" w:cs="仿宋" w:hint="eastAsia"/>
            <w:lang w:eastAsia="zh-CN"/>
          </w:rPr>
          <w:t>十四、成果转化与推广应用</w:t>
        </w:r>
        <w:r>
          <w:tab/>
        </w:r>
        <w:r>
          <w:fldChar w:fldCharType="begin"/>
        </w:r>
        <w:r>
          <w:instrText xml:space="preserve"> PAGEREF _Toc2185 \h </w:instrText>
        </w:r>
        <w:r>
          <w:fldChar w:fldCharType="separate"/>
        </w:r>
        <w:r>
          <w:t>59</w:t>
        </w:r>
        <w:r>
          <w:fldChar w:fldCharType="end"/>
        </w:r>
      </w:hyperlink>
    </w:p>
    <w:p>
      <w:pPr>
        <w:pStyle w:val="TOC2"/>
        <w:tabs>
          <w:tab w:val="right" w:leader="dot" w:pos="8306"/>
        </w:tabs>
      </w:pPr>
      <w:hyperlink w:anchor="_Toc25518" w:history="1">
        <w:r>
          <w:rPr>
            <w:rFonts w:ascii="仿宋" w:eastAsia="仿宋" w:hAnsi="仿宋" w:cs="仿宋" w:hint="eastAsia"/>
            <w:lang w:eastAsia="zh-CN"/>
          </w:rPr>
          <w:t>(一)、成果转化策略制定</w:t>
        </w:r>
        <w:r>
          <w:tab/>
        </w:r>
        <w:r>
          <w:fldChar w:fldCharType="begin"/>
        </w:r>
        <w:r>
          <w:instrText xml:space="preserve"> PAGEREF _Toc25518 \h </w:instrText>
        </w:r>
        <w:r>
          <w:fldChar w:fldCharType="separate"/>
        </w:r>
        <w:r>
          <w:t>59</w:t>
        </w:r>
        <w:r>
          <w:fldChar w:fldCharType="end"/>
        </w:r>
      </w:hyperlink>
    </w:p>
    <w:p>
      <w:pPr>
        <w:pStyle w:val="TOC2"/>
        <w:tabs>
          <w:tab w:val="right" w:leader="dot" w:pos="8306"/>
        </w:tabs>
      </w:pPr>
      <w:hyperlink w:anchor="_Toc31859" w:history="1">
        <w:r>
          <w:rPr>
            <w:rFonts w:ascii="仿宋" w:eastAsia="仿宋" w:hAnsi="仿宋" w:cs="仿宋" w:hint="eastAsia"/>
            <w:lang w:eastAsia="zh-CN"/>
          </w:rPr>
          <w:t>(二)、成果推广应用方案</w:t>
        </w:r>
        <w:r>
          <w:tab/>
        </w:r>
        <w:r>
          <w:fldChar w:fldCharType="begin"/>
        </w:r>
        <w:r>
          <w:instrText xml:space="preserve"> PAGEREF _Toc31859 \h </w:instrText>
        </w:r>
        <w:r>
          <w:fldChar w:fldCharType="separate"/>
        </w:r>
        <w:r>
          <w:t>60</w:t>
        </w:r>
        <w:r>
          <w:fldChar w:fldCharType="end"/>
        </w:r>
      </w:hyperlink>
    </w:p>
    <w:p>
      <w:pPr>
        <w:pStyle w:val="TOC1"/>
        <w:tabs>
          <w:tab w:val="right" w:leader="dot" w:pos="8306"/>
        </w:tabs>
      </w:pPr>
      <w:hyperlink w:anchor="_Toc23669" w:history="1">
        <w:r>
          <w:rPr>
            <w:rFonts w:ascii="仿宋" w:eastAsia="仿宋" w:hAnsi="仿宋" w:cs="仿宋" w:hint="eastAsia"/>
            <w:lang w:eastAsia="zh-CN"/>
          </w:rPr>
          <w:t>十五、设施与设备管理</w:t>
        </w:r>
        <w:r>
          <w:tab/>
        </w:r>
        <w:r>
          <w:fldChar w:fldCharType="begin"/>
        </w:r>
        <w:r>
          <w:instrText xml:space="preserve"> PAGEREF _Toc23669 \h </w:instrText>
        </w:r>
        <w:r>
          <w:fldChar w:fldCharType="separate"/>
        </w:r>
        <w:r>
          <w:t>62</w:t>
        </w:r>
        <w:r>
          <w:fldChar w:fldCharType="end"/>
        </w:r>
      </w:hyperlink>
    </w:p>
    <w:p>
      <w:pPr>
        <w:pStyle w:val="TOC2"/>
        <w:tabs>
          <w:tab w:val="right" w:leader="dot" w:pos="8306"/>
        </w:tabs>
      </w:pPr>
      <w:hyperlink w:anchor="_Toc687" w:history="1">
        <w:r>
          <w:rPr>
            <w:rFonts w:ascii="仿宋" w:eastAsia="仿宋" w:hAnsi="仿宋" w:cs="仿宋" w:hint="eastAsia"/>
            <w:lang w:eastAsia="zh-CN"/>
          </w:rPr>
          <w:t>(一)、设施规划与配置</w:t>
        </w:r>
        <w:r>
          <w:tab/>
        </w:r>
        <w:r>
          <w:fldChar w:fldCharType="begin"/>
        </w:r>
        <w:r>
          <w:instrText xml:space="preserve"> PAGEREF _Toc687 \h </w:instrText>
        </w:r>
        <w:r>
          <w:fldChar w:fldCharType="separate"/>
        </w:r>
        <w:r>
          <w:t>62</w:t>
        </w:r>
        <w:r>
          <w:fldChar w:fldCharType="end"/>
        </w:r>
      </w:hyperlink>
    </w:p>
    <w:p>
      <w:pPr>
        <w:pStyle w:val="TOC2"/>
        <w:tabs>
          <w:tab w:val="right" w:leader="dot" w:pos="8306"/>
        </w:tabs>
      </w:pPr>
      <w:hyperlink w:anchor="_Toc11694" w:history="1">
        <w:r>
          <w:rPr>
            <w:rFonts w:ascii="仿宋" w:eastAsia="仿宋" w:hAnsi="仿宋" w:cs="仿宋" w:hint="eastAsia"/>
            <w:lang w:eastAsia="zh-CN"/>
          </w:rPr>
          <w:t>(二)、设备采购与维护管理</w:t>
        </w:r>
        <w:r>
          <w:tab/>
        </w:r>
        <w:r>
          <w:fldChar w:fldCharType="begin"/>
        </w:r>
        <w:r>
          <w:instrText xml:space="preserve"> PAGEREF _Toc11694 \h </w:instrText>
        </w:r>
        <w:r>
          <w:fldChar w:fldCharType="separate"/>
        </w:r>
        <w:r>
          <w:t>63</w:t>
        </w:r>
        <w:r>
          <w:fldChar w:fldCharType="end"/>
        </w:r>
      </w:hyperlink>
    </w:p>
    <w:p>
      <w:pPr>
        <w:pStyle w:val="TOC2"/>
        <w:tabs>
          <w:tab w:val="right" w:leader="dot" w:pos="8306"/>
        </w:tabs>
      </w:pPr>
      <w:hyperlink w:anchor="_Toc16990" w:history="1">
        <w:r>
          <w:rPr>
            <w:rFonts w:ascii="仿宋" w:eastAsia="仿宋" w:hAnsi="仿宋" w:cs="仿宋" w:hint="eastAsia"/>
            <w:lang w:eastAsia="zh-CN"/>
          </w:rPr>
          <w:t>(三)、设施设备升级策略</w:t>
        </w:r>
        <w:r>
          <w:tab/>
        </w:r>
        <w:r>
          <w:fldChar w:fldCharType="begin"/>
        </w:r>
        <w:r>
          <w:instrText xml:space="preserve"> PAGEREF _Toc16990 \h </w:instrText>
        </w:r>
        <w:r>
          <w:fldChar w:fldCharType="separate"/>
        </w:r>
        <w:r>
          <w:t>63</w:t>
        </w:r>
        <w:r>
          <w:fldChar w:fldCharType="end"/>
        </w:r>
      </w:hyperlink>
    </w:p>
    <w:p>
      <w:pPr>
        <w:pStyle w:val="TOC1"/>
        <w:tabs>
          <w:tab w:val="right" w:leader="dot" w:pos="8306"/>
        </w:tabs>
      </w:pPr>
      <w:hyperlink w:anchor="_Toc14136" w:history="1">
        <w:r>
          <w:rPr>
            <w:rFonts w:ascii="仿宋" w:eastAsia="仿宋" w:hAnsi="仿宋" w:cs="仿宋" w:hint="eastAsia"/>
            <w:lang w:eastAsia="zh-CN"/>
          </w:rPr>
          <w:t>十六、企业合规与伦理</w:t>
        </w:r>
        <w:r>
          <w:tab/>
        </w:r>
        <w:r>
          <w:fldChar w:fldCharType="begin"/>
        </w:r>
        <w:r>
          <w:instrText xml:space="preserve"> PAGEREF _Toc14136 \h </w:instrText>
        </w:r>
        <w:r>
          <w:fldChar w:fldCharType="separate"/>
        </w:r>
        <w:r>
          <w:t>64</w:t>
        </w:r>
        <w:r>
          <w:fldChar w:fldCharType="end"/>
        </w:r>
      </w:hyperlink>
    </w:p>
    <w:p>
      <w:pPr>
        <w:pStyle w:val="TOC2"/>
        <w:tabs>
          <w:tab w:val="right" w:leader="dot" w:pos="8306"/>
        </w:tabs>
      </w:pPr>
      <w:hyperlink w:anchor="_Toc9239" w:history="1">
        <w:r>
          <w:rPr>
            <w:rFonts w:ascii="仿宋" w:eastAsia="仿宋" w:hAnsi="仿宋" w:cs="仿宋" w:hint="eastAsia"/>
            <w:lang w:eastAsia="zh-CN"/>
          </w:rPr>
          <w:t>(一)、合规政策与程序</w:t>
        </w:r>
        <w:r>
          <w:tab/>
        </w:r>
        <w:r>
          <w:fldChar w:fldCharType="begin"/>
        </w:r>
        <w:r>
          <w:instrText xml:space="preserve"> PAGEREF _Toc9239 \h </w:instrText>
        </w:r>
        <w:r>
          <w:fldChar w:fldCharType="separate"/>
        </w:r>
        <w:r>
          <w:t>64</w:t>
        </w:r>
        <w:r>
          <w:fldChar w:fldCharType="end"/>
        </w:r>
      </w:hyperlink>
    </w:p>
    <w:p>
      <w:pPr>
        <w:pStyle w:val="TOC2"/>
        <w:tabs>
          <w:tab w:val="right" w:leader="dot" w:pos="8306"/>
        </w:tabs>
      </w:pPr>
      <w:hyperlink w:anchor="_Toc3744" w:history="1">
        <w:r>
          <w:rPr>
            <w:rFonts w:ascii="仿宋" w:eastAsia="仿宋" w:hAnsi="仿宋" w:cs="仿宋" w:hint="eastAsia"/>
            <w:lang w:eastAsia="zh-CN"/>
          </w:rPr>
          <w:t>(二)、伦理规范与培训</w:t>
        </w:r>
        <w:r>
          <w:tab/>
        </w:r>
        <w:r>
          <w:fldChar w:fldCharType="begin"/>
        </w:r>
        <w:r>
          <w:instrText xml:space="preserve"> PAGEREF _Toc3744 \h </w:instrText>
        </w:r>
        <w:r>
          <w:fldChar w:fldCharType="separate"/>
        </w:r>
        <w:r>
          <w:t>65</w:t>
        </w:r>
        <w:r>
          <w:fldChar w:fldCharType="end"/>
        </w:r>
      </w:hyperlink>
    </w:p>
    <w:p>
      <w:pPr>
        <w:pStyle w:val="TOC2"/>
        <w:tabs>
          <w:tab w:val="right" w:leader="dot" w:pos="8306"/>
        </w:tabs>
      </w:pPr>
      <w:hyperlink w:anchor="_Toc16708" w:history="1">
        <w:r>
          <w:rPr>
            <w:rFonts w:ascii="仿宋" w:eastAsia="仿宋" w:hAnsi="仿宋" w:cs="仿宋" w:hint="eastAsia"/>
            <w:lang w:eastAsia="zh-CN"/>
          </w:rPr>
          <w:t>(三)、合规风险评估</w:t>
        </w:r>
        <w:r>
          <w:tab/>
        </w:r>
        <w:r>
          <w:fldChar w:fldCharType="begin"/>
        </w:r>
        <w:r>
          <w:instrText xml:space="preserve"> PAGEREF _Toc16708 \h </w:instrText>
        </w:r>
        <w:r>
          <w:fldChar w:fldCharType="separate"/>
        </w:r>
        <w:r>
          <w:t>66</w:t>
        </w:r>
        <w:r>
          <w:fldChar w:fldCharType="end"/>
        </w:r>
      </w:hyperlink>
    </w:p>
    <w:p>
      <w:pPr>
        <w:pStyle w:val="TOC2"/>
        <w:tabs>
          <w:tab w:val="right" w:leader="dot" w:pos="8306"/>
        </w:tabs>
      </w:pPr>
      <w:hyperlink w:anchor="_Toc396" w:history="1">
        <w:r>
          <w:rPr>
            <w:rFonts w:ascii="仿宋" w:eastAsia="仿宋" w:hAnsi="仿宋" w:cs="仿宋" w:hint="eastAsia"/>
            <w:lang w:eastAsia="zh-CN"/>
          </w:rPr>
          <w:t>(四)、合规监督与执行</w:t>
        </w:r>
        <w:r>
          <w:tab/>
        </w:r>
        <w:r>
          <w:fldChar w:fldCharType="begin"/>
        </w:r>
        <w:r>
          <w:instrText xml:space="preserve"> PAGEREF _Toc396 \h </w:instrText>
        </w:r>
        <w:r>
          <w:fldChar w:fldCharType="separate"/>
        </w:r>
        <w:r>
          <w:t>67</w:t>
        </w:r>
        <w:r>
          <w:fldChar w:fldCharType="end"/>
        </w:r>
      </w:hyperlink>
    </w:p>
    <w:p>
      <w:pPr>
        <w:pStyle w:val="TOC1"/>
        <w:tabs>
          <w:tab w:val="right" w:leader="dot" w:pos="8306"/>
        </w:tabs>
      </w:pPr>
      <w:hyperlink w:anchor="_Toc27465" w:history="1">
        <w:r>
          <w:rPr>
            <w:rFonts w:ascii="仿宋" w:eastAsia="仿宋" w:hAnsi="仿宋" w:cs="仿宋" w:hint="eastAsia"/>
            <w:lang w:eastAsia="zh-CN"/>
          </w:rPr>
          <w:t>十七、知识产权管理与保护</w:t>
        </w:r>
        <w:r>
          <w:tab/>
        </w:r>
        <w:r>
          <w:fldChar w:fldCharType="begin"/>
        </w:r>
        <w:r>
          <w:instrText xml:space="preserve"> PAGEREF _Toc27465 \h </w:instrText>
        </w:r>
        <w:r>
          <w:fldChar w:fldCharType="separate"/>
        </w:r>
        <w:r>
          <w:t>68</w:t>
        </w:r>
        <w:r>
          <w:fldChar w:fldCharType="end"/>
        </w:r>
      </w:hyperlink>
    </w:p>
    <w:p>
      <w:pPr>
        <w:pStyle w:val="TOC2"/>
        <w:tabs>
          <w:tab w:val="right" w:leader="dot" w:pos="8306"/>
        </w:tabs>
      </w:pPr>
      <w:hyperlink w:anchor="_Toc21694" w:history="1">
        <w:r>
          <w:rPr>
            <w:rFonts w:ascii="仿宋" w:eastAsia="仿宋" w:hAnsi="仿宋" w:cs="仿宋" w:hint="eastAsia"/>
            <w:lang w:eastAsia="zh-CN"/>
          </w:rPr>
          <w:t>(一)、知识产权管理体系建设</w:t>
        </w:r>
        <w:r>
          <w:tab/>
        </w:r>
        <w:r>
          <w:fldChar w:fldCharType="begin"/>
        </w:r>
        <w:r>
          <w:instrText xml:space="preserve"> PAGEREF _Toc21694 \h </w:instrText>
        </w:r>
        <w:r>
          <w:fldChar w:fldCharType="separate"/>
        </w:r>
        <w:r>
          <w:t>68</w:t>
        </w:r>
        <w:r>
          <w:fldChar w:fldCharType="end"/>
        </w:r>
      </w:hyperlink>
    </w:p>
    <w:p>
      <w:pPr>
        <w:pStyle w:val="TOC2"/>
        <w:tabs>
          <w:tab w:val="right" w:leader="dot" w:pos="8306"/>
        </w:tabs>
      </w:pPr>
      <w:hyperlink w:anchor="_Toc28942" w:history="1">
        <w:r>
          <w:rPr>
            <w:rFonts w:ascii="仿宋" w:eastAsia="仿宋" w:hAnsi="仿宋" w:cs="仿宋" w:hint="eastAsia"/>
            <w:lang w:eastAsia="zh-CN"/>
          </w:rPr>
          <w:t>(二)、知识产权保护措施</w:t>
        </w:r>
        <w:r>
          <w:tab/>
        </w:r>
        <w:r>
          <w:fldChar w:fldCharType="begin"/>
        </w:r>
        <w:r>
          <w:instrText xml:space="preserve"> PAGEREF _Toc28942 \h </w:instrText>
        </w:r>
        <w:r>
          <w:fldChar w:fldCharType="separate"/>
        </w:r>
        <w:r>
          <w:t>69</w:t>
        </w:r>
        <w:r>
          <w:fldChar w:fldCharType="end"/>
        </w:r>
      </w:hyperlink>
    </w:p>
    <w:p>
      <w:pPr>
        <w:pStyle w:val="TOC1"/>
        <w:tabs>
          <w:tab w:val="right" w:leader="dot" w:pos="8306"/>
        </w:tabs>
      </w:pPr>
      <w:hyperlink w:anchor="_Toc27652" w:history="1">
        <w:r>
          <w:rPr>
            <w:rFonts w:ascii="仿宋" w:eastAsia="仿宋" w:hAnsi="仿宋" w:cs="仿宋" w:hint="eastAsia"/>
            <w:lang w:eastAsia="zh-CN"/>
          </w:rPr>
          <w:t>十八、项目施工方案</w:t>
        </w:r>
        <w:r>
          <w:tab/>
        </w:r>
        <w:r>
          <w:fldChar w:fldCharType="begin"/>
        </w:r>
        <w:r>
          <w:instrText xml:space="preserve"> PAGEREF _Toc27652 \h </w:instrText>
        </w:r>
        <w:r>
          <w:fldChar w:fldCharType="separate"/>
        </w:r>
        <w:r>
          <w:t>71</w:t>
        </w:r>
        <w:r>
          <w:fldChar w:fldCharType="end"/>
        </w:r>
      </w:hyperlink>
    </w:p>
    <w:p>
      <w:pPr>
        <w:pStyle w:val="TOC2"/>
        <w:tabs>
          <w:tab w:val="right" w:leader="dot" w:pos="8306"/>
        </w:tabs>
      </w:pPr>
      <w:hyperlink w:anchor="_Toc15774" w:history="1">
        <w:r>
          <w:rPr>
            <w:rFonts w:ascii="仿宋" w:eastAsia="仿宋" w:hAnsi="仿宋" w:cs="仿宋" w:hint="eastAsia"/>
            <w:lang w:eastAsia="zh-CN"/>
          </w:rPr>
          <w:t>(一)、施工组织设计</w:t>
        </w:r>
        <w:r>
          <w:tab/>
        </w:r>
        <w:r>
          <w:fldChar w:fldCharType="begin"/>
        </w:r>
        <w:r>
          <w:instrText xml:space="preserve"> PAGEREF _Toc15774 \h </w:instrText>
        </w:r>
        <w:r>
          <w:fldChar w:fldCharType="separate"/>
        </w:r>
        <w:r>
          <w:t>71</w:t>
        </w:r>
        <w:r>
          <w:fldChar w:fldCharType="end"/>
        </w:r>
      </w:hyperlink>
    </w:p>
    <w:p>
      <w:pPr>
        <w:pStyle w:val="TOC2"/>
        <w:tabs>
          <w:tab w:val="right" w:leader="dot" w:pos="8306"/>
        </w:tabs>
      </w:pPr>
      <w:hyperlink w:anchor="_Toc10957" w:history="1">
        <w:r>
          <w:rPr>
            <w:rFonts w:ascii="仿宋" w:eastAsia="仿宋" w:hAnsi="仿宋" w:cs="仿宋" w:hint="eastAsia"/>
            <w:lang w:eastAsia="zh-CN"/>
          </w:rPr>
          <w:t>(二)、施工工艺与技术路线</w:t>
        </w:r>
        <w:r>
          <w:tab/>
        </w:r>
        <w:r>
          <w:fldChar w:fldCharType="begin"/>
        </w:r>
        <w:r>
          <w:instrText xml:space="preserve"> PAGEREF _Toc10957 \h </w:instrText>
        </w:r>
        <w:r>
          <w:fldChar w:fldCharType="separate"/>
        </w:r>
        <w:r>
          <w:t>72</w:t>
        </w:r>
        <w:r>
          <w:fldChar w:fldCharType="end"/>
        </w:r>
      </w:hyperlink>
    </w:p>
    <w:p>
      <w:pPr>
        <w:pStyle w:val="TOC2"/>
        <w:tabs>
          <w:tab w:val="right" w:leader="dot" w:pos="8306"/>
        </w:tabs>
      </w:pPr>
      <w:hyperlink w:anchor="_Toc249" w:history="1">
        <w:r>
          <w:rPr>
            <w:rFonts w:ascii="仿宋" w:eastAsia="仿宋" w:hAnsi="仿宋" w:cs="仿宋" w:hint="eastAsia"/>
            <w:lang w:eastAsia="zh-CN"/>
          </w:rPr>
          <w:t>(三)、关键节点施工计划</w:t>
        </w:r>
        <w:r>
          <w:tab/>
        </w:r>
        <w:r>
          <w:fldChar w:fldCharType="begin"/>
        </w:r>
        <w:r>
          <w:instrText xml:space="preserve"> PAGEREF _Toc249 \h </w:instrText>
        </w:r>
        <w:r>
          <w:fldChar w:fldCharType="separate"/>
        </w:r>
        <w:r>
          <w:t>73</w:t>
        </w:r>
        <w:r>
          <w:fldChar w:fldCharType="end"/>
        </w:r>
      </w:hyperlink>
    </w:p>
    <w:p>
      <w:pPr>
        <w:pStyle w:val="TOC2"/>
        <w:tabs>
          <w:tab w:val="right" w:leader="dot" w:pos="8306"/>
        </w:tabs>
      </w:pPr>
      <w:hyperlink w:anchor="_Toc6715" w:history="1">
        <w:r>
          <w:rPr>
            <w:rFonts w:ascii="仿宋" w:eastAsia="仿宋" w:hAnsi="仿宋" w:cs="仿宋" w:hint="eastAsia"/>
            <w:lang w:eastAsia="zh-CN"/>
          </w:rPr>
          <w:t>(四)、施工现场管理</w:t>
        </w:r>
        <w:r>
          <w:tab/>
        </w:r>
        <w:r>
          <w:fldChar w:fldCharType="begin"/>
        </w:r>
        <w:r>
          <w:instrText xml:space="preserve"> PAGEREF _Toc6715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8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广播电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广播电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广播电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播电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广播电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广播电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为了融入当地社区，广播电视设备项目需深入理解当地的文化特色和社会习俗。例如，项目在设计广告和市场推广活动时，应考虑使用当地语言和符合地方文化的表达方式。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5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为了确保广播电视设备项目的成功并最大限度地减轻潜在的社会风险，详细的风险分析和具体的应对策略至关重要。以下是针对项目可能面临的具体社会风险及相应对策的分析：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风险描述：广播电视设备项目可能遭遇社区抵制，尤其如果社区成员认为项目会破坏他们的生活环境或忽略他们的意见。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风险描述：广播电视设备项目的商业实践可能与当地的文化和价值观存在冲突，导致社会紧张和文化冲突。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风险描述：广播电视设备项目可能会增加对公共资源和基础设施的需求，给当地带来额外压力，例如在水资源、能源供应和交通系统方面。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风险描述：广播电视设备项目可能会引起当地社会结构和动态的变化，例如改变社区的人口组成和社交模式。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风险描述：在广播电视设备项目运营过程中，可能涉及大量个人和商业敏感信息，存在信息安全和隐私保护的风险。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89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89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广播电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https://d.book118.com/546123122124010102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12031"/>
    <w:rsid w:val="45212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12312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2024-02-28T16:25:00Z</dcterms:created>
  <dcterms:modified xsi:type="dcterms:W3CDTF">2024-02-28T16:26:07Z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13DD258BB49E445AACFA487DEED3CCE7_11</vt:lpwstr>
  </property>
  <property fmtid="{D5CDD505-2E9C-101B-9397-08002B2CF9AE}" pid="3" name="KSOProductBuildVer">
    <vt:lpwstr>2052-12.1.0.16250</vt:lpwstr>
  </property>
</Properties>
</file>