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保安市场项目规划设计蓝图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93" w:history="1">
        <w:r>
          <w:rPr>
            <w:rFonts w:ascii="仿宋" w:eastAsia="仿宋" w:hAnsi="仿宋" w:cs="仿宋" w:hint="eastAsia"/>
            <w:lang w:eastAsia="zh-CN"/>
          </w:rPr>
          <w:t>概论</w:t>
        </w:r>
        <w:r>
          <w:tab/>
        </w:r>
        <w:r>
          <w:fldChar w:fldCharType="begin"/>
        </w:r>
        <w:r>
          <w:instrText xml:space="preserve"> PAGEREF _Toc7493 \h </w:instrText>
        </w:r>
        <w:r>
          <w:fldChar w:fldCharType="separate"/>
        </w:r>
        <w:r>
          <w:t>3</w:t>
        </w:r>
        <w:r>
          <w:fldChar w:fldCharType="end"/>
        </w:r>
      </w:hyperlink>
    </w:p>
    <w:p>
      <w:pPr>
        <w:pStyle w:val="TOC1"/>
        <w:tabs>
          <w:tab w:val="right" w:leader="dot" w:pos="8306"/>
        </w:tabs>
      </w:pPr>
      <w:hyperlink w:anchor="_Toc17437" w:history="1">
        <w:r>
          <w:rPr>
            <w:rFonts w:ascii="仿宋" w:eastAsia="仿宋" w:hAnsi="仿宋" w:cs="仿宋" w:hint="eastAsia"/>
            <w:lang w:eastAsia="zh-CN"/>
          </w:rPr>
          <w:t>一、保安市场项目土建工程</w:t>
        </w:r>
        <w:r>
          <w:tab/>
        </w:r>
        <w:r>
          <w:fldChar w:fldCharType="begin"/>
        </w:r>
        <w:r>
          <w:instrText xml:space="preserve"> PAGEREF _Toc17437 \h </w:instrText>
        </w:r>
        <w:r>
          <w:fldChar w:fldCharType="separate"/>
        </w:r>
        <w:r>
          <w:t>3</w:t>
        </w:r>
        <w:r>
          <w:fldChar w:fldCharType="end"/>
        </w:r>
      </w:hyperlink>
    </w:p>
    <w:p>
      <w:pPr>
        <w:pStyle w:val="TOC2"/>
        <w:tabs>
          <w:tab w:val="right" w:leader="dot" w:pos="8306"/>
        </w:tabs>
      </w:pPr>
      <w:hyperlink w:anchor="_Toc13244" w:history="1">
        <w:r>
          <w:rPr>
            <w:rFonts w:ascii="仿宋" w:eastAsia="仿宋" w:hAnsi="仿宋" w:cs="仿宋" w:hint="eastAsia"/>
            <w:lang w:eastAsia="zh-CN"/>
          </w:rPr>
          <w:t>(一)、建筑工程设计原则</w:t>
        </w:r>
        <w:r>
          <w:tab/>
        </w:r>
        <w:r>
          <w:fldChar w:fldCharType="begin"/>
        </w:r>
        <w:r>
          <w:instrText xml:space="preserve"> PAGEREF _Toc13244 \h </w:instrText>
        </w:r>
        <w:r>
          <w:fldChar w:fldCharType="separate"/>
        </w:r>
        <w:r>
          <w:t>3</w:t>
        </w:r>
        <w:r>
          <w:fldChar w:fldCharType="end"/>
        </w:r>
      </w:hyperlink>
    </w:p>
    <w:p>
      <w:pPr>
        <w:pStyle w:val="TOC2"/>
        <w:tabs>
          <w:tab w:val="right" w:leader="dot" w:pos="8306"/>
        </w:tabs>
      </w:pPr>
      <w:hyperlink w:anchor="_Toc3924" w:history="1">
        <w:r>
          <w:rPr>
            <w:rFonts w:ascii="仿宋" w:eastAsia="仿宋" w:hAnsi="仿宋" w:cs="仿宋" w:hint="eastAsia"/>
            <w:lang w:eastAsia="zh-CN"/>
          </w:rPr>
          <w:t>(二)、土建工程设计年限及安全等级</w:t>
        </w:r>
        <w:r>
          <w:tab/>
        </w:r>
        <w:r>
          <w:fldChar w:fldCharType="begin"/>
        </w:r>
        <w:r>
          <w:instrText xml:space="preserve"> PAGEREF _Toc3924 \h </w:instrText>
        </w:r>
        <w:r>
          <w:fldChar w:fldCharType="separate"/>
        </w:r>
        <w:r>
          <w:t>4</w:t>
        </w:r>
        <w:r>
          <w:fldChar w:fldCharType="end"/>
        </w:r>
      </w:hyperlink>
    </w:p>
    <w:p>
      <w:pPr>
        <w:pStyle w:val="TOC2"/>
        <w:tabs>
          <w:tab w:val="right" w:leader="dot" w:pos="8306"/>
        </w:tabs>
      </w:pPr>
      <w:hyperlink w:anchor="_Toc14430" w:history="1">
        <w:r>
          <w:rPr>
            <w:rFonts w:ascii="仿宋" w:eastAsia="仿宋" w:hAnsi="仿宋" w:cs="仿宋" w:hint="eastAsia"/>
            <w:lang w:eastAsia="zh-CN"/>
          </w:rPr>
          <w:t>(三)、建筑工程设计总体要求</w:t>
        </w:r>
        <w:r>
          <w:tab/>
        </w:r>
        <w:r>
          <w:fldChar w:fldCharType="begin"/>
        </w:r>
        <w:r>
          <w:instrText xml:space="preserve"> PAGEREF _Toc14430 \h </w:instrText>
        </w:r>
        <w:r>
          <w:fldChar w:fldCharType="separate"/>
        </w:r>
        <w:r>
          <w:t>5</w:t>
        </w:r>
        <w:r>
          <w:fldChar w:fldCharType="end"/>
        </w:r>
      </w:hyperlink>
    </w:p>
    <w:p>
      <w:pPr>
        <w:pStyle w:val="TOC2"/>
        <w:tabs>
          <w:tab w:val="right" w:leader="dot" w:pos="8306"/>
        </w:tabs>
      </w:pPr>
      <w:hyperlink w:anchor="_Toc6206" w:history="1">
        <w:r>
          <w:rPr>
            <w:rFonts w:ascii="仿宋" w:eastAsia="仿宋" w:hAnsi="仿宋" w:cs="仿宋" w:hint="eastAsia"/>
            <w:lang w:eastAsia="zh-CN"/>
          </w:rPr>
          <w:t>(四)、土建工程建设指标</w:t>
        </w:r>
        <w:r>
          <w:tab/>
        </w:r>
        <w:r>
          <w:fldChar w:fldCharType="begin"/>
        </w:r>
        <w:r>
          <w:instrText xml:space="preserve"> PAGEREF _Toc6206 \h </w:instrText>
        </w:r>
        <w:r>
          <w:fldChar w:fldCharType="separate"/>
        </w:r>
        <w:r>
          <w:t>6</w:t>
        </w:r>
        <w:r>
          <w:fldChar w:fldCharType="end"/>
        </w:r>
      </w:hyperlink>
    </w:p>
    <w:p>
      <w:pPr>
        <w:pStyle w:val="TOC1"/>
        <w:tabs>
          <w:tab w:val="right" w:leader="dot" w:pos="8306"/>
        </w:tabs>
      </w:pPr>
      <w:hyperlink w:anchor="_Toc31830" w:history="1">
        <w:r>
          <w:rPr>
            <w:rFonts w:ascii="仿宋" w:eastAsia="仿宋" w:hAnsi="仿宋" w:cs="仿宋" w:hint="eastAsia"/>
            <w:lang w:eastAsia="zh-CN"/>
          </w:rPr>
          <w:t>二、保安市场项目危机管理</w:t>
        </w:r>
        <w:r>
          <w:tab/>
        </w:r>
        <w:r>
          <w:fldChar w:fldCharType="begin"/>
        </w:r>
        <w:r>
          <w:instrText xml:space="preserve"> PAGEREF _Toc31830 \h </w:instrText>
        </w:r>
        <w:r>
          <w:fldChar w:fldCharType="separate"/>
        </w:r>
        <w:r>
          <w:t>6</w:t>
        </w:r>
        <w:r>
          <w:fldChar w:fldCharType="end"/>
        </w:r>
      </w:hyperlink>
    </w:p>
    <w:p>
      <w:pPr>
        <w:pStyle w:val="TOC2"/>
        <w:tabs>
          <w:tab w:val="right" w:leader="dot" w:pos="8306"/>
        </w:tabs>
      </w:pPr>
      <w:hyperlink w:anchor="_Toc18133" w:history="1">
        <w:r>
          <w:rPr>
            <w:rFonts w:ascii="仿宋" w:eastAsia="仿宋" w:hAnsi="仿宋" w:cs="仿宋" w:hint="eastAsia"/>
            <w:lang w:eastAsia="zh-CN"/>
          </w:rPr>
          <w:t>(一)、危机预警与识别</w:t>
        </w:r>
        <w:r>
          <w:tab/>
        </w:r>
        <w:r>
          <w:fldChar w:fldCharType="begin"/>
        </w:r>
        <w:r>
          <w:instrText xml:space="preserve"> PAGEREF _Toc18133 \h </w:instrText>
        </w:r>
        <w:r>
          <w:fldChar w:fldCharType="separate"/>
        </w:r>
        <w:r>
          <w:t>6</w:t>
        </w:r>
        <w:r>
          <w:fldChar w:fldCharType="end"/>
        </w:r>
      </w:hyperlink>
    </w:p>
    <w:p>
      <w:pPr>
        <w:pStyle w:val="TOC2"/>
        <w:tabs>
          <w:tab w:val="right" w:leader="dot" w:pos="8306"/>
        </w:tabs>
      </w:pPr>
      <w:hyperlink w:anchor="_Toc15662" w:history="1">
        <w:r>
          <w:rPr>
            <w:rFonts w:ascii="仿宋" w:eastAsia="仿宋" w:hAnsi="仿宋" w:cs="仿宋" w:hint="eastAsia"/>
            <w:lang w:eastAsia="zh-CN"/>
          </w:rPr>
          <w:t>(二)、危机应对与恢复</w:t>
        </w:r>
        <w:r>
          <w:tab/>
        </w:r>
        <w:r>
          <w:fldChar w:fldCharType="begin"/>
        </w:r>
        <w:r>
          <w:instrText xml:space="preserve"> PAGEREF _Toc15662 \h </w:instrText>
        </w:r>
        <w:r>
          <w:fldChar w:fldCharType="separate"/>
        </w:r>
        <w:r>
          <w:t>7</w:t>
        </w:r>
        <w:r>
          <w:fldChar w:fldCharType="end"/>
        </w:r>
      </w:hyperlink>
    </w:p>
    <w:p>
      <w:pPr>
        <w:pStyle w:val="TOC1"/>
        <w:tabs>
          <w:tab w:val="right" w:leader="dot" w:pos="8306"/>
        </w:tabs>
      </w:pPr>
      <w:hyperlink w:anchor="_Toc27154" w:history="1">
        <w:r>
          <w:rPr>
            <w:rFonts w:ascii="仿宋" w:eastAsia="仿宋" w:hAnsi="仿宋" w:cs="仿宋" w:hint="eastAsia"/>
            <w:lang w:eastAsia="zh-CN"/>
          </w:rPr>
          <w:t>三、保安市场项目建设背景及必要性分析</w:t>
        </w:r>
        <w:r>
          <w:tab/>
        </w:r>
        <w:r>
          <w:fldChar w:fldCharType="begin"/>
        </w:r>
        <w:r>
          <w:instrText xml:space="preserve"> PAGEREF _Toc27154 \h </w:instrText>
        </w:r>
        <w:r>
          <w:fldChar w:fldCharType="separate"/>
        </w:r>
        <w:r>
          <w:t>9</w:t>
        </w:r>
        <w:r>
          <w:fldChar w:fldCharType="end"/>
        </w:r>
      </w:hyperlink>
    </w:p>
    <w:p>
      <w:pPr>
        <w:pStyle w:val="TOC2"/>
        <w:tabs>
          <w:tab w:val="right" w:leader="dot" w:pos="8306"/>
        </w:tabs>
      </w:pPr>
      <w:hyperlink w:anchor="_Toc16200" w:history="1">
        <w:r>
          <w:rPr>
            <w:rFonts w:ascii="仿宋" w:eastAsia="仿宋" w:hAnsi="仿宋" w:cs="仿宋" w:hint="eastAsia"/>
            <w:lang w:eastAsia="zh-CN"/>
          </w:rPr>
          <w:t>(一)、保安市场项目背景分析</w:t>
        </w:r>
        <w:r>
          <w:tab/>
        </w:r>
        <w:r>
          <w:fldChar w:fldCharType="begin"/>
        </w:r>
        <w:r>
          <w:instrText xml:space="preserve"> PAGEREF _Toc16200 \h </w:instrText>
        </w:r>
        <w:r>
          <w:fldChar w:fldCharType="separate"/>
        </w:r>
        <w:r>
          <w:t>9</w:t>
        </w:r>
        <w:r>
          <w:fldChar w:fldCharType="end"/>
        </w:r>
      </w:hyperlink>
    </w:p>
    <w:p>
      <w:pPr>
        <w:pStyle w:val="TOC2"/>
        <w:tabs>
          <w:tab w:val="right" w:leader="dot" w:pos="8306"/>
        </w:tabs>
      </w:pPr>
      <w:hyperlink w:anchor="_Toc18672" w:history="1">
        <w:r>
          <w:rPr>
            <w:rFonts w:ascii="仿宋" w:eastAsia="仿宋" w:hAnsi="仿宋" w:cs="仿宋" w:hint="eastAsia"/>
            <w:lang w:eastAsia="zh-CN"/>
          </w:rPr>
          <w:t>(二)、保安市场项目建设必要性分析</w:t>
        </w:r>
        <w:r>
          <w:tab/>
        </w:r>
        <w:r>
          <w:fldChar w:fldCharType="begin"/>
        </w:r>
        <w:r>
          <w:instrText xml:space="preserve"> PAGEREF _Toc18672 \h </w:instrText>
        </w:r>
        <w:r>
          <w:fldChar w:fldCharType="separate"/>
        </w:r>
        <w:r>
          <w:t>10</w:t>
        </w:r>
        <w:r>
          <w:fldChar w:fldCharType="end"/>
        </w:r>
      </w:hyperlink>
    </w:p>
    <w:p>
      <w:pPr>
        <w:pStyle w:val="TOC1"/>
        <w:tabs>
          <w:tab w:val="right" w:leader="dot" w:pos="8306"/>
        </w:tabs>
      </w:pPr>
      <w:hyperlink w:anchor="_Toc31056" w:history="1">
        <w:r>
          <w:rPr>
            <w:rFonts w:ascii="仿宋" w:eastAsia="仿宋" w:hAnsi="仿宋" w:cs="仿宋" w:hint="eastAsia"/>
            <w:lang w:eastAsia="zh-CN"/>
          </w:rPr>
          <w:t>四、保安市场项目绩效评估</w:t>
        </w:r>
        <w:r>
          <w:tab/>
        </w:r>
        <w:r>
          <w:fldChar w:fldCharType="begin"/>
        </w:r>
        <w:r>
          <w:instrText xml:space="preserve"> PAGEREF _Toc31056 \h </w:instrText>
        </w:r>
        <w:r>
          <w:fldChar w:fldCharType="separate"/>
        </w:r>
        <w:r>
          <w:t>12</w:t>
        </w:r>
        <w:r>
          <w:fldChar w:fldCharType="end"/>
        </w:r>
      </w:hyperlink>
    </w:p>
    <w:p>
      <w:pPr>
        <w:pStyle w:val="TOC2"/>
        <w:tabs>
          <w:tab w:val="right" w:leader="dot" w:pos="8306"/>
        </w:tabs>
      </w:pPr>
      <w:hyperlink w:anchor="_Toc1179" w:history="1">
        <w:r>
          <w:rPr>
            <w:rFonts w:ascii="仿宋" w:eastAsia="仿宋" w:hAnsi="仿宋" w:cs="仿宋" w:hint="eastAsia"/>
            <w:lang w:eastAsia="zh-CN"/>
          </w:rPr>
          <w:t>(一)、绩效评估指标</w:t>
        </w:r>
        <w:r>
          <w:tab/>
        </w:r>
        <w:r>
          <w:fldChar w:fldCharType="begin"/>
        </w:r>
        <w:r>
          <w:instrText xml:space="preserve"> PAGEREF _Toc1179 \h </w:instrText>
        </w:r>
        <w:r>
          <w:fldChar w:fldCharType="separate"/>
        </w:r>
        <w:r>
          <w:t>12</w:t>
        </w:r>
        <w:r>
          <w:fldChar w:fldCharType="end"/>
        </w:r>
      </w:hyperlink>
    </w:p>
    <w:p>
      <w:pPr>
        <w:pStyle w:val="TOC2"/>
        <w:tabs>
          <w:tab w:val="right" w:leader="dot" w:pos="8306"/>
        </w:tabs>
      </w:pPr>
      <w:hyperlink w:anchor="_Toc16418" w:history="1">
        <w:r>
          <w:rPr>
            <w:rFonts w:ascii="仿宋" w:eastAsia="仿宋" w:hAnsi="仿宋" w:cs="仿宋" w:hint="eastAsia"/>
            <w:lang w:eastAsia="zh-CN"/>
          </w:rPr>
          <w:t>(二)、绩效评估方法</w:t>
        </w:r>
        <w:r>
          <w:tab/>
        </w:r>
        <w:r>
          <w:fldChar w:fldCharType="begin"/>
        </w:r>
        <w:r>
          <w:instrText xml:space="preserve"> PAGEREF _Toc16418 \h </w:instrText>
        </w:r>
        <w:r>
          <w:fldChar w:fldCharType="separate"/>
        </w:r>
        <w:r>
          <w:t>13</w:t>
        </w:r>
        <w:r>
          <w:fldChar w:fldCharType="end"/>
        </w:r>
      </w:hyperlink>
    </w:p>
    <w:p>
      <w:pPr>
        <w:pStyle w:val="TOC2"/>
        <w:tabs>
          <w:tab w:val="right" w:leader="dot" w:pos="8306"/>
        </w:tabs>
      </w:pPr>
      <w:hyperlink w:anchor="_Toc7490" w:history="1">
        <w:r>
          <w:rPr>
            <w:rFonts w:ascii="仿宋" w:eastAsia="仿宋" w:hAnsi="仿宋" w:cs="仿宋" w:hint="eastAsia"/>
            <w:lang w:eastAsia="zh-CN"/>
          </w:rPr>
          <w:t>(三)、绩效评估周期</w:t>
        </w:r>
        <w:r>
          <w:tab/>
        </w:r>
        <w:r>
          <w:fldChar w:fldCharType="begin"/>
        </w:r>
        <w:r>
          <w:instrText xml:space="preserve"> PAGEREF _Toc7490 \h </w:instrText>
        </w:r>
        <w:r>
          <w:fldChar w:fldCharType="separate"/>
        </w:r>
        <w:r>
          <w:t>14</w:t>
        </w:r>
        <w:r>
          <w:fldChar w:fldCharType="end"/>
        </w:r>
      </w:hyperlink>
    </w:p>
    <w:p>
      <w:pPr>
        <w:pStyle w:val="TOC1"/>
        <w:tabs>
          <w:tab w:val="right" w:leader="dot" w:pos="8306"/>
        </w:tabs>
      </w:pPr>
      <w:hyperlink w:anchor="_Toc7926" w:history="1">
        <w:r>
          <w:rPr>
            <w:rFonts w:ascii="仿宋" w:eastAsia="仿宋" w:hAnsi="仿宋" w:cs="仿宋" w:hint="eastAsia"/>
            <w:lang w:eastAsia="zh-CN"/>
          </w:rPr>
          <w:t>五、产品规划分析</w:t>
        </w:r>
        <w:r>
          <w:tab/>
        </w:r>
        <w:r>
          <w:fldChar w:fldCharType="begin"/>
        </w:r>
        <w:r>
          <w:instrText xml:space="preserve"> PAGEREF _Toc7926 \h </w:instrText>
        </w:r>
        <w:r>
          <w:fldChar w:fldCharType="separate"/>
        </w:r>
        <w:r>
          <w:t>15</w:t>
        </w:r>
        <w:r>
          <w:fldChar w:fldCharType="end"/>
        </w:r>
      </w:hyperlink>
    </w:p>
    <w:p>
      <w:pPr>
        <w:pStyle w:val="TOC2"/>
        <w:tabs>
          <w:tab w:val="right" w:leader="dot" w:pos="8306"/>
        </w:tabs>
      </w:pPr>
      <w:hyperlink w:anchor="_Toc13840" w:history="1">
        <w:r>
          <w:rPr>
            <w:rFonts w:ascii="仿宋" w:eastAsia="仿宋" w:hAnsi="仿宋" w:cs="仿宋" w:hint="eastAsia"/>
            <w:lang w:eastAsia="zh-CN"/>
          </w:rPr>
          <w:t>(一)、产品规划</w:t>
        </w:r>
        <w:r>
          <w:tab/>
        </w:r>
        <w:r>
          <w:fldChar w:fldCharType="begin"/>
        </w:r>
        <w:r>
          <w:instrText xml:space="preserve"> PAGEREF _Toc13840 \h </w:instrText>
        </w:r>
        <w:r>
          <w:fldChar w:fldCharType="separate"/>
        </w:r>
        <w:r>
          <w:t>15</w:t>
        </w:r>
        <w:r>
          <w:fldChar w:fldCharType="end"/>
        </w:r>
      </w:hyperlink>
    </w:p>
    <w:p>
      <w:pPr>
        <w:pStyle w:val="TOC2"/>
        <w:tabs>
          <w:tab w:val="right" w:leader="dot" w:pos="8306"/>
        </w:tabs>
      </w:pPr>
      <w:hyperlink w:anchor="_Toc9679" w:history="1">
        <w:r>
          <w:rPr>
            <w:rFonts w:ascii="仿宋" w:eastAsia="仿宋" w:hAnsi="仿宋" w:cs="仿宋" w:hint="eastAsia"/>
            <w:lang w:eastAsia="zh-CN"/>
          </w:rPr>
          <w:t>(二)、建设规模</w:t>
        </w:r>
        <w:r>
          <w:tab/>
        </w:r>
        <w:r>
          <w:fldChar w:fldCharType="begin"/>
        </w:r>
        <w:r>
          <w:instrText xml:space="preserve"> PAGEREF _Toc9679 \h </w:instrText>
        </w:r>
        <w:r>
          <w:fldChar w:fldCharType="separate"/>
        </w:r>
        <w:r>
          <w:t>15</w:t>
        </w:r>
        <w:r>
          <w:fldChar w:fldCharType="end"/>
        </w:r>
      </w:hyperlink>
    </w:p>
    <w:p>
      <w:pPr>
        <w:pStyle w:val="TOC1"/>
        <w:tabs>
          <w:tab w:val="right" w:leader="dot" w:pos="8306"/>
        </w:tabs>
      </w:pPr>
      <w:hyperlink w:anchor="_Toc23133" w:history="1">
        <w:r>
          <w:rPr>
            <w:rFonts w:ascii="仿宋" w:eastAsia="仿宋" w:hAnsi="仿宋" w:cs="仿宋" w:hint="eastAsia"/>
            <w:lang w:eastAsia="zh-CN"/>
          </w:rPr>
          <w:t>六、市场分析、调研</w:t>
        </w:r>
        <w:r>
          <w:tab/>
        </w:r>
        <w:r>
          <w:fldChar w:fldCharType="begin"/>
        </w:r>
        <w:r>
          <w:instrText xml:space="preserve"> PAGEREF _Toc23133 \h </w:instrText>
        </w:r>
        <w:r>
          <w:fldChar w:fldCharType="separate"/>
        </w:r>
        <w:r>
          <w:t>17</w:t>
        </w:r>
        <w:r>
          <w:fldChar w:fldCharType="end"/>
        </w:r>
      </w:hyperlink>
    </w:p>
    <w:p>
      <w:pPr>
        <w:pStyle w:val="TOC2"/>
        <w:tabs>
          <w:tab w:val="right" w:leader="dot" w:pos="8306"/>
        </w:tabs>
      </w:pPr>
      <w:hyperlink w:anchor="_Toc2176" w:history="1">
        <w:r>
          <w:rPr>
            <w:rFonts w:ascii="仿宋" w:eastAsia="仿宋" w:hAnsi="仿宋" w:cs="仿宋" w:hint="eastAsia"/>
            <w:lang w:eastAsia="zh-CN"/>
          </w:rPr>
          <w:t>(一)、保安市场行业分析</w:t>
        </w:r>
        <w:r>
          <w:tab/>
        </w:r>
        <w:r>
          <w:fldChar w:fldCharType="begin"/>
        </w:r>
        <w:r>
          <w:instrText xml:space="preserve"> PAGEREF _Toc2176 \h </w:instrText>
        </w:r>
        <w:r>
          <w:fldChar w:fldCharType="separate"/>
        </w:r>
        <w:r>
          <w:t>17</w:t>
        </w:r>
        <w:r>
          <w:fldChar w:fldCharType="end"/>
        </w:r>
      </w:hyperlink>
    </w:p>
    <w:p>
      <w:pPr>
        <w:pStyle w:val="TOC2"/>
        <w:tabs>
          <w:tab w:val="right" w:leader="dot" w:pos="8306"/>
        </w:tabs>
      </w:pPr>
      <w:hyperlink w:anchor="_Toc21794" w:history="1">
        <w:r>
          <w:rPr>
            <w:rFonts w:ascii="仿宋" w:eastAsia="仿宋" w:hAnsi="仿宋" w:cs="仿宋" w:hint="eastAsia"/>
            <w:lang w:eastAsia="zh-CN"/>
          </w:rPr>
          <w:t>(二)、保安市场市场分析预测</w:t>
        </w:r>
        <w:r>
          <w:tab/>
        </w:r>
        <w:r>
          <w:fldChar w:fldCharType="begin"/>
        </w:r>
        <w:r>
          <w:instrText xml:space="preserve"> PAGEREF _Toc21794 \h </w:instrText>
        </w:r>
        <w:r>
          <w:fldChar w:fldCharType="separate"/>
        </w:r>
        <w:r>
          <w:t>17</w:t>
        </w:r>
        <w:r>
          <w:fldChar w:fldCharType="end"/>
        </w:r>
      </w:hyperlink>
    </w:p>
    <w:p>
      <w:pPr>
        <w:pStyle w:val="TOC1"/>
        <w:tabs>
          <w:tab w:val="right" w:leader="dot" w:pos="8306"/>
        </w:tabs>
      </w:pPr>
      <w:hyperlink w:anchor="_Toc31432" w:history="1">
        <w:r>
          <w:rPr>
            <w:rFonts w:ascii="仿宋" w:eastAsia="仿宋" w:hAnsi="仿宋" w:cs="仿宋" w:hint="eastAsia"/>
            <w:lang w:eastAsia="zh-CN"/>
          </w:rPr>
          <w:t>七、保安市场项目技术管理</w:t>
        </w:r>
        <w:r>
          <w:tab/>
        </w:r>
        <w:r>
          <w:fldChar w:fldCharType="begin"/>
        </w:r>
        <w:r>
          <w:instrText xml:space="preserve"> PAGEREF _Toc31432 \h </w:instrText>
        </w:r>
        <w:r>
          <w:fldChar w:fldCharType="separate"/>
        </w:r>
        <w:r>
          <w:t>18</w:t>
        </w:r>
        <w:r>
          <w:fldChar w:fldCharType="end"/>
        </w:r>
      </w:hyperlink>
    </w:p>
    <w:p>
      <w:pPr>
        <w:pStyle w:val="TOC2"/>
        <w:tabs>
          <w:tab w:val="right" w:leader="dot" w:pos="8306"/>
        </w:tabs>
      </w:pPr>
      <w:hyperlink w:anchor="_Toc29990" w:history="1">
        <w:r>
          <w:rPr>
            <w:rFonts w:ascii="仿宋" w:eastAsia="仿宋" w:hAnsi="仿宋" w:cs="仿宋" w:hint="eastAsia"/>
            <w:lang w:eastAsia="zh-CN"/>
          </w:rPr>
          <w:t>(一)、技术方案选用方向</w:t>
        </w:r>
        <w:r>
          <w:tab/>
        </w:r>
        <w:r>
          <w:fldChar w:fldCharType="begin"/>
        </w:r>
        <w:r>
          <w:instrText xml:space="preserve"> PAGEREF _Toc29990 \h </w:instrText>
        </w:r>
        <w:r>
          <w:fldChar w:fldCharType="separate"/>
        </w:r>
        <w:r>
          <w:t>18</w:t>
        </w:r>
        <w:r>
          <w:fldChar w:fldCharType="end"/>
        </w:r>
      </w:hyperlink>
    </w:p>
    <w:p>
      <w:pPr>
        <w:pStyle w:val="TOC2"/>
        <w:tabs>
          <w:tab w:val="right" w:leader="dot" w:pos="8306"/>
        </w:tabs>
      </w:pPr>
      <w:hyperlink w:anchor="_Toc23118" w:history="1">
        <w:r>
          <w:rPr>
            <w:rFonts w:ascii="仿宋" w:eastAsia="仿宋" w:hAnsi="仿宋" w:cs="仿宋" w:hint="eastAsia"/>
            <w:lang w:eastAsia="zh-CN"/>
          </w:rPr>
          <w:t>(二)、工艺技术方案选用原则</w:t>
        </w:r>
        <w:r>
          <w:tab/>
        </w:r>
        <w:r>
          <w:fldChar w:fldCharType="begin"/>
        </w:r>
        <w:r>
          <w:instrText xml:space="preserve"> PAGEREF _Toc23118 \h </w:instrText>
        </w:r>
        <w:r>
          <w:fldChar w:fldCharType="separate"/>
        </w:r>
        <w:r>
          <w:t>20</w:t>
        </w:r>
        <w:r>
          <w:fldChar w:fldCharType="end"/>
        </w:r>
      </w:hyperlink>
    </w:p>
    <w:p>
      <w:pPr>
        <w:pStyle w:val="TOC2"/>
        <w:tabs>
          <w:tab w:val="right" w:leader="dot" w:pos="8306"/>
        </w:tabs>
      </w:pPr>
      <w:hyperlink w:anchor="_Toc11139" w:history="1">
        <w:r>
          <w:rPr>
            <w:rFonts w:ascii="仿宋" w:eastAsia="仿宋" w:hAnsi="仿宋" w:cs="仿宋" w:hint="eastAsia"/>
            <w:lang w:eastAsia="zh-CN"/>
          </w:rPr>
          <w:t>(三)、工艺技术方案要求</w:t>
        </w:r>
        <w:r>
          <w:tab/>
        </w:r>
        <w:r>
          <w:fldChar w:fldCharType="begin"/>
        </w:r>
        <w:r>
          <w:instrText xml:space="preserve"> PAGEREF _Toc11139 \h </w:instrText>
        </w:r>
        <w:r>
          <w:fldChar w:fldCharType="separate"/>
        </w:r>
        <w:r>
          <w:t>22</w:t>
        </w:r>
        <w:r>
          <w:fldChar w:fldCharType="end"/>
        </w:r>
      </w:hyperlink>
    </w:p>
    <w:p>
      <w:pPr>
        <w:pStyle w:val="TOC1"/>
        <w:tabs>
          <w:tab w:val="right" w:leader="dot" w:pos="8306"/>
        </w:tabs>
      </w:pPr>
      <w:hyperlink w:anchor="_Toc32135" w:history="1">
        <w:r>
          <w:rPr>
            <w:rFonts w:ascii="仿宋" w:eastAsia="仿宋" w:hAnsi="仿宋" w:cs="仿宋" w:hint="eastAsia"/>
            <w:lang w:eastAsia="zh-CN"/>
          </w:rPr>
          <w:t>八、保安市场项目投资规划</w:t>
        </w:r>
        <w:r>
          <w:tab/>
        </w:r>
        <w:r>
          <w:fldChar w:fldCharType="begin"/>
        </w:r>
        <w:r>
          <w:instrText xml:space="preserve"> PAGEREF _Toc32135 \h </w:instrText>
        </w:r>
        <w:r>
          <w:fldChar w:fldCharType="separate"/>
        </w:r>
        <w:r>
          <w:t>24</w:t>
        </w:r>
        <w:r>
          <w:fldChar w:fldCharType="end"/>
        </w:r>
      </w:hyperlink>
    </w:p>
    <w:p>
      <w:pPr>
        <w:pStyle w:val="TOC2"/>
        <w:tabs>
          <w:tab w:val="right" w:leader="dot" w:pos="8306"/>
        </w:tabs>
      </w:pPr>
      <w:hyperlink w:anchor="_Toc8059" w:history="1">
        <w:r>
          <w:rPr>
            <w:rFonts w:ascii="仿宋" w:eastAsia="仿宋" w:hAnsi="仿宋" w:cs="仿宋" w:hint="eastAsia"/>
            <w:lang w:eastAsia="zh-CN"/>
          </w:rPr>
          <w:t>(一)、保安市场项目总投资估算</w:t>
        </w:r>
        <w:r>
          <w:tab/>
        </w:r>
        <w:r>
          <w:fldChar w:fldCharType="begin"/>
        </w:r>
        <w:r>
          <w:instrText xml:space="preserve"> PAGEREF _Toc8059 \h </w:instrText>
        </w:r>
        <w:r>
          <w:fldChar w:fldCharType="separate"/>
        </w:r>
        <w:r>
          <w:t>24</w:t>
        </w:r>
        <w:r>
          <w:fldChar w:fldCharType="end"/>
        </w:r>
      </w:hyperlink>
    </w:p>
    <w:p>
      <w:pPr>
        <w:pStyle w:val="TOC2"/>
        <w:tabs>
          <w:tab w:val="right" w:leader="dot" w:pos="8306"/>
        </w:tabs>
      </w:pPr>
      <w:hyperlink w:anchor="_Toc30418" w:history="1">
        <w:r>
          <w:rPr>
            <w:rFonts w:ascii="仿宋" w:eastAsia="仿宋" w:hAnsi="仿宋" w:cs="仿宋" w:hint="eastAsia"/>
            <w:lang w:eastAsia="zh-CN"/>
          </w:rPr>
          <w:t>(二)、资金筹措</w:t>
        </w:r>
        <w:r>
          <w:tab/>
        </w:r>
        <w:r>
          <w:fldChar w:fldCharType="begin"/>
        </w:r>
        <w:r>
          <w:instrText xml:space="preserve"> PAGEREF _Toc30418 \h </w:instrText>
        </w:r>
        <w:r>
          <w:fldChar w:fldCharType="separate"/>
        </w:r>
        <w:r>
          <w:t>26</w:t>
        </w:r>
        <w:r>
          <w:fldChar w:fldCharType="end"/>
        </w:r>
      </w:hyperlink>
    </w:p>
    <w:p>
      <w:pPr>
        <w:pStyle w:val="TOC1"/>
        <w:tabs>
          <w:tab w:val="right" w:leader="dot" w:pos="8306"/>
        </w:tabs>
      </w:pPr>
      <w:hyperlink w:anchor="_Toc27049" w:history="1">
        <w:r>
          <w:rPr>
            <w:rFonts w:ascii="仿宋" w:eastAsia="仿宋" w:hAnsi="仿宋" w:cs="仿宋" w:hint="eastAsia"/>
            <w:lang w:eastAsia="zh-CN"/>
          </w:rPr>
          <w:t>九、保安市场项目环境影响分析</w:t>
        </w:r>
        <w:r>
          <w:tab/>
        </w:r>
        <w:r>
          <w:fldChar w:fldCharType="begin"/>
        </w:r>
        <w:r>
          <w:instrText xml:space="preserve"> PAGEREF _Toc27049 \h </w:instrText>
        </w:r>
        <w:r>
          <w:fldChar w:fldCharType="separate"/>
        </w:r>
        <w:r>
          <w:t>26</w:t>
        </w:r>
        <w:r>
          <w:fldChar w:fldCharType="end"/>
        </w:r>
      </w:hyperlink>
    </w:p>
    <w:p>
      <w:pPr>
        <w:pStyle w:val="TOC2"/>
        <w:tabs>
          <w:tab w:val="right" w:leader="dot" w:pos="8306"/>
        </w:tabs>
      </w:pPr>
      <w:hyperlink w:anchor="_Toc21823" w:history="1">
        <w:r>
          <w:rPr>
            <w:rFonts w:ascii="仿宋" w:eastAsia="仿宋" w:hAnsi="仿宋" w:cs="仿宋" w:hint="eastAsia"/>
            <w:lang w:eastAsia="zh-CN"/>
          </w:rPr>
          <w:t>(一)、建设区域环境质量现状</w:t>
        </w:r>
        <w:r>
          <w:tab/>
        </w:r>
        <w:r>
          <w:fldChar w:fldCharType="begin"/>
        </w:r>
        <w:r>
          <w:instrText xml:space="preserve"> PAGEREF _Toc21823 \h </w:instrText>
        </w:r>
        <w:r>
          <w:fldChar w:fldCharType="separate"/>
        </w:r>
        <w:r>
          <w:t>26</w:t>
        </w:r>
        <w:r>
          <w:fldChar w:fldCharType="end"/>
        </w:r>
      </w:hyperlink>
    </w:p>
    <w:p>
      <w:pPr>
        <w:pStyle w:val="TOC2"/>
        <w:tabs>
          <w:tab w:val="right" w:leader="dot" w:pos="8306"/>
        </w:tabs>
      </w:pPr>
      <w:hyperlink w:anchor="_Toc31257" w:history="1">
        <w:r>
          <w:rPr>
            <w:rFonts w:ascii="仿宋" w:eastAsia="仿宋" w:hAnsi="仿宋" w:cs="仿宋" w:hint="eastAsia"/>
            <w:lang w:eastAsia="zh-CN"/>
          </w:rPr>
          <w:t>(二)、建设期环境保护</w:t>
        </w:r>
        <w:r>
          <w:tab/>
        </w:r>
        <w:r>
          <w:fldChar w:fldCharType="begin"/>
        </w:r>
        <w:r>
          <w:instrText xml:space="preserve"> PAGEREF _Toc31257 \h </w:instrText>
        </w:r>
        <w:r>
          <w:fldChar w:fldCharType="separate"/>
        </w:r>
        <w:r>
          <w:t>28</w:t>
        </w:r>
        <w:r>
          <w:fldChar w:fldCharType="end"/>
        </w:r>
      </w:hyperlink>
    </w:p>
    <w:p>
      <w:pPr>
        <w:pStyle w:val="TOC2"/>
        <w:tabs>
          <w:tab w:val="right" w:leader="dot" w:pos="8306"/>
        </w:tabs>
      </w:pPr>
      <w:hyperlink w:anchor="_Toc30953" w:history="1">
        <w:r>
          <w:rPr>
            <w:rFonts w:ascii="仿宋" w:eastAsia="仿宋" w:hAnsi="仿宋" w:cs="仿宋" w:hint="eastAsia"/>
            <w:lang w:eastAsia="zh-CN"/>
          </w:rPr>
          <w:t>(三)、运营期环境保护</w:t>
        </w:r>
        <w:r>
          <w:tab/>
        </w:r>
        <w:r>
          <w:fldChar w:fldCharType="begin"/>
        </w:r>
        <w:r>
          <w:instrText xml:space="preserve"> PAGEREF _Toc30953 \h </w:instrText>
        </w:r>
        <w:r>
          <w:fldChar w:fldCharType="separate"/>
        </w:r>
        <w:r>
          <w:t>29</w:t>
        </w:r>
        <w:r>
          <w:fldChar w:fldCharType="end"/>
        </w:r>
      </w:hyperlink>
    </w:p>
    <w:p>
      <w:pPr>
        <w:pStyle w:val="TOC2"/>
        <w:tabs>
          <w:tab w:val="right" w:leader="dot" w:pos="8306"/>
        </w:tabs>
      </w:pPr>
      <w:hyperlink w:anchor="_Toc2000" w:history="1">
        <w:r>
          <w:rPr>
            <w:rFonts w:ascii="仿宋" w:eastAsia="仿宋" w:hAnsi="仿宋" w:cs="仿宋" w:hint="eastAsia"/>
            <w:lang w:eastAsia="zh-CN"/>
          </w:rPr>
          <w:t>(四)、保安市场项目建设对区域经济的影响</w:t>
        </w:r>
        <w:r>
          <w:tab/>
        </w:r>
        <w:r>
          <w:fldChar w:fldCharType="begin"/>
        </w:r>
        <w:r>
          <w:instrText xml:space="preserve"> PAGEREF _Toc2000 \h </w:instrText>
        </w:r>
        <w:r>
          <w:fldChar w:fldCharType="separate"/>
        </w:r>
        <w:r>
          <w:t>30</w:t>
        </w:r>
        <w:r>
          <w:fldChar w:fldCharType="end"/>
        </w:r>
      </w:hyperlink>
    </w:p>
    <w:p>
      <w:pPr>
        <w:pStyle w:val="TOC2"/>
        <w:tabs>
          <w:tab w:val="right" w:leader="dot" w:pos="8306"/>
        </w:tabs>
      </w:pPr>
      <w:hyperlink w:anchor="_Toc32458" w:history="1">
        <w:r>
          <w:rPr>
            <w:rFonts w:ascii="仿宋" w:eastAsia="仿宋" w:hAnsi="仿宋" w:cs="仿宋" w:hint="eastAsia"/>
            <w:lang w:eastAsia="zh-CN"/>
          </w:rPr>
          <w:t>(五)、废弃物处理</w:t>
        </w:r>
        <w:r>
          <w:tab/>
        </w:r>
        <w:r>
          <w:fldChar w:fldCharType="begin"/>
        </w:r>
        <w:r>
          <w:instrText xml:space="preserve"> PAGEREF _Toc32458 \h </w:instrText>
        </w:r>
        <w:r>
          <w:fldChar w:fldCharType="separate"/>
        </w:r>
        <w:r>
          <w:t>32</w:t>
        </w:r>
        <w:r>
          <w:fldChar w:fldCharType="end"/>
        </w:r>
      </w:hyperlink>
    </w:p>
    <w:p>
      <w:pPr>
        <w:pStyle w:val="TOC2"/>
        <w:tabs>
          <w:tab w:val="right" w:leader="dot" w:pos="8306"/>
        </w:tabs>
      </w:pPr>
      <w:hyperlink w:anchor="_Toc7613" w:history="1">
        <w:r>
          <w:rPr>
            <w:rFonts w:ascii="仿宋" w:eastAsia="仿宋" w:hAnsi="仿宋" w:cs="仿宋" w:hint="eastAsia"/>
            <w:lang w:eastAsia="zh-CN"/>
          </w:rPr>
          <w:t>(六)、特殊环境影响分析</w:t>
        </w:r>
        <w:r>
          <w:tab/>
        </w:r>
        <w:r>
          <w:fldChar w:fldCharType="begin"/>
        </w:r>
        <w:r>
          <w:instrText xml:space="preserve"> PAGEREF _Toc7613 \h </w:instrText>
        </w:r>
        <w:r>
          <w:fldChar w:fldCharType="separate"/>
        </w:r>
        <w:r>
          <w:t>33</w:t>
        </w:r>
        <w:r>
          <w:fldChar w:fldCharType="end"/>
        </w:r>
      </w:hyperlink>
    </w:p>
    <w:p>
      <w:pPr>
        <w:pStyle w:val="TOC2"/>
        <w:tabs>
          <w:tab w:val="right" w:leader="dot" w:pos="8306"/>
        </w:tabs>
      </w:pPr>
      <w:hyperlink w:anchor="_Toc10347" w:history="1">
        <w:r>
          <w:rPr>
            <w:rFonts w:ascii="仿宋" w:eastAsia="仿宋" w:hAnsi="仿宋" w:cs="仿宋" w:hint="eastAsia"/>
            <w:lang w:eastAsia="zh-CN"/>
          </w:rPr>
          <w:t>(七)、清洁生产</w:t>
        </w:r>
        <w:r>
          <w:tab/>
        </w:r>
        <w:r>
          <w:fldChar w:fldCharType="begin"/>
        </w:r>
        <w:r>
          <w:instrText xml:space="preserve"> PAGEREF _Toc10347 \h </w:instrText>
        </w:r>
        <w:r>
          <w:fldChar w:fldCharType="separate"/>
        </w:r>
        <w:r>
          <w:t>34</w:t>
        </w:r>
        <w:r>
          <w:fldChar w:fldCharType="end"/>
        </w:r>
      </w:hyperlink>
    </w:p>
    <w:p>
      <w:pPr>
        <w:pStyle w:val="TOC2"/>
        <w:tabs>
          <w:tab w:val="right" w:leader="dot" w:pos="8306"/>
        </w:tabs>
      </w:pPr>
      <w:hyperlink w:anchor="_Toc14398" w:history="1">
        <w:r>
          <w:rPr>
            <w:rFonts w:ascii="仿宋" w:eastAsia="仿宋" w:hAnsi="仿宋" w:cs="仿宋" w:hint="eastAsia"/>
            <w:lang w:eastAsia="zh-CN"/>
          </w:rPr>
          <w:t>(八)、环境保护综合评价</w:t>
        </w:r>
        <w:r>
          <w:tab/>
        </w:r>
        <w:r>
          <w:fldChar w:fldCharType="begin"/>
        </w:r>
        <w:r>
          <w:instrText xml:space="preserve"> PAGEREF _Toc14398 \h </w:instrText>
        </w:r>
        <w:r>
          <w:fldChar w:fldCharType="separate"/>
        </w:r>
        <w:r>
          <w:t>36</w:t>
        </w:r>
        <w:r>
          <w:fldChar w:fldCharType="end"/>
        </w:r>
      </w:hyperlink>
    </w:p>
    <w:p>
      <w:pPr>
        <w:pStyle w:val="TOC1"/>
        <w:tabs>
          <w:tab w:val="right" w:leader="dot" w:pos="8306"/>
        </w:tabs>
      </w:pPr>
      <w:hyperlink w:anchor="_Toc1507" w:history="1">
        <w:r>
          <w:rPr>
            <w:rFonts w:ascii="仿宋" w:eastAsia="仿宋" w:hAnsi="仿宋" w:cs="仿宋" w:hint="eastAsia"/>
            <w:lang w:eastAsia="zh-CN"/>
          </w:rPr>
          <w:t>十、保安市场项目经营效益</w:t>
        </w:r>
        <w:r>
          <w:tab/>
        </w:r>
        <w:r>
          <w:fldChar w:fldCharType="begin"/>
        </w:r>
        <w:r>
          <w:instrText xml:space="preserve"> PAGEREF _Toc1507 \h </w:instrText>
        </w:r>
        <w:r>
          <w:fldChar w:fldCharType="separate"/>
        </w:r>
        <w:r>
          <w:t>37</w:t>
        </w:r>
        <w:r>
          <w:fldChar w:fldCharType="end"/>
        </w:r>
      </w:hyperlink>
    </w:p>
    <w:p>
      <w:pPr>
        <w:pStyle w:val="TOC2"/>
        <w:tabs>
          <w:tab w:val="right" w:leader="dot" w:pos="8306"/>
        </w:tabs>
      </w:pPr>
      <w:hyperlink w:anchor="_Toc16266" w:history="1">
        <w:r>
          <w:rPr>
            <w:rFonts w:ascii="仿宋" w:eastAsia="仿宋" w:hAnsi="仿宋" w:cs="仿宋" w:hint="eastAsia"/>
            <w:lang w:eastAsia="zh-CN"/>
          </w:rPr>
          <w:t>(一)、经济评价财务测算</w:t>
        </w:r>
        <w:r>
          <w:tab/>
        </w:r>
        <w:r>
          <w:fldChar w:fldCharType="begin"/>
        </w:r>
        <w:r>
          <w:instrText xml:space="preserve"> PAGEREF _Toc16266 \h </w:instrText>
        </w:r>
        <w:r>
          <w:fldChar w:fldCharType="separate"/>
        </w:r>
        <w:r>
          <w:t>37</w:t>
        </w:r>
        <w:r>
          <w:fldChar w:fldCharType="end"/>
        </w:r>
      </w:hyperlink>
    </w:p>
    <w:p>
      <w:pPr>
        <w:pStyle w:val="TOC2"/>
        <w:tabs>
          <w:tab w:val="right" w:leader="dot" w:pos="8306"/>
        </w:tabs>
      </w:pPr>
      <w:hyperlink w:anchor="_Toc7424" w:history="1">
        <w:r>
          <w:rPr>
            <w:rFonts w:ascii="仿宋" w:eastAsia="仿宋" w:hAnsi="仿宋" w:cs="仿宋" w:hint="eastAsia"/>
            <w:lang w:eastAsia="zh-CN"/>
          </w:rPr>
          <w:t>(二)、保安市场项目盈利能力分析</w:t>
        </w:r>
        <w:r>
          <w:tab/>
        </w:r>
        <w:r>
          <w:fldChar w:fldCharType="begin"/>
        </w:r>
        <w:r>
          <w:instrText xml:space="preserve"> PAGEREF _Toc7424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70" w:history="1">
        <w:r>
          <w:rPr>
            <w:rFonts w:ascii="仿宋" w:eastAsia="仿宋" w:hAnsi="仿宋" w:cs="仿宋" w:hint="eastAsia"/>
            <w:lang w:eastAsia="zh-CN"/>
          </w:rPr>
          <w:t>十一、生产安全保护</w:t>
        </w:r>
        <w:r>
          <w:tab/>
        </w:r>
        <w:r>
          <w:fldChar w:fldCharType="begin"/>
        </w:r>
        <w:r>
          <w:instrText xml:space="preserve"> PAGEREF _Toc20170 \h </w:instrText>
        </w:r>
        <w:r>
          <w:fldChar w:fldCharType="separate"/>
        </w:r>
        <w:r>
          <w:t>39</w:t>
        </w:r>
        <w:r>
          <w:fldChar w:fldCharType="end"/>
        </w:r>
      </w:hyperlink>
    </w:p>
    <w:p>
      <w:pPr>
        <w:pStyle w:val="TOC2"/>
        <w:tabs>
          <w:tab w:val="right" w:leader="dot" w:pos="8306"/>
        </w:tabs>
      </w:pPr>
      <w:hyperlink w:anchor="_Toc24213" w:history="1">
        <w:r>
          <w:rPr>
            <w:rFonts w:ascii="仿宋" w:eastAsia="仿宋" w:hAnsi="仿宋" w:cs="仿宋" w:hint="eastAsia"/>
            <w:lang w:eastAsia="zh-CN"/>
          </w:rPr>
          <w:t>(一)、消防安全</w:t>
        </w:r>
        <w:r>
          <w:tab/>
        </w:r>
        <w:r>
          <w:fldChar w:fldCharType="begin"/>
        </w:r>
        <w:r>
          <w:instrText xml:space="preserve"> PAGEREF _Toc24213 \h </w:instrText>
        </w:r>
        <w:r>
          <w:fldChar w:fldCharType="separate"/>
        </w:r>
        <w:r>
          <w:t>39</w:t>
        </w:r>
        <w:r>
          <w:fldChar w:fldCharType="end"/>
        </w:r>
      </w:hyperlink>
    </w:p>
    <w:p>
      <w:pPr>
        <w:pStyle w:val="TOC2"/>
        <w:tabs>
          <w:tab w:val="right" w:leader="dot" w:pos="8306"/>
        </w:tabs>
      </w:pPr>
      <w:hyperlink w:anchor="_Toc29867" w:history="1">
        <w:r>
          <w:rPr>
            <w:rFonts w:ascii="仿宋" w:eastAsia="仿宋" w:hAnsi="仿宋" w:cs="仿宋" w:hint="eastAsia"/>
            <w:lang w:eastAsia="zh-CN"/>
          </w:rPr>
          <w:t>(二)、防火防爆总图布置措施</w:t>
        </w:r>
        <w:r>
          <w:tab/>
        </w:r>
        <w:r>
          <w:fldChar w:fldCharType="begin"/>
        </w:r>
        <w:r>
          <w:instrText xml:space="preserve"> PAGEREF _Toc29867 \h </w:instrText>
        </w:r>
        <w:r>
          <w:fldChar w:fldCharType="separate"/>
        </w:r>
        <w:r>
          <w:t>40</w:t>
        </w:r>
        <w:r>
          <w:fldChar w:fldCharType="end"/>
        </w:r>
      </w:hyperlink>
    </w:p>
    <w:p>
      <w:pPr>
        <w:pStyle w:val="TOC2"/>
        <w:tabs>
          <w:tab w:val="right" w:leader="dot" w:pos="8306"/>
        </w:tabs>
      </w:pPr>
      <w:hyperlink w:anchor="_Toc822" w:history="1">
        <w:r>
          <w:rPr>
            <w:rFonts w:ascii="仿宋" w:eastAsia="仿宋" w:hAnsi="仿宋" w:cs="仿宋" w:hint="eastAsia"/>
            <w:lang w:eastAsia="zh-CN"/>
          </w:rPr>
          <w:t>(三)、自然灾害防范措施</w:t>
        </w:r>
        <w:r>
          <w:tab/>
        </w:r>
        <w:r>
          <w:fldChar w:fldCharType="begin"/>
        </w:r>
        <w:r>
          <w:instrText xml:space="preserve"> PAGEREF _Toc822 \h </w:instrText>
        </w:r>
        <w:r>
          <w:fldChar w:fldCharType="separate"/>
        </w:r>
        <w:r>
          <w:t>41</w:t>
        </w:r>
        <w:r>
          <w:fldChar w:fldCharType="end"/>
        </w:r>
      </w:hyperlink>
    </w:p>
    <w:p>
      <w:pPr>
        <w:pStyle w:val="TOC2"/>
        <w:tabs>
          <w:tab w:val="right" w:leader="dot" w:pos="8306"/>
        </w:tabs>
      </w:pPr>
      <w:hyperlink w:anchor="_Toc16799" w:history="1">
        <w:r>
          <w:rPr>
            <w:rFonts w:ascii="仿宋" w:eastAsia="仿宋" w:hAnsi="仿宋" w:cs="仿宋" w:hint="eastAsia"/>
            <w:lang w:eastAsia="zh-CN"/>
          </w:rPr>
          <w:t>(四)、安全色及安全标志使用要求</w:t>
        </w:r>
        <w:r>
          <w:tab/>
        </w:r>
        <w:r>
          <w:fldChar w:fldCharType="begin"/>
        </w:r>
        <w:r>
          <w:instrText xml:space="preserve"> PAGEREF _Toc16799 \h </w:instrText>
        </w:r>
        <w:r>
          <w:fldChar w:fldCharType="separate"/>
        </w:r>
        <w:r>
          <w:t>42</w:t>
        </w:r>
        <w:r>
          <w:fldChar w:fldCharType="end"/>
        </w:r>
      </w:hyperlink>
    </w:p>
    <w:p>
      <w:pPr>
        <w:pStyle w:val="TOC2"/>
        <w:tabs>
          <w:tab w:val="right" w:leader="dot" w:pos="8306"/>
        </w:tabs>
      </w:pPr>
      <w:hyperlink w:anchor="_Toc29427" w:history="1">
        <w:r>
          <w:rPr>
            <w:rFonts w:ascii="仿宋" w:eastAsia="仿宋" w:hAnsi="仿宋" w:cs="仿宋" w:hint="eastAsia"/>
            <w:lang w:eastAsia="zh-CN"/>
          </w:rPr>
          <w:t>(五)、防尘防毒措施</w:t>
        </w:r>
        <w:r>
          <w:tab/>
        </w:r>
        <w:r>
          <w:fldChar w:fldCharType="begin"/>
        </w:r>
        <w:r>
          <w:instrText xml:space="preserve"> PAGEREF _Toc29427 \h </w:instrText>
        </w:r>
        <w:r>
          <w:fldChar w:fldCharType="separate"/>
        </w:r>
        <w:r>
          <w:t>43</w:t>
        </w:r>
        <w:r>
          <w:fldChar w:fldCharType="end"/>
        </w:r>
      </w:hyperlink>
    </w:p>
    <w:p>
      <w:pPr>
        <w:pStyle w:val="TOC2"/>
        <w:tabs>
          <w:tab w:val="right" w:leader="dot" w:pos="8306"/>
        </w:tabs>
      </w:pPr>
      <w:hyperlink w:anchor="_Toc22841" w:history="1">
        <w:r>
          <w:rPr>
            <w:rFonts w:ascii="仿宋" w:eastAsia="仿宋" w:hAnsi="仿宋" w:cs="仿宋" w:hint="eastAsia"/>
            <w:lang w:eastAsia="zh-CN"/>
          </w:rPr>
          <w:t>(六)、防静电、触电防护及防雷措施</w:t>
        </w:r>
        <w:r>
          <w:tab/>
        </w:r>
        <w:r>
          <w:fldChar w:fldCharType="begin"/>
        </w:r>
        <w:r>
          <w:instrText xml:space="preserve"> PAGEREF _Toc22841 \h </w:instrText>
        </w:r>
        <w:r>
          <w:fldChar w:fldCharType="separate"/>
        </w:r>
        <w:r>
          <w:t>44</w:t>
        </w:r>
        <w:r>
          <w:fldChar w:fldCharType="end"/>
        </w:r>
      </w:hyperlink>
    </w:p>
    <w:p>
      <w:pPr>
        <w:pStyle w:val="TOC2"/>
        <w:tabs>
          <w:tab w:val="right" w:leader="dot" w:pos="8306"/>
        </w:tabs>
      </w:pPr>
      <w:hyperlink w:anchor="_Toc14289" w:history="1">
        <w:r>
          <w:rPr>
            <w:rFonts w:ascii="仿宋" w:eastAsia="仿宋" w:hAnsi="仿宋" w:cs="仿宋" w:hint="eastAsia"/>
            <w:lang w:eastAsia="zh-CN"/>
          </w:rPr>
          <w:t>(七)、机械设备安全保障措施</w:t>
        </w:r>
        <w:r>
          <w:tab/>
        </w:r>
        <w:r>
          <w:fldChar w:fldCharType="begin"/>
        </w:r>
        <w:r>
          <w:instrText xml:space="preserve"> PAGEREF _Toc14289 \h </w:instrText>
        </w:r>
        <w:r>
          <w:fldChar w:fldCharType="separate"/>
        </w:r>
        <w:r>
          <w:t>45</w:t>
        </w:r>
        <w:r>
          <w:fldChar w:fldCharType="end"/>
        </w:r>
      </w:hyperlink>
    </w:p>
    <w:p>
      <w:pPr>
        <w:pStyle w:val="TOC1"/>
        <w:tabs>
          <w:tab w:val="right" w:leader="dot" w:pos="8306"/>
        </w:tabs>
      </w:pPr>
      <w:hyperlink w:anchor="_Toc10046" w:history="1">
        <w:r>
          <w:rPr>
            <w:rFonts w:ascii="仿宋" w:eastAsia="仿宋" w:hAnsi="仿宋" w:cs="仿宋" w:hint="eastAsia"/>
            <w:lang w:eastAsia="zh-CN"/>
          </w:rPr>
          <w:t>十二、保安市场项目创新与研发</w:t>
        </w:r>
        <w:r>
          <w:tab/>
        </w:r>
        <w:r>
          <w:fldChar w:fldCharType="begin"/>
        </w:r>
        <w:r>
          <w:instrText xml:space="preserve"> PAGEREF _Toc10046 \h </w:instrText>
        </w:r>
        <w:r>
          <w:fldChar w:fldCharType="separate"/>
        </w:r>
        <w:r>
          <w:t>47</w:t>
        </w:r>
        <w:r>
          <w:fldChar w:fldCharType="end"/>
        </w:r>
      </w:hyperlink>
    </w:p>
    <w:p>
      <w:pPr>
        <w:pStyle w:val="TOC2"/>
        <w:tabs>
          <w:tab w:val="right" w:leader="dot" w:pos="8306"/>
        </w:tabs>
      </w:pPr>
      <w:hyperlink w:anchor="_Toc14602" w:history="1">
        <w:r>
          <w:rPr>
            <w:rFonts w:ascii="仿宋" w:eastAsia="仿宋" w:hAnsi="仿宋" w:cs="仿宋" w:hint="eastAsia"/>
            <w:lang w:eastAsia="zh-CN"/>
          </w:rPr>
          <w:t>(一)、创新策略与方向</w:t>
        </w:r>
        <w:r>
          <w:tab/>
        </w:r>
        <w:r>
          <w:fldChar w:fldCharType="begin"/>
        </w:r>
        <w:r>
          <w:instrText xml:space="preserve"> PAGEREF _Toc14602 \h </w:instrText>
        </w:r>
        <w:r>
          <w:fldChar w:fldCharType="separate"/>
        </w:r>
        <w:r>
          <w:t>47</w:t>
        </w:r>
        <w:r>
          <w:fldChar w:fldCharType="end"/>
        </w:r>
      </w:hyperlink>
    </w:p>
    <w:p>
      <w:pPr>
        <w:pStyle w:val="TOC2"/>
        <w:tabs>
          <w:tab w:val="right" w:leader="dot" w:pos="8306"/>
        </w:tabs>
      </w:pPr>
      <w:hyperlink w:anchor="_Toc7775" w:history="1">
        <w:r>
          <w:rPr>
            <w:rFonts w:ascii="仿宋" w:eastAsia="仿宋" w:hAnsi="仿宋" w:cs="仿宋" w:hint="eastAsia"/>
            <w:lang w:eastAsia="zh-CN"/>
          </w:rPr>
          <w:t>(二)、研发规划与投入</w:t>
        </w:r>
        <w:r>
          <w:tab/>
        </w:r>
        <w:r>
          <w:fldChar w:fldCharType="begin"/>
        </w:r>
        <w:r>
          <w:instrText xml:space="preserve"> PAGEREF _Toc7775 \h </w:instrText>
        </w:r>
        <w:r>
          <w:fldChar w:fldCharType="separate"/>
        </w:r>
        <w:r>
          <w:t>48</w:t>
        </w:r>
        <w:r>
          <w:fldChar w:fldCharType="end"/>
        </w:r>
      </w:hyperlink>
    </w:p>
    <w:p>
      <w:pPr>
        <w:pStyle w:val="TOC1"/>
        <w:tabs>
          <w:tab w:val="right" w:leader="dot" w:pos="8306"/>
        </w:tabs>
      </w:pPr>
      <w:hyperlink w:anchor="_Toc11619" w:history="1">
        <w:r>
          <w:rPr>
            <w:rFonts w:ascii="仿宋" w:eastAsia="仿宋" w:hAnsi="仿宋" w:cs="仿宋" w:hint="eastAsia"/>
            <w:lang w:eastAsia="zh-CN"/>
          </w:rPr>
          <w:t>十三、营销与推广策略</w:t>
        </w:r>
        <w:r>
          <w:tab/>
        </w:r>
        <w:r>
          <w:fldChar w:fldCharType="begin"/>
        </w:r>
        <w:r>
          <w:instrText xml:space="preserve"> PAGEREF _Toc11619 \h </w:instrText>
        </w:r>
        <w:r>
          <w:fldChar w:fldCharType="separate"/>
        </w:r>
        <w:r>
          <w:t>50</w:t>
        </w:r>
        <w:r>
          <w:fldChar w:fldCharType="end"/>
        </w:r>
      </w:hyperlink>
    </w:p>
    <w:p>
      <w:pPr>
        <w:pStyle w:val="TOC2"/>
        <w:tabs>
          <w:tab w:val="right" w:leader="dot" w:pos="8306"/>
        </w:tabs>
      </w:pPr>
      <w:hyperlink w:anchor="_Toc21954" w:history="1">
        <w:r>
          <w:rPr>
            <w:rFonts w:ascii="仿宋" w:eastAsia="仿宋" w:hAnsi="仿宋" w:cs="仿宋" w:hint="eastAsia"/>
            <w:lang w:eastAsia="zh-CN"/>
          </w:rPr>
          <w:t>(一)、产品/服务定位与特点</w:t>
        </w:r>
        <w:r>
          <w:tab/>
        </w:r>
        <w:r>
          <w:fldChar w:fldCharType="begin"/>
        </w:r>
        <w:r>
          <w:instrText xml:space="preserve"> PAGEREF _Toc21954 \h </w:instrText>
        </w:r>
        <w:r>
          <w:fldChar w:fldCharType="separate"/>
        </w:r>
        <w:r>
          <w:t>50</w:t>
        </w:r>
        <w:r>
          <w:fldChar w:fldCharType="end"/>
        </w:r>
      </w:hyperlink>
    </w:p>
    <w:p>
      <w:pPr>
        <w:pStyle w:val="TOC2"/>
        <w:tabs>
          <w:tab w:val="right" w:leader="dot" w:pos="8306"/>
        </w:tabs>
      </w:pPr>
      <w:hyperlink w:anchor="_Toc25876" w:history="1">
        <w:r>
          <w:rPr>
            <w:rFonts w:ascii="仿宋" w:eastAsia="仿宋" w:hAnsi="仿宋" w:cs="仿宋" w:hint="eastAsia"/>
            <w:lang w:eastAsia="zh-CN"/>
          </w:rPr>
          <w:t>(二)、市场定位与竞争分析</w:t>
        </w:r>
        <w:r>
          <w:tab/>
        </w:r>
        <w:r>
          <w:fldChar w:fldCharType="begin"/>
        </w:r>
        <w:r>
          <w:instrText xml:space="preserve"> PAGEREF _Toc25876 \h </w:instrText>
        </w:r>
        <w:r>
          <w:fldChar w:fldCharType="separate"/>
        </w:r>
        <w:r>
          <w:t>51</w:t>
        </w:r>
        <w:r>
          <w:fldChar w:fldCharType="end"/>
        </w:r>
      </w:hyperlink>
    </w:p>
    <w:p>
      <w:pPr>
        <w:pStyle w:val="TOC2"/>
        <w:tabs>
          <w:tab w:val="right" w:leader="dot" w:pos="8306"/>
        </w:tabs>
      </w:pPr>
      <w:hyperlink w:anchor="_Toc17340" w:history="1">
        <w:r>
          <w:rPr>
            <w:rFonts w:ascii="仿宋" w:eastAsia="仿宋" w:hAnsi="仿宋" w:cs="仿宋" w:hint="eastAsia"/>
            <w:lang w:eastAsia="zh-CN"/>
          </w:rPr>
          <w:t>(三)、营销渠道与策略</w:t>
        </w:r>
        <w:r>
          <w:tab/>
        </w:r>
        <w:r>
          <w:fldChar w:fldCharType="begin"/>
        </w:r>
        <w:r>
          <w:instrText xml:space="preserve"> PAGEREF _Toc17340 \h </w:instrText>
        </w:r>
        <w:r>
          <w:fldChar w:fldCharType="separate"/>
        </w:r>
        <w:r>
          <w:t>52</w:t>
        </w:r>
        <w:r>
          <w:fldChar w:fldCharType="end"/>
        </w:r>
      </w:hyperlink>
    </w:p>
    <w:p>
      <w:pPr>
        <w:pStyle w:val="TOC2"/>
        <w:tabs>
          <w:tab w:val="right" w:leader="dot" w:pos="8306"/>
        </w:tabs>
      </w:pPr>
      <w:hyperlink w:anchor="_Toc20508" w:history="1">
        <w:r>
          <w:rPr>
            <w:rFonts w:ascii="仿宋" w:eastAsia="仿宋" w:hAnsi="仿宋" w:cs="仿宋" w:hint="eastAsia"/>
            <w:lang w:eastAsia="zh-CN"/>
          </w:rPr>
          <w:t>(四)、推广与宣传活动</w:t>
        </w:r>
        <w:r>
          <w:tab/>
        </w:r>
        <w:r>
          <w:fldChar w:fldCharType="begin"/>
        </w:r>
        <w:r>
          <w:instrText xml:space="preserve"> PAGEREF _Toc20508 \h </w:instrText>
        </w:r>
        <w:r>
          <w:fldChar w:fldCharType="separate"/>
        </w:r>
        <w:r>
          <w:t>54</w:t>
        </w:r>
        <w:r>
          <w:fldChar w:fldCharType="end"/>
        </w:r>
      </w:hyperlink>
    </w:p>
    <w:p>
      <w:pPr>
        <w:pStyle w:val="TOC1"/>
        <w:tabs>
          <w:tab w:val="right" w:leader="dot" w:pos="8306"/>
        </w:tabs>
      </w:pPr>
      <w:hyperlink w:anchor="_Toc1896" w:history="1">
        <w:r>
          <w:rPr>
            <w:rFonts w:ascii="仿宋" w:eastAsia="仿宋" w:hAnsi="仿宋" w:cs="仿宋" w:hint="eastAsia"/>
            <w:lang w:eastAsia="zh-CN"/>
          </w:rPr>
          <w:t>十四、保安市场项目治理与监督</w:t>
        </w:r>
        <w:r>
          <w:tab/>
        </w:r>
        <w:r>
          <w:fldChar w:fldCharType="begin"/>
        </w:r>
        <w:r>
          <w:instrText xml:space="preserve"> PAGEREF _Toc1896 \h </w:instrText>
        </w:r>
        <w:r>
          <w:fldChar w:fldCharType="separate"/>
        </w:r>
        <w:r>
          <w:t>59</w:t>
        </w:r>
        <w:r>
          <w:fldChar w:fldCharType="end"/>
        </w:r>
      </w:hyperlink>
    </w:p>
    <w:p>
      <w:pPr>
        <w:pStyle w:val="TOC2"/>
        <w:tabs>
          <w:tab w:val="right" w:leader="dot" w:pos="8306"/>
        </w:tabs>
      </w:pPr>
      <w:hyperlink w:anchor="_Toc3055" w:history="1">
        <w:r>
          <w:rPr>
            <w:rFonts w:ascii="仿宋" w:eastAsia="仿宋" w:hAnsi="仿宋" w:cs="仿宋" w:hint="eastAsia"/>
            <w:lang w:eastAsia="zh-CN"/>
          </w:rPr>
          <w:t>(一)、保安市场项目治理结构</w:t>
        </w:r>
        <w:r>
          <w:tab/>
        </w:r>
        <w:r>
          <w:fldChar w:fldCharType="begin"/>
        </w:r>
        <w:r>
          <w:instrText xml:space="preserve"> PAGEREF _Toc3055 \h </w:instrText>
        </w:r>
        <w:r>
          <w:fldChar w:fldCharType="separate"/>
        </w:r>
        <w:r>
          <w:t>59</w:t>
        </w:r>
        <w:r>
          <w:fldChar w:fldCharType="end"/>
        </w:r>
      </w:hyperlink>
    </w:p>
    <w:p>
      <w:pPr>
        <w:pStyle w:val="TOC2"/>
        <w:tabs>
          <w:tab w:val="right" w:leader="dot" w:pos="8306"/>
        </w:tabs>
      </w:pPr>
      <w:hyperlink w:anchor="_Toc8" w:history="1">
        <w:r>
          <w:rPr>
            <w:rFonts w:ascii="仿宋" w:eastAsia="仿宋" w:hAnsi="仿宋" w:cs="仿宋" w:hint="eastAsia"/>
            <w:lang w:eastAsia="zh-CN"/>
          </w:rPr>
          <w:t>(二)、监督与审计</w:t>
        </w:r>
        <w:r>
          <w:tab/>
        </w:r>
        <w:r>
          <w:fldChar w:fldCharType="begin"/>
        </w:r>
        <w:r>
          <w:instrText xml:space="preserve"> PAGEREF _Toc8 \h </w:instrText>
        </w:r>
        <w:r>
          <w:fldChar w:fldCharType="separate"/>
        </w:r>
        <w:r>
          <w:t>60</w:t>
        </w:r>
        <w:r>
          <w:fldChar w:fldCharType="end"/>
        </w:r>
      </w:hyperlink>
    </w:p>
    <w:p>
      <w:pPr>
        <w:pStyle w:val="TOC1"/>
        <w:tabs>
          <w:tab w:val="right" w:leader="dot" w:pos="8306"/>
        </w:tabs>
      </w:pPr>
      <w:hyperlink w:anchor="_Toc23522" w:history="1">
        <w:r>
          <w:rPr>
            <w:rFonts w:ascii="仿宋" w:eastAsia="仿宋" w:hAnsi="仿宋" w:cs="仿宋" w:hint="eastAsia"/>
            <w:lang w:eastAsia="zh-CN"/>
          </w:rPr>
          <w:t>十五、保安市场项目实施保障措施</w:t>
        </w:r>
        <w:r>
          <w:tab/>
        </w:r>
        <w:r>
          <w:fldChar w:fldCharType="begin"/>
        </w:r>
        <w:r>
          <w:instrText xml:space="preserve"> PAGEREF _Toc23522 \h </w:instrText>
        </w:r>
        <w:r>
          <w:fldChar w:fldCharType="separate"/>
        </w:r>
        <w:r>
          <w:t>62</w:t>
        </w:r>
        <w:r>
          <w:fldChar w:fldCharType="end"/>
        </w:r>
      </w:hyperlink>
    </w:p>
    <w:p>
      <w:pPr>
        <w:pStyle w:val="TOC2"/>
        <w:tabs>
          <w:tab w:val="right" w:leader="dot" w:pos="8306"/>
        </w:tabs>
      </w:pPr>
      <w:hyperlink w:anchor="_Toc10318" w:history="1">
        <w:r>
          <w:rPr>
            <w:rFonts w:ascii="仿宋" w:eastAsia="仿宋" w:hAnsi="仿宋" w:cs="仿宋" w:hint="eastAsia"/>
            <w:lang w:eastAsia="zh-CN"/>
          </w:rPr>
          <w:t>(一)、保安市场项目实施保障机制</w:t>
        </w:r>
        <w:r>
          <w:tab/>
        </w:r>
        <w:r>
          <w:fldChar w:fldCharType="begin"/>
        </w:r>
        <w:r>
          <w:instrText xml:space="preserve"> PAGEREF _Toc10318 \h </w:instrText>
        </w:r>
        <w:r>
          <w:fldChar w:fldCharType="separate"/>
        </w:r>
        <w:r>
          <w:t>62</w:t>
        </w:r>
        <w:r>
          <w:fldChar w:fldCharType="end"/>
        </w:r>
      </w:hyperlink>
    </w:p>
    <w:p>
      <w:pPr>
        <w:pStyle w:val="TOC2"/>
        <w:tabs>
          <w:tab w:val="right" w:leader="dot" w:pos="8306"/>
        </w:tabs>
      </w:pPr>
      <w:hyperlink w:anchor="_Toc18893" w:history="1">
        <w:r>
          <w:rPr>
            <w:rFonts w:ascii="仿宋" w:eastAsia="仿宋" w:hAnsi="仿宋" w:cs="仿宋" w:hint="eastAsia"/>
            <w:lang w:eastAsia="zh-CN"/>
          </w:rPr>
          <w:t>(二)、保安市场项目法律合规要求</w:t>
        </w:r>
        <w:r>
          <w:tab/>
        </w:r>
        <w:r>
          <w:fldChar w:fldCharType="begin"/>
        </w:r>
        <w:r>
          <w:instrText xml:space="preserve"> PAGEREF _Toc18893 \h </w:instrText>
        </w:r>
        <w:r>
          <w:fldChar w:fldCharType="separate"/>
        </w:r>
        <w:r>
          <w:t>65</w:t>
        </w:r>
        <w:r>
          <w:fldChar w:fldCharType="end"/>
        </w:r>
      </w:hyperlink>
    </w:p>
    <w:p>
      <w:pPr>
        <w:pStyle w:val="TOC2"/>
        <w:tabs>
          <w:tab w:val="right" w:leader="dot" w:pos="8306"/>
        </w:tabs>
      </w:pPr>
      <w:hyperlink w:anchor="_Toc7419" w:history="1">
        <w:r>
          <w:rPr>
            <w:rFonts w:ascii="仿宋" w:eastAsia="仿宋" w:hAnsi="仿宋" w:cs="仿宋" w:hint="eastAsia"/>
            <w:lang w:eastAsia="zh-CN"/>
          </w:rPr>
          <w:t>(三)、保安市场项目合同管理与法律事务</w:t>
        </w:r>
        <w:r>
          <w:tab/>
        </w:r>
        <w:r>
          <w:fldChar w:fldCharType="begin"/>
        </w:r>
        <w:r>
          <w:instrText xml:space="preserve"> PAGEREF _Toc7419 \h </w:instrText>
        </w:r>
        <w:r>
          <w:fldChar w:fldCharType="separate"/>
        </w:r>
        <w:r>
          <w:t>69</w:t>
        </w:r>
        <w:r>
          <w:fldChar w:fldCharType="end"/>
        </w:r>
      </w:hyperlink>
    </w:p>
    <w:p>
      <w:pPr>
        <w:pStyle w:val="TOC2"/>
        <w:tabs>
          <w:tab w:val="right" w:leader="dot" w:pos="8306"/>
        </w:tabs>
      </w:pPr>
      <w:hyperlink w:anchor="_Toc22692" w:history="1">
        <w:r>
          <w:rPr>
            <w:rFonts w:ascii="仿宋" w:eastAsia="仿宋" w:hAnsi="仿宋" w:cs="仿宋" w:hint="eastAsia"/>
            <w:lang w:eastAsia="zh-CN"/>
          </w:rPr>
          <w:t>(四)、保安市场项目知识产权保护策略</w:t>
        </w:r>
        <w:r>
          <w:tab/>
        </w:r>
        <w:r>
          <w:fldChar w:fldCharType="begin"/>
        </w:r>
        <w:r>
          <w:instrText xml:space="preserve"> PAGEREF _Toc22692 \h </w:instrText>
        </w:r>
        <w:r>
          <w:fldChar w:fldCharType="separate"/>
        </w:r>
        <w:r>
          <w:t>76</w:t>
        </w:r>
        <w:r>
          <w:fldChar w:fldCharType="end"/>
        </w:r>
      </w:hyperlink>
    </w:p>
    <w:p>
      <w:pPr>
        <w:pStyle w:val="TOC1"/>
        <w:tabs>
          <w:tab w:val="right" w:leader="dot" w:pos="8306"/>
        </w:tabs>
      </w:pPr>
      <w:hyperlink w:anchor="_Toc12667" w:history="1">
        <w:r>
          <w:rPr>
            <w:rFonts w:ascii="仿宋" w:eastAsia="仿宋" w:hAnsi="仿宋" w:cs="仿宋" w:hint="eastAsia"/>
            <w:lang w:eastAsia="zh-CN"/>
          </w:rPr>
          <w:t>十六、保安市场项目工程方案分析</w:t>
        </w:r>
        <w:r>
          <w:tab/>
        </w:r>
        <w:r>
          <w:fldChar w:fldCharType="begin"/>
        </w:r>
        <w:r>
          <w:instrText xml:space="preserve"> PAGEREF _Toc12667 \h </w:instrText>
        </w:r>
        <w:r>
          <w:fldChar w:fldCharType="separate"/>
        </w:r>
        <w:r>
          <w:t>78</w:t>
        </w:r>
        <w:r>
          <w:fldChar w:fldCharType="end"/>
        </w:r>
      </w:hyperlink>
    </w:p>
    <w:p>
      <w:pPr>
        <w:pStyle w:val="TOC2"/>
        <w:tabs>
          <w:tab w:val="right" w:leader="dot" w:pos="8306"/>
        </w:tabs>
      </w:pPr>
      <w:hyperlink w:anchor="_Toc16684" w:history="1">
        <w:r>
          <w:rPr>
            <w:rFonts w:ascii="仿宋" w:eastAsia="仿宋" w:hAnsi="仿宋" w:cs="仿宋" w:hint="eastAsia"/>
            <w:lang w:eastAsia="zh-CN"/>
          </w:rPr>
          <w:t>(一)、建筑工程设计原则</w:t>
        </w:r>
        <w:r>
          <w:tab/>
        </w:r>
        <w:r>
          <w:fldChar w:fldCharType="begin"/>
        </w:r>
        <w:r>
          <w:instrText xml:space="preserve"> PAGEREF _Toc16684 \h </w:instrText>
        </w:r>
        <w:r>
          <w:fldChar w:fldCharType="separate"/>
        </w:r>
        <w:r>
          <w:t>78</w:t>
        </w:r>
        <w:r>
          <w:fldChar w:fldCharType="end"/>
        </w:r>
      </w:hyperlink>
    </w:p>
    <w:p>
      <w:pPr>
        <w:pStyle w:val="TOC2"/>
        <w:tabs>
          <w:tab w:val="right" w:leader="dot" w:pos="8306"/>
        </w:tabs>
      </w:pPr>
      <w:hyperlink w:anchor="_Toc19050" w:history="1">
        <w:r>
          <w:rPr>
            <w:rFonts w:ascii="仿宋" w:eastAsia="仿宋" w:hAnsi="仿宋" w:cs="仿宋" w:hint="eastAsia"/>
            <w:lang w:eastAsia="zh-CN"/>
          </w:rPr>
          <w:t>(二)、土建工程建设指标</w:t>
        </w:r>
        <w:r>
          <w:tab/>
        </w:r>
        <w:r>
          <w:fldChar w:fldCharType="begin"/>
        </w:r>
        <w:r>
          <w:instrText xml:space="preserve"> PAGEREF _Toc19050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37"/>
      <w:r>
        <w:rPr>
          <w:rFonts w:ascii="仿宋" w:eastAsia="仿宋" w:hAnsi="仿宋" w:cs="仿宋" w:hint="eastAsia"/>
          <w:sz w:val="28"/>
          <w:lang w:eastAsia="zh-CN"/>
        </w:rPr>
        <w:t>一、保安市场项目土建工程</w:t>
      </w:r>
      <w:bookmarkEnd w:id="2"/>
    </w:p>
    <w:p>
      <w:pPr>
        <w:pStyle w:val="Heading2"/>
        <w:rPr>
          <w:rFonts w:ascii="仿宋" w:eastAsia="仿宋" w:hAnsi="仿宋" w:cs="仿宋" w:hint="eastAsia"/>
          <w:lang w:eastAsia="zh-CN"/>
        </w:rPr>
      </w:pPr>
      <w:bookmarkStart w:id="3" w:name="_Toc132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在保安市场项目的建筑工程设计中，我们将秉承一系列重要的设计原则，以确保保安市场项目建筑在功能、美观、可持续性等方面达到最佳效果。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首要原则是确保建筑的功能性得到最大化的发挥。我们将充分理解保安市场项目的实际需求，合理布局各个功能区域，保证建筑在满足业务需求的同时，提供高效的工作环境。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在建筑设计中，我们将综合考虑建设和运营成本。通过精细的经济效益分析，确保设计方案在高效利用资源的同时，对保安市场项目的长期盈利能力有积极的贡献。</w:t>
      </w:r>
    </w:p>
    <w:p>
      <w:pPr>
        <w:pStyle w:val="Heading2"/>
        <w:ind w:firstLine="560" w:firstLineChars="200"/>
        <w:rPr>
          <w:rFonts w:ascii="仿宋" w:eastAsia="仿宋" w:hAnsi="仿宋" w:cs="仿宋" w:hint="eastAsia"/>
          <w:sz w:val="28"/>
          <w:lang w:eastAsia="zh-CN"/>
        </w:rPr>
      </w:pPr>
      <w:bookmarkStart w:id="4" w:name="_Toc39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安市场项目的土建工程设计中，我们将精准设定设计年限，结合保安市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安市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43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保安市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安市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安市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20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本期工程保安市场项目预计总建筑面积XXX平方米，其中：计容建筑面积XXX平方米，计划建筑工程投资XX万元，占保安市场项目总投资的XX%。</w:t>
      </w:r>
    </w:p>
    <w:p>
      <w:pPr>
        <w:pStyle w:val="Heading1"/>
        <w:ind w:firstLine="560" w:firstLineChars="200"/>
        <w:rPr>
          <w:rFonts w:ascii="仿宋" w:eastAsia="仿宋" w:hAnsi="仿宋" w:cs="仿宋" w:hint="eastAsia"/>
          <w:sz w:val="28"/>
          <w:lang w:eastAsia="zh-CN"/>
        </w:rPr>
      </w:pPr>
      <w:bookmarkStart w:id="7" w:name="_Toc31830"/>
      <w:r>
        <w:rPr>
          <w:rFonts w:ascii="仿宋" w:eastAsia="仿宋" w:hAnsi="仿宋" w:cs="仿宋" w:hint="eastAsia"/>
          <w:sz w:val="28"/>
          <w:lang w:eastAsia="zh-CN"/>
        </w:rPr>
        <w:t>二、保安市场项目危机管理</w:t>
      </w:r>
      <w:bookmarkEnd w:id="7"/>
    </w:p>
    <w:p>
      <w:pPr>
        <w:pStyle w:val="Heading2"/>
        <w:rPr>
          <w:rFonts w:ascii="仿宋" w:eastAsia="仿宋" w:hAnsi="仿宋" w:cs="仿宋" w:hint="eastAsia"/>
          <w:lang w:eastAsia="zh-CN"/>
        </w:rPr>
      </w:pPr>
      <w:bookmarkStart w:id="8" w:name="_Toc1813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保安市场项目危机管理中，危机预警与识别是确保保安市场项目稳健运行的核心步骤。通过建立全面的监测机制，保安市场项目团队旨在及时发现和理解潜在的风险和危机因素，以便采取及时的预防和应对措施，确保保安市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首先，通过深入的风险评估，保安市场项目团队全面分析了整个保安市场项目和各个阶段可能存在的威胁。这包括准确评估每个潜在风险的发生概率和可能影响的程度，为后续危机预警提供了有力支持。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安市场项目团队着重于明确定义保安市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安市场项目进展的持续监控，团队能够及时发现潜在问题并作出迅速反应。保安市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在这一阶段，团队的专业素养和反应速度将发挥至关重要的作用，以确保潜在危机能够在初期得到有效的处理，最大程度地减轻负面影响。通过危机预警与识别，保安市场项目得以更有序、可控地推进。</w:t>
      </w:r>
    </w:p>
    <w:p>
      <w:pPr>
        <w:pStyle w:val="Heading2"/>
        <w:ind w:firstLine="560" w:firstLineChars="200"/>
        <w:rPr>
          <w:rFonts w:ascii="仿宋" w:eastAsia="仿宋" w:hAnsi="仿宋" w:cs="仿宋" w:hint="eastAsia"/>
          <w:sz w:val="28"/>
          <w:lang w:eastAsia="zh-CN"/>
        </w:rPr>
      </w:pPr>
      <w:bookmarkStart w:id="9" w:name="_Toc1566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在危机发生时，保安市场项目团队立即行动，成立了应急小组。该小组的任务是迅速制定并实施紧急应对措施，以最小化潜在损失。以下是采取的主要措施：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暂停保安市场项目进度：为遏制危机蔓延，保安市场项目暂时停止进行，以便全面评估当前状况。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资源重新分配：重新评估保安市场项目资源的分配，确保最大限度地减小损失。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实时沟通：与关键利益相关者建立实时沟通机制，向他们传递保安市场项目危机的实际状况，保障保安市场项目核心利益。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在紧急应对的同时，保安市场项目团队强调了团队协作和有效沟通的重要性。以下是团队协作的关键举措：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信息共享机制：建立了信息共享平台，确保团队成员能够及时获取保安市场项目危机的实时信息。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领导者沟通：保安市场项目领导者通过定期会议和即时沟通工具，指导团队应对危机，保持团队稳定运行。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随着危机得到初步控制，保安市场项目团队转向制定恢复计划，以确保保安市场项目能够从中迅速恢复。主要恢复计划包括：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修复受损的进度计划：重新评估保安市场项目进度，制定修复计划，确保保安市场项目尽快回归正常进程。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重新调整资源分配：优化资源分配，确保保安市场项目在有限资源下高效运转。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风险管理机制加强：对保安市场项目风险进行全面评估，制定更强化的风险管理策略，以预防未来可能的危机。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7154"/>
      <w:r>
        <w:rPr>
          <w:rFonts w:ascii="仿宋" w:eastAsia="仿宋" w:hAnsi="仿宋" w:cs="仿宋" w:hint="eastAsia"/>
          <w:sz w:val="28"/>
          <w:lang w:eastAsia="zh-CN"/>
        </w:rPr>
        <w:t>三、保安市场项目建设背景及必要性分析</w:t>
      </w:r>
      <w:bookmarkEnd w:id="10"/>
    </w:p>
    <w:p>
      <w:pPr>
        <w:pStyle w:val="Heading2"/>
        <w:rPr>
          <w:rFonts w:ascii="仿宋" w:eastAsia="仿宋" w:hAnsi="仿宋" w:cs="仿宋" w:hint="eastAsia"/>
          <w:lang w:eastAsia="zh-CN"/>
        </w:rPr>
      </w:pPr>
      <w:bookmarkStart w:id="11" w:name="_Toc16200"/>
      <w:r>
        <w:rPr>
          <w:rFonts w:ascii="仿宋" w:eastAsia="仿宋" w:hAnsi="仿宋" w:cs="仿宋" w:hint="eastAsia"/>
          <w:lang w:eastAsia="zh-CN"/>
        </w:rPr>
        <w:t>(一)、保安市场项目背景分析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安市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安市场项目在这个潮流中的定位。同时，我们将关注行业内涌现的新兴机遇，以便保安市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安市场项目提供了强大的发展动力。我们将聚焦于行业内最新的技术发展趋势，包括但不限于人工智能、大数据分析、物联网等领域。通过深度的技术研究，我们将确保保安市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安市场项目发展的源泉。我们将投入更多的精力对市场需求进行深入剖析，超越表面的需求，深入挖掘潜在的市场痛点和机遇。通过对市场需求的细致了解，保安市场项目将更有针对性地设计解决方案，满足市场的多样化需求，从而更好地促进保安市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安市场项目战略至关重要。我们将对竞争态势进行更为深入的分析，包括但不限于市场份额、产品特点、客户满意度等多个维度。通过深度的竞争分析，保安市场项目将能够更准确地把握市场脉搏，制定具有竞争力的保安市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安市场项目的发展具有直接的影响。我们将进行更为全面的法规和政策分析，了解行业发展中的潜在法律风险和合规挑战。通过充分了解和遵守相关法规，保安市场项目将确保在法律框架内合法合规运营，为保安市场项目的稳健发展提供有力支持。</w:t>
      </w:r>
    </w:p>
    <w:p>
      <w:pPr>
        <w:pStyle w:val="Heading2"/>
        <w:ind w:firstLine="560" w:firstLineChars="200"/>
        <w:rPr>
          <w:rFonts w:ascii="仿宋" w:eastAsia="仿宋" w:hAnsi="仿宋" w:cs="仿宋" w:hint="eastAsia"/>
          <w:sz w:val="28"/>
          <w:lang w:eastAsia="zh-CN"/>
        </w:rPr>
      </w:pPr>
      <w:bookmarkStart w:id="12" w:name="_Toc18672"/>
      <w:r>
        <w:rPr>
          <w:rFonts w:ascii="仿宋" w:eastAsia="仿宋" w:hAnsi="仿宋" w:cs="仿宋" w:hint="eastAsia"/>
          <w:sz w:val="28"/>
          <w:lang w:eastAsia="zh-CN"/>
        </w:rPr>
        <w:t>(二)、保安市场项目建设必要性分析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保安市场项目建设的迫切性源于对行业发展趋势的深刻洞察。我们正处于一个行业变革的时代，科技创新、数字化转型成为企业发展的关键动力。保安市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建设不仅仅是为了跟上潮流，更是为了通过技术创新推动企业的持续发展。通过引入先进的技术和解决方案，保安市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安市场项目的建设成为必然选择，通过提高产品质量、拓展服务领域，从而在竞争中获得更多的机会。保安市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安市场项目建设的必要性体现在对客户需求更精准的满足。通过保安市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保安市场项目建设的背后是对企业持续创新的追求。只有通过不断创新，企业才能在竞争中立于不败之地。保安市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1056"/>
      <w:r>
        <w:rPr>
          <w:rFonts w:ascii="仿宋" w:eastAsia="仿宋" w:hAnsi="仿宋" w:cs="仿宋" w:hint="eastAsia"/>
          <w:sz w:val="28"/>
          <w:lang w:eastAsia="zh-CN"/>
        </w:rPr>
        <w:t>四、保安市场项目绩效评估</w:t>
      </w:r>
      <w:bookmarkEnd w:id="13"/>
    </w:p>
    <w:p>
      <w:pPr>
        <w:pStyle w:val="Heading2"/>
        <w:rPr>
          <w:rFonts w:ascii="仿宋" w:eastAsia="仿宋" w:hAnsi="仿宋" w:cs="仿宋" w:hint="eastAsia"/>
          <w:lang w:eastAsia="zh-CN"/>
        </w:rPr>
      </w:pPr>
      <w:bookmarkStart w:id="14" w:name="_Toc117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保安市场项目中，我们设计了一套全面的绩效评估指标，以确保保安市场项目的可控和成功交付。这些指标跨足保安市场项目目标、成本、进度和质量等多个维度，为我们提供了全面洞察保安市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目标达成率是我们关注的首要指标。我们设定了明确的目标，并通过定期监测和评估，迅速发现并应对潜在的目标偏差。这为保安市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成本绩效是另一个核心关注点。通过实际成本与预算成本的对比分析，我们深入了解成本差异的原因，及时调整资源分配，保持保安市场项目在经济效益方面的合理水平。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进度作为关键的绩效指标之一，得到了精心的关注。我们制定了详细的保安市场项目进度计划，并设立了进度符合度指标，确保实际进度与计划进度保持一致。这使我们能够快速发现和解决潜在的进度问题，保持保安市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安市场项目绩效的不可或缺的一环。我们引入了一系列的质量标准和客户满意度指标，以确保保安市场项目交付的成果在质量上达到或超越预期水平。通过持续监测这些指标，我们努力提升保安市场项目整体质量水平，为保安市场项目的成功交付提供有力保障。通过这些科学且全面的绩效评估，我们能够更好地引导保安市场项目的持续改进，确保保安市场项目目标的顺利达成。</w:t>
      </w:r>
    </w:p>
    <w:p>
      <w:pPr>
        <w:pStyle w:val="Heading2"/>
        <w:ind w:firstLine="560" w:firstLineChars="200"/>
        <w:rPr>
          <w:rFonts w:ascii="仿宋" w:eastAsia="仿宋" w:hAnsi="仿宋" w:cs="仿宋" w:hint="eastAsia"/>
          <w:sz w:val="28"/>
          <w:lang w:eastAsia="zh-CN"/>
        </w:rPr>
      </w:pPr>
      <w:bookmarkStart w:id="15" w:name="_Toc1641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绩效评估是保安市场项目中的关键环节，为确保保安市场项目达到预期目标，我们采用了多层次、多维度的绩效评估方法。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安市场项目的战略目标对齐，确保每个决策和行动都与保安市场项目整体目标保持一致。团队会定期召开战略对齐会议，审视当前工作与保安市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安市场项目进度、质量、成本和风险等方面。这些指标通过数据收集和分析，为保安市场项目管理团队提供了客观的评估依据。例如，我们通过保安市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绩效评估不仅仅停留在保安市场项目内部，还考虑了保安市场项目对外部环境的影响。我们定期进行干系人满意度调查，以了解各利益相关方对保安市场项目的期望和满意度，并及时做出调整。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这种多层次、多角度的绩效评估方法，使得我们能够全面了解保安市场项目的运行状态，及时做出调整，确保保安市场项目在不断变化的环境中保持稳健前行。</w:t>
      </w:r>
    </w:p>
    <w:p>
      <w:pPr>
        <w:pStyle w:val="Heading2"/>
        <w:ind w:firstLine="560" w:firstLineChars="200"/>
        <w:rPr>
          <w:rFonts w:ascii="仿宋" w:eastAsia="仿宋" w:hAnsi="仿宋" w:cs="仿宋" w:hint="eastAsia"/>
          <w:sz w:val="28"/>
          <w:lang w:eastAsia="zh-CN"/>
        </w:rPr>
      </w:pPr>
      <w:bookmarkStart w:id="16" w:name="_Toc749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为了确保保安市场项目的有效管理和不断优化，我们采用了精心设计的绩效评估周期。这个周期旨在实现灵活、实时和全面的评估，以适应保安市场项目执行中的各种挑战。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安市场项目的不同需求，分为短期、中期和长期。短期评估关注每个迭代或工作周期，以及时发现和解决当前任务中的问题。中期评估涵盖几个迭代，深入了解整体保安市场项目的趋势和性能。长期评估则着眼于整个保安市场项目阶段，确保保安市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安市场项目管理工具和协作平台，团队成员能够随时更新和分享保安市场项目数据。这种实时性的反馈机制使我们能够及时察觉潜在问题，快速调整，保持保安市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安市场项目的决策制定密不可分。每个周期的保安市场项目回顾会议成为集体总结经验、识别问题深层次原因并找到创新解决方案的平台。这种定期的反思与调整机制使保安市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792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384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保安市场项目的主要产品是XXXX，预计年产值为XXX万元。这一产品在市场中占据着重要的地位，其广泛的应用范围使得该保安市场项目的市场前景非常广阔。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安市场项目的xxx产品作为重要的原材料之一，将在多个领域发挥关键作用。其在建筑、交通、能源等方面的广泛应用将为整个产业链提供强大的支持，形成产业协同效应。保安市场项目的年产值XXX万XXX万XXX万万元不仅反映了其在市场上的巨大潜力，更预示着它对国民经济的积极贡献。这种关联度高、涉及面广的产业关系，使得该保安市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67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总征地面积为XXXX平方米，相当于约XX.XX亩，其中净用地面积为XXXX平方米，红线范围内相当于约XX.XX亩。这一用地规模充分考虑了保安市场项目的建设需求，保障了保安市场项目在合适的空间内得以充分发展。保安市场项目规划的总建筑面积为XXXX平方米，其中主体工程建设占XXXX平方米，计容建筑面积达XXXX平方米。预计建筑工程的投资将达到XXXX万元，为保安市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计划购置的设备共计XXXX台（套），设备购置费用为XXXX万元。这一设备购置计划充分考虑到保安市场项目的生产需求和技术要求，确保了保安市场项目在生产运营中具备先进的技术装备和高效的生产能力。设备的合理配置将为保安市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计划总投资为XXXX万元，预计年实现营业收入为XXXX万元。这一产能规模的设定旨在确保保安市场项目能够在投资与回报之间取得平衡，实现长期可持续的发展。保安市场项目的总投资充分考虑到各个方面的需求，包括用地建设、设备购置等多个环节，以确保保安市场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https://d.book118.com/546131024214010032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6B0678"/>
    <w:rsid w:val="296B06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3102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2024-01-07T17:45:00Z</dcterms:created>
  <dcterms:modified xsi:type="dcterms:W3CDTF">2024-01-07T17:45:42Z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1700C69D34BC4918B3E720FAABDBD6FD_11</vt:lpwstr>
  </property>
  <property fmtid="{D5CDD505-2E9C-101B-9397-08002B2CF9AE}" pid="3" name="KSOProductBuildVer">
    <vt:lpwstr>2052-12.1.0.16120</vt:lpwstr>
  </property>
</Properties>
</file>