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ECM电机项目规划设计蓝图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73" w:history="1">
        <w:r>
          <w:rPr>
            <w:rFonts w:ascii="仿宋" w:eastAsia="仿宋" w:hAnsi="仿宋" w:cs="仿宋" w:hint="eastAsia"/>
            <w:lang w:eastAsia="zh-CN"/>
          </w:rPr>
          <w:t>前言</w:t>
        </w:r>
        <w:r>
          <w:tab/>
        </w:r>
        <w:r>
          <w:fldChar w:fldCharType="begin"/>
        </w:r>
        <w:r>
          <w:instrText xml:space="preserve"> PAGEREF _Toc24373 \h </w:instrText>
        </w:r>
        <w:r>
          <w:fldChar w:fldCharType="separate"/>
        </w:r>
        <w:r>
          <w:t>3</w:t>
        </w:r>
        <w:r>
          <w:fldChar w:fldCharType="end"/>
        </w:r>
      </w:hyperlink>
    </w:p>
    <w:p>
      <w:pPr>
        <w:pStyle w:val="TOC1"/>
        <w:tabs>
          <w:tab w:val="right" w:leader="dot" w:pos="8306"/>
        </w:tabs>
      </w:pPr>
      <w:hyperlink w:anchor="_Toc18099" w:history="1">
        <w:r>
          <w:rPr>
            <w:rFonts w:ascii="仿宋" w:eastAsia="仿宋" w:hAnsi="仿宋" w:cs="仿宋" w:hint="eastAsia"/>
            <w:lang w:eastAsia="zh-CN"/>
          </w:rPr>
          <w:t>一、ECM电机项目绩效评估</w:t>
        </w:r>
        <w:r>
          <w:tab/>
        </w:r>
        <w:r>
          <w:fldChar w:fldCharType="begin"/>
        </w:r>
        <w:r>
          <w:instrText xml:space="preserve"> PAGEREF _Toc18099 \h </w:instrText>
        </w:r>
        <w:r>
          <w:fldChar w:fldCharType="separate"/>
        </w:r>
        <w:r>
          <w:t>3</w:t>
        </w:r>
        <w:r>
          <w:fldChar w:fldCharType="end"/>
        </w:r>
      </w:hyperlink>
    </w:p>
    <w:p>
      <w:pPr>
        <w:pStyle w:val="TOC2"/>
        <w:tabs>
          <w:tab w:val="right" w:leader="dot" w:pos="8306"/>
        </w:tabs>
      </w:pPr>
      <w:hyperlink w:anchor="_Toc26680" w:history="1">
        <w:r>
          <w:rPr>
            <w:rFonts w:ascii="仿宋" w:eastAsia="仿宋" w:hAnsi="仿宋" w:cs="仿宋" w:hint="eastAsia"/>
            <w:lang w:eastAsia="zh-CN"/>
          </w:rPr>
          <w:t>(一)、绩效评估指标</w:t>
        </w:r>
        <w:r>
          <w:tab/>
        </w:r>
        <w:r>
          <w:fldChar w:fldCharType="begin"/>
        </w:r>
        <w:r>
          <w:instrText xml:space="preserve"> PAGEREF _Toc26680 \h </w:instrText>
        </w:r>
        <w:r>
          <w:fldChar w:fldCharType="separate"/>
        </w:r>
        <w:r>
          <w:t>3</w:t>
        </w:r>
        <w:r>
          <w:fldChar w:fldCharType="end"/>
        </w:r>
      </w:hyperlink>
    </w:p>
    <w:p>
      <w:pPr>
        <w:pStyle w:val="TOC2"/>
        <w:tabs>
          <w:tab w:val="right" w:leader="dot" w:pos="8306"/>
        </w:tabs>
      </w:pPr>
      <w:hyperlink w:anchor="_Toc15582" w:history="1">
        <w:r>
          <w:rPr>
            <w:rFonts w:ascii="仿宋" w:eastAsia="仿宋" w:hAnsi="仿宋" w:cs="仿宋" w:hint="eastAsia"/>
            <w:lang w:eastAsia="zh-CN"/>
          </w:rPr>
          <w:t>(二)、绩效评估方法</w:t>
        </w:r>
        <w:r>
          <w:tab/>
        </w:r>
        <w:r>
          <w:fldChar w:fldCharType="begin"/>
        </w:r>
        <w:r>
          <w:instrText xml:space="preserve"> PAGEREF _Toc15582 \h </w:instrText>
        </w:r>
        <w:r>
          <w:fldChar w:fldCharType="separate"/>
        </w:r>
        <w:r>
          <w:t>4</w:t>
        </w:r>
        <w:r>
          <w:fldChar w:fldCharType="end"/>
        </w:r>
      </w:hyperlink>
    </w:p>
    <w:p>
      <w:pPr>
        <w:pStyle w:val="TOC2"/>
        <w:tabs>
          <w:tab w:val="right" w:leader="dot" w:pos="8306"/>
        </w:tabs>
      </w:pPr>
      <w:hyperlink w:anchor="_Toc4030" w:history="1">
        <w:r>
          <w:rPr>
            <w:rFonts w:ascii="仿宋" w:eastAsia="仿宋" w:hAnsi="仿宋" w:cs="仿宋" w:hint="eastAsia"/>
            <w:lang w:eastAsia="zh-CN"/>
          </w:rPr>
          <w:t>(三)、绩效评估周期</w:t>
        </w:r>
        <w:r>
          <w:tab/>
        </w:r>
        <w:r>
          <w:fldChar w:fldCharType="begin"/>
        </w:r>
        <w:r>
          <w:instrText xml:space="preserve"> PAGEREF _Toc4030 \h </w:instrText>
        </w:r>
        <w:r>
          <w:fldChar w:fldCharType="separate"/>
        </w:r>
        <w:r>
          <w:t>5</w:t>
        </w:r>
        <w:r>
          <w:fldChar w:fldCharType="end"/>
        </w:r>
      </w:hyperlink>
    </w:p>
    <w:p>
      <w:pPr>
        <w:pStyle w:val="TOC1"/>
        <w:tabs>
          <w:tab w:val="right" w:leader="dot" w:pos="8306"/>
        </w:tabs>
      </w:pPr>
      <w:hyperlink w:anchor="_Toc28502" w:history="1">
        <w:r>
          <w:rPr>
            <w:rFonts w:ascii="仿宋" w:eastAsia="仿宋" w:hAnsi="仿宋" w:cs="仿宋" w:hint="eastAsia"/>
            <w:lang w:eastAsia="zh-CN"/>
          </w:rPr>
          <w:t>二、ECM电机项目建设单位说明</w:t>
        </w:r>
        <w:r>
          <w:tab/>
        </w:r>
        <w:r>
          <w:fldChar w:fldCharType="begin"/>
        </w:r>
        <w:r>
          <w:instrText xml:space="preserve"> PAGEREF _Toc28502 \h </w:instrText>
        </w:r>
        <w:r>
          <w:fldChar w:fldCharType="separate"/>
        </w:r>
        <w:r>
          <w:t>6</w:t>
        </w:r>
        <w:r>
          <w:fldChar w:fldCharType="end"/>
        </w:r>
      </w:hyperlink>
    </w:p>
    <w:p>
      <w:pPr>
        <w:pStyle w:val="TOC2"/>
        <w:tabs>
          <w:tab w:val="right" w:leader="dot" w:pos="8306"/>
        </w:tabs>
      </w:pPr>
      <w:hyperlink w:anchor="_Toc10200" w:history="1">
        <w:r>
          <w:rPr>
            <w:rFonts w:ascii="仿宋" w:eastAsia="仿宋" w:hAnsi="仿宋" w:cs="仿宋" w:hint="eastAsia"/>
            <w:lang w:eastAsia="zh-CN"/>
          </w:rPr>
          <w:t>(一)、ECM电机项目承办单位基本情况</w:t>
        </w:r>
        <w:r>
          <w:tab/>
        </w:r>
        <w:r>
          <w:fldChar w:fldCharType="begin"/>
        </w:r>
        <w:r>
          <w:instrText xml:space="preserve"> PAGEREF _Toc10200 \h </w:instrText>
        </w:r>
        <w:r>
          <w:fldChar w:fldCharType="separate"/>
        </w:r>
        <w:r>
          <w:t>6</w:t>
        </w:r>
        <w:r>
          <w:fldChar w:fldCharType="end"/>
        </w:r>
      </w:hyperlink>
    </w:p>
    <w:p>
      <w:pPr>
        <w:pStyle w:val="TOC2"/>
        <w:tabs>
          <w:tab w:val="right" w:leader="dot" w:pos="8306"/>
        </w:tabs>
      </w:pPr>
      <w:hyperlink w:anchor="_Toc6305" w:history="1">
        <w:r>
          <w:rPr>
            <w:rFonts w:ascii="仿宋" w:eastAsia="仿宋" w:hAnsi="仿宋" w:cs="仿宋" w:hint="eastAsia"/>
            <w:lang w:eastAsia="zh-CN"/>
          </w:rPr>
          <w:t>(二)、公司经济效益分析</w:t>
        </w:r>
        <w:r>
          <w:tab/>
        </w:r>
        <w:r>
          <w:fldChar w:fldCharType="begin"/>
        </w:r>
        <w:r>
          <w:instrText xml:space="preserve"> PAGEREF _Toc6305 \h </w:instrText>
        </w:r>
        <w:r>
          <w:fldChar w:fldCharType="separate"/>
        </w:r>
        <w:r>
          <w:t>7</w:t>
        </w:r>
        <w:r>
          <w:fldChar w:fldCharType="end"/>
        </w:r>
      </w:hyperlink>
    </w:p>
    <w:p>
      <w:pPr>
        <w:pStyle w:val="TOC1"/>
        <w:tabs>
          <w:tab w:val="right" w:leader="dot" w:pos="8306"/>
        </w:tabs>
      </w:pPr>
      <w:hyperlink w:anchor="_Toc22212" w:history="1">
        <w:r>
          <w:rPr>
            <w:rFonts w:ascii="仿宋" w:eastAsia="仿宋" w:hAnsi="仿宋" w:cs="仿宋" w:hint="eastAsia"/>
            <w:lang w:eastAsia="zh-CN"/>
          </w:rPr>
          <w:t>三、ECM电机项目可持续发展</w:t>
        </w:r>
        <w:r>
          <w:tab/>
        </w:r>
        <w:r>
          <w:fldChar w:fldCharType="begin"/>
        </w:r>
        <w:r>
          <w:instrText xml:space="preserve"> PAGEREF _Toc22212 \h </w:instrText>
        </w:r>
        <w:r>
          <w:fldChar w:fldCharType="separate"/>
        </w:r>
        <w:r>
          <w:t>8</w:t>
        </w:r>
        <w:r>
          <w:fldChar w:fldCharType="end"/>
        </w:r>
      </w:hyperlink>
    </w:p>
    <w:p>
      <w:pPr>
        <w:pStyle w:val="TOC2"/>
        <w:tabs>
          <w:tab w:val="right" w:leader="dot" w:pos="8306"/>
        </w:tabs>
      </w:pPr>
      <w:hyperlink w:anchor="_Toc3222" w:history="1">
        <w:r>
          <w:rPr>
            <w:rFonts w:ascii="仿宋" w:eastAsia="仿宋" w:hAnsi="仿宋" w:cs="仿宋" w:hint="eastAsia"/>
            <w:lang w:eastAsia="zh-CN"/>
          </w:rPr>
          <w:t>(一)、可持续战略与实践</w:t>
        </w:r>
        <w:r>
          <w:tab/>
        </w:r>
        <w:r>
          <w:fldChar w:fldCharType="begin"/>
        </w:r>
        <w:r>
          <w:instrText xml:space="preserve"> PAGEREF _Toc3222 \h </w:instrText>
        </w:r>
        <w:r>
          <w:fldChar w:fldCharType="separate"/>
        </w:r>
        <w:r>
          <w:t>8</w:t>
        </w:r>
        <w:r>
          <w:fldChar w:fldCharType="end"/>
        </w:r>
      </w:hyperlink>
    </w:p>
    <w:p>
      <w:pPr>
        <w:pStyle w:val="TOC2"/>
        <w:tabs>
          <w:tab w:val="right" w:leader="dot" w:pos="8306"/>
        </w:tabs>
      </w:pPr>
      <w:hyperlink w:anchor="_Toc30048" w:history="1">
        <w:r>
          <w:rPr>
            <w:rFonts w:ascii="仿宋" w:eastAsia="仿宋" w:hAnsi="仿宋" w:cs="仿宋" w:hint="eastAsia"/>
            <w:lang w:eastAsia="zh-CN"/>
          </w:rPr>
          <w:t>(二)、环保与社会责任</w:t>
        </w:r>
        <w:r>
          <w:tab/>
        </w:r>
        <w:r>
          <w:fldChar w:fldCharType="begin"/>
        </w:r>
        <w:r>
          <w:instrText xml:space="preserve"> PAGEREF _Toc30048 \h </w:instrText>
        </w:r>
        <w:r>
          <w:fldChar w:fldCharType="separate"/>
        </w:r>
        <w:r>
          <w:t>8</w:t>
        </w:r>
        <w:r>
          <w:fldChar w:fldCharType="end"/>
        </w:r>
      </w:hyperlink>
    </w:p>
    <w:p>
      <w:pPr>
        <w:pStyle w:val="TOC1"/>
        <w:tabs>
          <w:tab w:val="right" w:leader="dot" w:pos="8306"/>
        </w:tabs>
      </w:pPr>
      <w:hyperlink w:anchor="_Toc19308" w:history="1">
        <w:r>
          <w:rPr>
            <w:rFonts w:ascii="仿宋" w:eastAsia="仿宋" w:hAnsi="仿宋" w:cs="仿宋" w:hint="eastAsia"/>
            <w:lang w:eastAsia="zh-CN"/>
          </w:rPr>
          <w:t>四、ECM电机项目文档管理</w:t>
        </w:r>
        <w:r>
          <w:tab/>
        </w:r>
        <w:r>
          <w:fldChar w:fldCharType="begin"/>
        </w:r>
        <w:r>
          <w:instrText xml:space="preserve"> PAGEREF _Toc19308 \h </w:instrText>
        </w:r>
        <w:r>
          <w:fldChar w:fldCharType="separate"/>
        </w:r>
        <w:r>
          <w:t>9</w:t>
        </w:r>
        <w:r>
          <w:fldChar w:fldCharType="end"/>
        </w:r>
      </w:hyperlink>
    </w:p>
    <w:p>
      <w:pPr>
        <w:pStyle w:val="TOC2"/>
        <w:tabs>
          <w:tab w:val="right" w:leader="dot" w:pos="8306"/>
        </w:tabs>
      </w:pPr>
      <w:hyperlink w:anchor="_Toc19067" w:history="1">
        <w:r>
          <w:rPr>
            <w:rFonts w:ascii="仿宋" w:eastAsia="仿宋" w:hAnsi="仿宋" w:cs="仿宋" w:hint="eastAsia"/>
            <w:lang w:eastAsia="zh-CN"/>
          </w:rPr>
          <w:t>(一)、文档编制与审查</w:t>
        </w:r>
        <w:r>
          <w:tab/>
        </w:r>
        <w:r>
          <w:fldChar w:fldCharType="begin"/>
        </w:r>
        <w:r>
          <w:instrText xml:space="preserve"> PAGEREF _Toc19067 \h </w:instrText>
        </w:r>
        <w:r>
          <w:fldChar w:fldCharType="separate"/>
        </w:r>
        <w:r>
          <w:t>9</w:t>
        </w:r>
        <w:r>
          <w:fldChar w:fldCharType="end"/>
        </w:r>
      </w:hyperlink>
    </w:p>
    <w:p>
      <w:pPr>
        <w:pStyle w:val="TOC2"/>
        <w:tabs>
          <w:tab w:val="right" w:leader="dot" w:pos="8306"/>
        </w:tabs>
      </w:pPr>
      <w:hyperlink w:anchor="_Toc29288" w:history="1">
        <w:r>
          <w:rPr>
            <w:rFonts w:ascii="仿宋" w:eastAsia="仿宋" w:hAnsi="仿宋" w:cs="仿宋" w:hint="eastAsia"/>
            <w:lang w:eastAsia="zh-CN"/>
          </w:rPr>
          <w:t>(二)、文档发布与分发</w:t>
        </w:r>
        <w:r>
          <w:tab/>
        </w:r>
        <w:r>
          <w:fldChar w:fldCharType="begin"/>
        </w:r>
        <w:r>
          <w:instrText xml:space="preserve"> PAGEREF _Toc29288 \h </w:instrText>
        </w:r>
        <w:r>
          <w:fldChar w:fldCharType="separate"/>
        </w:r>
        <w:r>
          <w:t>11</w:t>
        </w:r>
        <w:r>
          <w:fldChar w:fldCharType="end"/>
        </w:r>
      </w:hyperlink>
    </w:p>
    <w:p>
      <w:pPr>
        <w:pStyle w:val="TOC2"/>
        <w:tabs>
          <w:tab w:val="right" w:leader="dot" w:pos="8306"/>
        </w:tabs>
      </w:pPr>
      <w:hyperlink w:anchor="_Toc20807" w:history="1">
        <w:r>
          <w:rPr>
            <w:rFonts w:ascii="仿宋" w:eastAsia="仿宋" w:hAnsi="仿宋" w:cs="仿宋" w:hint="eastAsia"/>
            <w:lang w:eastAsia="zh-CN"/>
          </w:rPr>
          <w:t>(三)、文档存档与归档</w:t>
        </w:r>
        <w:r>
          <w:tab/>
        </w:r>
        <w:r>
          <w:fldChar w:fldCharType="begin"/>
        </w:r>
        <w:r>
          <w:instrText xml:space="preserve"> PAGEREF _Toc20807 \h </w:instrText>
        </w:r>
        <w:r>
          <w:fldChar w:fldCharType="separate"/>
        </w:r>
        <w:r>
          <w:t>11</w:t>
        </w:r>
        <w:r>
          <w:fldChar w:fldCharType="end"/>
        </w:r>
      </w:hyperlink>
    </w:p>
    <w:p>
      <w:pPr>
        <w:pStyle w:val="TOC1"/>
        <w:tabs>
          <w:tab w:val="right" w:leader="dot" w:pos="8306"/>
        </w:tabs>
      </w:pPr>
      <w:hyperlink w:anchor="_Toc7913" w:history="1">
        <w:r>
          <w:rPr>
            <w:rFonts w:ascii="仿宋" w:eastAsia="仿宋" w:hAnsi="仿宋" w:cs="仿宋" w:hint="eastAsia"/>
            <w:lang w:eastAsia="zh-CN"/>
          </w:rPr>
          <w:t>五、产品规划分析</w:t>
        </w:r>
        <w:r>
          <w:tab/>
        </w:r>
        <w:r>
          <w:fldChar w:fldCharType="begin"/>
        </w:r>
        <w:r>
          <w:instrText xml:space="preserve"> PAGEREF _Toc7913 \h </w:instrText>
        </w:r>
        <w:r>
          <w:fldChar w:fldCharType="separate"/>
        </w:r>
        <w:r>
          <w:t>13</w:t>
        </w:r>
        <w:r>
          <w:fldChar w:fldCharType="end"/>
        </w:r>
      </w:hyperlink>
    </w:p>
    <w:p>
      <w:pPr>
        <w:pStyle w:val="TOC2"/>
        <w:tabs>
          <w:tab w:val="right" w:leader="dot" w:pos="8306"/>
        </w:tabs>
      </w:pPr>
      <w:hyperlink w:anchor="_Toc27831" w:history="1">
        <w:r>
          <w:rPr>
            <w:rFonts w:ascii="仿宋" w:eastAsia="仿宋" w:hAnsi="仿宋" w:cs="仿宋" w:hint="eastAsia"/>
            <w:lang w:eastAsia="zh-CN"/>
          </w:rPr>
          <w:t>(一)、产品规划</w:t>
        </w:r>
        <w:r>
          <w:tab/>
        </w:r>
        <w:r>
          <w:fldChar w:fldCharType="begin"/>
        </w:r>
        <w:r>
          <w:instrText xml:space="preserve"> PAGEREF _Toc27831 \h </w:instrText>
        </w:r>
        <w:r>
          <w:fldChar w:fldCharType="separate"/>
        </w:r>
        <w:r>
          <w:t>13</w:t>
        </w:r>
        <w:r>
          <w:fldChar w:fldCharType="end"/>
        </w:r>
      </w:hyperlink>
    </w:p>
    <w:p>
      <w:pPr>
        <w:pStyle w:val="TOC2"/>
        <w:tabs>
          <w:tab w:val="right" w:leader="dot" w:pos="8306"/>
        </w:tabs>
      </w:pPr>
      <w:hyperlink w:anchor="_Toc16095" w:history="1">
        <w:r>
          <w:rPr>
            <w:rFonts w:ascii="仿宋" w:eastAsia="仿宋" w:hAnsi="仿宋" w:cs="仿宋" w:hint="eastAsia"/>
            <w:lang w:eastAsia="zh-CN"/>
          </w:rPr>
          <w:t>(二)、建设规模</w:t>
        </w:r>
        <w:r>
          <w:tab/>
        </w:r>
        <w:r>
          <w:fldChar w:fldCharType="begin"/>
        </w:r>
        <w:r>
          <w:instrText xml:space="preserve"> PAGEREF _Toc16095 \h </w:instrText>
        </w:r>
        <w:r>
          <w:fldChar w:fldCharType="separate"/>
        </w:r>
        <w:r>
          <w:t>13</w:t>
        </w:r>
        <w:r>
          <w:fldChar w:fldCharType="end"/>
        </w:r>
      </w:hyperlink>
    </w:p>
    <w:p>
      <w:pPr>
        <w:pStyle w:val="TOC1"/>
        <w:tabs>
          <w:tab w:val="right" w:leader="dot" w:pos="8306"/>
        </w:tabs>
      </w:pPr>
      <w:hyperlink w:anchor="_Toc13980" w:history="1">
        <w:r>
          <w:rPr>
            <w:rFonts w:ascii="仿宋" w:eastAsia="仿宋" w:hAnsi="仿宋" w:cs="仿宋" w:hint="eastAsia"/>
            <w:lang w:eastAsia="zh-CN"/>
          </w:rPr>
          <w:t>六、工艺说明</w:t>
        </w:r>
        <w:r>
          <w:tab/>
        </w:r>
        <w:r>
          <w:fldChar w:fldCharType="begin"/>
        </w:r>
        <w:r>
          <w:instrText xml:space="preserve"> PAGEREF _Toc13980 \h </w:instrText>
        </w:r>
        <w:r>
          <w:fldChar w:fldCharType="separate"/>
        </w:r>
        <w:r>
          <w:t>15</w:t>
        </w:r>
        <w:r>
          <w:fldChar w:fldCharType="end"/>
        </w:r>
      </w:hyperlink>
    </w:p>
    <w:p>
      <w:pPr>
        <w:pStyle w:val="TOC2"/>
        <w:tabs>
          <w:tab w:val="right" w:leader="dot" w:pos="8306"/>
        </w:tabs>
      </w:pPr>
      <w:hyperlink w:anchor="_Toc25076" w:history="1">
        <w:r>
          <w:rPr>
            <w:rFonts w:ascii="仿宋" w:eastAsia="仿宋" w:hAnsi="仿宋" w:cs="仿宋" w:hint="eastAsia"/>
            <w:lang w:eastAsia="zh-CN"/>
          </w:rPr>
          <w:t>(一)、技术管理特点</w:t>
        </w:r>
        <w:r>
          <w:tab/>
        </w:r>
        <w:r>
          <w:fldChar w:fldCharType="begin"/>
        </w:r>
        <w:r>
          <w:instrText xml:space="preserve"> PAGEREF _Toc25076 \h </w:instrText>
        </w:r>
        <w:r>
          <w:fldChar w:fldCharType="separate"/>
        </w:r>
        <w:r>
          <w:t>15</w:t>
        </w:r>
        <w:r>
          <w:fldChar w:fldCharType="end"/>
        </w:r>
      </w:hyperlink>
    </w:p>
    <w:p>
      <w:pPr>
        <w:pStyle w:val="TOC2"/>
        <w:tabs>
          <w:tab w:val="right" w:leader="dot" w:pos="8306"/>
        </w:tabs>
      </w:pPr>
      <w:hyperlink w:anchor="_Toc20655" w:history="1">
        <w:r>
          <w:rPr>
            <w:rFonts w:ascii="仿宋" w:eastAsia="仿宋" w:hAnsi="仿宋" w:cs="仿宋" w:hint="eastAsia"/>
            <w:lang w:eastAsia="zh-CN"/>
          </w:rPr>
          <w:t>(二)、ECM电机项目工艺技术设计方案</w:t>
        </w:r>
        <w:r>
          <w:tab/>
        </w:r>
        <w:r>
          <w:fldChar w:fldCharType="begin"/>
        </w:r>
        <w:r>
          <w:instrText xml:space="preserve"> PAGEREF _Toc20655 \h </w:instrText>
        </w:r>
        <w:r>
          <w:fldChar w:fldCharType="separate"/>
        </w:r>
        <w:r>
          <w:t>16</w:t>
        </w:r>
        <w:r>
          <w:fldChar w:fldCharType="end"/>
        </w:r>
      </w:hyperlink>
    </w:p>
    <w:p>
      <w:pPr>
        <w:pStyle w:val="TOC2"/>
        <w:tabs>
          <w:tab w:val="right" w:leader="dot" w:pos="8306"/>
        </w:tabs>
      </w:pPr>
      <w:hyperlink w:anchor="_Toc30952" w:history="1">
        <w:r>
          <w:rPr>
            <w:rFonts w:ascii="仿宋" w:eastAsia="仿宋" w:hAnsi="仿宋" w:cs="仿宋" w:hint="eastAsia"/>
            <w:lang w:eastAsia="zh-CN"/>
          </w:rPr>
          <w:t>(三)、设备选型方案</w:t>
        </w:r>
        <w:r>
          <w:tab/>
        </w:r>
        <w:r>
          <w:fldChar w:fldCharType="begin"/>
        </w:r>
        <w:r>
          <w:instrText xml:space="preserve"> PAGEREF _Toc30952 \h </w:instrText>
        </w:r>
        <w:r>
          <w:fldChar w:fldCharType="separate"/>
        </w:r>
        <w:r>
          <w:t>17</w:t>
        </w:r>
        <w:r>
          <w:fldChar w:fldCharType="end"/>
        </w:r>
      </w:hyperlink>
    </w:p>
    <w:p>
      <w:pPr>
        <w:pStyle w:val="TOC1"/>
        <w:tabs>
          <w:tab w:val="right" w:leader="dot" w:pos="8306"/>
        </w:tabs>
      </w:pPr>
      <w:hyperlink w:anchor="_Toc3824" w:history="1">
        <w:r>
          <w:rPr>
            <w:rFonts w:ascii="仿宋" w:eastAsia="仿宋" w:hAnsi="仿宋" w:cs="仿宋" w:hint="eastAsia"/>
            <w:lang w:eastAsia="zh-CN"/>
          </w:rPr>
          <w:t>七、ECM电机项目人力资源培养与发展</w:t>
        </w:r>
        <w:r>
          <w:tab/>
        </w:r>
        <w:r>
          <w:fldChar w:fldCharType="begin"/>
        </w:r>
        <w:r>
          <w:instrText xml:space="preserve"> PAGEREF _Toc3824 \h </w:instrText>
        </w:r>
        <w:r>
          <w:fldChar w:fldCharType="separate"/>
        </w:r>
        <w:r>
          <w:t>18</w:t>
        </w:r>
        <w:r>
          <w:fldChar w:fldCharType="end"/>
        </w:r>
      </w:hyperlink>
    </w:p>
    <w:p>
      <w:pPr>
        <w:pStyle w:val="TOC2"/>
        <w:tabs>
          <w:tab w:val="right" w:leader="dot" w:pos="8306"/>
        </w:tabs>
      </w:pPr>
      <w:hyperlink w:anchor="_Toc7412" w:history="1">
        <w:r>
          <w:rPr>
            <w:rFonts w:ascii="仿宋" w:eastAsia="仿宋" w:hAnsi="仿宋" w:cs="仿宋" w:hint="eastAsia"/>
            <w:lang w:eastAsia="zh-CN"/>
          </w:rPr>
          <w:t>(一)、人才需求与规划</w:t>
        </w:r>
        <w:r>
          <w:tab/>
        </w:r>
        <w:r>
          <w:fldChar w:fldCharType="begin"/>
        </w:r>
        <w:r>
          <w:instrText xml:space="preserve"> PAGEREF _Toc7412 \h </w:instrText>
        </w:r>
        <w:r>
          <w:fldChar w:fldCharType="separate"/>
        </w:r>
        <w:r>
          <w:t>18</w:t>
        </w:r>
        <w:r>
          <w:fldChar w:fldCharType="end"/>
        </w:r>
      </w:hyperlink>
    </w:p>
    <w:p>
      <w:pPr>
        <w:pStyle w:val="TOC2"/>
        <w:tabs>
          <w:tab w:val="right" w:leader="dot" w:pos="8306"/>
        </w:tabs>
      </w:pPr>
      <w:hyperlink w:anchor="_Toc19969" w:history="1">
        <w:r>
          <w:rPr>
            <w:rFonts w:ascii="仿宋" w:eastAsia="仿宋" w:hAnsi="仿宋" w:cs="仿宋" w:hint="eastAsia"/>
            <w:lang w:eastAsia="zh-CN"/>
          </w:rPr>
          <w:t>(二)、培训与发展计划</w:t>
        </w:r>
        <w:r>
          <w:tab/>
        </w:r>
        <w:r>
          <w:fldChar w:fldCharType="begin"/>
        </w:r>
        <w:r>
          <w:instrText xml:space="preserve"> PAGEREF _Toc19969 \h </w:instrText>
        </w:r>
        <w:r>
          <w:fldChar w:fldCharType="separate"/>
        </w:r>
        <w:r>
          <w:t>19</w:t>
        </w:r>
        <w:r>
          <w:fldChar w:fldCharType="end"/>
        </w:r>
      </w:hyperlink>
    </w:p>
    <w:p>
      <w:pPr>
        <w:pStyle w:val="TOC1"/>
        <w:tabs>
          <w:tab w:val="right" w:leader="dot" w:pos="8306"/>
        </w:tabs>
      </w:pPr>
      <w:hyperlink w:anchor="_Toc1847" w:history="1">
        <w:r>
          <w:rPr>
            <w:rFonts w:ascii="仿宋" w:eastAsia="仿宋" w:hAnsi="仿宋" w:cs="仿宋" w:hint="eastAsia"/>
            <w:lang w:eastAsia="zh-CN"/>
          </w:rPr>
          <w:t>八、ECM电机项目技术管理</w:t>
        </w:r>
        <w:r>
          <w:tab/>
        </w:r>
        <w:r>
          <w:fldChar w:fldCharType="begin"/>
        </w:r>
        <w:r>
          <w:instrText xml:space="preserve"> PAGEREF _Toc1847 \h </w:instrText>
        </w:r>
        <w:r>
          <w:fldChar w:fldCharType="separate"/>
        </w:r>
        <w:r>
          <w:t>19</w:t>
        </w:r>
        <w:r>
          <w:fldChar w:fldCharType="end"/>
        </w:r>
      </w:hyperlink>
    </w:p>
    <w:p>
      <w:pPr>
        <w:pStyle w:val="TOC2"/>
        <w:tabs>
          <w:tab w:val="right" w:leader="dot" w:pos="8306"/>
        </w:tabs>
      </w:pPr>
      <w:hyperlink w:anchor="_Toc7535" w:history="1">
        <w:r>
          <w:rPr>
            <w:rFonts w:ascii="仿宋" w:eastAsia="仿宋" w:hAnsi="仿宋" w:cs="仿宋" w:hint="eastAsia"/>
            <w:lang w:eastAsia="zh-CN"/>
          </w:rPr>
          <w:t>(一)、技术方案选用方向</w:t>
        </w:r>
        <w:r>
          <w:tab/>
        </w:r>
        <w:r>
          <w:fldChar w:fldCharType="begin"/>
        </w:r>
        <w:r>
          <w:instrText xml:space="preserve"> PAGEREF _Toc7535 \h </w:instrText>
        </w:r>
        <w:r>
          <w:fldChar w:fldCharType="separate"/>
        </w:r>
        <w:r>
          <w:t>19</w:t>
        </w:r>
        <w:r>
          <w:fldChar w:fldCharType="end"/>
        </w:r>
      </w:hyperlink>
    </w:p>
    <w:p>
      <w:pPr>
        <w:pStyle w:val="TOC2"/>
        <w:tabs>
          <w:tab w:val="right" w:leader="dot" w:pos="8306"/>
        </w:tabs>
      </w:pPr>
      <w:hyperlink w:anchor="_Toc24684" w:history="1">
        <w:r>
          <w:rPr>
            <w:rFonts w:ascii="仿宋" w:eastAsia="仿宋" w:hAnsi="仿宋" w:cs="仿宋" w:hint="eastAsia"/>
            <w:lang w:eastAsia="zh-CN"/>
          </w:rPr>
          <w:t>(二)、工艺技术方案选用原则</w:t>
        </w:r>
        <w:r>
          <w:tab/>
        </w:r>
        <w:r>
          <w:fldChar w:fldCharType="begin"/>
        </w:r>
        <w:r>
          <w:instrText xml:space="preserve"> PAGEREF _Toc24684 \h </w:instrText>
        </w:r>
        <w:r>
          <w:fldChar w:fldCharType="separate"/>
        </w:r>
        <w:r>
          <w:t>21</w:t>
        </w:r>
        <w:r>
          <w:fldChar w:fldCharType="end"/>
        </w:r>
      </w:hyperlink>
    </w:p>
    <w:p>
      <w:pPr>
        <w:pStyle w:val="TOC2"/>
        <w:tabs>
          <w:tab w:val="right" w:leader="dot" w:pos="8306"/>
        </w:tabs>
      </w:pPr>
      <w:hyperlink w:anchor="_Toc25847" w:history="1">
        <w:r>
          <w:rPr>
            <w:rFonts w:ascii="仿宋" w:eastAsia="仿宋" w:hAnsi="仿宋" w:cs="仿宋" w:hint="eastAsia"/>
            <w:lang w:eastAsia="zh-CN"/>
          </w:rPr>
          <w:t>(三)、工艺技术方案要求</w:t>
        </w:r>
        <w:r>
          <w:tab/>
        </w:r>
        <w:r>
          <w:fldChar w:fldCharType="begin"/>
        </w:r>
        <w:r>
          <w:instrText xml:space="preserve"> PAGEREF _Toc25847 \h </w:instrText>
        </w:r>
        <w:r>
          <w:fldChar w:fldCharType="separate"/>
        </w:r>
        <w:r>
          <w:t>23</w:t>
        </w:r>
        <w:r>
          <w:fldChar w:fldCharType="end"/>
        </w:r>
      </w:hyperlink>
    </w:p>
    <w:p>
      <w:pPr>
        <w:pStyle w:val="TOC1"/>
        <w:tabs>
          <w:tab w:val="right" w:leader="dot" w:pos="8306"/>
        </w:tabs>
      </w:pPr>
      <w:hyperlink w:anchor="_Toc4993" w:history="1">
        <w:r>
          <w:rPr>
            <w:rFonts w:ascii="仿宋" w:eastAsia="仿宋" w:hAnsi="仿宋" w:cs="仿宋" w:hint="eastAsia"/>
            <w:lang w:eastAsia="zh-CN"/>
          </w:rPr>
          <w:t>九、ECM电机项目计划安排</w:t>
        </w:r>
        <w:r>
          <w:tab/>
        </w:r>
        <w:r>
          <w:fldChar w:fldCharType="begin"/>
        </w:r>
        <w:r>
          <w:instrText xml:space="preserve"> PAGEREF _Toc4993 \h </w:instrText>
        </w:r>
        <w:r>
          <w:fldChar w:fldCharType="separate"/>
        </w:r>
        <w:r>
          <w:t>26</w:t>
        </w:r>
        <w:r>
          <w:fldChar w:fldCharType="end"/>
        </w:r>
      </w:hyperlink>
    </w:p>
    <w:p>
      <w:pPr>
        <w:pStyle w:val="TOC2"/>
        <w:tabs>
          <w:tab w:val="right" w:leader="dot" w:pos="8306"/>
        </w:tabs>
      </w:pPr>
      <w:hyperlink w:anchor="_Toc9552" w:history="1">
        <w:r>
          <w:rPr>
            <w:rFonts w:ascii="仿宋" w:eastAsia="仿宋" w:hAnsi="仿宋" w:cs="仿宋" w:hint="eastAsia"/>
            <w:lang w:eastAsia="zh-CN"/>
          </w:rPr>
          <w:t>(一)、建设周期</w:t>
        </w:r>
        <w:r>
          <w:tab/>
        </w:r>
        <w:r>
          <w:fldChar w:fldCharType="begin"/>
        </w:r>
        <w:r>
          <w:instrText xml:space="preserve"> PAGEREF _Toc9552 \h </w:instrText>
        </w:r>
        <w:r>
          <w:fldChar w:fldCharType="separate"/>
        </w:r>
        <w:r>
          <w:t>26</w:t>
        </w:r>
        <w:r>
          <w:fldChar w:fldCharType="end"/>
        </w:r>
      </w:hyperlink>
    </w:p>
    <w:p>
      <w:pPr>
        <w:pStyle w:val="TOC2"/>
        <w:tabs>
          <w:tab w:val="right" w:leader="dot" w:pos="8306"/>
        </w:tabs>
      </w:pPr>
      <w:hyperlink w:anchor="_Toc25037" w:history="1">
        <w:r>
          <w:rPr>
            <w:rFonts w:ascii="仿宋" w:eastAsia="仿宋" w:hAnsi="仿宋" w:cs="仿宋" w:hint="eastAsia"/>
            <w:lang w:eastAsia="zh-CN"/>
          </w:rPr>
          <w:t>(二)、建设进度</w:t>
        </w:r>
        <w:r>
          <w:tab/>
        </w:r>
        <w:r>
          <w:fldChar w:fldCharType="begin"/>
        </w:r>
        <w:r>
          <w:instrText xml:space="preserve"> PAGEREF _Toc25037 \h </w:instrText>
        </w:r>
        <w:r>
          <w:fldChar w:fldCharType="separate"/>
        </w:r>
        <w:r>
          <w:t>26</w:t>
        </w:r>
        <w:r>
          <w:fldChar w:fldCharType="end"/>
        </w:r>
      </w:hyperlink>
    </w:p>
    <w:p>
      <w:pPr>
        <w:pStyle w:val="TOC2"/>
        <w:tabs>
          <w:tab w:val="right" w:leader="dot" w:pos="8306"/>
        </w:tabs>
      </w:pPr>
      <w:hyperlink w:anchor="_Toc14345" w:history="1">
        <w:r>
          <w:rPr>
            <w:rFonts w:ascii="仿宋" w:eastAsia="仿宋" w:hAnsi="仿宋" w:cs="仿宋" w:hint="eastAsia"/>
            <w:lang w:eastAsia="zh-CN"/>
          </w:rPr>
          <w:t>(三)、进度安排注意事项</w:t>
        </w:r>
        <w:r>
          <w:tab/>
        </w:r>
        <w:r>
          <w:fldChar w:fldCharType="begin"/>
        </w:r>
        <w:r>
          <w:instrText xml:space="preserve"> PAGEREF _Toc14345 \h </w:instrText>
        </w:r>
        <w:r>
          <w:fldChar w:fldCharType="separate"/>
        </w:r>
        <w:r>
          <w:t>27</w:t>
        </w:r>
        <w:r>
          <w:fldChar w:fldCharType="end"/>
        </w:r>
      </w:hyperlink>
    </w:p>
    <w:p>
      <w:pPr>
        <w:pStyle w:val="TOC2"/>
        <w:tabs>
          <w:tab w:val="right" w:leader="dot" w:pos="8306"/>
        </w:tabs>
      </w:pPr>
      <w:hyperlink w:anchor="_Toc11756" w:history="1">
        <w:r>
          <w:rPr>
            <w:rFonts w:ascii="仿宋" w:eastAsia="仿宋" w:hAnsi="仿宋" w:cs="仿宋" w:hint="eastAsia"/>
            <w:lang w:eastAsia="zh-CN"/>
          </w:rPr>
          <w:t>(四)、人力资源配置</w:t>
        </w:r>
        <w:r>
          <w:tab/>
        </w:r>
        <w:r>
          <w:fldChar w:fldCharType="begin"/>
        </w:r>
        <w:r>
          <w:instrText xml:space="preserve"> PAGEREF _Toc11756 \h </w:instrText>
        </w:r>
        <w:r>
          <w:fldChar w:fldCharType="separate"/>
        </w:r>
        <w:r>
          <w:t>29</w:t>
        </w:r>
        <w:r>
          <w:fldChar w:fldCharType="end"/>
        </w:r>
      </w:hyperlink>
    </w:p>
    <w:p>
      <w:pPr>
        <w:pStyle w:val="TOC1"/>
        <w:tabs>
          <w:tab w:val="right" w:leader="dot" w:pos="8306"/>
        </w:tabs>
      </w:pPr>
      <w:hyperlink w:anchor="_Toc20336" w:history="1">
        <w:r>
          <w:rPr>
            <w:rFonts w:ascii="仿宋" w:eastAsia="仿宋" w:hAnsi="仿宋" w:cs="仿宋" w:hint="eastAsia"/>
            <w:lang w:eastAsia="zh-CN"/>
          </w:rPr>
          <w:t>十、ECM电机项目风险管理</w:t>
        </w:r>
        <w:r>
          <w:tab/>
        </w:r>
        <w:r>
          <w:fldChar w:fldCharType="begin"/>
        </w:r>
        <w:r>
          <w:instrText xml:space="preserve"> PAGEREF _Toc20336 \h </w:instrText>
        </w:r>
        <w:r>
          <w:fldChar w:fldCharType="separate"/>
        </w:r>
        <w:r>
          <w:t>30</w:t>
        </w:r>
        <w:r>
          <w:fldChar w:fldCharType="end"/>
        </w:r>
      </w:hyperlink>
    </w:p>
    <w:p>
      <w:pPr>
        <w:pStyle w:val="TOC2"/>
        <w:tabs>
          <w:tab w:val="right" w:leader="dot" w:pos="8306"/>
        </w:tabs>
      </w:pPr>
      <w:hyperlink w:anchor="_Toc23183" w:history="1">
        <w:r>
          <w:rPr>
            <w:rFonts w:ascii="仿宋" w:eastAsia="仿宋" w:hAnsi="仿宋" w:cs="仿宋" w:hint="eastAsia"/>
            <w:lang w:eastAsia="zh-CN"/>
          </w:rPr>
          <w:t>(一)、风险识别与评估</w:t>
        </w:r>
        <w:r>
          <w:tab/>
        </w:r>
        <w:r>
          <w:fldChar w:fldCharType="begin"/>
        </w:r>
        <w:r>
          <w:instrText xml:space="preserve"> PAGEREF _Toc23183 \h </w:instrText>
        </w:r>
        <w:r>
          <w:fldChar w:fldCharType="separate"/>
        </w:r>
        <w:r>
          <w:t>30</w:t>
        </w:r>
        <w:r>
          <w:fldChar w:fldCharType="end"/>
        </w:r>
      </w:hyperlink>
    </w:p>
    <w:p>
      <w:pPr>
        <w:pStyle w:val="TOC2"/>
        <w:tabs>
          <w:tab w:val="right" w:leader="dot" w:pos="8306"/>
        </w:tabs>
      </w:pPr>
      <w:hyperlink w:anchor="_Toc16035" w:history="1">
        <w:r>
          <w:rPr>
            <w:rFonts w:ascii="仿宋" w:eastAsia="仿宋" w:hAnsi="仿宋" w:cs="仿宋" w:hint="eastAsia"/>
            <w:lang w:eastAsia="zh-CN"/>
          </w:rPr>
          <w:t>(二)、风险应对策略</w:t>
        </w:r>
        <w:r>
          <w:tab/>
        </w:r>
        <w:r>
          <w:fldChar w:fldCharType="begin"/>
        </w:r>
        <w:r>
          <w:instrText xml:space="preserve"> PAGEREF _Toc16035 \h </w:instrText>
        </w:r>
        <w:r>
          <w:fldChar w:fldCharType="separate"/>
        </w:r>
        <w:r>
          <w:t>31</w:t>
        </w:r>
        <w:r>
          <w:fldChar w:fldCharType="end"/>
        </w:r>
      </w:hyperlink>
    </w:p>
    <w:p>
      <w:pPr>
        <w:pStyle w:val="TOC2"/>
        <w:tabs>
          <w:tab w:val="right" w:leader="dot" w:pos="8306"/>
        </w:tabs>
      </w:pPr>
      <w:hyperlink w:anchor="_Toc17604" w:history="1">
        <w:r>
          <w:rPr>
            <w:rFonts w:ascii="仿宋" w:eastAsia="仿宋" w:hAnsi="仿宋" w:cs="仿宋" w:hint="eastAsia"/>
            <w:lang w:eastAsia="zh-CN"/>
          </w:rPr>
          <w:t>(三)、风险监控与控制</w:t>
        </w:r>
        <w:r>
          <w:tab/>
        </w:r>
        <w:r>
          <w:fldChar w:fldCharType="begin"/>
        </w:r>
        <w:r>
          <w:instrText xml:space="preserve"> PAGEREF _Toc17604 \h </w:instrText>
        </w:r>
        <w:r>
          <w:fldChar w:fldCharType="separate"/>
        </w:r>
        <w:r>
          <w:t>33</w:t>
        </w:r>
        <w:r>
          <w:fldChar w:fldCharType="end"/>
        </w:r>
      </w:hyperlink>
    </w:p>
    <w:p>
      <w:pPr>
        <w:pStyle w:val="TOC1"/>
        <w:tabs>
          <w:tab w:val="right" w:leader="dot" w:pos="8306"/>
        </w:tabs>
      </w:pPr>
      <w:hyperlink w:anchor="_Toc4921" w:history="1">
        <w:r>
          <w:rPr>
            <w:rFonts w:ascii="仿宋" w:eastAsia="仿宋" w:hAnsi="仿宋" w:cs="仿宋" w:hint="eastAsia"/>
            <w:lang w:eastAsia="zh-CN"/>
          </w:rPr>
          <w:t>十一、ECM电机项目社会影响</w:t>
        </w:r>
        <w:r>
          <w:tab/>
        </w:r>
        <w:r>
          <w:fldChar w:fldCharType="begin"/>
        </w:r>
        <w:r>
          <w:instrText xml:space="preserve"> PAGEREF _Toc4921 \h </w:instrText>
        </w:r>
        <w:r>
          <w:fldChar w:fldCharType="separate"/>
        </w:r>
        <w:r>
          <w:t>34</w:t>
        </w:r>
        <w:r>
          <w:fldChar w:fldCharType="end"/>
        </w:r>
      </w:hyperlink>
    </w:p>
    <w:p>
      <w:pPr>
        <w:pStyle w:val="TOC2"/>
        <w:tabs>
          <w:tab w:val="right" w:leader="dot" w:pos="8306"/>
        </w:tabs>
      </w:pPr>
      <w:hyperlink w:anchor="_Toc23935" w:history="1">
        <w:r>
          <w:rPr>
            <w:rFonts w:ascii="仿宋" w:eastAsia="仿宋" w:hAnsi="仿宋" w:cs="仿宋" w:hint="eastAsia"/>
            <w:lang w:eastAsia="zh-CN"/>
          </w:rPr>
          <w:t>(一)、社会责任与义务</w:t>
        </w:r>
        <w:r>
          <w:tab/>
        </w:r>
        <w:r>
          <w:fldChar w:fldCharType="begin"/>
        </w:r>
        <w:r>
          <w:instrText xml:space="preserve"> PAGEREF _Toc23935 \h </w:instrText>
        </w:r>
        <w:r>
          <w:fldChar w:fldCharType="separate"/>
        </w:r>
        <w:r>
          <w:t>34</w:t>
        </w:r>
        <w:r>
          <w:fldChar w:fldCharType="end"/>
        </w:r>
      </w:hyperlink>
    </w:p>
    <w:p>
      <w:pPr>
        <w:pStyle w:val="TOC2"/>
        <w:tabs>
          <w:tab w:val="right" w:leader="dot" w:pos="8306"/>
        </w:tabs>
      </w:pPr>
      <w:hyperlink w:anchor="_Toc5416" w:history="1">
        <w:r>
          <w:rPr>
            <w:rFonts w:ascii="仿宋" w:eastAsia="仿宋" w:hAnsi="仿宋" w:cs="仿宋" w:hint="eastAsia"/>
            <w:lang w:eastAsia="zh-CN"/>
          </w:rPr>
          <w:t>(二)、社会参与与沟通</w:t>
        </w:r>
        <w:r>
          <w:tab/>
        </w:r>
        <w:r>
          <w:fldChar w:fldCharType="begin"/>
        </w:r>
        <w:r>
          <w:instrText xml:space="preserve"> PAGEREF _Toc5416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9" w:history="1">
        <w:r>
          <w:rPr>
            <w:rFonts w:ascii="仿宋" w:eastAsia="仿宋" w:hAnsi="仿宋" w:cs="仿宋" w:hint="eastAsia"/>
            <w:lang w:eastAsia="zh-CN"/>
          </w:rPr>
          <w:t>十二、ECM电机项目环境影响分析</w:t>
        </w:r>
        <w:r>
          <w:tab/>
        </w:r>
        <w:r>
          <w:fldChar w:fldCharType="begin"/>
        </w:r>
        <w:r>
          <w:instrText xml:space="preserve"> PAGEREF _Toc17519 \h </w:instrText>
        </w:r>
        <w:r>
          <w:fldChar w:fldCharType="separate"/>
        </w:r>
        <w:r>
          <w:t>35</w:t>
        </w:r>
        <w:r>
          <w:fldChar w:fldCharType="end"/>
        </w:r>
      </w:hyperlink>
    </w:p>
    <w:p>
      <w:pPr>
        <w:pStyle w:val="TOC2"/>
        <w:tabs>
          <w:tab w:val="right" w:leader="dot" w:pos="8306"/>
        </w:tabs>
      </w:pPr>
      <w:hyperlink w:anchor="_Toc9929" w:history="1">
        <w:r>
          <w:rPr>
            <w:rFonts w:ascii="仿宋" w:eastAsia="仿宋" w:hAnsi="仿宋" w:cs="仿宋" w:hint="eastAsia"/>
            <w:lang w:eastAsia="zh-CN"/>
          </w:rPr>
          <w:t>(一)、建设区域环境质量现状</w:t>
        </w:r>
        <w:r>
          <w:tab/>
        </w:r>
        <w:r>
          <w:fldChar w:fldCharType="begin"/>
        </w:r>
        <w:r>
          <w:instrText xml:space="preserve"> PAGEREF _Toc9929 \h </w:instrText>
        </w:r>
        <w:r>
          <w:fldChar w:fldCharType="separate"/>
        </w:r>
        <w:r>
          <w:t>35</w:t>
        </w:r>
        <w:r>
          <w:fldChar w:fldCharType="end"/>
        </w:r>
      </w:hyperlink>
    </w:p>
    <w:p>
      <w:pPr>
        <w:pStyle w:val="TOC2"/>
        <w:tabs>
          <w:tab w:val="right" w:leader="dot" w:pos="8306"/>
        </w:tabs>
      </w:pPr>
      <w:hyperlink w:anchor="_Toc5723" w:history="1">
        <w:r>
          <w:rPr>
            <w:rFonts w:ascii="仿宋" w:eastAsia="仿宋" w:hAnsi="仿宋" w:cs="仿宋" w:hint="eastAsia"/>
            <w:lang w:eastAsia="zh-CN"/>
          </w:rPr>
          <w:t>(二)、建设期环境保护</w:t>
        </w:r>
        <w:r>
          <w:tab/>
        </w:r>
        <w:r>
          <w:fldChar w:fldCharType="begin"/>
        </w:r>
        <w:r>
          <w:instrText xml:space="preserve"> PAGEREF _Toc5723 \h </w:instrText>
        </w:r>
        <w:r>
          <w:fldChar w:fldCharType="separate"/>
        </w:r>
        <w:r>
          <w:t>37</w:t>
        </w:r>
        <w:r>
          <w:fldChar w:fldCharType="end"/>
        </w:r>
      </w:hyperlink>
    </w:p>
    <w:p>
      <w:pPr>
        <w:pStyle w:val="TOC2"/>
        <w:tabs>
          <w:tab w:val="right" w:leader="dot" w:pos="8306"/>
        </w:tabs>
      </w:pPr>
      <w:hyperlink w:anchor="_Toc3638" w:history="1">
        <w:r>
          <w:rPr>
            <w:rFonts w:ascii="仿宋" w:eastAsia="仿宋" w:hAnsi="仿宋" w:cs="仿宋" w:hint="eastAsia"/>
            <w:lang w:eastAsia="zh-CN"/>
          </w:rPr>
          <w:t>(三)、运营期环境保护</w:t>
        </w:r>
        <w:r>
          <w:tab/>
        </w:r>
        <w:r>
          <w:fldChar w:fldCharType="begin"/>
        </w:r>
        <w:r>
          <w:instrText xml:space="preserve"> PAGEREF _Toc3638 \h </w:instrText>
        </w:r>
        <w:r>
          <w:fldChar w:fldCharType="separate"/>
        </w:r>
        <w:r>
          <w:t>38</w:t>
        </w:r>
        <w:r>
          <w:fldChar w:fldCharType="end"/>
        </w:r>
      </w:hyperlink>
    </w:p>
    <w:p>
      <w:pPr>
        <w:pStyle w:val="TOC2"/>
        <w:tabs>
          <w:tab w:val="right" w:leader="dot" w:pos="8306"/>
        </w:tabs>
      </w:pPr>
      <w:hyperlink w:anchor="_Toc29603" w:history="1">
        <w:r>
          <w:rPr>
            <w:rFonts w:ascii="仿宋" w:eastAsia="仿宋" w:hAnsi="仿宋" w:cs="仿宋" w:hint="eastAsia"/>
            <w:lang w:eastAsia="zh-CN"/>
          </w:rPr>
          <w:t>(四)、ECM电机项目建设对区域经济的影响</w:t>
        </w:r>
        <w:r>
          <w:tab/>
        </w:r>
        <w:r>
          <w:fldChar w:fldCharType="begin"/>
        </w:r>
        <w:r>
          <w:instrText xml:space="preserve"> PAGEREF _Toc29603 \h </w:instrText>
        </w:r>
        <w:r>
          <w:fldChar w:fldCharType="separate"/>
        </w:r>
        <w:r>
          <w:t>40</w:t>
        </w:r>
        <w:r>
          <w:fldChar w:fldCharType="end"/>
        </w:r>
      </w:hyperlink>
    </w:p>
    <w:p>
      <w:pPr>
        <w:pStyle w:val="TOC2"/>
        <w:tabs>
          <w:tab w:val="right" w:leader="dot" w:pos="8306"/>
        </w:tabs>
      </w:pPr>
      <w:hyperlink w:anchor="_Toc14928" w:history="1">
        <w:r>
          <w:rPr>
            <w:rFonts w:ascii="仿宋" w:eastAsia="仿宋" w:hAnsi="仿宋" w:cs="仿宋" w:hint="eastAsia"/>
            <w:lang w:eastAsia="zh-CN"/>
          </w:rPr>
          <w:t>(五)、废弃物处理</w:t>
        </w:r>
        <w:r>
          <w:tab/>
        </w:r>
        <w:r>
          <w:fldChar w:fldCharType="begin"/>
        </w:r>
        <w:r>
          <w:instrText xml:space="preserve"> PAGEREF _Toc14928 \h </w:instrText>
        </w:r>
        <w:r>
          <w:fldChar w:fldCharType="separate"/>
        </w:r>
        <w:r>
          <w:t>41</w:t>
        </w:r>
        <w:r>
          <w:fldChar w:fldCharType="end"/>
        </w:r>
      </w:hyperlink>
    </w:p>
    <w:p>
      <w:pPr>
        <w:pStyle w:val="TOC2"/>
        <w:tabs>
          <w:tab w:val="right" w:leader="dot" w:pos="8306"/>
        </w:tabs>
      </w:pPr>
      <w:hyperlink w:anchor="_Toc10140" w:history="1">
        <w:r>
          <w:rPr>
            <w:rFonts w:ascii="仿宋" w:eastAsia="仿宋" w:hAnsi="仿宋" w:cs="仿宋" w:hint="eastAsia"/>
            <w:lang w:eastAsia="zh-CN"/>
          </w:rPr>
          <w:t>(六)、特殊环境影响分析</w:t>
        </w:r>
        <w:r>
          <w:tab/>
        </w:r>
        <w:r>
          <w:fldChar w:fldCharType="begin"/>
        </w:r>
        <w:r>
          <w:instrText xml:space="preserve"> PAGEREF _Toc10140 \h </w:instrText>
        </w:r>
        <w:r>
          <w:fldChar w:fldCharType="separate"/>
        </w:r>
        <w:r>
          <w:t>43</w:t>
        </w:r>
        <w:r>
          <w:fldChar w:fldCharType="end"/>
        </w:r>
      </w:hyperlink>
    </w:p>
    <w:p>
      <w:pPr>
        <w:pStyle w:val="TOC2"/>
        <w:tabs>
          <w:tab w:val="right" w:leader="dot" w:pos="8306"/>
        </w:tabs>
      </w:pPr>
      <w:hyperlink w:anchor="_Toc26924" w:history="1">
        <w:r>
          <w:rPr>
            <w:rFonts w:ascii="仿宋" w:eastAsia="仿宋" w:hAnsi="仿宋" w:cs="仿宋" w:hint="eastAsia"/>
            <w:lang w:eastAsia="zh-CN"/>
          </w:rPr>
          <w:t>(七)、清洁生产</w:t>
        </w:r>
        <w:r>
          <w:tab/>
        </w:r>
        <w:r>
          <w:fldChar w:fldCharType="begin"/>
        </w:r>
        <w:r>
          <w:instrText xml:space="preserve"> PAGEREF _Toc26924 \h </w:instrText>
        </w:r>
        <w:r>
          <w:fldChar w:fldCharType="separate"/>
        </w:r>
        <w:r>
          <w:t>44</w:t>
        </w:r>
        <w:r>
          <w:fldChar w:fldCharType="end"/>
        </w:r>
      </w:hyperlink>
    </w:p>
    <w:p>
      <w:pPr>
        <w:pStyle w:val="TOC2"/>
        <w:tabs>
          <w:tab w:val="right" w:leader="dot" w:pos="8306"/>
        </w:tabs>
      </w:pPr>
      <w:hyperlink w:anchor="_Toc24534" w:history="1">
        <w:r>
          <w:rPr>
            <w:rFonts w:ascii="仿宋" w:eastAsia="仿宋" w:hAnsi="仿宋" w:cs="仿宋" w:hint="eastAsia"/>
            <w:lang w:eastAsia="zh-CN"/>
          </w:rPr>
          <w:t>(八)、环境保护综合评价</w:t>
        </w:r>
        <w:r>
          <w:tab/>
        </w:r>
        <w:r>
          <w:fldChar w:fldCharType="begin"/>
        </w:r>
        <w:r>
          <w:instrText xml:space="preserve"> PAGEREF _Toc24534 \h </w:instrText>
        </w:r>
        <w:r>
          <w:fldChar w:fldCharType="separate"/>
        </w:r>
        <w:r>
          <w:t>45</w:t>
        </w:r>
        <w:r>
          <w:fldChar w:fldCharType="end"/>
        </w:r>
      </w:hyperlink>
    </w:p>
    <w:p>
      <w:pPr>
        <w:pStyle w:val="TOC1"/>
        <w:tabs>
          <w:tab w:val="right" w:leader="dot" w:pos="8306"/>
        </w:tabs>
      </w:pPr>
      <w:hyperlink w:anchor="_Toc698" w:history="1">
        <w:r>
          <w:rPr>
            <w:rFonts w:ascii="仿宋" w:eastAsia="仿宋" w:hAnsi="仿宋" w:cs="仿宋" w:hint="eastAsia"/>
            <w:lang w:eastAsia="zh-CN"/>
          </w:rPr>
          <w:t>十三、ECM电机项目变更管理</w:t>
        </w:r>
        <w:r>
          <w:tab/>
        </w:r>
        <w:r>
          <w:fldChar w:fldCharType="begin"/>
        </w:r>
        <w:r>
          <w:instrText xml:space="preserve"> PAGEREF _Toc698 \h </w:instrText>
        </w:r>
        <w:r>
          <w:fldChar w:fldCharType="separate"/>
        </w:r>
        <w:r>
          <w:t>46</w:t>
        </w:r>
        <w:r>
          <w:fldChar w:fldCharType="end"/>
        </w:r>
      </w:hyperlink>
    </w:p>
    <w:p>
      <w:pPr>
        <w:pStyle w:val="TOC2"/>
        <w:tabs>
          <w:tab w:val="right" w:leader="dot" w:pos="8306"/>
        </w:tabs>
      </w:pPr>
      <w:hyperlink w:anchor="_Toc6803" w:history="1">
        <w:r>
          <w:rPr>
            <w:rFonts w:ascii="仿宋" w:eastAsia="仿宋" w:hAnsi="仿宋" w:cs="仿宋" w:hint="eastAsia"/>
            <w:lang w:eastAsia="zh-CN"/>
          </w:rPr>
          <w:t>(一)、变更申请与评估</w:t>
        </w:r>
        <w:r>
          <w:tab/>
        </w:r>
        <w:r>
          <w:fldChar w:fldCharType="begin"/>
        </w:r>
        <w:r>
          <w:instrText xml:space="preserve"> PAGEREF _Toc6803 \h </w:instrText>
        </w:r>
        <w:r>
          <w:fldChar w:fldCharType="separate"/>
        </w:r>
        <w:r>
          <w:t>46</w:t>
        </w:r>
        <w:r>
          <w:fldChar w:fldCharType="end"/>
        </w:r>
      </w:hyperlink>
    </w:p>
    <w:p>
      <w:pPr>
        <w:pStyle w:val="TOC2"/>
        <w:tabs>
          <w:tab w:val="right" w:leader="dot" w:pos="8306"/>
        </w:tabs>
      </w:pPr>
      <w:hyperlink w:anchor="_Toc20969" w:history="1">
        <w:r>
          <w:rPr>
            <w:rFonts w:ascii="仿宋" w:eastAsia="仿宋" w:hAnsi="仿宋" w:cs="仿宋" w:hint="eastAsia"/>
            <w:lang w:eastAsia="zh-CN"/>
          </w:rPr>
          <w:t>(二)、变更实施与控制</w:t>
        </w:r>
        <w:r>
          <w:tab/>
        </w:r>
        <w:r>
          <w:fldChar w:fldCharType="begin"/>
        </w:r>
        <w:r>
          <w:instrText xml:space="preserve"> PAGEREF _Toc20969 \h </w:instrText>
        </w:r>
        <w:r>
          <w:fldChar w:fldCharType="separate"/>
        </w:r>
        <w:r>
          <w:t>47</w:t>
        </w:r>
        <w:r>
          <w:fldChar w:fldCharType="end"/>
        </w:r>
      </w:hyperlink>
    </w:p>
    <w:p>
      <w:pPr>
        <w:pStyle w:val="TOC1"/>
        <w:tabs>
          <w:tab w:val="right" w:leader="dot" w:pos="8306"/>
        </w:tabs>
      </w:pPr>
      <w:hyperlink w:anchor="_Toc28150" w:history="1">
        <w:r>
          <w:rPr>
            <w:rFonts w:ascii="仿宋" w:eastAsia="仿宋" w:hAnsi="仿宋" w:cs="仿宋" w:hint="eastAsia"/>
            <w:lang w:eastAsia="zh-CN"/>
          </w:rPr>
          <w:t>十四、质量管理体系</w:t>
        </w:r>
        <w:r>
          <w:tab/>
        </w:r>
        <w:r>
          <w:fldChar w:fldCharType="begin"/>
        </w:r>
        <w:r>
          <w:instrText xml:space="preserve"> PAGEREF _Toc28150 \h </w:instrText>
        </w:r>
        <w:r>
          <w:fldChar w:fldCharType="separate"/>
        </w:r>
        <w:r>
          <w:t>47</w:t>
        </w:r>
        <w:r>
          <w:fldChar w:fldCharType="end"/>
        </w:r>
      </w:hyperlink>
    </w:p>
    <w:p>
      <w:pPr>
        <w:pStyle w:val="TOC2"/>
        <w:tabs>
          <w:tab w:val="right" w:leader="dot" w:pos="8306"/>
        </w:tabs>
      </w:pPr>
      <w:hyperlink w:anchor="_Toc22415" w:history="1">
        <w:r>
          <w:rPr>
            <w:rFonts w:ascii="仿宋" w:eastAsia="仿宋" w:hAnsi="仿宋" w:cs="仿宋" w:hint="eastAsia"/>
            <w:lang w:eastAsia="zh-CN"/>
          </w:rPr>
          <w:t>(一)、质量目标与方针</w:t>
        </w:r>
        <w:r>
          <w:tab/>
        </w:r>
        <w:r>
          <w:fldChar w:fldCharType="begin"/>
        </w:r>
        <w:r>
          <w:instrText xml:space="preserve"> PAGEREF _Toc22415 \h </w:instrText>
        </w:r>
        <w:r>
          <w:fldChar w:fldCharType="separate"/>
        </w:r>
        <w:r>
          <w:t>47</w:t>
        </w:r>
        <w:r>
          <w:fldChar w:fldCharType="end"/>
        </w:r>
      </w:hyperlink>
    </w:p>
    <w:p>
      <w:pPr>
        <w:pStyle w:val="TOC2"/>
        <w:tabs>
          <w:tab w:val="right" w:leader="dot" w:pos="8306"/>
        </w:tabs>
      </w:pPr>
      <w:hyperlink w:anchor="_Toc5559" w:history="1">
        <w:r>
          <w:rPr>
            <w:rFonts w:ascii="仿宋" w:eastAsia="仿宋" w:hAnsi="仿宋" w:cs="仿宋" w:hint="eastAsia"/>
            <w:lang w:eastAsia="zh-CN"/>
          </w:rPr>
          <w:t>(二)、质量管理责任</w:t>
        </w:r>
        <w:r>
          <w:tab/>
        </w:r>
        <w:r>
          <w:fldChar w:fldCharType="begin"/>
        </w:r>
        <w:r>
          <w:instrText xml:space="preserve"> PAGEREF _Toc5559 \h </w:instrText>
        </w:r>
        <w:r>
          <w:fldChar w:fldCharType="separate"/>
        </w:r>
        <w:r>
          <w:t>48</w:t>
        </w:r>
        <w:r>
          <w:fldChar w:fldCharType="end"/>
        </w:r>
      </w:hyperlink>
    </w:p>
    <w:p>
      <w:pPr>
        <w:pStyle w:val="TOC2"/>
        <w:tabs>
          <w:tab w:val="right" w:leader="dot" w:pos="8306"/>
        </w:tabs>
      </w:pPr>
      <w:hyperlink w:anchor="_Toc3543" w:history="1">
        <w:r>
          <w:rPr>
            <w:rFonts w:ascii="仿宋" w:eastAsia="仿宋" w:hAnsi="仿宋" w:cs="仿宋" w:hint="eastAsia"/>
            <w:lang w:eastAsia="zh-CN"/>
          </w:rPr>
          <w:t>(三)、质量管理体系文件</w:t>
        </w:r>
        <w:r>
          <w:tab/>
        </w:r>
        <w:r>
          <w:fldChar w:fldCharType="begin"/>
        </w:r>
        <w:r>
          <w:instrText xml:space="preserve"> PAGEREF _Toc3543 \h </w:instrText>
        </w:r>
        <w:r>
          <w:fldChar w:fldCharType="separate"/>
        </w:r>
        <w:r>
          <w:t>50</w:t>
        </w:r>
        <w:r>
          <w:fldChar w:fldCharType="end"/>
        </w:r>
      </w:hyperlink>
    </w:p>
    <w:p>
      <w:pPr>
        <w:pStyle w:val="TOC2"/>
        <w:tabs>
          <w:tab w:val="right" w:leader="dot" w:pos="8306"/>
        </w:tabs>
      </w:pPr>
      <w:hyperlink w:anchor="_Toc25435" w:history="1">
        <w:r>
          <w:rPr>
            <w:rFonts w:ascii="仿宋" w:eastAsia="仿宋" w:hAnsi="仿宋" w:cs="仿宋" w:hint="eastAsia"/>
            <w:lang w:eastAsia="zh-CN"/>
          </w:rPr>
          <w:t>(四)、质量培训与教育</w:t>
        </w:r>
        <w:r>
          <w:tab/>
        </w:r>
        <w:r>
          <w:fldChar w:fldCharType="begin"/>
        </w:r>
        <w:r>
          <w:instrText xml:space="preserve"> PAGEREF _Toc25435 \h </w:instrText>
        </w:r>
        <w:r>
          <w:fldChar w:fldCharType="separate"/>
        </w:r>
        <w:r>
          <w:t>52</w:t>
        </w:r>
        <w:r>
          <w:fldChar w:fldCharType="end"/>
        </w:r>
      </w:hyperlink>
    </w:p>
    <w:p>
      <w:pPr>
        <w:pStyle w:val="TOC2"/>
        <w:tabs>
          <w:tab w:val="right" w:leader="dot" w:pos="8306"/>
        </w:tabs>
      </w:pPr>
      <w:hyperlink w:anchor="_Toc26647" w:history="1">
        <w:r>
          <w:rPr>
            <w:rFonts w:ascii="仿宋" w:eastAsia="仿宋" w:hAnsi="仿宋" w:cs="仿宋" w:hint="eastAsia"/>
            <w:lang w:eastAsia="zh-CN"/>
          </w:rPr>
          <w:t>(五)、质量审核与评价</w:t>
        </w:r>
        <w:r>
          <w:tab/>
        </w:r>
        <w:r>
          <w:fldChar w:fldCharType="begin"/>
        </w:r>
        <w:r>
          <w:instrText xml:space="preserve"> PAGEREF _Toc26647 \h </w:instrText>
        </w:r>
        <w:r>
          <w:fldChar w:fldCharType="separate"/>
        </w:r>
        <w:r>
          <w:t>53</w:t>
        </w:r>
        <w:r>
          <w:fldChar w:fldCharType="end"/>
        </w:r>
      </w:hyperlink>
    </w:p>
    <w:p>
      <w:pPr>
        <w:pStyle w:val="TOC2"/>
        <w:tabs>
          <w:tab w:val="right" w:leader="dot" w:pos="8306"/>
        </w:tabs>
      </w:pPr>
      <w:hyperlink w:anchor="_Toc19774" w:history="1">
        <w:r>
          <w:rPr>
            <w:rFonts w:ascii="仿宋" w:eastAsia="仿宋" w:hAnsi="仿宋" w:cs="仿宋" w:hint="eastAsia"/>
            <w:lang w:eastAsia="zh-CN"/>
          </w:rPr>
          <w:t>(六)、不符合与纠正措施</w:t>
        </w:r>
        <w:r>
          <w:tab/>
        </w:r>
        <w:r>
          <w:fldChar w:fldCharType="begin"/>
        </w:r>
        <w:r>
          <w:instrText xml:space="preserve"> PAGEREF _Toc19774 \h </w:instrText>
        </w:r>
        <w:r>
          <w:fldChar w:fldCharType="separate"/>
        </w:r>
        <w:r>
          <w:t>54</w:t>
        </w:r>
        <w:r>
          <w:fldChar w:fldCharType="end"/>
        </w:r>
      </w:hyperlink>
    </w:p>
    <w:p>
      <w:pPr>
        <w:pStyle w:val="TOC1"/>
        <w:tabs>
          <w:tab w:val="right" w:leader="dot" w:pos="8306"/>
        </w:tabs>
      </w:pPr>
      <w:hyperlink w:anchor="_Toc31273" w:history="1">
        <w:r>
          <w:rPr>
            <w:rFonts w:ascii="仿宋" w:eastAsia="仿宋" w:hAnsi="仿宋" w:cs="仿宋" w:hint="eastAsia"/>
            <w:lang w:eastAsia="zh-CN"/>
          </w:rPr>
          <w:t>十五、ECM电机项目实施保障措施</w:t>
        </w:r>
        <w:r>
          <w:tab/>
        </w:r>
        <w:r>
          <w:fldChar w:fldCharType="begin"/>
        </w:r>
        <w:r>
          <w:instrText xml:space="preserve"> PAGEREF _Toc31273 \h </w:instrText>
        </w:r>
        <w:r>
          <w:fldChar w:fldCharType="separate"/>
        </w:r>
        <w:r>
          <w:t>55</w:t>
        </w:r>
        <w:r>
          <w:fldChar w:fldCharType="end"/>
        </w:r>
      </w:hyperlink>
    </w:p>
    <w:p>
      <w:pPr>
        <w:pStyle w:val="TOC2"/>
        <w:tabs>
          <w:tab w:val="right" w:leader="dot" w:pos="8306"/>
        </w:tabs>
      </w:pPr>
      <w:hyperlink w:anchor="_Toc31482" w:history="1">
        <w:r>
          <w:rPr>
            <w:rFonts w:ascii="仿宋" w:eastAsia="仿宋" w:hAnsi="仿宋" w:cs="仿宋" w:hint="eastAsia"/>
            <w:lang w:eastAsia="zh-CN"/>
          </w:rPr>
          <w:t>(一)、ECM电机项目实施保障机制</w:t>
        </w:r>
        <w:r>
          <w:tab/>
        </w:r>
        <w:r>
          <w:fldChar w:fldCharType="begin"/>
        </w:r>
        <w:r>
          <w:instrText xml:space="preserve"> PAGEREF _Toc31482 \h </w:instrText>
        </w:r>
        <w:r>
          <w:fldChar w:fldCharType="separate"/>
        </w:r>
        <w:r>
          <w:t>55</w:t>
        </w:r>
        <w:r>
          <w:fldChar w:fldCharType="end"/>
        </w:r>
      </w:hyperlink>
    </w:p>
    <w:p>
      <w:pPr>
        <w:pStyle w:val="TOC2"/>
        <w:tabs>
          <w:tab w:val="right" w:leader="dot" w:pos="8306"/>
        </w:tabs>
      </w:pPr>
      <w:hyperlink w:anchor="_Toc19393" w:history="1">
        <w:r>
          <w:rPr>
            <w:rFonts w:ascii="仿宋" w:eastAsia="仿宋" w:hAnsi="仿宋" w:cs="仿宋" w:hint="eastAsia"/>
            <w:lang w:eastAsia="zh-CN"/>
          </w:rPr>
          <w:t>(二)、ECM电机项目法律合规要求</w:t>
        </w:r>
        <w:r>
          <w:tab/>
        </w:r>
        <w:r>
          <w:fldChar w:fldCharType="begin"/>
        </w:r>
        <w:r>
          <w:instrText xml:space="preserve"> PAGEREF _Toc19393 \h </w:instrText>
        </w:r>
        <w:r>
          <w:fldChar w:fldCharType="separate"/>
        </w:r>
        <w:r>
          <w:t>59</w:t>
        </w:r>
        <w:r>
          <w:fldChar w:fldCharType="end"/>
        </w:r>
      </w:hyperlink>
    </w:p>
    <w:p>
      <w:pPr>
        <w:pStyle w:val="TOC2"/>
        <w:tabs>
          <w:tab w:val="right" w:leader="dot" w:pos="8306"/>
        </w:tabs>
      </w:pPr>
      <w:hyperlink w:anchor="_Toc25066" w:history="1">
        <w:r>
          <w:rPr>
            <w:rFonts w:ascii="仿宋" w:eastAsia="仿宋" w:hAnsi="仿宋" w:cs="仿宋" w:hint="eastAsia"/>
            <w:lang w:eastAsia="zh-CN"/>
          </w:rPr>
          <w:t>(三)、ECM电机项目合同管理与法律事务</w:t>
        </w:r>
        <w:r>
          <w:tab/>
        </w:r>
        <w:r>
          <w:fldChar w:fldCharType="begin"/>
        </w:r>
        <w:r>
          <w:instrText xml:space="preserve"> PAGEREF _Toc25066 \h </w:instrText>
        </w:r>
        <w:r>
          <w:fldChar w:fldCharType="separate"/>
        </w:r>
        <w:r>
          <w:t>63</w:t>
        </w:r>
        <w:r>
          <w:fldChar w:fldCharType="end"/>
        </w:r>
      </w:hyperlink>
    </w:p>
    <w:p>
      <w:pPr>
        <w:pStyle w:val="TOC2"/>
        <w:tabs>
          <w:tab w:val="right" w:leader="dot" w:pos="8306"/>
        </w:tabs>
      </w:pPr>
      <w:hyperlink w:anchor="_Toc16224" w:history="1">
        <w:r>
          <w:rPr>
            <w:rFonts w:ascii="仿宋" w:eastAsia="仿宋" w:hAnsi="仿宋" w:cs="仿宋" w:hint="eastAsia"/>
            <w:lang w:eastAsia="zh-CN"/>
          </w:rPr>
          <w:t>(四)、ECM电机项目知识产权保护策略</w:t>
        </w:r>
        <w:r>
          <w:tab/>
        </w:r>
        <w:r>
          <w:fldChar w:fldCharType="begin"/>
        </w:r>
        <w:r>
          <w:instrText xml:space="preserve"> PAGEREF _Toc16224 \h </w:instrText>
        </w:r>
        <w:r>
          <w:fldChar w:fldCharType="separate"/>
        </w:r>
        <w:r>
          <w:t>69</w:t>
        </w:r>
        <w:r>
          <w:fldChar w:fldCharType="end"/>
        </w:r>
      </w:hyperlink>
    </w:p>
    <w:p>
      <w:pPr>
        <w:pStyle w:val="TOC1"/>
        <w:tabs>
          <w:tab w:val="right" w:leader="dot" w:pos="8306"/>
        </w:tabs>
      </w:pPr>
      <w:hyperlink w:anchor="_Toc23259" w:history="1">
        <w:r>
          <w:rPr>
            <w:rFonts w:ascii="仿宋" w:eastAsia="仿宋" w:hAnsi="仿宋" w:cs="仿宋" w:hint="eastAsia"/>
            <w:lang w:eastAsia="zh-CN"/>
          </w:rPr>
          <w:t>十六、营销与推广策略</w:t>
        </w:r>
        <w:r>
          <w:tab/>
        </w:r>
        <w:r>
          <w:fldChar w:fldCharType="begin"/>
        </w:r>
        <w:r>
          <w:instrText xml:space="preserve"> PAGEREF _Toc23259 \h </w:instrText>
        </w:r>
        <w:r>
          <w:fldChar w:fldCharType="separate"/>
        </w:r>
        <w:r>
          <w:t>71</w:t>
        </w:r>
        <w:r>
          <w:fldChar w:fldCharType="end"/>
        </w:r>
      </w:hyperlink>
    </w:p>
    <w:p>
      <w:pPr>
        <w:pStyle w:val="TOC2"/>
        <w:tabs>
          <w:tab w:val="right" w:leader="dot" w:pos="8306"/>
        </w:tabs>
      </w:pPr>
      <w:hyperlink w:anchor="_Toc29125" w:history="1">
        <w:r>
          <w:rPr>
            <w:rFonts w:ascii="仿宋" w:eastAsia="仿宋" w:hAnsi="仿宋" w:cs="仿宋" w:hint="eastAsia"/>
            <w:lang w:eastAsia="zh-CN"/>
          </w:rPr>
          <w:t>(一)、产品/服务定位与特点</w:t>
        </w:r>
        <w:r>
          <w:tab/>
        </w:r>
        <w:r>
          <w:fldChar w:fldCharType="begin"/>
        </w:r>
        <w:r>
          <w:instrText xml:space="preserve"> PAGEREF _Toc29125 \h </w:instrText>
        </w:r>
        <w:r>
          <w:fldChar w:fldCharType="separate"/>
        </w:r>
        <w:r>
          <w:t>71</w:t>
        </w:r>
        <w:r>
          <w:fldChar w:fldCharType="end"/>
        </w:r>
      </w:hyperlink>
    </w:p>
    <w:p>
      <w:pPr>
        <w:pStyle w:val="TOC2"/>
        <w:tabs>
          <w:tab w:val="right" w:leader="dot" w:pos="8306"/>
        </w:tabs>
      </w:pPr>
      <w:hyperlink w:anchor="_Toc8742" w:history="1">
        <w:r>
          <w:rPr>
            <w:rFonts w:ascii="仿宋" w:eastAsia="仿宋" w:hAnsi="仿宋" w:cs="仿宋" w:hint="eastAsia"/>
            <w:lang w:eastAsia="zh-CN"/>
          </w:rPr>
          <w:t>(二)、市场定位与竞争分析</w:t>
        </w:r>
        <w:r>
          <w:tab/>
        </w:r>
        <w:r>
          <w:fldChar w:fldCharType="begin"/>
        </w:r>
        <w:r>
          <w:instrText xml:space="preserve"> PAGEREF _Toc8742 \h </w:instrText>
        </w:r>
        <w:r>
          <w:fldChar w:fldCharType="separate"/>
        </w:r>
        <w:r>
          <w:t>73</w:t>
        </w:r>
        <w:r>
          <w:fldChar w:fldCharType="end"/>
        </w:r>
      </w:hyperlink>
    </w:p>
    <w:p>
      <w:pPr>
        <w:pStyle w:val="TOC2"/>
        <w:tabs>
          <w:tab w:val="right" w:leader="dot" w:pos="8306"/>
        </w:tabs>
      </w:pPr>
      <w:hyperlink w:anchor="_Toc24084" w:history="1">
        <w:r>
          <w:rPr>
            <w:rFonts w:ascii="仿宋" w:eastAsia="仿宋" w:hAnsi="仿宋" w:cs="仿宋" w:hint="eastAsia"/>
            <w:lang w:eastAsia="zh-CN"/>
          </w:rPr>
          <w:t>(三)、营销渠道与策略</w:t>
        </w:r>
        <w:r>
          <w:tab/>
        </w:r>
        <w:r>
          <w:fldChar w:fldCharType="begin"/>
        </w:r>
        <w:r>
          <w:instrText xml:space="preserve"> PAGEREF _Toc24084 \h </w:instrText>
        </w:r>
        <w:r>
          <w:fldChar w:fldCharType="separate"/>
        </w:r>
        <w:r>
          <w:t>74</w:t>
        </w:r>
        <w:r>
          <w:fldChar w:fldCharType="end"/>
        </w:r>
      </w:hyperlink>
    </w:p>
    <w:p>
      <w:pPr>
        <w:pStyle w:val="TOC2"/>
        <w:tabs>
          <w:tab w:val="right" w:leader="dot" w:pos="8306"/>
        </w:tabs>
      </w:pPr>
      <w:hyperlink w:anchor="_Toc32205" w:history="1">
        <w:r>
          <w:rPr>
            <w:rFonts w:ascii="仿宋" w:eastAsia="仿宋" w:hAnsi="仿宋" w:cs="仿宋" w:hint="eastAsia"/>
            <w:lang w:eastAsia="zh-CN"/>
          </w:rPr>
          <w:t>(四)、推广与宣传活动</w:t>
        </w:r>
        <w:r>
          <w:tab/>
        </w:r>
        <w:r>
          <w:fldChar w:fldCharType="begin"/>
        </w:r>
        <w:r>
          <w:instrText xml:space="preserve"> PAGEREF _Toc32205 \h </w:instrText>
        </w:r>
        <w:r>
          <w:fldChar w:fldCharType="separate"/>
        </w:r>
        <w:r>
          <w:t>75</w:t>
        </w:r>
        <w:r>
          <w:fldChar w:fldCharType="end"/>
        </w:r>
      </w:hyperlink>
    </w:p>
    <w:p>
      <w:pPr>
        <w:pStyle w:val="TOC1"/>
        <w:tabs>
          <w:tab w:val="right" w:leader="dot" w:pos="8306"/>
        </w:tabs>
      </w:pPr>
      <w:hyperlink w:anchor="_Toc13321" w:history="1">
        <w:r>
          <w:rPr>
            <w:rFonts w:ascii="仿宋" w:eastAsia="仿宋" w:hAnsi="仿宋" w:cs="仿宋" w:hint="eastAsia"/>
            <w:lang w:eastAsia="zh-CN"/>
          </w:rPr>
          <w:t>十七、ECM电机项目工程方案分析</w:t>
        </w:r>
        <w:r>
          <w:tab/>
        </w:r>
        <w:r>
          <w:fldChar w:fldCharType="begin"/>
        </w:r>
        <w:r>
          <w:instrText xml:space="preserve"> PAGEREF _Toc13321 \h </w:instrText>
        </w:r>
        <w:r>
          <w:fldChar w:fldCharType="separate"/>
        </w:r>
        <w:r>
          <w:t>80</w:t>
        </w:r>
        <w:r>
          <w:fldChar w:fldCharType="end"/>
        </w:r>
      </w:hyperlink>
    </w:p>
    <w:p>
      <w:pPr>
        <w:pStyle w:val="TOC2"/>
        <w:tabs>
          <w:tab w:val="right" w:leader="dot" w:pos="8306"/>
        </w:tabs>
      </w:pPr>
      <w:hyperlink w:anchor="_Toc24913" w:history="1">
        <w:r>
          <w:rPr>
            <w:rFonts w:ascii="仿宋" w:eastAsia="仿宋" w:hAnsi="仿宋" w:cs="仿宋" w:hint="eastAsia"/>
            <w:lang w:eastAsia="zh-CN"/>
          </w:rPr>
          <w:t>(一)、建筑工程设计原则</w:t>
        </w:r>
        <w:r>
          <w:tab/>
        </w:r>
        <w:r>
          <w:fldChar w:fldCharType="begin"/>
        </w:r>
        <w:r>
          <w:instrText xml:space="preserve"> PAGEREF _Toc24913 \h </w:instrText>
        </w:r>
        <w:r>
          <w:fldChar w:fldCharType="separate"/>
        </w:r>
        <w:r>
          <w:t>80</w:t>
        </w:r>
        <w:r>
          <w:fldChar w:fldCharType="end"/>
        </w:r>
      </w:hyperlink>
    </w:p>
    <w:p>
      <w:pPr>
        <w:pStyle w:val="TOC2"/>
        <w:tabs>
          <w:tab w:val="right" w:leader="dot" w:pos="8306"/>
        </w:tabs>
      </w:pPr>
      <w:hyperlink w:anchor="_Toc30961" w:history="1">
        <w:r>
          <w:rPr>
            <w:rFonts w:ascii="仿宋" w:eastAsia="仿宋" w:hAnsi="仿宋" w:cs="仿宋" w:hint="eastAsia"/>
            <w:lang w:eastAsia="zh-CN"/>
          </w:rPr>
          <w:t>(二)、土建工程建设指标</w:t>
        </w:r>
        <w:r>
          <w:tab/>
        </w:r>
        <w:r>
          <w:fldChar w:fldCharType="begin"/>
        </w:r>
        <w:r>
          <w:instrText xml:space="preserve"> PAGEREF _Toc30961 \h </w:instrText>
        </w:r>
        <w:r>
          <w:fldChar w:fldCharType="separate"/>
        </w:r>
        <w:r>
          <w:t>84</w:t>
        </w:r>
        <w:r>
          <w:fldChar w:fldCharType="end"/>
        </w:r>
      </w:hyperlink>
    </w:p>
    <w:p>
      <w:pPr>
        <w:pStyle w:val="TOC1"/>
        <w:tabs>
          <w:tab w:val="right" w:leader="dot" w:pos="8306"/>
        </w:tabs>
      </w:pPr>
      <w:hyperlink w:anchor="_Toc25944" w:history="1">
        <w:r>
          <w:rPr>
            <w:rFonts w:ascii="仿宋" w:eastAsia="仿宋" w:hAnsi="仿宋" w:cs="仿宋" w:hint="eastAsia"/>
            <w:lang w:eastAsia="zh-CN"/>
          </w:rPr>
          <w:t>十八、风险识别与分类</w:t>
        </w:r>
        <w:r>
          <w:tab/>
        </w:r>
        <w:r>
          <w:fldChar w:fldCharType="begin"/>
        </w:r>
        <w:r>
          <w:instrText xml:space="preserve"> PAGEREF _Toc25944 \h </w:instrText>
        </w:r>
        <w:r>
          <w:fldChar w:fldCharType="separate"/>
        </w:r>
        <w:r>
          <w:t>85</w:t>
        </w:r>
        <w:r>
          <w:fldChar w:fldCharType="end"/>
        </w:r>
      </w:hyperlink>
    </w:p>
    <w:p>
      <w:pPr>
        <w:pStyle w:val="TOC2"/>
        <w:tabs>
          <w:tab w:val="right" w:leader="dot" w:pos="8306"/>
        </w:tabs>
      </w:pPr>
      <w:hyperlink w:anchor="_Toc4418" w:history="1">
        <w:r>
          <w:rPr>
            <w:rFonts w:ascii="仿宋" w:eastAsia="仿宋" w:hAnsi="仿宋" w:cs="仿宋" w:hint="eastAsia"/>
            <w:lang w:eastAsia="zh-CN"/>
          </w:rPr>
          <w:t>(一)、风险识别</w:t>
        </w:r>
        <w:r>
          <w:tab/>
        </w:r>
        <w:r>
          <w:fldChar w:fldCharType="begin"/>
        </w:r>
        <w:r>
          <w:instrText xml:space="preserve"> PAGEREF _Toc4418 \h </w:instrText>
        </w:r>
        <w:r>
          <w:fldChar w:fldCharType="separate"/>
        </w:r>
        <w:r>
          <w:t>85</w:t>
        </w:r>
        <w:r>
          <w:fldChar w:fldCharType="end"/>
        </w:r>
      </w:hyperlink>
    </w:p>
    <w:p>
      <w:pPr>
        <w:pStyle w:val="TOC2"/>
        <w:tabs>
          <w:tab w:val="right" w:leader="dot" w:pos="8306"/>
        </w:tabs>
      </w:pPr>
      <w:hyperlink w:anchor="_Toc22874" w:history="1">
        <w:r>
          <w:rPr>
            <w:rFonts w:ascii="仿宋" w:eastAsia="仿宋" w:hAnsi="仿宋" w:cs="仿宋" w:hint="eastAsia"/>
            <w:lang w:eastAsia="zh-CN"/>
          </w:rPr>
          <w:t>(二)、风险分类</w:t>
        </w:r>
        <w:r>
          <w:tab/>
        </w:r>
        <w:r>
          <w:fldChar w:fldCharType="begin"/>
        </w:r>
        <w:r>
          <w:instrText xml:space="preserve"> PAGEREF _Toc22874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99"/>
      <w:r>
        <w:rPr>
          <w:rFonts w:ascii="仿宋" w:eastAsia="仿宋" w:hAnsi="仿宋" w:cs="仿宋" w:hint="eastAsia"/>
          <w:sz w:val="28"/>
          <w:lang w:eastAsia="zh-CN"/>
        </w:rPr>
        <w:t>一、ECM电机项目绩效评估</w:t>
      </w:r>
      <w:bookmarkEnd w:id="2"/>
    </w:p>
    <w:p>
      <w:pPr>
        <w:pStyle w:val="Heading2"/>
        <w:rPr>
          <w:rFonts w:ascii="仿宋" w:eastAsia="仿宋" w:hAnsi="仿宋" w:cs="仿宋" w:hint="eastAsia"/>
          <w:lang w:eastAsia="zh-CN"/>
        </w:rPr>
      </w:pPr>
      <w:bookmarkStart w:id="3" w:name="_Toc266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在ECM电机项目中，我们设计了一套全面的绩效评估指标，以确保ECM电机项目的可控和成功交付。这些指标跨足ECM电机项目目标、成本、进度和质量等多个维度，为我们提供了全面洞察ECM电机项目的健康状况。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目标达成率是我们关注的首要指标。我们设定了明确的目标，并通过定期监测和评估，迅速发现并应对潜在的目标偏差。这为ECM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成本绩效是另一个核心关注点。通过实际成本与预算成本的对比分析，我们深入了解成本差异的原因，及时调整资源分配，保持ECM电机项目在经济效益方面的合理水平。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进度作为关键的绩效指标之一，得到了精心的关注。我们制定了详细的ECM电机项目进度计划，并设立了进度符合度指标，确保实际进度与计划进度保持一致。这使我们能够快速发现和解决潜在的进度问题，保持ECM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CM电机项目绩效的不可或缺的一环。我们引入了一系列的质量标准和客户满意度指标，以确保ECM电机项目交付的成果在质量上达到或超越预期水平。通过持续监测这些指标，我们努力提升ECM电机项目整体质量水平，为ECM电机项目的成功交付提供有力保障。通过这些科学且全面的绩效评估，我们能够更好地引导ECM电机项目的持续改进，确保ECM电机项目目标的顺利达成。</w:t>
      </w:r>
    </w:p>
    <w:p>
      <w:pPr>
        <w:pStyle w:val="Heading2"/>
        <w:ind w:firstLine="560" w:firstLineChars="200"/>
        <w:rPr>
          <w:rFonts w:ascii="仿宋" w:eastAsia="仿宋" w:hAnsi="仿宋" w:cs="仿宋" w:hint="eastAsia"/>
          <w:sz w:val="28"/>
          <w:lang w:eastAsia="zh-CN"/>
        </w:rPr>
      </w:pPr>
      <w:bookmarkStart w:id="4" w:name="_Toc155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绩效评估是ECM电机项目中的关键环节，为确保ECM电机项目达到预期目标，我们采用了多层次、多维度的绩效评估方法。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CM电机项目的战略目标对齐，确保每个决策和行动都与ECM电机项目整体目标保持一致。团队会定期召开战略对齐会议，审视当前工作与ECM电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ECM电机项目进度、质量、成本和风险等方面。这些指标通过数据收集和分析，为ECM电机项目管理团队提供了客观的评估依据。例如，我们通过ECM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绩效评估不仅仅停留在ECM电机项目内部，还考虑了ECM电机项目对外部环境的影响。我们定期进行干系人满意度调查，以了解各利益相关方对ECM电机项目的期望和满意度，并及时做出调整。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这种多层次、多角度的绩效评估方法，使得我们能够全面了解ECM电机项目的运行状态，及时做出调整，确保ECM电机项目在不断变化的环境中保持稳健前行。</w:t>
      </w:r>
    </w:p>
    <w:p>
      <w:pPr>
        <w:pStyle w:val="Heading2"/>
        <w:ind w:firstLine="560" w:firstLineChars="200"/>
        <w:rPr>
          <w:rFonts w:ascii="仿宋" w:eastAsia="仿宋" w:hAnsi="仿宋" w:cs="仿宋" w:hint="eastAsia"/>
          <w:sz w:val="28"/>
          <w:lang w:eastAsia="zh-CN"/>
        </w:rPr>
      </w:pPr>
      <w:bookmarkStart w:id="5" w:name="_Toc40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为了确保ECM电机项目的有效管理和不断优化，我们采用了精心设计的绩效评估周期。这个周期旨在实现灵活、实时和全面的评估，以适应ECM电机项目执行中的各种挑战。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CM电机项目的不同需求，分为短期、中期和长期。短期评估关注每个迭代或工作周期，以及时发现和解决当前任务中的问题。中期评估涵盖几个迭代，深入了解整体ECM电机项目的趋势和性能。长期评估则着眼于整个ECM电机项目阶段，确保ECM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ECM电机项目管理工具和协作平台，团队成员能够随时更新和分享ECM电机项目数据。这种实时性的反馈机制使我们能够及时察觉潜在问题，快速调整，保持ECM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CM电机项目的决策制定密不可分。每个周期的ECM电机项目回顾会议成为集体总结经验、识别问题深层次原因并找到创新解决方案的平台。这种定期的反思与调整机制使ECM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502"/>
      <w:r>
        <w:rPr>
          <w:rFonts w:ascii="仿宋" w:eastAsia="仿宋" w:hAnsi="仿宋" w:cs="仿宋" w:hint="eastAsia"/>
          <w:sz w:val="28"/>
          <w:lang w:eastAsia="zh-CN"/>
        </w:rPr>
        <w:t>二、ECM电机项目建设单位说明</w:t>
      </w:r>
      <w:bookmarkEnd w:id="6"/>
    </w:p>
    <w:p>
      <w:pPr>
        <w:pStyle w:val="Heading2"/>
        <w:rPr>
          <w:rFonts w:ascii="仿宋" w:eastAsia="仿宋" w:hAnsi="仿宋" w:cs="仿宋" w:hint="eastAsia"/>
          <w:lang w:eastAsia="zh-CN"/>
        </w:rPr>
      </w:pPr>
      <w:bookmarkStart w:id="7" w:name="_Toc10200"/>
      <w:r>
        <w:rPr>
          <w:rFonts w:ascii="仿宋" w:eastAsia="仿宋" w:hAnsi="仿宋" w:cs="仿宋" w:hint="eastAsia"/>
          <w:lang w:eastAsia="zh-CN"/>
        </w:rPr>
        <w:t>(一)、ECM电机项目承办单位基本情况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630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CM电机项目承办单位的XXXX，我们着眼于实现可持续的经济效益。通过技术创新和解决方案的提供，公司预计在ECM电机项目执行期间将获得可观的收入增长。这一收入来源主要包括ECM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同时，我们注重成本控制和效率提升，以确保ECM电机项目的可持续盈利。透过精细的管理和资源优化，公司期望实现ECM电机项目利润最大化。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CM电机项目实施进行全面的投资评估，包括ECM电机项目启动阶段的资金投入和后续运营成本。通过对ECM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ECM电机项目实施过程中具备足够的资金流动性，公司将进行详尽的现金流分析。这包括资金需求的合理预测、ECM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212"/>
      <w:r>
        <w:rPr>
          <w:rFonts w:ascii="仿宋" w:eastAsia="仿宋" w:hAnsi="仿宋" w:cs="仿宋" w:hint="eastAsia"/>
          <w:sz w:val="28"/>
          <w:lang w:eastAsia="zh-CN"/>
        </w:rPr>
        <w:t>三、ECM电机项目可持续发展</w:t>
      </w:r>
      <w:bookmarkEnd w:id="9"/>
    </w:p>
    <w:p>
      <w:pPr>
        <w:pStyle w:val="Heading2"/>
        <w:rPr>
          <w:rFonts w:ascii="仿宋" w:eastAsia="仿宋" w:hAnsi="仿宋" w:cs="仿宋" w:hint="eastAsia"/>
          <w:lang w:eastAsia="zh-CN"/>
        </w:rPr>
      </w:pPr>
      <w:bookmarkStart w:id="10" w:name="_Toc32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中，ECM电机项目团队着眼于未来，明确了可持续发展的战略方向。制定的具体可持续发展目标包括降低资源使用、采用环保技术、最大化社会效益等。这一步骤不仅有助于ECM电机项目在环保和社会责任方面达到最高标准，也为未来提供了明确的指引，确保ECM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可持续实践的融入ECM电机项目管理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CM电机项目管理周期。从ECM电机项目规划开始，ECM电机项目团队就考虑了环境和社会的因素。在执行阶段，ECM电机项目团队积极推动绿色技术的应用，优化资源利用。此外，关注员工的社会责任，通过培训和沟通活动提高员工对可持续发展的认知，使他们能够在日常工作中践行可持续实践。这些举措不仅为ECM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0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扎根于ECM电机项目的可持续发展理念，我们深信环保与社会责任是ECM电机项目成功的关键支柱。在ECM电机项目的每一步，我们都致力于通过创新和实践，履行对环境和社会的坚定责任。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团队通过引入先进的环保技术、建立高效的废物处理系统以及推动能源节约措施，积极履行环保责任。定期的环保监测和评估确保ECM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不仅致力于自身可持续发展，还注重对社会的回馈。通过支持社区ECM电机项目、参与慈善事业、提供培训机会等方式，ECM电机项目积极履行社会责任。与当地社区建立积极互动，关注员工的工作与生活平衡，以及员工的身心健康，是ECM电机项目在社会责任层面的关键举措。这样的实践不仅增强了ECM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308"/>
      <w:r>
        <w:rPr>
          <w:rFonts w:ascii="仿宋" w:eastAsia="仿宋" w:hAnsi="仿宋" w:cs="仿宋" w:hint="eastAsia"/>
          <w:sz w:val="28"/>
          <w:lang w:eastAsia="zh-CN"/>
        </w:rPr>
        <w:t>四、ECM电机项目文档管理</w:t>
      </w:r>
      <w:bookmarkEnd w:id="12"/>
    </w:p>
    <w:p>
      <w:pPr>
        <w:pStyle w:val="Heading2"/>
        <w:rPr>
          <w:rFonts w:ascii="仿宋" w:eastAsia="仿宋" w:hAnsi="仿宋" w:cs="仿宋" w:hint="eastAsia"/>
          <w:lang w:eastAsia="zh-CN"/>
        </w:rPr>
      </w:pPr>
      <w:bookmarkStart w:id="13" w:name="_Toc1906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ECM电机项目高度重视文档的质量和准确性，以支持ECM电机项目的各项活动和决策。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文档的编制始于ECM电机项目计划的初期，我们制定了详细的文档编制计划，明确了每个文档的内容、格式和编写责任人。在ECM电机项目启动阶段，我们首先编制了ECM电机项目章程，明确定义了ECM电机项目的目标、范围、风险等关键要素。随后，ECM电机项目团队根据计划陆续编制了需求文档、设计文档、测试文档等各类文档，确保ECM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ECM电机项目管理中的重要环节，旨在确保ECM电机项目文档符合质量标准和ECM电机项目需求。在ECM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除了内部审查，我们还进行了外部审查，邀请ECM电机项目相关利益方和专业领域的专家对文档进行独立审查。这有助于获取更全面、客观的反馈，确保ECM电机项目文档不仅符合内部标准，也满足外部需求。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ECM电机项目在文档编制与审查方面建立了严格的管理机制，通过规范的流程和多维度的审查，确保ECM电机项目文档的质量、准确性和可靠性，为ECM电机项目的顺利推进提供了有力支持。</w:t>
      </w:r>
    </w:p>
    <w:p>
      <w:pPr>
        <w:pStyle w:val="Heading2"/>
        <w:ind w:firstLine="560" w:firstLineChars="200"/>
        <w:rPr>
          <w:rFonts w:ascii="仿宋" w:eastAsia="仿宋" w:hAnsi="仿宋" w:cs="仿宋" w:hint="eastAsia"/>
          <w:sz w:val="28"/>
          <w:lang w:eastAsia="zh-CN"/>
        </w:rPr>
      </w:pPr>
      <w:bookmarkStart w:id="14" w:name="_Toc2928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我们通过多渠道发布文档，包括电子邮件、ECM电机项目管理平台、内部网站等，以满足不同团队成员的偏好和需求。多渠道发布确保了信息的全面覆盖。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我们采用了精细的权限控制，确保只有授权人员可以访问敏感信息。这种安全措施保护了ECM电机项目文档的机密性，防止了未经授权的信息泄露。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080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文档存档与归档是ECM电机项目生命周期中一个至关重要的环节，直接关系到ECM电机项目信息的长期保存和历史记录的完整性。在ECM电机项目中，我们实施了一系列有效的文档存档与归档管理策略：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91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83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ECM电机项目的主要产品是XXXX，预计年产值为XXX万元。这一产品在市场中占据着重要的地位，其广泛的应用范围使得该ECM电机项目的市场前景非常广阔。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CM电机项目的xxx产品作为重要的原材料之一，将在多个领域发挥关键作用。其在建筑、交通、能源等方面的广泛应用将为整个产业链提供强大的支持，形成产业协同效应。ECM电机项目的年产值XXX万XXX万XXX万万元不仅反映了其在市场上的巨大潜力，更预示着它对国民经济的积极贡献。这种关联度高、涉及面广的产业关系，使得该ECM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09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总征地面积为XXXX平方米，相当于约XX.XX亩，其中净用地面积为XXXX平方米，红线范围内相当于约XX.XX亩。这一用地规模充分考虑了ECM电机项目的建设需求，保障了ECM电机项目在合适的空间内得以充分发展。ECM电机项目规划的总建筑面积为XXXX平方米，其中主体工程建设占XXXX平方米，计容建筑面积达XXXX平方米。预计建筑工程的投资将达到XXXX万元，为ECM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计划购置的设备共计XXXX台（套），设备购置费用为XXXX万元。这一设备购置计划充分考虑到ECM电机项目的生产需求和技术要求，确保了ECM电机项目在生产运营中具备先进的技术装备和高效的生产能力。设备的合理配置将为ECM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ECM电机项目计划总投资为XXXX万元，预计年实现营业收入为XXXX万元。这一产能规模的设定旨在确保ECM电机项目能够在投资与回报之间取得平衡，实现长期可持续的发展。ECM电机项目的总投资充分考虑到各个方面的需求，包括用地建设、设备购置等多个环节，以确保ECM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98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50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的技术管理特点体现在其创新导向。通过引入最先进的技术趋势和解决方案，ECM电机项目致力于提升科技含量、提高质量和效率水平。这意味着我们将采用最新的工具和方法，确保ECM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CM电机项目技术管理的显著特征。通过整合不同领域的技术资源，我们实现了跨学科的协同工作。这有助于优化技术架构，提高整体效能。此外，整合性策略还促进了不同技术团队之间的紧密沟通和高效合作，确保ECM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CM电机项目所采用的技术。通过不断优化技术方案，ECM电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ECM电机项目团队将在ECM电机项目初期识别可能的技术风险，并采取相应的预防和应对措施。通过建立健全的风险评估机制，ECM电机项目能够在实施过程中及时发现并解决潜在的技术问题，保障ECM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通过这些独特的技术管理特点，我们确信在ECM电机项目中，技术将成为ECM电机项目成功的有力支持。这一深度剖析揭示了技术管理在ECM电机项目实施中的关键作用，为ECM电机项目的技术基础奠定了坚实的基础。</w:t>
      </w:r>
    </w:p>
    <w:p>
      <w:pPr>
        <w:pStyle w:val="Heading2"/>
        <w:ind w:firstLine="560" w:firstLineChars="200"/>
        <w:rPr>
          <w:rFonts w:ascii="仿宋" w:eastAsia="仿宋" w:hAnsi="仿宋" w:cs="仿宋" w:hint="eastAsia"/>
          <w:sz w:val="28"/>
          <w:lang w:eastAsia="zh-CN"/>
        </w:rPr>
      </w:pPr>
      <w:bookmarkStart w:id="21" w:name="_Toc20655"/>
      <w:r>
        <w:rPr>
          <w:rFonts w:ascii="仿宋" w:eastAsia="仿宋" w:hAnsi="仿宋" w:cs="仿宋" w:hint="eastAsia"/>
          <w:sz w:val="28"/>
          <w:lang w:eastAsia="zh-CN"/>
        </w:rPr>
        <w:t>(二)、ECM电机项目工艺技术设计方案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CM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CM电机项目将严格按照相关行业规范要求进行组织。通过有效控制产品质量，ECM电机项目将致力于为顾客提供优质的ECM电机项目产品和良好的服务。这体现了ECM电机项目对于生产活动合规性和质量标准的高度重视，为ECM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CM电机项目注重生态效益和清洁生产原则。ECM电机项目建设将紧密结合地方特色经济发展，与社会经济发展规划和区域环境保护规划方案相协调一致。通过与当地区域自然生态系统的结合，ECM电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https://d.book118.com/546131030214010032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648E0"/>
    <w:rsid w:val="72A6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310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2024-01-07T02:28:00Z</dcterms:created>
  <dcterms:modified xsi:type="dcterms:W3CDTF">2024-01-07T02:28:27Z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16D54994E9034814A4C372DCF2D10268_11</vt:lpwstr>
  </property>
  <property fmtid="{D5CDD505-2E9C-101B-9397-08002B2CF9AE}" pid="3" name="KSOProductBuildVer">
    <vt:lpwstr>2052-12.1.0.16120</vt:lpwstr>
  </property>
</Properties>
</file>