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防白水项目可行性建设方案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98" w:history="1">
        <w:r>
          <w:rPr>
            <w:rFonts w:ascii="仿宋" w:eastAsia="仿宋" w:hAnsi="仿宋" w:cs="仿宋" w:hint="eastAsia"/>
            <w:lang w:eastAsia="zh-CN"/>
          </w:rPr>
          <w:t>前言</w:t>
        </w:r>
        <w:r>
          <w:tab/>
        </w:r>
        <w:r>
          <w:fldChar w:fldCharType="begin"/>
        </w:r>
        <w:r>
          <w:instrText xml:space="preserve"> PAGEREF _Toc12798 \h </w:instrText>
        </w:r>
        <w:r>
          <w:fldChar w:fldCharType="separate"/>
        </w:r>
        <w:r>
          <w:t>3</w:t>
        </w:r>
        <w:r>
          <w:fldChar w:fldCharType="end"/>
        </w:r>
      </w:hyperlink>
    </w:p>
    <w:p>
      <w:pPr>
        <w:pStyle w:val="TOC1"/>
        <w:tabs>
          <w:tab w:val="right" w:leader="dot" w:pos="8306"/>
        </w:tabs>
      </w:pPr>
      <w:hyperlink w:anchor="_Toc22521" w:history="1">
        <w:r>
          <w:rPr>
            <w:rFonts w:ascii="仿宋" w:eastAsia="仿宋" w:hAnsi="仿宋" w:cs="仿宋" w:hint="eastAsia"/>
            <w:lang w:eastAsia="zh-CN"/>
          </w:rPr>
          <w:t>一、环境和生态影响分析</w:t>
        </w:r>
        <w:r>
          <w:tab/>
        </w:r>
        <w:r>
          <w:fldChar w:fldCharType="begin"/>
        </w:r>
        <w:r>
          <w:instrText xml:space="preserve"> PAGEREF _Toc22521 \h </w:instrText>
        </w:r>
        <w:r>
          <w:fldChar w:fldCharType="separate"/>
        </w:r>
        <w:r>
          <w:t>3</w:t>
        </w:r>
        <w:r>
          <w:fldChar w:fldCharType="end"/>
        </w:r>
      </w:hyperlink>
    </w:p>
    <w:p>
      <w:pPr>
        <w:pStyle w:val="TOC2"/>
        <w:tabs>
          <w:tab w:val="right" w:leader="dot" w:pos="8306"/>
        </w:tabs>
      </w:pPr>
      <w:hyperlink w:anchor="_Toc21400" w:history="1">
        <w:r>
          <w:rPr>
            <w:rFonts w:ascii="仿宋" w:eastAsia="仿宋" w:hAnsi="仿宋" w:cs="仿宋" w:hint="eastAsia"/>
            <w:lang w:eastAsia="zh-CN"/>
          </w:rPr>
          <w:t>(一)、环境和生态现状</w:t>
        </w:r>
        <w:r>
          <w:tab/>
        </w:r>
        <w:r>
          <w:fldChar w:fldCharType="begin"/>
        </w:r>
        <w:r>
          <w:instrText xml:space="preserve"> PAGEREF _Toc21400 \h </w:instrText>
        </w:r>
        <w:r>
          <w:fldChar w:fldCharType="separate"/>
        </w:r>
        <w:r>
          <w:t>3</w:t>
        </w:r>
        <w:r>
          <w:fldChar w:fldCharType="end"/>
        </w:r>
      </w:hyperlink>
    </w:p>
    <w:p>
      <w:pPr>
        <w:pStyle w:val="TOC2"/>
        <w:tabs>
          <w:tab w:val="right" w:leader="dot" w:pos="8306"/>
        </w:tabs>
      </w:pPr>
      <w:hyperlink w:anchor="_Toc10492" w:history="1">
        <w:r>
          <w:rPr>
            <w:rFonts w:ascii="仿宋" w:eastAsia="仿宋" w:hAnsi="仿宋" w:cs="仿宋" w:hint="eastAsia"/>
            <w:lang w:eastAsia="zh-CN"/>
          </w:rPr>
          <w:t>(二)、生态环境影响分析</w:t>
        </w:r>
        <w:r>
          <w:tab/>
        </w:r>
        <w:r>
          <w:fldChar w:fldCharType="begin"/>
        </w:r>
        <w:r>
          <w:instrText xml:space="preserve"> PAGEREF _Toc10492 \h </w:instrText>
        </w:r>
        <w:r>
          <w:fldChar w:fldCharType="separate"/>
        </w:r>
        <w:r>
          <w:t>4</w:t>
        </w:r>
        <w:r>
          <w:fldChar w:fldCharType="end"/>
        </w:r>
      </w:hyperlink>
    </w:p>
    <w:p>
      <w:pPr>
        <w:pStyle w:val="TOC2"/>
        <w:tabs>
          <w:tab w:val="right" w:leader="dot" w:pos="8306"/>
        </w:tabs>
      </w:pPr>
      <w:hyperlink w:anchor="_Toc23867" w:history="1">
        <w:r>
          <w:rPr>
            <w:rFonts w:ascii="仿宋" w:eastAsia="仿宋" w:hAnsi="仿宋" w:cs="仿宋" w:hint="eastAsia"/>
            <w:lang w:eastAsia="zh-CN"/>
          </w:rPr>
          <w:t>(三)、生态环境保护措施</w:t>
        </w:r>
        <w:r>
          <w:tab/>
        </w:r>
        <w:r>
          <w:fldChar w:fldCharType="begin"/>
        </w:r>
        <w:r>
          <w:instrText xml:space="preserve"> PAGEREF _Toc23867 \h </w:instrText>
        </w:r>
        <w:r>
          <w:fldChar w:fldCharType="separate"/>
        </w:r>
        <w:r>
          <w:t>6</w:t>
        </w:r>
        <w:r>
          <w:fldChar w:fldCharType="end"/>
        </w:r>
      </w:hyperlink>
    </w:p>
    <w:p>
      <w:pPr>
        <w:pStyle w:val="TOC2"/>
        <w:tabs>
          <w:tab w:val="right" w:leader="dot" w:pos="8306"/>
        </w:tabs>
      </w:pPr>
      <w:hyperlink w:anchor="_Toc15275" w:history="1">
        <w:r>
          <w:rPr>
            <w:rFonts w:ascii="仿宋" w:eastAsia="仿宋" w:hAnsi="仿宋" w:cs="仿宋" w:hint="eastAsia"/>
            <w:lang w:eastAsia="zh-CN"/>
          </w:rPr>
          <w:t>(四)、地质灾害影响分析</w:t>
        </w:r>
        <w:r>
          <w:tab/>
        </w:r>
        <w:r>
          <w:fldChar w:fldCharType="begin"/>
        </w:r>
        <w:r>
          <w:instrText xml:space="preserve"> PAGEREF _Toc15275 \h </w:instrText>
        </w:r>
        <w:r>
          <w:fldChar w:fldCharType="separate"/>
        </w:r>
        <w:r>
          <w:t>7</w:t>
        </w:r>
        <w:r>
          <w:fldChar w:fldCharType="end"/>
        </w:r>
      </w:hyperlink>
    </w:p>
    <w:p>
      <w:pPr>
        <w:pStyle w:val="TOC2"/>
        <w:tabs>
          <w:tab w:val="right" w:leader="dot" w:pos="8306"/>
        </w:tabs>
      </w:pPr>
      <w:hyperlink w:anchor="_Toc9601" w:history="1">
        <w:r>
          <w:rPr>
            <w:rFonts w:ascii="仿宋" w:eastAsia="仿宋" w:hAnsi="仿宋" w:cs="仿宋" w:hint="eastAsia"/>
            <w:lang w:eastAsia="zh-CN"/>
          </w:rPr>
          <w:t>(五)、特殊环境影响</w:t>
        </w:r>
        <w:r>
          <w:tab/>
        </w:r>
        <w:r>
          <w:fldChar w:fldCharType="begin"/>
        </w:r>
        <w:r>
          <w:instrText xml:space="preserve"> PAGEREF _Toc9601 \h </w:instrText>
        </w:r>
        <w:r>
          <w:fldChar w:fldCharType="separate"/>
        </w:r>
        <w:r>
          <w:t>9</w:t>
        </w:r>
        <w:r>
          <w:fldChar w:fldCharType="end"/>
        </w:r>
      </w:hyperlink>
    </w:p>
    <w:p>
      <w:pPr>
        <w:pStyle w:val="TOC1"/>
        <w:tabs>
          <w:tab w:val="right" w:leader="dot" w:pos="8306"/>
        </w:tabs>
      </w:pPr>
      <w:hyperlink w:anchor="_Toc13437" w:history="1">
        <w:r>
          <w:rPr>
            <w:rFonts w:ascii="仿宋" w:eastAsia="仿宋" w:hAnsi="仿宋" w:cs="仿宋" w:hint="eastAsia"/>
            <w:lang w:eastAsia="zh-CN"/>
          </w:rPr>
          <w:t>二、社会影响分析</w:t>
        </w:r>
        <w:r>
          <w:tab/>
        </w:r>
        <w:r>
          <w:fldChar w:fldCharType="begin"/>
        </w:r>
        <w:r>
          <w:instrText xml:space="preserve"> PAGEREF _Toc13437 \h </w:instrText>
        </w:r>
        <w:r>
          <w:fldChar w:fldCharType="separate"/>
        </w:r>
        <w:r>
          <w:t>10</w:t>
        </w:r>
        <w:r>
          <w:fldChar w:fldCharType="end"/>
        </w:r>
      </w:hyperlink>
    </w:p>
    <w:p>
      <w:pPr>
        <w:pStyle w:val="TOC2"/>
        <w:tabs>
          <w:tab w:val="right" w:leader="dot" w:pos="8306"/>
        </w:tabs>
      </w:pPr>
      <w:hyperlink w:anchor="_Toc20031" w:history="1">
        <w:r>
          <w:rPr>
            <w:rFonts w:ascii="仿宋" w:eastAsia="仿宋" w:hAnsi="仿宋" w:cs="仿宋" w:hint="eastAsia"/>
            <w:lang w:eastAsia="zh-CN"/>
          </w:rPr>
          <w:t>(一)、社会影响效果分析</w:t>
        </w:r>
        <w:r>
          <w:tab/>
        </w:r>
        <w:r>
          <w:fldChar w:fldCharType="begin"/>
        </w:r>
        <w:r>
          <w:instrText xml:space="preserve"> PAGEREF _Toc20031 \h </w:instrText>
        </w:r>
        <w:r>
          <w:fldChar w:fldCharType="separate"/>
        </w:r>
        <w:r>
          <w:t>10</w:t>
        </w:r>
        <w:r>
          <w:fldChar w:fldCharType="end"/>
        </w:r>
      </w:hyperlink>
    </w:p>
    <w:p>
      <w:pPr>
        <w:pStyle w:val="TOC2"/>
        <w:tabs>
          <w:tab w:val="right" w:leader="dot" w:pos="8306"/>
        </w:tabs>
      </w:pPr>
      <w:hyperlink w:anchor="_Toc26689" w:history="1">
        <w:r>
          <w:rPr>
            <w:rFonts w:ascii="仿宋" w:eastAsia="仿宋" w:hAnsi="仿宋" w:cs="仿宋" w:hint="eastAsia"/>
            <w:lang w:eastAsia="zh-CN"/>
          </w:rPr>
          <w:t>(二)、社会适应性分析</w:t>
        </w:r>
        <w:r>
          <w:tab/>
        </w:r>
        <w:r>
          <w:fldChar w:fldCharType="begin"/>
        </w:r>
        <w:r>
          <w:instrText xml:space="preserve"> PAGEREF _Toc26689 \h </w:instrText>
        </w:r>
        <w:r>
          <w:fldChar w:fldCharType="separate"/>
        </w:r>
        <w:r>
          <w:t>12</w:t>
        </w:r>
        <w:r>
          <w:fldChar w:fldCharType="end"/>
        </w:r>
      </w:hyperlink>
    </w:p>
    <w:p>
      <w:pPr>
        <w:pStyle w:val="TOC2"/>
        <w:tabs>
          <w:tab w:val="right" w:leader="dot" w:pos="8306"/>
        </w:tabs>
      </w:pPr>
      <w:hyperlink w:anchor="_Toc29205" w:history="1">
        <w:r>
          <w:rPr>
            <w:rFonts w:ascii="仿宋" w:eastAsia="仿宋" w:hAnsi="仿宋" w:cs="仿宋" w:hint="eastAsia"/>
            <w:lang w:eastAsia="zh-CN"/>
          </w:rPr>
          <w:t>(三)、社会风险及对策分析</w:t>
        </w:r>
        <w:r>
          <w:tab/>
        </w:r>
        <w:r>
          <w:fldChar w:fldCharType="begin"/>
        </w:r>
        <w:r>
          <w:instrText xml:space="preserve"> PAGEREF _Toc29205 \h </w:instrText>
        </w:r>
        <w:r>
          <w:fldChar w:fldCharType="separate"/>
        </w:r>
        <w:r>
          <w:t>14</w:t>
        </w:r>
        <w:r>
          <w:fldChar w:fldCharType="end"/>
        </w:r>
      </w:hyperlink>
    </w:p>
    <w:p>
      <w:pPr>
        <w:pStyle w:val="TOC1"/>
        <w:tabs>
          <w:tab w:val="right" w:leader="dot" w:pos="8306"/>
        </w:tabs>
      </w:pPr>
      <w:hyperlink w:anchor="_Toc25599" w:history="1">
        <w:r>
          <w:rPr>
            <w:rFonts w:ascii="仿宋" w:eastAsia="仿宋" w:hAnsi="仿宋" w:cs="仿宋" w:hint="eastAsia"/>
            <w:lang w:eastAsia="zh-CN"/>
          </w:rPr>
          <w:t>三、防白水项目概论</w:t>
        </w:r>
        <w:r>
          <w:tab/>
        </w:r>
        <w:r>
          <w:fldChar w:fldCharType="begin"/>
        </w:r>
        <w:r>
          <w:instrText xml:space="preserve"> PAGEREF _Toc25599 \h </w:instrText>
        </w:r>
        <w:r>
          <w:fldChar w:fldCharType="separate"/>
        </w:r>
        <w:r>
          <w:t>17</w:t>
        </w:r>
        <w:r>
          <w:fldChar w:fldCharType="end"/>
        </w:r>
      </w:hyperlink>
    </w:p>
    <w:p>
      <w:pPr>
        <w:pStyle w:val="TOC2"/>
        <w:tabs>
          <w:tab w:val="right" w:leader="dot" w:pos="8306"/>
        </w:tabs>
      </w:pPr>
      <w:hyperlink w:anchor="_Toc23361" w:history="1">
        <w:r>
          <w:rPr>
            <w:rFonts w:ascii="仿宋" w:eastAsia="仿宋" w:hAnsi="仿宋" w:cs="仿宋" w:hint="eastAsia"/>
            <w:lang w:eastAsia="zh-CN"/>
          </w:rPr>
          <w:t>(一)、项目申报单位概况</w:t>
        </w:r>
        <w:r>
          <w:tab/>
        </w:r>
        <w:r>
          <w:fldChar w:fldCharType="begin"/>
        </w:r>
        <w:r>
          <w:instrText xml:space="preserve"> PAGEREF _Toc23361 \h </w:instrText>
        </w:r>
        <w:r>
          <w:fldChar w:fldCharType="separate"/>
        </w:r>
        <w:r>
          <w:t>17</w:t>
        </w:r>
        <w:r>
          <w:fldChar w:fldCharType="end"/>
        </w:r>
      </w:hyperlink>
    </w:p>
    <w:p>
      <w:pPr>
        <w:pStyle w:val="TOC2"/>
        <w:tabs>
          <w:tab w:val="right" w:leader="dot" w:pos="8306"/>
        </w:tabs>
      </w:pPr>
      <w:hyperlink w:anchor="_Toc23784" w:history="1">
        <w:r>
          <w:rPr>
            <w:rFonts w:ascii="仿宋" w:eastAsia="仿宋" w:hAnsi="仿宋" w:cs="仿宋" w:hint="eastAsia"/>
            <w:lang w:eastAsia="zh-CN"/>
          </w:rPr>
          <w:t>(二)、项目概况</w:t>
        </w:r>
        <w:r>
          <w:tab/>
        </w:r>
        <w:r>
          <w:fldChar w:fldCharType="begin"/>
        </w:r>
        <w:r>
          <w:instrText xml:space="preserve"> PAGEREF _Toc23784 \h </w:instrText>
        </w:r>
        <w:r>
          <w:fldChar w:fldCharType="separate"/>
        </w:r>
        <w:r>
          <w:t>18</w:t>
        </w:r>
        <w:r>
          <w:fldChar w:fldCharType="end"/>
        </w:r>
      </w:hyperlink>
    </w:p>
    <w:p>
      <w:pPr>
        <w:pStyle w:val="TOC1"/>
        <w:tabs>
          <w:tab w:val="right" w:leader="dot" w:pos="8306"/>
        </w:tabs>
      </w:pPr>
      <w:hyperlink w:anchor="_Toc30300" w:history="1">
        <w:r>
          <w:rPr>
            <w:rFonts w:ascii="仿宋" w:eastAsia="仿宋" w:hAnsi="仿宋" w:cs="仿宋" w:hint="eastAsia"/>
            <w:lang w:eastAsia="zh-CN"/>
          </w:rPr>
          <w:t>四、经济影响分析</w:t>
        </w:r>
        <w:r>
          <w:tab/>
        </w:r>
        <w:r>
          <w:fldChar w:fldCharType="begin"/>
        </w:r>
        <w:r>
          <w:instrText xml:space="preserve"> PAGEREF _Toc30300 \h </w:instrText>
        </w:r>
        <w:r>
          <w:fldChar w:fldCharType="separate"/>
        </w:r>
        <w:r>
          <w:t>21</w:t>
        </w:r>
        <w:r>
          <w:fldChar w:fldCharType="end"/>
        </w:r>
      </w:hyperlink>
    </w:p>
    <w:p>
      <w:pPr>
        <w:pStyle w:val="TOC2"/>
        <w:tabs>
          <w:tab w:val="right" w:leader="dot" w:pos="8306"/>
        </w:tabs>
      </w:pPr>
      <w:hyperlink w:anchor="_Toc4281" w:history="1">
        <w:r>
          <w:rPr>
            <w:rFonts w:ascii="仿宋" w:eastAsia="仿宋" w:hAnsi="仿宋" w:cs="仿宋" w:hint="eastAsia"/>
            <w:lang w:eastAsia="zh-CN"/>
          </w:rPr>
          <w:t>(一)、经济费用效益或费用效果分析</w:t>
        </w:r>
        <w:r>
          <w:tab/>
        </w:r>
        <w:r>
          <w:fldChar w:fldCharType="begin"/>
        </w:r>
        <w:r>
          <w:instrText xml:space="preserve"> PAGEREF _Toc4281 \h </w:instrText>
        </w:r>
        <w:r>
          <w:fldChar w:fldCharType="separate"/>
        </w:r>
        <w:r>
          <w:t>21</w:t>
        </w:r>
        <w:r>
          <w:fldChar w:fldCharType="end"/>
        </w:r>
      </w:hyperlink>
    </w:p>
    <w:p>
      <w:pPr>
        <w:pStyle w:val="TOC2"/>
        <w:tabs>
          <w:tab w:val="right" w:leader="dot" w:pos="8306"/>
        </w:tabs>
      </w:pPr>
      <w:hyperlink w:anchor="_Toc1959" w:history="1">
        <w:r>
          <w:rPr>
            <w:rFonts w:ascii="仿宋" w:eastAsia="仿宋" w:hAnsi="仿宋" w:cs="仿宋" w:hint="eastAsia"/>
            <w:lang w:eastAsia="zh-CN"/>
          </w:rPr>
          <w:t>(二)、行业影响分析</w:t>
        </w:r>
        <w:r>
          <w:tab/>
        </w:r>
        <w:r>
          <w:fldChar w:fldCharType="begin"/>
        </w:r>
        <w:r>
          <w:instrText xml:space="preserve"> PAGEREF _Toc1959 \h </w:instrText>
        </w:r>
        <w:r>
          <w:fldChar w:fldCharType="separate"/>
        </w:r>
        <w:r>
          <w:t>24</w:t>
        </w:r>
        <w:r>
          <w:fldChar w:fldCharType="end"/>
        </w:r>
      </w:hyperlink>
    </w:p>
    <w:p>
      <w:pPr>
        <w:pStyle w:val="TOC2"/>
        <w:tabs>
          <w:tab w:val="right" w:leader="dot" w:pos="8306"/>
        </w:tabs>
      </w:pPr>
      <w:hyperlink w:anchor="_Toc8764" w:history="1">
        <w:r>
          <w:rPr>
            <w:rFonts w:ascii="仿宋" w:eastAsia="仿宋" w:hAnsi="仿宋" w:cs="仿宋" w:hint="eastAsia"/>
            <w:lang w:eastAsia="zh-CN"/>
          </w:rPr>
          <w:t>(三)、区域经济影响分析</w:t>
        </w:r>
        <w:r>
          <w:tab/>
        </w:r>
        <w:r>
          <w:fldChar w:fldCharType="begin"/>
        </w:r>
        <w:r>
          <w:instrText xml:space="preserve"> PAGEREF _Toc8764 \h </w:instrText>
        </w:r>
        <w:r>
          <w:fldChar w:fldCharType="separate"/>
        </w:r>
        <w:r>
          <w:t>25</w:t>
        </w:r>
        <w:r>
          <w:fldChar w:fldCharType="end"/>
        </w:r>
      </w:hyperlink>
    </w:p>
    <w:p>
      <w:pPr>
        <w:pStyle w:val="TOC2"/>
        <w:tabs>
          <w:tab w:val="right" w:leader="dot" w:pos="8306"/>
        </w:tabs>
      </w:pPr>
      <w:hyperlink w:anchor="_Toc8208" w:history="1">
        <w:r>
          <w:rPr>
            <w:rFonts w:ascii="仿宋" w:eastAsia="仿宋" w:hAnsi="仿宋" w:cs="仿宋" w:hint="eastAsia"/>
            <w:lang w:eastAsia="zh-CN"/>
          </w:rPr>
          <w:t>(四)、宏观经济影响分析</w:t>
        </w:r>
        <w:r>
          <w:tab/>
        </w:r>
        <w:r>
          <w:fldChar w:fldCharType="begin"/>
        </w:r>
        <w:r>
          <w:instrText xml:space="preserve"> PAGEREF _Toc8208 \h </w:instrText>
        </w:r>
        <w:r>
          <w:fldChar w:fldCharType="separate"/>
        </w:r>
        <w:r>
          <w:t>26</w:t>
        </w:r>
        <w:r>
          <w:fldChar w:fldCharType="end"/>
        </w:r>
      </w:hyperlink>
    </w:p>
    <w:p>
      <w:pPr>
        <w:pStyle w:val="TOC1"/>
        <w:tabs>
          <w:tab w:val="right" w:leader="dot" w:pos="8306"/>
        </w:tabs>
      </w:pPr>
      <w:hyperlink w:anchor="_Toc6861" w:history="1">
        <w:r>
          <w:rPr>
            <w:rFonts w:ascii="仿宋" w:eastAsia="仿宋" w:hAnsi="仿宋" w:cs="仿宋" w:hint="eastAsia"/>
            <w:lang w:eastAsia="zh-CN"/>
          </w:rPr>
          <w:t>五、项目选址研究</w:t>
        </w:r>
        <w:r>
          <w:tab/>
        </w:r>
        <w:r>
          <w:fldChar w:fldCharType="begin"/>
        </w:r>
        <w:r>
          <w:instrText xml:space="preserve"> PAGEREF _Toc6861 \h </w:instrText>
        </w:r>
        <w:r>
          <w:fldChar w:fldCharType="separate"/>
        </w:r>
        <w:r>
          <w:t>28</w:t>
        </w:r>
        <w:r>
          <w:fldChar w:fldCharType="end"/>
        </w:r>
      </w:hyperlink>
    </w:p>
    <w:p>
      <w:pPr>
        <w:pStyle w:val="TOC2"/>
        <w:tabs>
          <w:tab w:val="right" w:leader="dot" w:pos="8306"/>
        </w:tabs>
      </w:pPr>
      <w:hyperlink w:anchor="_Toc30491" w:history="1">
        <w:r>
          <w:rPr>
            <w:rFonts w:ascii="仿宋" w:eastAsia="仿宋" w:hAnsi="仿宋" w:cs="仿宋" w:hint="eastAsia"/>
            <w:lang w:eastAsia="zh-CN"/>
          </w:rPr>
          <w:t>(一)、项目选址原则</w:t>
        </w:r>
        <w:r>
          <w:tab/>
        </w:r>
        <w:r>
          <w:fldChar w:fldCharType="begin"/>
        </w:r>
        <w:r>
          <w:instrText xml:space="preserve"> PAGEREF _Toc30491 \h </w:instrText>
        </w:r>
        <w:r>
          <w:fldChar w:fldCharType="separate"/>
        </w:r>
        <w:r>
          <w:t>28</w:t>
        </w:r>
        <w:r>
          <w:fldChar w:fldCharType="end"/>
        </w:r>
      </w:hyperlink>
    </w:p>
    <w:p>
      <w:pPr>
        <w:pStyle w:val="TOC2"/>
        <w:tabs>
          <w:tab w:val="right" w:leader="dot" w:pos="8306"/>
        </w:tabs>
      </w:pPr>
      <w:hyperlink w:anchor="_Toc16653" w:history="1">
        <w:r>
          <w:rPr>
            <w:rFonts w:ascii="仿宋" w:eastAsia="仿宋" w:hAnsi="仿宋" w:cs="仿宋" w:hint="eastAsia"/>
            <w:lang w:eastAsia="zh-CN"/>
          </w:rPr>
          <w:t>(二)、项目选址</w:t>
        </w:r>
        <w:r>
          <w:tab/>
        </w:r>
        <w:r>
          <w:fldChar w:fldCharType="begin"/>
        </w:r>
        <w:r>
          <w:instrText xml:space="preserve"> PAGEREF _Toc16653 \h </w:instrText>
        </w:r>
        <w:r>
          <w:fldChar w:fldCharType="separate"/>
        </w:r>
        <w:r>
          <w:t>31</w:t>
        </w:r>
        <w:r>
          <w:fldChar w:fldCharType="end"/>
        </w:r>
      </w:hyperlink>
    </w:p>
    <w:p>
      <w:pPr>
        <w:pStyle w:val="TOC2"/>
        <w:tabs>
          <w:tab w:val="right" w:leader="dot" w:pos="8306"/>
        </w:tabs>
      </w:pPr>
      <w:hyperlink w:anchor="_Toc14673" w:history="1">
        <w:r>
          <w:rPr>
            <w:rFonts w:ascii="仿宋" w:eastAsia="仿宋" w:hAnsi="仿宋" w:cs="仿宋" w:hint="eastAsia"/>
            <w:lang w:eastAsia="zh-CN"/>
          </w:rPr>
          <w:t>(三)、建设条件分析</w:t>
        </w:r>
        <w:r>
          <w:tab/>
        </w:r>
        <w:r>
          <w:fldChar w:fldCharType="begin"/>
        </w:r>
        <w:r>
          <w:instrText xml:space="preserve"> PAGEREF _Toc14673 \h </w:instrText>
        </w:r>
        <w:r>
          <w:fldChar w:fldCharType="separate"/>
        </w:r>
        <w:r>
          <w:t>33</w:t>
        </w:r>
        <w:r>
          <w:fldChar w:fldCharType="end"/>
        </w:r>
      </w:hyperlink>
    </w:p>
    <w:p>
      <w:pPr>
        <w:pStyle w:val="TOC2"/>
        <w:tabs>
          <w:tab w:val="right" w:leader="dot" w:pos="8306"/>
        </w:tabs>
      </w:pPr>
      <w:hyperlink w:anchor="_Toc13866" w:history="1">
        <w:r>
          <w:rPr>
            <w:rFonts w:ascii="仿宋" w:eastAsia="仿宋" w:hAnsi="仿宋" w:cs="仿宋" w:hint="eastAsia"/>
            <w:lang w:eastAsia="zh-CN"/>
          </w:rPr>
          <w:t>(四)、用地控制指标</w:t>
        </w:r>
        <w:r>
          <w:tab/>
        </w:r>
        <w:r>
          <w:fldChar w:fldCharType="begin"/>
        </w:r>
        <w:r>
          <w:instrText xml:space="preserve"> PAGEREF _Toc13866 \h </w:instrText>
        </w:r>
        <w:r>
          <w:fldChar w:fldCharType="separate"/>
        </w:r>
        <w:r>
          <w:t>34</w:t>
        </w:r>
        <w:r>
          <w:fldChar w:fldCharType="end"/>
        </w:r>
      </w:hyperlink>
    </w:p>
    <w:p>
      <w:pPr>
        <w:pStyle w:val="TOC2"/>
        <w:tabs>
          <w:tab w:val="right" w:leader="dot" w:pos="8306"/>
        </w:tabs>
      </w:pPr>
      <w:hyperlink w:anchor="_Toc5857" w:history="1">
        <w:r>
          <w:rPr>
            <w:rFonts w:ascii="仿宋" w:eastAsia="仿宋" w:hAnsi="仿宋" w:cs="仿宋" w:hint="eastAsia"/>
            <w:lang w:eastAsia="zh-CN"/>
          </w:rPr>
          <w:t>(五)、地总体要求</w:t>
        </w:r>
        <w:r>
          <w:tab/>
        </w:r>
        <w:r>
          <w:fldChar w:fldCharType="begin"/>
        </w:r>
        <w:r>
          <w:instrText xml:space="preserve"> PAGEREF _Toc5857 \h </w:instrText>
        </w:r>
        <w:r>
          <w:fldChar w:fldCharType="separate"/>
        </w:r>
        <w:r>
          <w:t>36</w:t>
        </w:r>
        <w:r>
          <w:fldChar w:fldCharType="end"/>
        </w:r>
      </w:hyperlink>
    </w:p>
    <w:p>
      <w:pPr>
        <w:pStyle w:val="TOC2"/>
        <w:tabs>
          <w:tab w:val="right" w:leader="dot" w:pos="8306"/>
        </w:tabs>
      </w:pPr>
      <w:hyperlink w:anchor="_Toc5731" w:history="1">
        <w:r>
          <w:rPr>
            <w:rFonts w:ascii="仿宋" w:eastAsia="仿宋" w:hAnsi="仿宋" w:cs="仿宋" w:hint="eastAsia"/>
            <w:lang w:eastAsia="zh-CN"/>
          </w:rPr>
          <w:t>(六)、节约用地措施</w:t>
        </w:r>
        <w:r>
          <w:tab/>
        </w:r>
        <w:r>
          <w:fldChar w:fldCharType="begin"/>
        </w:r>
        <w:r>
          <w:instrText xml:space="preserve"> PAGEREF _Toc5731 \h </w:instrText>
        </w:r>
        <w:r>
          <w:fldChar w:fldCharType="separate"/>
        </w:r>
        <w:r>
          <w:t>37</w:t>
        </w:r>
        <w:r>
          <w:fldChar w:fldCharType="end"/>
        </w:r>
      </w:hyperlink>
    </w:p>
    <w:p>
      <w:pPr>
        <w:pStyle w:val="TOC2"/>
        <w:tabs>
          <w:tab w:val="right" w:leader="dot" w:pos="8306"/>
        </w:tabs>
      </w:pPr>
      <w:hyperlink w:anchor="_Toc31898" w:history="1">
        <w:r>
          <w:rPr>
            <w:rFonts w:ascii="仿宋" w:eastAsia="仿宋" w:hAnsi="仿宋" w:cs="仿宋" w:hint="eastAsia"/>
            <w:lang w:eastAsia="zh-CN"/>
          </w:rPr>
          <w:t>(七)、选址综合评价</w:t>
        </w:r>
        <w:r>
          <w:tab/>
        </w:r>
        <w:r>
          <w:fldChar w:fldCharType="begin"/>
        </w:r>
        <w:r>
          <w:instrText xml:space="preserve"> PAGEREF _Toc31898 \h </w:instrText>
        </w:r>
        <w:r>
          <w:fldChar w:fldCharType="separate"/>
        </w:r>
        <w:r>
          <w:t>38</w:t>
        </w:r>
        <w:r>
          <w:fldChar w:fldCharType="end"/>
        </w:r>
      </w:hyperlink>
    </w:p>
    <w:p>
      <w:pPr>
        <w:pStyle w:val="TOC1"/>
        <w:tabs>
          <w:tab w:val="right" w:leader="dot" w:pos="8306"/>
        </w:tabs>
      </w:pPr>
      <w:hyperlink w:anchor="_Toc32433" w:history="1">
        <w:r>
          <w:rPr>
            <w:rFonts w:ascii="仿宋" w:eastAsia="仿宋" w:hAnsi="仿宋" w:cs="仿宋" w:hint="eastAsia"/>
            <w:lang w:eastAsia="zh-CN"/>
          </w:rPr>
          <w:t>六、背景、必要性分析</w:t>
        </w:r>
        <w:r>
          <w:tab/>
        </w:r>
        <w:r>
          <w:fldChar w:fldCharType="begin"/>
        </w:r>
        <w:r>
          <w:instrText xml:space="preserve"> PAGEREF _Toc32433 \h </w:instrText>
        </w:r>
        <w:r>
          <w:fldChar w:fldCharType="separate"/>
        </w:r>
        <w:r>
          <w:t>39</w:t>
        </w:r>
        <w:r>
          <w:fldChar w:fldCharType="end"/>
        </w:r>
      </w:hyperlink>
    </w:p>
    <w:p>
      <w:pPr>
        <w:pStyle w:val="TOC2"/>
        <w:tabs>
          <w:tab w:val="right" w:leader="dot" w:pos="8306"/>
        </w:tabs>
      </w:pPr>
      <w:hyperlink w:anchor="_Toc29032" w:history="1">
        <w:r>
          <w:rPr>
            <w:rFonts w:ascii="仿宋" w:eastAsia="仿宋" w:hAnsi="仿宋" w:cs="仿宋" w:hint="eastAsia"/>
            <w:lang w:eastAsia="zh-CN"/>
          </w:rPr>
          <w:t>(一)、项目建设背景</w:t>
        </w:r>
        <w:r>
          <w:tab/>
        </w:r>
        <w:r>
          <w:fldChar w:fldCharType="begin"/>
        </w:r>
        <w:r>
          <w:instrText xml:space="preserve"> PAGEREF _Toc29032 \h </w:instrText>
        </w:r>
        <w:r>
          <w:fldChar w:fldCharType="separate"/>
        </w:r>
        <w:r>
          <w:t>39</w:t>
        </w:r>
        <w:r>
          <w:fldChar w:fldCharType="end"/>
        </w:r>
      </w:hyperlink>
    </w:p>
    <w:p>
      <w:pPr>
        <w:pStyle w:val="TOC2"/>
        <w:tabs>
          <w:tab w:val="right" w:leader="dot" w:pos="8306"/>
        </w:tabs>
      </w:pPr>
      <w:hyperlink w:anchor="_Toc10431" w:history="1">
        <w:r>
          <w:rPr>
            <w:rFonts w:ascii="仿宋" w:eastAsia="仿宋" w:hAnsi="仿宋" w:cs="仿宋" w:hint="eastAsia"/>
            <w:lang w:eastAsia="zh-CN"/>
          </w:rPr>
          <w:t>(二)、必要性分析</w:t>
        </w:r>
        <w:r>
          <w:tab/>
        </w:r>
        <w:r>
          <w:fldChar w:fldCharType="begin"/>
        </w:r>
        <w:r>
          <w:instrText xml:space="preserve"> PAGEREF _Toc10431 \h </w:instrText>
        </w:r>
        <w:r>
          <w:fldChar w:fldCharType="separate"/>
        </w:r>
        <w:r>
          <w:t>40</w:t>
        </w:r>
        <w:r>
          <w:fldChar w:fldCharType="end"/>
        </w:r>
      </w:hyperlink>
    </w:p>
    <w:p>
      <w:pPr>
        <w:pStyle w:val="TOC2"/>
        <w:tabs>
          <w:tab w:val="right" w:leader="dot" w:pos="8306"/>
        </w:tabs>
      </w:pPr>
      <w:hyperlink w:anchor="_Toc9460" w:history="1">
        <w:r>
          <w:rPr>
            <w:rFonts w:ascii="仿宋" w:eastAsia="仿宋" w:hAnsi="仿宋" w:cs="仿宋" w:hint="eastAsia"/>
            <w:lang w:eastAsia="zh-CN"/>
          </w:rPr>
          <w:t>(三)、项目建设有利条件</w:t>
        </w:r>
        <w:r>
          <w:tab/>
        </w:r>
        <w:r>
          <w:fldChar w:fldCharType="begin"/>
        </w:r>
        <w:r>
          <w:instrText xml:space="preserve"> PAGEREF _Toc9460 \h </w:instrText>
        </w:r>
        <w:r>
          <w:fldChar w:fldCharType="separate"/>
        </w:r>
        <w:r>
          <w:t>42</w:t>
        </w:r>
        <w:r>
          <w:fldChar w:fldCharType="end"/>
        </w:r>
      </w:hyperlink>
    </w:p>
    <w:p>
      <w:pPr>
        <w:pStyle w:val="TOC1"/>
        <w:tabs>
          <w:tab w:val="right" w:leader="dot" w:pos="8306"/>
        </w:tabs>
      </w:pPr>
      <w:hyperlink w:anchor="_Toc6039" w:history="1">
        <w:r>
          <w:rPr>
            <w:rFonts w:ascii="仿宋" w:eastAsia="仿宋" w:hAnsi="仿宋" w:cs="仿宋" w:hint="eastAsia"/>
            <w:lang w:eastAsia="zh-CN"/>
          </w:rPr>
          <w:t>七、项目实施与管理方案</w:t>
        </w:r>
        <w:r>
          <w:tab/>
        </w:r>
        <w:r>
          <w:fldChar w:fldCharType="begin"/>
        </w:r>
        <w:r>
          <w:instrText xml:space="preserve"> PAGEREF _Toc6039 \h </w:instrText>
        </w:r>
        <w:r>
          <w:fldChar w:fldCharType="separate"/>
        </w:r>
        <w:r>
          <w:t>43</w:t>
        </w:r>
        <w:r>
          <w:fldChar w:fldCharType="end"/>
        </w:r>
      </w:hyperlink>
    </w:p>
    <w:p>
      <w:pPr>
        <w:pStyle w:val="TOC2"/>
        <w:tabs>
          <w:tab w:val="right" w:leader="dot" w:pos="8306"/>
        </w:tabs>
      </w:pPr>
      <w:hyperlink w:anchor="_Toc24607" w:history="1">
        <w:r>
          <w:rPr>
            <w:rFonts w:ascii="仿宋" w:eastAsia="仿宋" w:hAnsi="仿宋" w:cs="仿宋" w:hint="eastAsia"/>
            <w:lang w:eastAsia="zh-CN"/>
          </w:rPr>
          <w:t>(一)、项目实施计划</w:t>
        </w:r>
        <w:r>
          <w:tab/>
        </w:r>
        <w:r>
          <w:fldChar w:fldCharType="begin"/>
        </w:r>
        <w:r>
          <w:instrText xml:space="preserve"> PAGEREF _Toc24607 \h </w:instrText>
        </w:r>
        <w:r>
          <w:fldChar w:fldCharType="separate"/>
        </w:r>
        <w:r>
          <w:t>43</w:t>
        </w:r>
        <w:r>
          <w:fldChar w:fldCharType="end"/>
        </w:r>
      </w:hyperlink>
    </w:p>
    <w:p>
      <w:pPr>
        <w:pStyle w:val="TOC2"/>
        <w:tabs>
          <w:tab w:val="right" w:leader="dot" w:pos="8306"/>
        </w:tabs>
      </w:pPr>
      <w:hyperlink w:anchor="_Toc25252" w:history="1">
        <w:r>
          <w:rPr>
            <w:rFonts w:ascii="仿宋" w:eastAsia="仿宋" w:hAnsi="仿宋" w:cs="仿宋" w:hint="eastAsia"/>
            <w:lang w:eastAsia="zh-CN"/>
          </w:rPr>
          <w:t>(二)、项目组织机构与职责</w:t>
        </w:r>
        <w:r>
          <w:tab/>
        </w:r>
        <w:r>
          <w:fldChar w:fldCharType="begin"/>
        </w:r>
        <w:r>
          <w:instrText xml:space="preserve"> PAGEREF _Toc25252 \h </w:instrText>
        </w:r>
        <w:r>
          <w:fldChar w:fldCharType="separate"/>
        </w:r>
        <w:r>
          <w:t>45</w:t>
        </w:r>
        <w:r>
          <w:fldChar w:fldCharType="end"/>
        </w:r>
      </w:hyperlink>
    </w:p>
    <w:p>
      <w:pPr>
        <w:pStyle w:val="TOC2"/>
        <w:tabs>
          <w:tab w:val="right" w:leader="dot" w:pos="8306"/>
        </w:tabs>
      </w:pPr>
      <w:hyperlink w:anchor="_Toc20073" w:history="1">
        <w:r>
          <w:rPr>
            <w:rFonts w:ascii="仿宋" w:eastAsia="仿宋" w:hAnsi="仿宋" w:cs="仿宋" w:hint="eastAsia"/>
            <w:lang w:eastAsia="zh-CN"/>
          </w:rPr>
          <w:t>(三)、项目管理与监控体系</w:t>
        </w:r>
        <w:r>
          <w:tab/>
        </w:r>
        <w:r>
          <w:fldChar w:fldCharType="begin"/>
        </w:r>
        <w:r>
          <w:instrText xml:space="preserve"> PAGEREF _Toc20073 \h </w:instrText>
        </w:r>
        <w:r>
          <w:fldChar w:fldCharType="separate"/>
        </w:r>
        <w:r>
          <w:t>47</w:t>
        </w:r>
        <w:r>
          <w:fldChar w:fldCharType="end"/>
        </w:r>
      </w:hyperlink>
    </w:p>
    <w:p>
      <w:pPr>
        <w:pStyle w:val="TOC1"/>
        <w:tabs>
          <w:tab w:val="right" w:leader="dot" w:pos="8306"/>
        </w:tabs>
      </w:pPr>
      <w:hyperlink w:anchor="_Toc23050" w:history="1">
        <w:r>
          <w:rPr>
            <w:rFonts w:ascii="仿宋" w:eastAsia="仿宋" w:hAnsi="仿宋" w:cs="仿宋" w:hint="eastAsia"/>
            <w:lang w:eastAsia="zh-CN"/>
          </w:rPr>
          <w:t>八、资金管理与财务规划</w:t>
        </w:r>
        <w:r>
          <w:tab/>
        </w:r>
        <w:r>
          <w:fldChar w:fldCharType="begin"/>
        </w:r>
        <w:r>
          <w:instrText xml:space="preserve"> PAGEREF _Toc23050 \h </w:instrText>
        </w:r>
        <w:r>
          <w:fldChar w:fldCharType="separate"/>
        </w:r>
        <w:r>
          <w:t>49</w:t>
        </w:r>
        <w:r>
          <w:fldChar w:fldCharType="end"/>
        </w:r>
      </w:hyperlink>
    </w:p>
    <w:p>
      <w:pPr>
        <w:pStyle w:val="TOC2"/>
        <w:tabs>
          <w:tab w:val="right" w:leader="dot" w:pos="8306"/>
        </w:tabs>
      </w:pPr>
      <w:hyperlink w:anchor="_Toc3977" w:history="1">
        <w:r>
          <w:rPr>
            <w:rFonts w:ascii="仿宋" w:eastAsia="仿宋" w:hAnsi="仿宋" w:cs="仿宋" w:hint="eastAsia"/>
            <w:lang w:eastAsia="zh-CN"/>
          </w:rPr>
          <w:t>(一)、项目资金来源与筹措</w:t>
        </w:r>
        <w:r>
          <w:tab/>
        </w:r>
        <w:r>
          <w:fldChar w:fldCharType="begin"/>
        </w:r>
        <w:r>
          <w:instrText xml:space="preserve"> PAGEREF _Toc3977 \h </w:instrText>
        </w:r>
        <w:r>
          <w:fldChar w:fldCharType="separate"/>
        </w:r>
        <w:r>
          <w:t>49</w:t>
        </w:r>
        <w:r>
          <w:fldChar w:fldCharType="end"/>
        </w:r>
      </w:hyperlink>
    </w:p>
    <w:p>
      <w:pPr>
        <w:pStyle w:val="TOC2"/>
        <w:tabs>
          <w:tab w:val="right" w:leader="dot" w:pos="8306"/>
        </w:tabs>
      </w:pPr>
      <w:hyperlink w:anchor="_Toc22102" w:history="1">
        <w:r>
          <w:rPr>
            <w:rFonts w:ascii="仿宋" w:eastAsia="仿宋" w:hAnsi="仿宋" w:cs="仿宋" w:hint="eastAsia"/>
            <w:lang w:eastAsia="zh-CN"/>
          </w:rPr>
          <w:t>(二)、资金使用与监管</w:t>
        </w:r>
        <w:r>
          <w:tab/>
        </w:r>
        <w:r>
          <w:fldChar w:fldCharType="begin"/>
        </w:r>
        <w:r>
          <w:instrText xml:space="preserve"> PAGEREF _Toc22102 \h </w:instrText>
        </w:r>
        <w:r>
          <w:fldChar w:fldCharType="separate"/>
        </w:r>
        <w:r>
          <w:t>50</w:t>
        </w:r>
        <w:r>
          <w:fldChar w:fldCharType="end"/>
        </w:r>
      </w:hyperlink>
    </w:p>
    <w:p>
      <w:pPr>
        <w:pStyle w:val="TOC2"/>
        <w:tabs>
          <w:tab w:val="right" w:leader="dot" w:pos="8306"/>
        </w:tabs>
      </w:pPr>
      <w:hyperlink w:anchor="_Toc15036" w:history="1">
        <w:r>
          <w:rPr>
            <w:rFonts w:ascii="仿宋" w:eastAsia="仿宋" w:hAnsi="仿宋" w:cs="仿宋" w:hint="eastAsia"/>
            <w:lang w:eastAsia="zh-CN"/>
          </w:rPr>
          <w:t>(三)、财务规划与预测</w:t>
        </w:r>
        <w:r>
          <w:tab/>
        </w:r>
        <w:r>
          <w:fldChar w:fldCharType="begin"/>
        </w:r>
        <w:r>
          <w:instrText xml:space="preserve"> PAGEREF _Toc15036 \h </w:instrText>
        </w:r>
        <w:r>
          <w:fldChar w:fldCharType="separate"/>
        </w:r>
        <w:r>
          <w:t>52</w:t>
        </w:r>
        <w:r>
          <w:fldChar w:fldCharType="end"/>
        </w:r>
      </w:hyperlink>
    </w:p>
    <w:p>
      <w:pPr>
        <w:pStyle w:val="TOC1"/>
        <w:tabs>
          <w:tab w:val="right" w:leader="dot" w:pos="8306"/>
        </w:tabs>
      </w:pPr>
      <w:hyperlink w:anchor="_Toc22295" w:history="1">
        <w:r>
          <w:rPr>
            <w:rFonts w:ascii="仿宋" w:eastAsia="仿宋" w:hAnsi="仿宋" w:cs="仿宋" w:hint="eastAsia"/>
            <w:lang w:eastAsia="zh-CN"/>
          </w:rPr>
          <w:t>九、环境保护与绿色发展</w:t>
        </w:r>
        <w:r>
          <w:tab/>
        </w:r>
        <w:r>
          <w:fldChar w:fldCharType="begin"/>
        </w:r>
        <w:r>
          <w:instrText xml:space="preserve"> PAGEREF _Toc22295 \h </w:instrText>
        </w:r>
        <w:r>
          <w:fldChar w:fldCharType="separate"/>
        </w:r>
        <w:r>
          <w:t>53</w:t>
        </w:r>
        <w:r>
          <w:fldChar w:fldCharType="end"/>
        </w:r>
      </w:hyperlink>
    </w:p>
    <w:p>
      <w:pPr>
        <w:pStyle w:val="TOC2"/>
        <w:tabs>
          <w:tab w:val="right" w:leader="dot" w:pos="8306"/>
        </w:tabs>
      </w:pPr>
      <w:hyperlink w:anchor="_Toc2452" w:history="1">
        <w:r>
          <w:rPr>
            <w:rFonts w:ascii="仿宋" w:eastAsia="仿宋" w:hAnsi="仿宋" w:cs="仿宋" w:hint="eastAsia"/>
            <w:lang w:eastAsia="zh-CN"/>
          </w:rPr>
          <w:t>(一)、环境保护措施</w:t>
        </w:r>
        <w:r>
          <w:tab/>
        </w:r>
        <w:r>
          <w:fldChar w:fldCharType="begin"/>
        </w:r>
        <w:r>
          <w:instrText xml:space="preserve"> PAGEREF _Toc2452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86" w:history="1">
        <w:r>
          <w:rPr>
            <w:rFonts w:ascii="仿宋" w:eastAsia="仿宋" w:hAnsi="仿宋" w:cs="仿宋" w:hint="eastAsia"/>
            <w:lang w:eastAsia="zh-CN"/>
          </w:rPr>
          <w:t>(二)、绿色发展与可持续发展策略</w:t>
        </w:r>
        <w:r>
          <w:tab/>
        </w:r>
        <w:r>
          <w:fldChar w:fldCharType="begin"/>
        </w:r>
        <w:r>
          <w:instrText xml:space="preserve"> PAGEREF _Toc28386 \h </w:instrText>
        </w:r>
        <w:r>
          <w:fldChar w:fldCharType="separate"/>
        </w:r>
        <w:r>
          <w:t>54</w:t>
        </w:r>
        <w:r>
          <w:fldChar w:fldCharType="end"/>
        </w:r>
      </w:hyperlink>
    </w:p>
    <w:p>
      <w:pPr>
        <w:pStyle w:val="TOC1"/>
        <w:tabs>
          <w:tab w:val="right" w:leader="dot" w:pos="8306"/>
        </w:tabs>
      </w:pPr>
      <w:hyperlink w:anchor="_Toc20055" w:history="1">
        <w:r>
          <w:rPr>
            <w:rFonts w:ascii="仿宋" w:eastAsia="仿宋" w:hAnsi="仿宋" w:cs="仿宋" w:hint="eastAsia"/>
            <w:lang w:eastAsia="zh-CN"/>
          </w:rPr>
          <w:t>十、项目变更管理</w:t>
        </w:r>
        <w:r>
          <w:tab/>
        </w:r>
        <w:r>
          <w:fldChar w:fldCharType="begin"/>
        </w:r>
        <w:r>
          <w:instrText xml:space="preserve"> PAGEREF _Toc20055 \h </w:instrText>
        </w:r>
        <w:r>
          <w:fldChar w:fldCharType="separate"/>
        </w:r>
        <w:r>
          <w:t>56</w:t>
        </w:r>
        <w:r>
          <w:fldChar w:fldCharType="end"/>
        </w:r>
      </w:hyperlink>
    </w:p>
    <w:p>
      <w:pPr>
        <w:pStyle w:val="TOC2"/>
        <w:tabs>
          <w:tab w:val="right" w:leader="dot" w:pos="8306"/>
        </w:tabs>
      </w:pPr>
      <w:hyperlink w:anchor="_Toc12491" w:history="1">
        <w:r>
          <w:rPr>
            <w:rFonts w:ascii="仿宋" w:eastAsia="仿宋" w:hAnsi="仿宋" w:cs="仿宋" w:hint="eastAsia"/>
            <w:lang w:eastAsia="zh-CN"/>
          </w:rPr>
          <w:t>(一)、变更控制流程</w:t>
        </w:r>
        <w:r>
          <w:tab/>
        </w:r>
        <w:r>
          <w:fldChar w:fldCharType="begin"/>
        </w:r>
        <w:r>
          <w:instrText xml:space="preserve"> PAGEREF _Toc12491 \h </w:instrText>
        </w:r>
        <w:r>
          <w:fldChar w:fldCharType="separate"/>
        </w:r>
        <w:r>
          <w:t>56</w:t>
        </w:r>
        <w:r>
          <w:fldChar w:fldCharType="end"/>
        </w:r>
      </w:hyperlink>
    </w:p>
    <w:p>
      <w:pPr>
        <w:pStyle w:val="TOC2"/>
        <w:tabs>
          <w:tab w:val="right" w:leader="dot" w:pos="8306"/>
        </w:tabs>
      </w:pPr>
      <w:hyperlink w:anchor="_Toc14887" w:history="1">
        <w:r>
          <w:rPr>
            <w:rFonts w:ascii="仿宋" w:eastAsia="仿宋" w:hAnsi="仿宋" w:cs="仿宋" w:hint="eastAsia"/>
            <w:lang w:eastAsia="zh-CN"/>
          </w:rPr>
          <w:t>(二)、影响评估与处理</w:t>
        </w:r>
        <w:r>
          <w:tab/>
        </w:r>
        <w:r>
          <w:fldChar w:fldCharType="begin"/>
        </w:r>
        <w:r>
          <w:instrText xml:space="preserve"> PAGEREF _Toc14887 \h </w:instrText>
        </w:r>
        <w:r>
          <w:fldChar w:fldCharType="separate"/>
        </w:r>
        <w:r>
          <w:t>57</w:t>
        </w:r>
        <w:r>
          <w:fldChar w:fldCharType="end"/>
        </w:r>
      </w:hyperlink>
    </w:p>
    <w:p>
      <w:pPr>
        <w:pStyle w:val="TOC2"/>
        <w:tabs>
          <w:tab w:val="right" w:leader="dot" w:pos="8306"/>
        </w:tabs>
      </w:pPr>
      <w:hyperlink w:anchor="_Toc12894" w:history="1">
        <w:r>
          <w:rPr>
            <w:rFonts w:ascii="仿宋" w:eastAsia="仿宋" w:hAnsi="仿宋" w:cs="仿宋" w:hint="eastAsia"/>
            <w:lang w:eastAsia="zh-CN"/>
          </w:rPr>
          <w:t>(三)、变更记录与追踪</w:t>
        </w:r>
        <w:r>
          <w:tab/>
        </w:r>
        <w:r>
          <w:fldChar w:fldCharType="begin"/>
        </w:r>
        <w:r>
          <w:instrText xml:space="preserve"> PAGEREF _Toc12894 \h </w:instrText>
        </w:r>
        <w:r>
          <w:fldChar w:fldCharType="separate"/>
        </w:r>
        <w:r>
          <w:t>58</w:t>
        </w:r>
        <w:r>
          <w:fldChar w:fldCharType="end"/>
        </w:r>
      </w:hyperlink>
    </w:p>
    <w:p>
      <w:pPr>
        <w:pStyle w:val="TOC2"/>
        <w:tabs>
          <w:tab w:val="right" w:leader="dot" w:pos="8306"/>
        </w:tabs>
      </w:pPr>
      <w:hyperlink w:anchor="_Toc22917" w:history="1">
        <w:r>
          <w:rPr>
            <w:rFonts w:ascii="仿宋" w:eastAsia="仿宋" w:hAnsi="仿宋" w:cs="仿宋" w:hint="eastAsia"/>
            <w:lang w:eastAsia="zh-CN"/>
          </w:rPr>
          <w:t>(四)、变更管理策略</w:t>
        </w:r>
        <w:r>
          <w:tab/>
        </w:r>
        <w:r>
          <w:fldChar w:fldCharType="begin"/>
        </w:r>
        <w:r>
          <w:instrText xml:space="preserve"> PAGEREF _Toc22917 \h </w:instrText>
        </w:r>
        <w:r>
          <w:fldChar w:fldCharType="separate"/>
        </w:r>
        <w:r>
          <w:t>60</w:t>
        </w:r>
        <w:r>
          <w:fldChar w:fldCharType="end"/>
        </w:r>
      </w:hyperlink>
    </w:p>
    <w:p>
      <w:pPr>
        <w:pStyle w:val="TOC1"/>
        <w:tabs>
          <w:tab w:val="right" w:leader="dot" w:pos="8306"/>
        </w:tabs>
      </w:pPr>
      <w:hyperlink w:anchor="_Toc3736" w:history="1">
        <w:r>
          <w:rPr>
            <w:rFonts w:ascii="仿宋" w:eastAsia="仿宋" w:hAnsi="仿宋" w:cs="仿宋" w:hint="eastAsia"/>
            <w:lang w:eastAsia="zh-CN"/>
          </w:rPr>
          <w:t>十一、客户关系管理与市场拓展</w:t>
        </w:r>
        <w:r>
          <w:tab/>
        </w:r>
        <w:r>
          <w:fldChar w:fldCharType="begin"/>
        </w:r>
        <w:r>
          <w:instrText xml:space="preserve"> PAGEREF _Toc3736 \h </w:instrText>
        </w:r>
        <w:r>
          <w:fldChar w:fldCharType="separate"/>
        </w:r>
        <w:r>
          <w:t>62</w:t>
        </w:r>
        <w:r>
          <w:fldChar w:fldCharType="end"/>
        </w:r>
      </w:hyperlink>
    </w:p>
    <w:p>
      <w:pPr>
        <w:pStyle w:val="TOC2"/>
        <w:tabs>
          <w:tab w:val="right" w:leader="dot" w:pos="8306"/>
        </w:tabs>
      </w:pPr>
      <w:hyperlink w:anchor="_Toc8698" w:history="1">
        <w:r>
          <w:rPr>
            <w:rFonts w:ascii="仿宋" w:eastAsia="仿宋" w:hAnsi="仿宋" w:cs="仿宋" w:hint="eastAsia"/>
            <w:lang w:eastAsia="zh-CN"/>
          </w:rPr>
          <w:t>(一)、客户关系管理策略</w:t>
        </w:r>
        <w:r>
          <w:tab/>
        </w:r>
        <w:r>
          <w:fldChar w:fldCharType="begin"/>
        </w:r>
        <w:r>
          <w:instrText xml:space="preserve"> PAGEREF _Toc8698 \h </w:instrText>
        </w:r>
        <w:r>
          <w:fldChar w:fldCharType="separate"/>
        </w:r>
        <w:r>
          <w:t>62</w:t>
        </w:r>
        <w:r>
          <w:fldChar w:fldCharType="end"/>
        </w:r>
      </w:hyperlink>
    </w:p>
    <w:p>
      <w:pPr>
        <w:pStyle w:val="TOC2"/>
        <w:tabs>
          <w:tab w:val="right" w:leader="dot" w:pos="8306"/>
        </w:tabs>
      </w:pPr>
      <w:hyperlink w:anchor="_Toc31090" w:history="1">
        <w:r>
          <w:rPr>
            <w:rFonts w:ascii="仿宋" w:eastAsia="仿宋" w:hAnsi="仿宋" w:cs="仿宋" w:hint="eastAsia"/>
            <w:lang w:eastAsia="zh-CN"/>
          </w:rPr>
          <w:t>(二)、市场拓展方案</w:t>
        </w:r>
        <w:r>
          <w:tab/>
        </w:r>
        <w:r>
          <w:fldChar w:fldCharType="begin"/>
        </w:r>
        <w:r>
          <w:instrText xml:space="preserve"> PAGEREF _Toc31090 \h </w:instrText>
        </w:r>
        <w:r>
          <w:fldChar w:fldCharType="separate"/>
        </w:r>
        <w:r>
          <w:t>63</w:t>
        </w:r>
        <w:r>
          <w:fldChar w:fldCharType="end"/>
        </w:r>
      </w:hyperlink>
    </w:p>
    <w:p>
      <w:pPr>
        <w:pStyle w:val="TOC1"/>
        <w:tabs>
          <w:tab w:val="right" w:leader="dot" w:pos="8306"/>
        </w:tabs>
      </w:pPr>
      <w:hyperlink w:anchor="_Toc481" w:history="1">
        <w:r>
          <w:rPr>
            <w:rFonts w:ascii="仿宋" w:eastAsia="仿宋" w:hAnsi="仿宋" w:cs="仿宋" w:hint="eastAsia"/>
            <w:lang w:eastAsia="zh-CN"/>
          </w:rPr>
          <w:t>十二、安全与应急管理</w:t>
        </w:r>
        <w:r>
          <w:tab/>
        </w:r>
        <w:r>
          <w:fldChar w:fldCharType="begin"/>
        </w:r>
        <w:r>
          <w:instrText xml:space="preserve"> PAGEREF _Toc481 \h </w:instrText>
        </w:r>
        <w:r>
          <w:fldChar w:fldCharType="separate"/>
        </w:r>
        <w:r>
          <w:t>64</w:t>
        </w:r>
        <w:r>
          <w:fldChar w:fldCharType="end"/>
        </w:r>
      </w:hyperlink>
    </w:p>
    <w:p>
      <w:pPr>
        <w:pStyle w:val="TOC2"/>
        <w:tabs>
          <w:tab w:val="right" w:leader="dot" w:pos="8306"/>
        </w:tabs>
      </w:pPr>
      <w:hyperlink w:anchor="_Toc12539" w:history="1">
        <w:r>
          <w:rPr>
            <w:rFonts w:ascii="仿宋" w:eastAsia="仿宋" w:hAnsi="仿宋" w:cs="仿宋" w:hint="eastAsia"/>
            <w:lang w:eastAsia="zh-CN"/>
          </w:rPr>
          <w:t>(一)、安全生产管理</w:t>
        </w:r>
        <w:r>
          <w:tab/>
        </w:r>
        <w:r>
          <w:fldChar w:fldCharType="begin"/>
        </w:r>
        <w:r>
          <w:instrText xml:space="preserve"> PAGEREF _Toc12539 \h </w:instrText>
        </w:r>
        <w:r>
          <w:fldChar w:fldCharType="separate"/>
        </w:r>
        <w:r>
          <w:t>64</w:t>
        </w:r>
        <w:r>
          <w:fldChar w:fldCharType="end"/>
        </w:r>
      </w:hyperlink>
    </w:p>
    <w:p>
      <w:pPr>
        <w:pStyle w:val="TOC2"/>
        <w:tabs>
          <w:tab w:val="right" w:leader="dot" w:pos="8306"/>
        </w:tabs>
      </w:pPr>
      <w:hyperlink w:anchor="_Toc11178" w:history="1">
        <w:r>
          <w:rPr>
            <w:rFonts w:ascii="仿宋" w:eastAsia="仿宋" w:hAnsi="仿宋" w:cs="仿宋" w:hint="eastAsia"/>
            <w:lang w:eastAsia="zh-CN"/>
          </w:rPr>
          <w:t>(二)、应急预案与响应</w:t>
        </w:r>
        <w:r>
          <w:tab/>
        </w:r>
        <w:r>
          <w:fldChar w:fldCharType="begin"/>
        </w:r>
        <w:r>
          <w:instrText xml:space="preserve"> PAGEREF _Toc11178 \h </w:instrText>
        </w:r>
        <w:r>
          <w:fldChar w:fldCharType="separate"/>
        </w:r>
        <w:r>
          <w:t>65</w:t>
        </w:r>
        <w:r>
          <w:fldChar w:fldCharType="end"/>
        </w:r>
      </w:hyperlink>
    </w:p>
    <w:p>
      <w:pPr>
        <w:pStyle w:val="TOC1"/>
        <w:tabs>
          <w:tab w:val="right" w:leader="dot" w:pos="8306"/>
        </w:tabs>
      </w:pPr>
      <w:hyperlink w:anchor="_Toc16408" w:history="1">
        <w:r>
          <w:rPr>
            <w:rFonts w:ascii="仿宋" w:eastAsia="仿宋" w:hAnsi="仿宋" w:cs="仿宋" w:hint="eastAsia"/>
            <w:lang w:eastAsia="zh-CN"/>
          </w:rPr>
          <w:t>十三、人力资源管理与开发</w:t>
        </w:r>
        <w:r>
          <w:tab/>
        </w:r>
        <w:r>
          <w:fldChar w:fldCharType="begin"/>
        </w:r>
        <w:r>
          <w:instrText xml:space="preserve"> PAGEREF _Toc16408 \h </w:instrText>
        </w:r>
        <w:r>
          <w:fldChar w:fldCharType="separate"/>
        </w:r>
        <w:r>
          <w:t>67</w:t>
        </w:r>
        <w:r>
          <w:fldChar w:fldCharType="end"/>
        </w:r>
      </w:hyperlink>
    </w:p>
    <w:p>
      <w:pPr>
        <w:pStyle w:val="TOC2"/>
        <w:tabs>
          <w:tab w:val="right" w:leader="dot" w:pos="8306"/>
        </w:tabs>
      </w:pPr>
      <w:hyperlink w:anchor="_Toc24591" w:history="1">
        <w:r>
          <w:rPr>
            <w:rFonts w:ascii="仿宋" w:eastAsia="仿宋" w:hAnsi="仿宋" w:cs="仿宋" w:hint="eastAsia"/>
            <w:lang w:eastAsia="zh-CN"/>
          </w:rPr>
          <w:t>(一)、人力资源规划</w:t>
        </w:r>
        <w:r>
          <w:tab/>
        </w:r>
        <w:r>
          <w:fldChar w:fldCharType="begin"/>
        </w:r>
        <w:r>
          <w:instrText xml:space="preserve"> PAGEREF _Toc24591 \h </w:instrText>
        </w:r>
        <w:r>
          <w:fldChar w:fldCharType="separate"/>
        </w:r>
        <w:r>
          <w:t>67</w:t>
        </w:r>
        <w:r>
          <w:fldChar w:fldCharType="end"/>
        </w:r>
      </w:hyperlink>
    </w:p>
    <w:p>
      <w:pPr>
        <w:pStyle w:val="TOC2"/>
        <w:tabs>
          <w:tab w:val="right" w:leader="dot" w:pos="8306"/>
        </w:tabs>
      </w:pPr>
      <w:hyperlink w:anchor="_Toc26716" w:history="1">
        <w:r>
          <w:rPr>
            <w:rFonts w:ascii="仿宋" w:eastAsia="仿宋" w:hAnsi="仿宋" w:cs="仿宋" w:hint="eastAsia"/>
            <w:lang w:eastAsia="zh-CN"/>
          </w:rPr>
          <w:t>(二)、人力资源开发与培训</w:t>
        </w:r>
        <w:r>
          <w:tab/>
        </w:r>
        <w:r>
          <w:fldChar w:fldCharType="begin"/>
        </w:r>
        <w:r>
          <w:instrText xml:space="preserve"> PAGEREF _Toc26716 \h </w:instrText>
        </w:r>
        <w:r>
          <w:fldChar w:fldCharType="separate"/>
        </w:r>
        <w:r>
          <w:t>69</w:t>
        </w:r>
        <w:r>
          <w:fldChar w:fldCharType="end"/>
        </w:r>
      </w:hyperlink>
    </w:p>
    <w:p>
      <w:pPr>
        <w:pStyle w:val="TOC1"/>
        <w:tabs>
          <w:tab w:val="right" w:leader="dot" w:pos="8306"/>
        </w:tabs>
      </w:pPr>
      <w:hyperlink w:anchor="_Toc22285" w:history="1">
        <w:r>
          <w:rPr>
            <w:rFonts w:ascii="仿宋" w:eastAsia="仿宋" w:hAnsi="仿宋" w:cs="仿宋" w:hint="eastAsia"/>
            <w:lang w:eastAsia="zh-CN"/>
          </w:rPr>
          <w:t>十四、企业合规与伦理</w:t>
        </w:r>
        <w:r>
          <w:tab/>
        </w:r>
        <w:r>
          <w:fldChar w:fldCharType="begin"/>
        </w:r>
        <w:r>
          <w:instrText xml:space="preserve"> PAGEREF _Toc22285 \h </w:instrText>
        </w:r>
        <w:r>
          <w:fldChar w:fldCharType="separate"/>
        </w:r>
        <w:r>
          <w:t>71</w:t>
        </w:r>
        <w:r>
          <w:fldChar w:fldCharType="end"/>
        </w:r>
      </w:hyperlink>
    </w:p>
    <w:p>
      <w:pPr>
        <w:pStyle w:val="TOC2"/>
        <w:tabs>
          <w:tab w:val="right" w:leader="dot" w:pos="8306"/>
        </w:tabs>
      </w:pPr>
      <w:hyperlink w:anchor="_Toc29599" w:history="1">
        <w:r>
          <w:rPr>
            <w:rFonts w:ascii="仿宋" w:eastAsia="仿宋" w:hAnsi="仿宋" w:cs="仿宋" w:hint="eastAsia"/>
            <w:lang w:eastAsia="zh-CN"/>
          </w:rPr>
          <w:t>(一)、合规政策与程序</w:t>
        </w:r>
        <w:r>
          <w:tab/>
        </w:r>
        <w:r>
          <w:fldChar w:fldCharType="begin"/>
        </w:r>
        <w:r>
          <w:instrText xml:space="preserve"> PAGEREF _Toc29599 \h </w:instrText>
        </w:r>
        <w:r>
          <w:fldChar w:fldCharType="separate"/>
        </w:r>
        <w:r>
          <w:t>71</w:t>
        </w:r>
        <w:r>
          <w:fldChar w:fldCharType="end"/>
        </w:r>
      </w:hyperlink>
    </w:p>
    <w:p>
      <w:pPr>
        <w:pStyle w:val="TOC2"/>
        <w:tabs>
          <w:tab w:val="right" w:leader="dot" w:pos="8306"/>
        </w:tabs>
      </w:pPr>
      <w:hyperlink w:anchor="_Toc9641" w:history="1">
        <w:r>
          <w:rPr>
            <w:rFonts w:ascii="仿宋" w:eastAsia="仿宋" w:hAnsi="仿宋" w:cs="仿宋" w:hint="eastAsia"/>
            <w:lang w:eastAsia="zh-CN"/>
          </w:rPr>
          <w:t>(二)、伦理规范与培训</w:t>
        </w:r>
        <w:r>
          <w:tab/>
        </w:r>
        <w:r>
          <w:fldChar w:fldCharType="begin"/>
        </w:r>
        <w:r>
          <w:instrText xml:space="preserve"> PAGEREF _Toc9641 \h </w:instrText>
        </w:r>
        <w:r>
          <w:fldChar w:fldCharType="separate"/>
        </w:r>
        <w:r>
          <w:t>73</w:t>
        </w:r>
        <w:r>
          <w:fldChar w:fldCharType="end"/>
        </w:r>
      </w:hyperlink>
    </w:p>
    <w:p>
      <w:pPr>
        <w:pStyle w:val="TOC2"/>
        <w:tabs>
          <w:tab w:val="right" w:leader="dot" w:pos="8306"/>
        </w:tabs>
      </w:pPr>
      <w:hyperlink w:anchor="_Toc29494" w:history="1">
        <w:r>
          <w:rPr>
            <w:rFonts w:ascii="仿宋" w:eastAsia="仿宋" w:hAnsi="仿宋" w:cs="仿宋" w:hint="eastAsia"/>
            <w:lang w:eastAsia="zh-CN"/>
          </w:rPr>
          <w:t>(三)、合规风险评估</w:t>
        </w:r>
        <w:r>
          <w:tab/>
        </w:r>
        <w:r>
          <w:fldChar w:fldCharType="begin"/>
        </w:r>
        <w:r>
          <w:instrText xml:space="preserve"> PAGEREF _Toc29494 \h </w:instrText>
        </w:r>
        <w:r>
          <w:fldChar w:fldCharType="separate"/>
        </w:r>
        <w:r>
          <w:t>73</w:t>
        </w:r>
        <w:r>
          <w:fldChar w:fldCharType="end"/>
        </w:r>
      </w:hyperlink>
    </w:p>
    <w:p>
      <w:pPr>
        <w:pStyle w:val="TOC2"/>
        <w:tabs>
          <w:tab w:val="right" w:leader="dot" w:pos="8306"/>
        </w:tabs>
      </w:pPr>
      <w:hyperlink w:anchor="_Toc11971" w:history="1">
        <w:r>
          <w:rPr>
            <w:rFonts w:ascii="仿宋" w:eastAsia="仿宋" w:hAnsi="仿宋" w:cs="仿宋" w:hint="eastAsia"/>
            <w:lang w:eastAsia="zh-CN"/>
          </w:rPr>
          <w:t>(四)、合规监督与执行</w:t>
        </w:r>
        <w:r>
          <w:tab/>
        </w:r>
        <w:r>
          <w:fldChar w:fldCharType="begin"/>
        </w:r>
        <w:r>
          <w:instrText xml:space="preserve"> PAGEREF _Toc11971 \h </w:instrText>
        </w:r>
        <w:r>
          <w:fldChar w:fldCharType="separate"/>
        </w:r>
        <w:r>
          <w:t>75</w:t>
        </w:r>
        <w:r>
          <w:fldChar w:fldCharType="end"/>
        </w:r>
      </w:hyperlink>
    </w:p>
    <w:p>
      <w:pPr>
        <w:pStyle w:val="TOC1"/>
        <w:tabs>
          <w:tab w:val="right" w:leader="dot" w:pos="8306"/>
        </w:tabs>
      </w:pPr>
      <w:hyperlink w:anchor="_Toc25078" w:history="1">
        <w:r>
          <w:rPr>
            <w:rFonts w:ascii="仿宋" w:eastAsia="仿宋" w:hAnsi="仿宋" w:cs="仿宋" w:hint="eastAsia"/>
            <w:lang w:eastAsia="zh-CN"/>
          </w:rPr>
          <w:t>十五、合作与交流机制建立</w:t>
        </w:r>
        <w:r>
          <w:tab/>
        </w:r>
        <w:r>
          <w:fldChar w:fldCharType="begin"/>
        </w:r>
        <w:r>
          <w:instrText xml:space="preserve"> PAGEREF _Toc25078 \h </w:instrText>
        </w:r>
        <w:r>
          <w:fldChar w:fldCharType="separate"/>
        </w:r>
        <w:r>
          <w:t>75</w:t>
        </w:r>
        <w:r>
          <w:fldChar w:fldCharType="end"/>
        </w:r>
      </w:hyperlink>
    </w:p>
    <w:p>
      <w:pPr>
        <w:pStyle w:val="TOC2"/>
        <w:tabs>
          <w:tab w:val="right" w:leader="dot" w:pos="8306"/>
        </w:tabs>
      </w:pPr>
      <w:hyperlink w:anchor="_Toc24444" w:history="1">
        <w:r>
          <w:rPr>
            <w:rFonts w:ascii="仿宋" w:eastAsia="仿宋" w:hAnsi="仿宋" w:cs="仿宋" w:hint="eastAsia"/>
            <w:lang w:eastAsia="zh-CN"/>
          </w:rPr>
          <w:t>(一)、合作伙伴选择与合作方式</w:t>
        </w:r>
        <w:r>
          <w:tab/>
        </w:r>
        <w:r>
          <w:fldChar w:fldCharType="begin"/>
        </w:r>
        <w:r>
          <w:instrText xml:space="preserve"> PAGEREF _Toc24444 \h </w:instrText>
        </w:r>
        <w:r>
          <w:fldChar w:fldCharType="separate"/>
        </w:r>
        <w:r>
          <w:t>75</w:t>
        </w:r>
        <w:r>
          <w:fldChar w:fldCharType="end"/>
        </w:r>
      </w:hyperlink>
    </w:p>
    <w:p>
      <w:pPr>
        <w:pStyle w:val="TOC2"/>
        <w:tabs>
          <w:tab w:val="right" w:leader="dot" w:pos="8306"/>
        </w:tabs>
      </w:pPr>
      <w:hyperlink w:anchor="_Toc1911" w:history="1">
        <w:r>
          <w:rPr>
            <w:rFonts w:ascii="仿宋" w:eastAsia="仿宋" w:hAnsi="仿宋" w:cs="仿宋" w:hint="eastAsia"/>
            <w:lang w:eastAsia="zh-CN"/>
          </w:rPr>
          <w:t>(二)、交流与合作平台搭建</w:t>
        </w:r>
        <w:r>
          <w:tab/>
        </w:r>
        <w:r>
          <w:fldChar w:fldCharType="begin"/>
        </w:r>
        <w:r>
          <w:instrText xml:space="preserve"> PAGEREF _Toc1911 \h </w:instrText>
        </w:r>
        <w:r>
          <w:fldChar w:fldCharType="separate"/>
        </w:r>
        <w:r>
          <w:t>77</w:t>
        </w:r>
        <w:r>
          <w:fldChar w:fldCharType="end"/>
        </w:r>
      </w:hyperlink>
    </w:p>
    <w:p>
      <w:pPr>
        <w:pStyle w:val="TOC1"/>
        <w:tabs>
          <w:tab w:val="right" w:leader="dot" w:pos="8306"/>
        </w:tabs>
      </w:pPr>
      <w:hyperlink w:anchor="_Toc15373" w:history="1">
        <w:r>
          <w:rPr>
            <w:rFonts w:ascii="仿宋" w:eastAsia="仿宋" w:hAnsi="仿宋" w:cs="仿宋" w:hint="eastAsia"/>
            <w:lang w:eastAsia="zh-CN"/>
          </w:rPr>
          <w:t>十六、设施与设备管理</w:t>
        </w:r>
        <w:r>
          <w:tab/>
        </w:r>
        <w:r>
          <w:fldChar w:fldCharType="begin"/>
        </w:r>
        <w:r>
          <w:instrText xml:space="preserve"> PAGEREF _Toc15373 \h </w:instrText>
        </w:r>
        <w:r>
          <w:fldChar w:fldCharType="separate"/>
        </w:r>
        <w:r>
          <w:t>78</w:t>
        </w:r>
        <w:r>
          <w:fldChar w:fldCharType="end"/>
        </w:r>
      </w:hyperlink>
    </w:p>
    <w:p>
      <w:pPr>
        <w:pStyle w:val="TOC2"/>
        <w:tabs>
          <w:tab w:val="right" w:leader="dot" w:pos="8306"/>
        </w:tabs>
      </w:pPr>
      <w:hyperlink w:anchor="_Toc11815" w:history="1">
        <w:r>
          <w:rPr>
            <w:rFonts w:ascii="仿宋" w:eastAsia="仿宋" w:hAnsi="仿宋" w:cs="仿宋" w:hint="eastAsia"/>
            <w:lang w:eastAsia="zh-CN"/>
          </w:rPr>
          <w:t>(一)、设施规划与配置</w:t>
        </w:r>
        <w:r>
          <w:tab/>
        </w:r>
        <w:r>
          <w:fldChar w:fldCharType="begin"/>
        </w:r>
        <w:r>
          <w:instrText xml:space="preserve"> PAGEREF _Toc11815 \h </w:instrText>
        </w:r>
        <w:r>
          <w:fldChar w:fldCharType="separate"/>
        </w:r>
        <w:r>
          <w:t>78</w:t>
        </w:r>
        <w:r>
          <w:fldChar w:fldCharType="end"/>
        </w:r>
      </w:hyperlink>
    </w:p>
    <w:p>
      <w:pPr>
        <w:pStyle w:val="TOC2"/>
        <w:tabs>
          <w:tab w:val="right" w:leader="dot" w:pos="8306"/>
        </w:tabs>
      </w:pPr>
      <w:hyperlink w:anchor="_Toc10229" w:history="1">
        <w:r>
          <w:rPr>
            <w:rFonts w:ascii="仿宋" w:eastAsia="仿宋" w:hAnsi="仿宋" w:cs="仿宋" w:hint="eastAsia"/>
            <w:lang w:eastAsia="zh-CN"/>
          </w:rPr>
          <w:t>(二)、设备采购与维护管理</w:t>
        </w:r>
        <w:r>
          <w:tab/>
        </w:r>
        <w:r>
          <w:fldChar w:fldCharType="begin"/>
        </w:r>
        <w:r>
          <w:instrText xml:space="preserve"> PAGEREF _Toc10229 \h </w:instrText>
        </w:r>
        <w:r>
          <w:fldChar w:fldCharType="separate"/>
        </w:r>
        <w:r>
          <w:t>79</w:t>
        </w:r>
        <w:r>
          <w:fldChar w:fldCharType="end"/>
        </w:r>
      </w:hyperlink>
    </w:p>
    <w:p>
      <w:pPr>
        <w:pStyle w:val="TOC2"/>
        <w:tabs>
          <w:tab w:val="right" w:leader="dot" w:pos="8306"/>
        </w:tabs>
      </w:pPr>
      <w:hyperlink w:anchor="_Toc2858" w:history="1">
        <w:r>
          <w:rPr>
            <w:rFonts w:ascii="仿宋" w:eastAsia="仿宋" w:hAnsi="仿宋" w:cs="仿宋" w:hint="eastAsia"/>
            <w:lang w:eastAsia="zh-CN"/>
          </w:rPr>
          <w:t>(三)、设施设备升级策略</w:t>
        </w:r>
        <w:r>
          <w:tab/>
        </w:r>
        <w:r>
          <w:fldChar w:fldCharType="begin"/>
        </w:r>
        <w:r>
          <w:instrText xml:space="preserve"> PAGEREF _Toc2858 \h </w:instrText>
        </w:r>
        <w:r>
          <w:fldChar w:fldCharType="separate"/>
        </w:r>
        <w:r>
          <w:t>80</w:t>
        </w:r>
        <w:r>
          <w:fldChar w:fldCharType="end"/>
        </w:r>
      </w:hyperlink>
    </w:p>
    <w:p>
      <w:pPr>
        <w:pStyle w:val="TOC1"/>
        <w:tabs>
          <w:tab w:val="right" w:leader="dot" w:pos="8306"/>
        </w:tabs>
      </w:pPr>
      <w:hyperlink w:anchor="_Toc27874" w:history="1">
        <w:r>
          <w:rPr>
            <w:rFonts w:ascii="仿宋" w:eastAsia="仿宋" w:hAnsi="仿宋" w:cs="仿宋" w:hint="eastAsia"/>
            <w:lang w:eastAsia="zh-CN"/>
          </w:rPr>
          <w:t>十七、法律法规与政策遵循</w:t>
        </w:r>
        <w:r>
          <w:tab/>
        </w:r>
        <w:r>
          <w:fldChar w:fldCharType="begin"/>
        </w:r>
        <w:r>
          <w:instrText xml:space="preserve"> PAGEREF _Toc27874 \h </w:instrText>
        </w:r>
        <w:r>
          <w:fldChar w:fldCharType="separate"/>
        </w:r>
        <w:r>
          <w:t>81</w:t>
        </w:r>
        <w:r>
          <w:fldChar w:fldCharType="end"/>
        </w:r>
      </w:hyperlink>
    </w:p>
    <w:p>
      <w:pPr>
        <w:pStyle w:val="TOC2"/>
        <w:tabs>
          <w:tab w:val="right" w:leader="dot" w:pos="8306"/>
        </w:tabs>
      </w:pPr>
      <w:hyperlink w:anchor="_Toc28194" w:history="1">
        <w:r>
          <w:rPr>
            <w:rFonts w:ascii="仿宋" w:eastAsia="仿宋" w:hAnsi="仿宋" w:cs="仿宋" w:hint="eastAsia"/>
            <w:lang w:eastAsia="zh-CN"/>
          </w:rPr>
          <w:t>(一)、法律法规遵守</w:t>
        </w:r>
        <w:r>
          <w:tab/>
        </w:r>
        <w:r>
          <w:fldChar w:fldCharType="begin"/>
        </w:r>
        <w:r>
          <w:instrText xml:space="preserve"> PAGEREF _Toc28194 \h </w:instrText>
        </w:r>
        <w:r>
          <w:fldChar w:fldCharType="separate"/>
        </w:r>
        <w:r>
          <w:t>81</w:t>
        </w:r>
        <w:r>
          <w:fldChar w:fldCharType="end"/>
        </w:r>
      </w:hyperlink>
    </w:p>
    <w:p>
      <w:pPr>
        <w:pStyle w:val="TOC2"/>
        <w:tabs>
          <w:tab w:val="right" w:leader="dot" w:pos="8306"/>
        </w:tabs>
      </w:pPr>
      <w:hyperlink w:anchor="_Toc24022" w:history="1">
        <w:r>
          <w:rPr>
            <w:rFonts w:ascii="仿宋" w:eastAsia="仿宋" w:hAnsi="仿宋" w:cs="仿宋" w:hint="eastAsia"/>
            <w:lang w:eastAsia="zh-CN"/>
          </w:rPr>
          <w:t>(二)、政策导向与利用</w:t>
        </w:r>
        <w:r>
          <w:tab/>
        </w:r>
        <w:r>
          <w:fldChar w:fldCharType="begin"/>
        </w:r>
        <w:r>
          <w:instrText xml:space="preserve"> PAGEREF _Toc24022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2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40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白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049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防白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防白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防白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86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27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在防白水项目启动前，将进行一系列深入的地质调查，包括钻探和土壤取样，以深入了解项目区域的地层结构和土壤组成。特别是对于土壤的承载能力和地下水位的深度进行详细评估。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防白水项目还将考虑建设排水系统，以减少地表水对土壤稳定性的影响。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完成初始的地质风险评估后，防白水项目将安装长期地质监测设备，如倾斜仪、裂缝计和地下水位计，以持续监测地质条件的变化。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60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437"/>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0031"/>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防白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https://d.book118.com/546131240220010031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0A32D8"/>
    <w:rsid w:val="640A32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13124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2023-12-23T18:38:00Z</dcterms:created>
  <dcterms:modified xsi:type="dcterms:W3CDTF">2023-12-23T18:38:54Z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8E9BF53B0A1C4BBDB97D0CC064906F99_11</vt:lpwstr>
  </property>
  <property fmtid="{D5CDD505-2E9C-101B-9397-08002B2CF9AE}" pid="3" name="KSOProductBuildVer">
    <vt:lpwstr>2052-12.1.0.16120</vt:lpwstr>
  </property>
</Properties>
</file>