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放射性药品相关行业项目成效实现方案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378" w:history="1">
        <w:r>
          <w:rPr>
            <w:rFonts w:ascii="仿宋" w:eastAsia="仿宋" w:hAnsi="仿宋" w:cs="仿宋" w:hint="eastAsia"/>
            <w:lang w:eastAsia="zh-CN"/>
          </w:rPr>
          <w:t>前言</w:t>
        </w:r>
        <w:r>
          <w:tab/>
        </w:r>
        <w:r>
          <w:fldChar w:fldCharType="begin"/>
        </w:r>
        <w:r>
          <w:instrText xml:space="preserve"> PAGEREF _Toc3378 \h </w:instrText>
        </w:r>
        <w:r>
          <w:fldChar w:fldCharType="separate"/>
        </w:r>
        <w:r>
          <w:t>3</w:t>
        </w:r>
        <w:r>
          <w:fldChar w:fldCharType="end"/>
        </w:r>
      </w:hyperlink>
    </w:p>
    <w:p>
      <w:pPr>
        <w:pStyle w:val="TOC1"/>
        <w:tabs>
          <w:tab w:val="right" w:leader="dot" w:pos="8306"/>
        </w:tabs>
      </w:pPr>
      <w:hyperlink w:anchor="_Toc9920" w:history="1">
        <w:r>
          <w:rPr>
            <w:rFonts w:ascii="仿宋" w:eastAsia="仿宋" w:hAnsi="仿宋" w:cs="仿宋" w:hint="eastAsia"/>
            <w:lang w:eastAsia="zh-CN"/>
          </w:rPr>
          <w:t>一、产品规划</w:t>
        </w:r>
        <w:r>
          <w:tab/>
        </w:r>
        <w:r>
          <w:fldChar w:fldCharType="begin"/>
        </w:r>
        <w:r>
          <w:instrText xml:space="preserve"> PAGEREF _Toc9920 \h </w:instrText>
        </w:r>
        <w:r>
          <w:fldChar w:fldCharType="separate"/>
        </w:r>
        <w:r>
          <w:t>3</w:t>
        </w:r>
        <w:r>
          <w:fldChar w:fldCharType="end"/>
        </w:r>
      </w:hyperlink>
    </w:p>
    <w:p>
      <w:pPr>
        <w:pStyle w:val="TOC2"/>
        <w:tabs>
          <w:tab w:val="right" w:leader="dot" w:pos="8306"/>
        </w:tabs>
      </w:pPr>
      <w:hyperlink w:anchor="_Toc28698" w:history="1">
        <w:r>
          <w:rPr>
            <w:rFonts w:ascii="仿宋" w:eastAsia="仿宋" w:hAnsi="仿宋" w:cs="仿宋" w:hint="eastAsia"/>
            <w:lang w:eastAsia="zh-CN"/>
          </w:rPr>
          <w:t>(一)、产品规划</w:t>
        </w:r>
        <w:r>
          <w:tab/>
        </w:r>
        <w:r>
          <w:fldChar w:fldCharType="begin"/>
        </w:r>
        <w:r>
          <w:instrText xml:space="preserve"> PAGEREF _Toc28698 \h </w:instrText>
        </w:r>
        <w:r>
          <w:fldChar w:fldCharType="separate"/>
        </w:r>
        <w:r>
          <w:t>3</w:t>
        </w:r>
        <w:r>
          <w:fldChar w:fldCharType="end"/>
        </w:r>
      </w:hyperlink>
    </w:p>
    <w:p>
      <w:pPr>
        <w:pStyle w:val="TOC2"/>
        <w:tabs>
          <w:tab w:val="right" w:leader="dot" w:pos="8306"/>
        </w:tabs>
      </w:pPr>
      <w:hyperlink w:anchor="_Toc15083" w:history="1">
        <w:r>
          <w:rPr>
            <w:rFonts w:ascii="仿宋" w:eastAsia="仿宋" w:hAnsi="仿宋" w:cs="仿宋" w:hint="eastAsia"/>
            <w:lang w:eastAsia="zh-CN"/>
          </w:rPr>
          <w:t>(二)、建设规模</w:t>
        </w:r>
        <w:r>
          <w:tab/>
        </w:r>
        <w:r>
          <w:fldChar w:fldCharType="begin"/>
        </w:r>
        <w:r>
          <w:instrText xml:space="preserve"> PAGEREF _Toc15083 \h </w:instrText>
        </w:r>
        <w:r>
          <w:fldChar w:fldCharType="separate"/>
        </w:r>
        <w:r>
          <w:t>4</w:t>
        </w:r>
        <w:r>
          <w:fldChar w:fldCharType="end"/>
        </w:r>
      </w:hyperlink>
    </w:p>
    <w:p>
      <w:pPr>
        <w:pStyle w:val="TOC1"/>
        <w:tabs>
          <w:tab w:val="right" w:leader="dot" w:pos="8306"/>
        </w:tabs>
      </w:pPr>
      <w:hyperlink w:anchor="_Toc27402" w:history="1">
        <w:r>
          <w:rPr>
            <w:rFonts w:ascii="仿宋" w:eastAsia="仿宋" w:hAnsi="仿宋" w:cs="仿宋" w:hint="eastAsia"/>
            <w:lang w:eastAsia="zh-CN"/>
          </w:rPr>
          <w:t>二、背景和必要性研究</w:t>
        </w:r>
        <w:r>
          <w:tab/>
        </w:r>
        <w:r>
          <w:fldChar w:fldCharType="begin"/>
        </w:r>
        <w:r>
          <w:instrText xml:space="preserve"> PAGEREF _Toc27402 \h </w:instrText>
        </w:r>
        <w:r>
          <w:fldChar w:fldCharType="separate"/>
        </w:r>
        <w:r>
          <w:t>5</w:t>
        </w:r>
        <w:r>
          <w:fldChar w:fldCharType="end"/>
        </w:r>
      </w:hyperlink>
    </w:p>
    <w:p>
      <w:pPr>
        <w:pStyle w:val="TOC2"/>
        <w:tabs>
          <w:tab w:val="right" w:leader="dot" w:pos="8306"/>
        </w:tabs>
      </w:pPr>
      <w:hyperlink w:anchor="_Toc22889" w:history="1">
        <w:r>
          <w:rPr>
            <w:rFonts w:ascii="仿宋" w:eastAsia="仿宋" w:hAnsi="仿宋" w:cs="仿宋" w:hint="eastAsia"/>
            <w:lang w:eastAsia="zh-CN"/>
          </w:rPr>
          <w:t>(一)、放射性药品项目承办单位背景分析</w:t>
        </w:r>
        <w:r>
          <w:tab/>
        </w:r>
        <w:r>
          <w:fldChar w:fldCharType="begin"/>
        </w:r>
        <w:r>
          <w:instrText xml:space="preserve"> PAGEREF _Toc22889 \h </w:instrText>
        </w:r>
        <w:r>
          <w:fldChar w:fldCharType="separate"/>
        </w:r>
        <w:r>
          <w:t>5</w:t>
        </w:r>
        <w:r>
          <w:fldChar w:fldCharType="end"/>
        </w:r>
      </w:hyperlink>
    </w:p>
    <w:p>
      <w:pPr>
        <w:pStyle w:val="TOC2"/>
        <w:tabs>
          <w:tab w:val="right" w:leader="dot" w:pos="8306"/>
        </w:tabs>
      </w:pPr>
      <w:hyperlink w:anchor="_Toc16583" w:history="1">
        <w:r>
          <w:rPr>
            <w:rFonts w:ascii="仿宋" w:eastAsia="仿宋" w:hAnsi="仿宋" w:cs="仿宋" w:hint="eastAsia"/>
            <w:lang w:eastAsia="zh-CN"/>
          </w:rPr>
          <w:t>(二)、产业政策及发展规划</w:t>
        </w:r>
        <w:r>
          <w:tab/>
        </w:r>
        <w:r>
          <w:fldChar w:fldCharType="begin"/>
        </w:r>
        <w:r>
          <w:instrText xml:space="preserve"> PAGEREF _Toc16583 \h </w:instrText>
        </w:r>
        <w:r>
          <w:fldChar w:fldCharType="separate"/>
        </w:r>
        <w:r>
          <w:t>7</w:t>
        </w:r>
        <w:r>
          <w:fldChar w:fldCharType="end"/>
        </w:r>
      </w:hyperlink>
    </w:p>
    <w:p>
      <w:pPr>
        <w:pStyle w:val="TOC2"/>
        <w:tabs>
          <w:tab w:val="right" w:leader="dot" w:pos="8306"/>
        </w:tabs>
      </w:pPr>
      <w:hyperlink w:anchor="_Toc10026" w:history="1">
        <w:r>
          <w:rPr>
            <w:rFonts w:ascii="仿宋" w:eastAsia="仿宋" w:hAnsi="仿宋" w:cs="仿宋" w:hint="eastAsia"/>
            <w:lang w:eastAsia="zh-CN"/>
          </w:rPr>
          <w:t>(三)、鼓励中小企业发展</w:t>
        </w:r>
        <w:r>
          <w:tab/>
        </w:r>
        <w:r>
          <w:fldChar w:fldCharType="begin"/>
        </w:r>
        <w:r>
          <w:instrText xml:space="preserve"> PAGEREF _Toc10026 \h </w:instrText>
        </w:r>
        <w:r>
          <w:fldChar w:fldCharType="separate"/>
        </w:r>
        <w:r>
          <w:t>8</w:t>
        </w:r>
        <w:r>
          <w:fldChar w:fldCharType="end"/>
        </w:r>
      </w:hyperlink>
    </w:p>
    <w:p>
      <w:pPr>
        <w:pStyle w:val="TOC2"/>
        <w:tabs>
          <w:tab w:val="right" w:leader="dot" w:pos="8306"/>
        </w:tabs>
      </w:pPr>
      <w:hyperlink w:anchor="_Toc17087" w:history="1">
        <w:r>
          <w:rPr>
            <w:rFonts w:ascii="仿宋" w:eastAsia="仿宋" w:hAnsi="仿宋" w:cs="仿宋" w:hint="eastAsia"/>
            <w:lang w:eastAsia="zh-CN"/>
          </w:rPr>
          <w:t>(四)、宏观经济形势分析</w:t>
        </w:r>
        <w:r>
          <w:tab/>
        </w:r>
        <w:r>
          <w:fldChar w:fldCharType="begin"/>
        </w:r>
        <w:r>
          <w:instrText xml:space="preserve"> PAGEREF _Toc17087 \h </w:instrText>
        </w:r>
        <w:r>
          <w:fldChar w:fldCharType="separate"/>
        </w:r>
        <w:r>
          <w:t>9</w:t>
        </w:r>
        <w:r>
          <w:fldChar w:fldCharType="end"/>
        </w:r>
      </w:hyperlink>
    </w:p>
    <w:p>
      <w:pPr>
        <w:pStyle w:val="TOC2"/>
        <w:tabs>
          <w:tab w:val="right" w:leader="dot" w:pos="8306"/>
        </w:tabs>
      </w:pPr>
      <w:hyperlink w:anchor="_Toc22325" w:history="1">
        <w:r>
          <w:rPr>
            <w:rFonts w:ascii="仿宋" w:eastAsia="仿宋" w:hAnsi="仿宋" w:cs="仿宋" w:hint="eastAsia"/>
            <w:lang w:eastAsia="zh-CN"/>
          </w:rPr>
          <w:t>(五)、区域经济发展概况</w:t>
        </w:r>
        <w:r>
          <w:tab/>
        </w:r>
        <w:r>
          <w:fldChar w:fldCharType="begin"/>
        </w:r>
        <w:r>
          <w:instrText xml:space="preserve"> PAGEREF _Toc22325 \h </w:instrText>
        </w:r>
        <w:r>
          <w:fldChar w:fldCharType="separate"/>
        </w:r>
        <w:r>
          <w:t>9</w:t>
        </w:r>
        <w:r>
          <w:fldChar w:fldCharType="end"/>
        </w:r>
      </w:hyperlink>
    </w:p>
    <w:p>
      <w:pPr>
        <w:pStyle w:val="TOC2"/>
        <w:tabs>
          <w:tab w:val="right" w:leader="dot" w:pos="8306"/>
        </w:tabs>
      </w:pPr>
      <w:hyperlink w:anchor="_Toc10721" w:history="1">
        <w:r>
          <w:rPr>
            <w:rFonts w:ascii="仿宋" w:eastAsia="仿宋" w:hAnsi="仿宋" w:cs="仿宋" w:hint="eastAsia"/>
            <w:lang w:eastAsia="zh-CN"/>
          </w:rPr>
          <w:t>(六)、放射性药品项目必要性分析</w:t>
        </w:r>
        <w:r>
          <w:tab/>
        </w:r>
        <w:r>
          <w:fldChar w:fldCharType="begin"/>
        </w:r>
        <w:r>
          <w:instrText xml:space="preserve"> PAGEREF _Toc10721 \h </w:instrText>
        </w:r>
        <w:r>
          <w:fldChar w:fldCharType="separate"/>
        </w:r>
        <w:r>
          <w:t>10</w:t>
        </w:r>
        <w:r>
          <w:fldChar w:fldCharType="end"/>
        </w:r>
      </w:hyperlink>
    </w:p>
    <w:p>
      <w:pPr>
        <w:pStyle w:val="TOC1"/>
        <w:tabs>
          <w:tab w:val="right" w:leader="dot" w:pos="8306"/>
        </w:tabs>
      </w:pPr>
      <w:hyperlink w:anchor="_Toc28833" w:history="1">
        <w:r>
          <w:rPr>
            <w:rFonts w:ascii="仿宋" w:eastAsia="仿宋" w:hAnsi="仿宋" w:cs="仿宋" w:hint="eastAsia"/>
            <w:lang w:eastAsia="zh-CN"/>
          </w:rPr>
          <w:t>三、放射性药品项目风险概况</w:t>
        </w:r>
        <w:r>
          <w:tab/>
        </w:r>
        <w:r>
          <w:fldChar w:fldCharType="begin"/>
        </w:r>
        <w:r>
          <w:instrText xml:space="preserve"> PAGEREF _Toc28833 \h </w:instrText>
        </w:r>
        <w:r>
          <w:fldChar w:fldCharType="separate"/>
        </w:r>
        <w:r>
          <w:t>11</w:t>
        </w:r>
        <w:r>
          <w:fldChar w:fldCharType="end"/>
        </w:r>
      </w:hyperlink>
    </w:p>
    <w:p>
      <w:pPr>
        <w:pStyle w:val="TOC2"/>
        <w:tabs>
          <w:tab w:val="right" w:leader="dot" w:pos="8306"/>
        </w:tabs>
      </w:pPr>
      <w:hyperlink w:anchor="_Toc21321" w:history="1">
        <w:r>
          <w:rPr>
            <w:rFonts w:ascii="仿宋" w:eastAsia="仿宋" w:hAnsi="仿宋" w:cs="仿宋" w:hint="eastAsia"/>
            <w:lang w:eastAsia="zh-CN"/>
          </w:rPr>
          <w:t>(一)、政策风险分析</w:t>
        </w:r>
        <w:r>
          <w:tab/>
        </w:r>
        <w:r>
          <w:fldChar w:fldCharType="begin"/>
        </w:r>
        <w:r>
          <w:instrText xml:space="preserve"> PAGEREF _Toc21321 \h </w:instrText>
        </w:r>
        <w:r>
          <w:fldChar w:fldCharType="separate"/>
        </w:r>
        <w:r>
          <w:t>11</w:t>
        </w:r>
        <w:r>
          <w:fldChar w:fldCharType="end"/>
        </w:r>
      </w:hyperlink>
    </w:p>
    <w:p>
      <w:pPr>
        <w:pStyle w:val="TOC2"/>
        <w:tabs>
          <w:tab w:val="right" w:leader="dot" w:pos="8306"/>
        </w:tabs>
      </w:pPr>
      <w:hyperlink w:anchor="_Toc27915" w:history="1">
        <w:r>
          <w:rPr>
            <w:rFonts w:ascii="仿宋" w:eastAsia="仿宋" w:hAnsi="仿宋" w:cs="仿宋" w:hint="eastAsia"/>
            <w:lang w:eastAsia="zh-CN"/>
          </w:rPr>
          <w:t>(二)、社会风险分析</w:t>
        </w:r>
        <w:r>
          <w:tab/>
        </w:r>
        <w:r>
          <w:fldChar w:fldCharType="begin"/>
        </w:r>
        <w:r>
          <w:instrText xml:space="preserve"> PAGEREF _Toc27915 \h </w:instrText>
        </w:r>
        <w:r>
          <w:fldChar w:fldCharType="separate"/>
        </w:r>
        <w:r>
          <w:t>12</w:t>
        </w:r>
        <w:r>
          <w:fldChar w:fldCharType="end"/>
        </w:r>
      </w:hyperlink>
    </w:p>
    <w:p>
      <w:pPr>
        <w:pStyle w:val="TOC2"/>
        <w:tabs>
          <w:tab w:val="right" w:leader="dot" w:pos="8306"/>
        </w:tabs>
      </w:pPr>
      <w:hyperlink w:anchor="_Toc26435" w:history="1">
        <w:r>
          <w:rPr>
            <w:rFonts w:ascii="仿宋" w:eastAsia="仿宋" w:hAnsi="仿宋" w:cs="仿宋" w:hint="eastAsia"/>
            <w:lang w:eastAsia="zh-CN"/>
          </w:rPr>
          <w:t>(三)、市场风险分析</w:t>
        </w:r>
        <w:r>
          <w:tab/>
        </w:r>
        <w:r>
          <w:fldChar w:fldCharType="begin"/>
        </w:r>
        <w:r>
          <w:instrText xml:space="preserve"> PAGEREF _Toc26435 \h </w:instrText>
        </w:r>
        <w:r>
          <w:fldChar w:fldCharType="separate"/>
        </w:r>
        <w:r>
          <w:t>13</w:t>
        </w:r>
        <w:r>
          <w:fldChar w:fldCharType="end"/>
        </w:r>
      </w:hyperlink>
    </w:p>
    <w:p>
      <w:pPr>
        <w:pStyle w:val="TOC2"/>
        <w:tabs>
          <w:tab w:val="right" w:leader="dot" w:pos="8306"/>
        </w:tabs>
      </w:pPr>
      <w:hyperlink w:anchor="_Toc15378" w:history="1">
        <w:r>
          <w:rPr>
            <w:rFonts w:ascii="仿宋" w:eastAsia="仿宋" w:hAnsi="仿宋" w:cs="仿宋" w:hint="eastAsia"/>
            <w:lang w:eastAsia="zh-CN"/>
          </w:rPr>
          <w:t>(四)、资金风险分析</w:t>
        </w:r>
        <w:r>
          <w:tab/>
        </w:r>
        <w:r>
          <w:fldChar w:fldCharType="begin"/>
        </w:r>
        <w:r>
          <w:instrText xml:space="preserve"> PAGEREF _Toc15378 \h </w:instrText>
        </w:r>
        <w:r>
          <w:fldChar w:fldCharType="separate"/>
        </w:r>
        <w:r>
          <w:t>14</w:t>
        </w:r>
        <w:r>
          <w:fldChar w:fldCharType="end"/>
        </w:r>
      </w:hyperlink>
    </w:p>
    <w:p>
      <w:pPr>
        <w:pStyle w:val="TOC2"/>
        <w:tabs>
          <w:tab w:val="right" w:leader="dot" w:pos="8306"/>
        </w:tabs>
      </w:pPr>
      <w:hyperlink w:anchor="_Toc25969" w:history="1">
        <w:r>
          <w:rPr>
            <w:rFonts w:ascii="仿宋" w:eastAsia="仿宋" w:hAnsi="仿宋" w:cs="仿宋" w:hint="eastAsia"/>
            <w:lang w:eastAsia="zh-CN"/>
          </w:rPr>
          <w:t>(五)、技术风险分析</w:t>
        </w:r>
        <w:r>
          <w:tab/>
        </w:r>
        <w:r>
          <w:fldChar w:fldCharType="begin"/>
        </w:r>
        <w:r>
          <w:instrText xml:space="preserve"> PAGEREF _Toc25969 \h </w:instrText>
        </w:r>
        <w:r>
          <w:fldChar w:fldCharType="separate"/>
        </w:r>
        <w:r>
          <w:t>15</w:t>
        </w:r>
        <w:r>
          <w:fldChar w:fldCharType="end"/>
        </w:r>
      </w:hyperlink>
    </w:p>
    <w:p>
      <w:pPr>
        <w:pStyle w:val="TOC2"/>
        <w:tabs>
          <w:tab w:val="right" w:leader="dot" w:pos="8306"/>
        </w:tabs>
      </w:pPr>
      <w:hyperlink w:anchor="_Toc23393" w:history="1">
        <w:r>
          <w:rPr>
            <w:rFonts w:ascii="仿宋" w:eastAsia="仿宋" w:hAnsi="仿宋" w:cs="仿宋" w:hint="eastAsia"/>
            <w:lang w:eastAsia="zh-CN"/>
          </w:rPr>
          <w:t>(六)、财务风险分析</w:t>
        </w:r>
        <w:r>
          <w:tab/>
        </w:r>
        <w:r>
          <w:fldChar w:fldCharType="begin"/>
        </w:r>
        <w:r>
          <w:instrText xml:space="preserve"> PAGEREF _Toc23393 \h </w:instrText>
        </w:r>
        <w:r>
          <w:fldChar w:fldCharType="separate"/>
        </w:r>
        <w:r>
          <w:t>16</w:t>
        </w:r>
        <w:r>
          <w:fldChar w:fldCharType="end"/>
        </w:r>
      </w:hyperlink>
    </w:p>
    <w:p>
      <w:pPr>
        <w:pStyle w:val="TOC2"/>
        <w:tabs>
          <w:tab w:val="right" w:leader="dot" w:pos="8306"/>
        </w:tabs>
      </w:pPr>
      <w:hyperlink w:anchor="_Toc10008" w:history="1">
        <w:r>
          <w:rPr>
            <w:rFonts w:ascii="仿宋" w:eastAsia="仿宋" w:hAnsi="仿宋" w:cs="仿宋" w:hint="eastAsia"/>
            <w:lang w:eastAsia="zh-CN"/>
          </w:rPr>
          <w:t>(七)、管理风险分析</w:t>
        </w:r>
        <w:r>
          <w:tab/>
        </w:r>
        <w:r>
          <w:fldChar w:fldCharType="begin"/>
        </w:r>
        <w:r>
          <w:instrText xml:space="preserve"> PAGEREF _Toc10008 \h </w:instrText>
        </w:r>
        <w:r>
          <w:fldChar w:fldCharType="separate"/>
        </w:r>
        <w:r>
          <w:t>17</w:t>
        </w:r>
        <w:r>
          <w:fldChar w:fldCharType="end"/>
        </w:r>
      </w:hyperlink>
    </w:p>
    <w:p>
      <w:pPr>
        <w:pStyle w:val="TOC2"/>
        <w:tabs>
          <w:tab w:val="right" w:leader="dot" w:pos="8306"/>
        </w:tabs>
      </w:pPr>
      <w:hyperlink w:anchor="_Toc28745" w:history="1">
        <w:r>
          <w:rPr>
            <w:rFonts w:ascii="仿宋" w:eastAsia="仿宋" w:hAnsi="仿宋" w:cs="仿宋" w:hint="eastAsia"/>
            <w:lang w:eastAsia="zh-CN"/>
          </w:rPr>
          <w:t>(八)、其它风险分析</w:t>
        </w:r>
        <w:r>
          <w:tab/>
        </w:r>
        <w:r>
          <w:fldChar w:fldCharType="begin"/>
        </w:r>
        <w:r>
          <w:instrText xml:space="preserve"> PAGEREF _Toc28745 \h </w:instrText>
        </w:r>
        <w:r>
          <w:fldChar w:fldCharType="separate"/>
        </w:r>
        <w:r>
          <w:t>18</w:t>
        </w:r>
        <w:r>
          <w:fldChar w:fldCharType="end"/>
        </w:r>
      </w:hyperlink>
    </w:p>
    <w:p>
      <w:pPr>
        <w:pStyle w:val="TOC2"/>
        <w:tabs>
          <w:tab w:val="right" w:leader="dot" w:pos="8306"/>
        </w:tabs>
      </w:pPr>
      <w:hyperlink w:anchor="_Toc12515" w:history="1">
        <w:r>
          <w:rPr>
            <w:rFonts w:ascii="仿宋" w:eastAsia="仿宋" w:hAnsi="仿宋" w:cs="仿宋" w:hint="eastAsia"/>
            <w:lang w:eastAsia="zh-CN"/>
          </w:rPr>
          <w:t>(九)、社会影响评估</w:t>
        </w:r>
        <w:r>
          <w:tab/>
        </w:r>
        <w:r>
          <w:fldChar w:fldCharType="begin"/>
        </w:r>
        <w:r>
          <w:instrText xml:space="preserve"> PAGEREF _Toc12515 \h </w:instrText>
        </w:r>
        <w:r>
          <w:fldChar w:fldCharType="separate"/>
        </w:r>
        <w:r>
          <w:t>19</w:t>
        </w:r>
        <w:r>
          <w:fldChar w:fldCharType="end"/>
        </w:r>
      </w:hyperlink>
    </w:p>
    <w:p>
      <w:pPr>
        <w:pStyle w:val="TOC1"/>
        <w:tabs>
          <w:tab w:val="right" w:leader="dot" w:pos="8306"/>
        </w:tabs>
      </w:pPr>
      <w:hyperlink w:anchor="_Toc30466" w:history="1">
        <w:r>
          <w:rPr>
            <w:rFonts w:ascii="仿宋" w:eastAsia="仿宋" w:hAnsi="仿宋" w:cs="仿宋" w:hint="eastAsia"/>
            <w:lang w:eastAsia="zh-CN"/>
          </w:rPr>
          <w:t>四、环境保护概况</w:t>
        </w:r>
        <w:r>
          <w:tab/>
        </w:r>
        <w:r>
          <w:fldChar w:fldCharType="begin"/>
        </w:r>
        <w:r>
          <w:instrText xml:space="preserve"> PAGEREF _Toc30466 \h </w:instrText>
        </w:r>
        <w:r>
          <w:fldChar w:fldCharType="separate"/>
        </w:r>
        <w:r>
          <w:t>22</w:t>
        </w:r>
        <w:r>
          <w:fldChar w:fldCharType="end"/>
        </w:r>
      </w:hyperlink>
    </w:p>
    <w:p>
      <w:pPr>
        <w:pStyle w:val="TOC2"/>
        <w:tabs>
          <w:tab w:val="right" w:leader="dot" w:pos="8306"/>
        </w:tabs>
      </w:pPr>
      <w:hyperlink w:anchor="_Toc14228" w:history="1">
        <w:r>
          <w:rPr>
            <w:rFonts w:ascii="仿宋" w:eastAsia="仿宋" w:hAnsi="仿宋" w:cs="仿宋" w:hint="eastAsia"/>
            <w:lang w:eastAsia="zh-CN"/>
          </w:rPr>
          <w:t>(一)、建设区域环境质量现状</w:t>
        </w:r>
        <w:r>
          <w:tab/>
        </w:r>
        <w:r>
          <w:fldChar w:fldCharType="begin"/>
        </w:r>
        <w:r>
          <w:instrText xml:space="preserve"> PAGEREF _Toc14228 \h </w:instrText>
        </w:r>
        <w:r>
          <w:fldChar w:fldCharType="separate"/>
        </w:r>
        <w:r>
          <w:t>22</w:t>
        </w:r>
        <w:r>
          <w:fldChar w:fldCharType="end"/>
        </w:r>
      </w:hyperlink>
    </w:p>
    <w:p>
      <w:pPr>
        <w:pStyle w:val="TOC2"/>
        <w:tabs>
          <w:tab w:val="right" w:leader="dot" w:pos="8306"/>
        </w:tabs>
      </w:pPr>
      <w:hyperlink w:anchor="_Toc32000" w:history="1">
        <w:r>
          <w:rPr>
            <w:rFonts w:ascii="仿宋" w:eastAsia="仿宋" w:hAnsi="仿宋" w:cs="仿宋" w:hint="eastAsia"/>
            <w:lang w:eastAsia="zh-CN"/>
          </w:rPr>
          <w:t>(二)、建设期环境保护</w:t>
        </w:r>
        <w:r>
          <w:tab/>
        </w:r>
        <w:r>
          <w:fldChar w:fldCharType="begin"/>
        </w:r>
        <w:r>
          <w:instrText xml:space="preserve"> PAGEREF _Toc32000 \h </w:instrText>
        </w:r>
        <w:r>
          <w:fldChar w:fldCharType="separate"/>
        </w:r>
        <w:r>
          <w:t>23</w:t>
        </w:r>
        <w:r>
          <w:fldChar w:fldCharType="end"/>
        </w:r>
      </w:hyperlink>
    </w:p>
    <w:p>
      <w:pPr>
        <w:pStyle w:val="TOC2"/>
        <w:tabs>
          <w:tab w:val="right" w:leader="dot" w:pos="8306"/>
        </w:tabs>
      </w:pPr>
      <w:hyperlink w:anchor="_Toc6020" w:history="1">
        <w:r>
          <w:rPr>
            <w:rFonts w:ascii="仿宋" w:eastAsia="仿宋" w:hAnsi="仿宋" w:cs="仿宋" w:hint="eastAsia"/>
            <w:lang w:eastAsia="zh-CN"/>
          </w:rPr>
          <w:t>(三)、运营期环境保护</w:t>
        </w:r>
        <w:r>
          <w:tab/>
        </w:r>
        <w:r>
          <w:fldChar w:fldCharType="begin"/>
        </w:r>
        <w:r>
          <w:instrText xml:space="preserve"> PAGEREF _Toc6020 \h </w:instrText>
        </w:r>
        <w:r>
          <w:fldChar w:fldCharType="separate"/>
        </w:r>
        <w:r>
          <w:t>25</w:t>
        </w:r>
        <w:r>
          <w:fldChar w:fldCharType="end"/>
        </w:r>
      </w:hyperlink>
    </w:p>
    <w:p>
      <w:pPr>
        <w:pStyle w:val="TOC2"/>
        <w:tabs>
          <w:tab w:val="right" w:leader="dot" w:pos="8306"/>
        </w:tabs>
      </w:pPr>
      <w:hyperlink w:anchor="_Toc18190" w:history="1">
        <w:r>
          <w:rPr>
            <w:rFonts w:ascii="仿宋" w:eastAsia="仿宋" w:hAnsi="仿宋" w:cs="仿宋" w:hint="eastAsia"/>
            <w:lang w:eastAsia="zh-CN"/>
          </w:rPr>
          <w:t>(四)、放射性药品项目建设对区域经济的影响</w:t>
        </w:r>
        <w:r>
          <w:tab/>
        </w:r>
        <w:r>
          <w:fldChar w:fldCharType="begin"/>
        </w:r>
        <w:r>
          <w:instrText xml:space="preserve"> PAGEREF _Toc18190 \h </w:instrText>
        </w:r>
        <w:r>
          <w:fldChar w:fldCharType="separate"/>
        </w:r>
        <w:r>
          <w:t>26</w:t>
        </w:r>
        <w:r>
          <w:fldChar w:fldCharType="end"/>
        </w:r>
      </w:hyperlink>
    </w:p>
    <w:p>
      <w:pPr>
        <w:pStyle w:val="TOC2"/>
        <w:tabs>
          <w:tab w:val="right" w:leader="dot" w:pos="8306"/>
        </w:tabs>
      </w:pPr>
      <w:hyperlink w:anchor="_Toc15586" w:history="1">
        <w:r>
          <w:rPr>
            <w:rFonts w:ascii="仿宋" w:eastAsia="仿宋" w:hAnsi="仿宋" w:cs="仿宋" w:hint="eastAsia"/>
            <w:lang w:eastAsia="zh-CN"/>
          </w:rPr>
          <w:t>(五)、废弃物处理</w:t>
        </w:r>
        <w:r>
          <w:tab/>
        </w:r>
        <w:r>
          <w:fldChar w:fldCharType="begin"/>
        </w:r>
        <w:r>
          <w:instrText xml:space="preserve"> PAGEREF _Toc15586 \h </w:instrText>
        </w:r>
        <w:r>
          <w:fldChar w:fldCharType="separate"/>
        </w:r>
        <w:r>
          <w:t>27</w:t>
        </w:r>
        <w:r>
          <w:fldChar w:fldCharType="end"/>
        </w:r>
      </w:hyperlink>
    </w:p>
    <w:p>
      <w:pPr>
        <w:pStyle w:val="TOC2"/>
        <w:tabs>
          <w:tab w:val="right" w:leader="dot" w:pos="8306"/>
        </w:tabs>
      </w:pPr>
      <w:hyperlink w:anchor="_Toc2305" w:history="1">
        <w:r>
          <w:rPr>
            <w:rFonts w:ascii="仿宋" w:eastAsia="仿宋" w:hAnsi="仿宋" w:cs="仿宋" w:hint="eastAsia"/>
            <w:lang w:eastAsia="zh-CN"/>
          </w:rPr>
          <w:t>(六)、特殊环境影响分析</w:t>
        </w:r>
        <w:r>
          <w:tab/>
        </w:r>
        <w:r>
          <w:fldChar w:fldCharType="begin"/>
        </w:r>
        <w:r>
          <w:instrText xml:space="preserve"> PAGEREF _Toc2305 \h </w:instrText>
        </w:r>
        <w:r>
          <w:fldChar w:fldCharType="separate"/>
        </w:r>
        <w:r>
          <w:t>28</w:t>
        </w:r>
        <w:r>
          <w:fldChar w:fldCharType="end"/>
        </w:r>
      </w:hyperlink>
    </w:p>
    <w:p>
      <w:pPr>
        <w:pStyle w:val="TOC2"/>
        <w:tabs>
          <w:tab w:val="right" w:leader="dot" w:pos="8306"/>
        </w:tabs>
      </w:pPr>
      <w:hyperlink w:anchor="_Toc11013" w:history="1">
        <w:r>
          <w:rPr>
            <w:rFonts w:ascii="仿宋" w:eastAsia="仿宋" w:hAnsi="仿宋" w:cs="仿宋" w:hint="eastAsia"/>
            <w:lang w:eastAsia="zh-CN"/>
          </w:rPr>
          <w:t>(七)、清洁生产</w:t>
        </w:r>
        <w:r>
          <w:tab/>
        </w:r>
        <w:r>
          <w:fldChar w:fldCharType="begin"/>
        </w:r>
        <w:r>
          <w:instrText xml:space="preserve"> PAGEREF _Toc11013 \h </w:instrText>
        </w:r>
        <w:r>
          <w:fldChar w:fldCharType="separate"/>
        </w:r>
        <w:r>
          <w:t>29</w:t>
        </w:r>
        <w:r>
          <w:fldChar w:fldCharType="end"/>
        </w:r>
      </w:hyperlink>
    </w:p>
    <w:p>
      <w:pPr>
        <w:pStyle w:val="TOC2"/>
        <w:tabs>
          <w:tab w:val="right" w:leader="dot" w:pos="8306"/>
        </w:tabs>
      </w:pPr>
      <w:hyperlink w:anchor="_Toc17474" w:history="1">
        <w:r>
          <w:rPr>
            <w:rFonts w:ascii="仿宋" w:eastAsia="仿宋" w:hAnsi="仿宋" w:cs="仿宋" w:hint="eastAsia"/>
            <w:lang w:eastAsia="zh-CN"/>
          </w:rPr>
          <w:t>(八)、放射性药品项目建设对区域经济的影响</w:t>
        </w:r>
        <w:r>
          <w:tab/>
        </w:r>
        <w:r>
          <w:fldChar w:fldCharType="begin"/>
        </w:r>
        <w:r>
          <w:instrText xml:space="preserve"> PAGEREF _Toc17474 \h </w:instrText>
        </w:r>
        <w:r>
          <w:fldChar w:fldCharType="separate"/>
        </w:r>
        <w:r>
          <w:t>29</w:t>
        </w:r>
        <w:r>
          <w:fldChar w:fldCharType="end"/>
        </w:r>
      </w:hyperlink>
    </w:p>
    <w:p>
      <w:pPr>
        <w:pStyle w:val="TOC2"/>
        <w:tabs>
          <w:tab w:val="right" w:leader="dot" w:pos="8306"/>
        </w:tabs>
      </w:pPr>
      <w:hyperlink w:anchor="_Toc861" w:history="1">
        <w:r>
          <w:rPr>
            <w:rFonts w:ascii="仿宋" w:eastAsia="仿宋" w:hAnsi="仿宋" w:cs="仿宋" w:hint="eastAsia"/>
            <w:lang w:eastAsia="zh-CN"/>
          </w:rPr>
          <w:t>(九)、环境保护综合评价</w:t>
        </w:r>
        <w:r>
          <w:tab/>
        </w:r>
        <w:r>
          <w:fldChar w:fldCharType="begin"/>
        </w:r>
        <w:r>
          <w:instrText xml:space="preserve"> PAGEREF _Toc861 \h </w:instrText>
        </w:r>
        <w:r>
          <w:fldChar w:fldCharType="separate"/>
        </w:r>
        <w:r>
          <w:t>31</w:t>
        </w:r>
        <w:r>
          <w:fldChar w:fldCharType="end"/>
        </w:r>
      </w:hyperlink>
    </w:p>
    <w:p>
      <w:pPr>
        <w:pStyle w:val="TOC1"/>
        <w:tabs>
          <w:tab w:val="right" w:leader="dot" w:pos="8306"/>
        </w:tabs>
      </w:pPr>
      <w:hyperlink w:anchor="_Toc19338" w:history="1">
        <w:r>
          <w:rPr>
            <w:rFonts w:ascii="仿宋" w:eastAsia="仿宋" w:hAnsi="仿宋" w:cs="仿宋" w:hint="eastAsia"/>
            <w:lang w:eastAsia="zh-CN"/>
          </w:rPr>
          <w:t>五、发展规划、产业政策和行业准入分析</w:t>
        </w:r>
        <w:r>
          <w:tab/>
        </w:r>
        <w:r>
          <w:fldChar w:fldCharType="begin"/>
        </w:r>
        <w:r>
          <w:instrText xml:space="preserve"> PAGEREF _Toc19338 \h </w:instrText>
        </w:r>
        <w:r>
          <w:fldChar w:fldCharType="separate"/>
        </w:r>
        <w:r>
          <w:t>32</w:t>
        </w:r>
        <w:r>
          <w:fldChar w:fldCharType="end"/>
        </w:r>
      </w:hyperlink>
    </w:p>
    <w:p>
      <w:pPr>
        <w:pStyle w:val="TOC2"/>
        <w:tabs>
          <w:tab w:val="right" w:leader="dot" w:pos="8306"/>
        </w:tabs>
      </w:pPr>
      <w:hyperlink w:anchor="_Toc12473" w:history="1">
        <w:r>
          <w:rPr>
            <w:rFonts w:ascii="仿宋" w:eastAsia="仿宋" w:hAnsi="仿宋" w:cs="仿宋" w:hint="eastAsia"/>
            <w:lang w:eastAsia="zh-CN"/>
          </w:rPr>
          <w:t>(一)、发展规划分析</w:t>
        </w:r>
        <w:r>
          <w:tab/>
        </w:r>
        <w:r>
          <w:fldChar w:fldCharType="begin"/>
        </w:r>
        <w:r>
          <w:instrText xml:space="preserve"> PAGEREF _Toc12473 \h </w:instrText>
        </w:r>
        <w:r>
          <w:fldChar w:fldCharType="separate"/>
        </w:r>
        <w:r>
          <w:t>32</w:t>
        </w:r>
        <w:r>
          <w:fldChar w:fldCharType="end"/>
        </w:r>
      </w:hyperlink>
    </w:p>
    <w:p>
      <w:pPr>
        <w:pStyle w:val="TOC2"/>
        <w:tabs>
          <w:tab w:val="right" w:leader="dot" w:pos="8306"/>
        </w:tabs>
      </w:pPr>
      <w:hyperlink w:anchor="_Toc7545" w:history="1">
        <w:r>
          <w:rPr>
            <w:rFonts w:ascii="仿宋" w:eastAsia="仿宋" w:hAnsi="仿宋" w:cs="仿宋" w:hint="eastAsia"/>
            <w:lang w:eastAsia="zh-CN"/>
          </w:rPr>
          <w:t>(二)、产业政策分析</w:t>
        </w:r>
        <w:r>
          <w:tab/>
        </w:r>
        <w:r>
          <w:fldChar w:fldCharType="begin"/>
        </w:r>
        <w:r>
          <w:instrText xml:space="preserve"> PAGEREF _Toc7545 \h </w:instrText>
        </w:r>
        <w:r>
          <w:fldChar w:fldCharType="separate"/>
        </w:r>
        <w:r>
          <w:t>33</w:t>
        </w:r>
        <w:r>
          <w:fldChar w:fldCharType="end"/>
        </w:r>
      </w:hyperlink>
    </w:p>
    <w:p>
      <w:pPr>
        <w:pStyle w:val="TOC2"/>
        <w:tabs>
          <w:tab w:val="right" w:leader="dot" w:pos="8306"/>
        </w:tabs>
      </w:pPr>
      <w:hyperlink w:anchor="_Toc16898" w:history="1">
        <w:r>
          <w:rPr>
            <w:rFonts w:ascii="仿宋" w:eastAsia="仿宋" w:hAnsi="仿宋" w:cs="仿宋" w:hint="eastAsia"/>
            <w:lang w:eastAsia="zh-CN"/>
          </w:rPr>
          <w:t>(三)、行业准入分析</w:t>
        </w:r>
        <w:r>
          <w:tab/>
        </w:r>
        <w:r>
          <w:fldChar w:fldCharType="begin"/>
        </w:r>
        <w:r>
          <w:instrText xml:space="preserve"> PAGEREF _Toc16898 \h </w:instrText>
        </w:r>
        <w:r>
          <w:fldChar w:fldCharType="separate"/>
        </w:r>
        <w:r>
          <w:t>36</w:t>
        </w:r>
        <w:r>
          <w:fldChar w:fldCharType="end"/>
        </w:r>
      </w:hyperlink>
    </w:p>
    <w:p>
      <w:pPr>
        <w:pStyle w:val="TOC1"/>
        <w:tabs>
          <w:tab w:val="right" w:leader="dot" w:pos="8306"/>
        </w:tabs>
      </w:pPr>
      <w:hyperlink w:anchor="_Toc5365" w:history="1">
        <w:r>
          <w:rPr>
            <w:rFonts w:ascii="仿宋" w:eastAsia="仿宋" w:hAnsi="仿宋" w:cs="仿宋" w:hint="eastAsia"/>
            <w:lang w:eastAsia="zh-CN"/>
          </w:rPr>
          <w:t>六、投资方案计划</w:t>
        </w:r>
        <w:r>
          <w:tab/>
        </w:r>
        <w:r>
          <w:fldChar w:fldCharType="begin"/>
        </w:r>
        <w:r>
          <w:instrText xml:space="preserve"> PAGEREF _Toc5365 \h </w:instrText>
        </w:r>
        <w:r>
          <w:fldChar w:fldCharType="separate"/>
        </w:r>
        <w:r>
          <w:t>37</w:t>
        </w:r>
        <w:r>
          <w:fldChar w:fldCharType="end"/>
        </w:r>
      </w:hyperlink>
    </w:p>
    <w:p>
      <w:pPr>
        <w:pStyle w:val="TOC2"/>
        <w:tabs>
          <w:tab w:val="right" w:leader="dot" w:pos="8306"/>
        </w:tabs>
      </w:pPr>
      <w:hyperlink w:anchor="_Toc6051" w:history="1">
        <w:r>
          <w:rPr>
            <w:rFonts w:ascii="仿宋" w:eastAsia="仿宋" w:hAnsi="仿宋" w:cs="仿宋" w:hint="eastAsia"/>
            <w:lang w:eastAsia="zh-CN"/>
          </w:rPr>
          <w:t>(一)、放射性药品项目估算说明</w:t>
        </w:r>
        <w:r>
          <w:tab/>
        </w:r>
        <w:r>
          <w:fldChar w:fldCharType="begin"/>
        </w:r>
        <w:r>
          <w:instrText xml:space="preserve"> PAGEREF _Toc6051 \h </w:instrText>
        </w:r>
        <w:r>
          <w:fldChar w:fldCharType="separate"/>
        </w:r>
        <w:r>
          <w:t>37</w:t>
        </w:r>
        <w:r>
          <w:fldChar w:fldCharType="end"/>
        </w:r>
      </w:hyperlink>
    </w:p>
    <w:p>
      <w:pPr>
        <w:pStyle w:val="TOC2"/>
        <w:tabs>
          <w:tab w:val="right" w:leader="dot" w:pos="8306"/>
        </w:tabs>
      </w:pPr>
      <w:hyperlink w:anchor="_Toc9587" w:history="1">
        <w:r>
          <w:rPr>
            <w:rFonts w:ascii="仿宋" w:eastAsia="仿宋" w:hAnsi="仿宋" w:cs="仿宋" w:hint="eastAsia"/>
            <w:lang w:eastAsia="zh-CN"/>
          </w:rPr>
          <w:t>(二)、放射性药品项目总投资估算</w:t>
        </w:r>
        <w:r>
          <w:tab/>
        </w:r>
        <w:r>
          <w:fldChar w:fldCharType="begin"/>
        </w:r>
        <w:r>
          <w:instrText xml:space="preserve"> PAGEREF _Toc9587 \h </w:instrText>
        </w:r>
        <w:r>
          <w:fldChar w:fldCharType="separate"/>
        </w:r>
        <w:r>
          <w:t>39</w:t>
        </w:r>
        <w:r>
          <w:fldChar w:fldCharType="end"/>
        </w:r>
      </w:hyperlink>
    </w:p>
    <w:p>
      <w:pPr>
        <w:pStyle w:val="TOC2"/>
        <w:tabs>
          <w:tab w:val="right" w:leader="dot" w:pos="8306"/>
        </w:tabs>
      </w:pPr>
      <w:hyperlink w:anchor="_Toc24869" w:history="1">
        <w:r>
          <w:rPr>
            <w:rFonts w:ascii="仿宋" w:eastAsia="仿宋" w:hAnsi="仿宋" w:cs="仿宋" w:hint="eastAsia"/>
            <w:lang w:eastAsia="zh-CN"/>
          </w:rPr>
          <w:t>(三)、资金筹措</w:t>
        </w:r>
        <w:r>
          <w:tab/>
        </w:r>
        <w:r>
          <w:fldChar w:fldCharType="begin"/>
        </w:r>
        <w:r>
          <w:instrText xml:space="preserve"> PAGEREF _Toc24869 \h </w:instrText>
        </w:r>
        <w:r>
          <w:fldChar w:fldCharType="separate"/>
        </w:r>
        <w:r>
          <w:t>40</w:t>
        </w:r>
        <w:r>
          <w:fldChar w:fldCharType="end"/>
        </w:r>
      </w:hyperlink>
    </w:p>
    <w:p>
      <w:pPr>
        <w:pStyle w:val="TOC1"/>
        <w:tabs>
          <w:tab w:val="right" w:leader="dot" w:pos="8306"/>
        </w:tabs>
      </w:pPr>
      <w:hyperlink w:anchor="_Toc19096" w:history="1">
        <w:r>
          <w:rPr>
            <w:rFonts w:ascii="仿宋" w:eastAsia="仿宋" w:hAnsi="仿宋" w:cs="仿宋" w:hint="eastAsia"/>
            <w:lang w:eastAsia="zh-CN"/>
          </w:rPr>
          <w:t>七、实施进度</w:t>
        </w:r>
        <w:r>
          <w:tab/>
        </w:r>
        <w:r>
          <w:fldChar w:fldCharType="begin"/>
        </w:r>
        <w:r>
          <w:instrText xml:space="preserve"> PAGEREF _Toc19096 \h </w:instrText>
        </w:r>
        <w:r>
          <w:fldChar w:fldCharType="separate"/>
        </w:r>
        <w:r>
          <w:t>41</w:t>
        </w:r>
        <w:r>
          <w:fldChar w:fldCharType="end"/>
        </w:r>
      </w:hyperlink>
    </w:p>
    <w:p>
      <w:pPr>
        <w:pStyle w:val="TOC2"/>
        <w:tabs>
          <w:tab w:val="right" w:leader="dot" w:pos="8306"/>
        </w:tabs>
      </w:pPr>
      <w:hyperlink w:anchor="_Toc5332" w:history="1">
        <w:r>
          <w:rPr>
            <w:rFonts w:ascii="仿宋" w:eastAsia="仿宋" w:hAnsi="仿宋" w:cs="仿宋" w:hint="eastAsia"/>
            <w:lang w:eastAsia="zh-CN"/>
          </w:rPr>
          <w:t>(一)、建设周期</w:t>
        </w:r>
        <w:r>
          <w:tab/>
        </w:r>
        <w:r>
          <w:fldChar w:fldCharType="begin"/>
        </w:r>
        <w:r>
          <w:instrText xml:space="preserve"> PAGEREF _Toc5332 \h </w:instrText>
        </w:r>
        <w:r>
          <w:fldChar w:fldCharType="separate"/>
        </w:r>
        <w:r>
          <w:t>41</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9926" w:history="1">
        <w:r>
          <w:rPr>
            <w:rFonts w:ascii="仿宋" w:eastAsia="仿宋" w:hAnsi="仿宋" w:cs="仿宋" w:hint="eastAsia"/>
            <w:lang w:eastAsia="zh-CN"/>
          </w:rPr>
          <w:t>(二)、建设进度</w:t>
        </w:r>
        <w:r>
          <w:tab/>
        </w:r>
        <w:r>
          <w:fldChar w:fldCharType="begin"/>
        </w:r>
        <w:r>
          <w:instrText xml:space="preserve"> PAGEREF _Toc19926 \h </w:instrText>
        </w:r>
        <w:r>
          <w:fldChar w:fldCharType="separate"/>
        </w:r>
        <w:r>
          <w:t>42</w:t>
        </w:r>
        <w:r>
          <w:fldChar w:fldCharType="end"/>
        </w:r>
      </w:hyperlink>
    </w:p>
    <w:p>
      <w:pPr>
        <w:pStyle w:val="TOC2"/>
        <w:tabs>
          <w:tab w:val="right" w:leader="dot" w:pos="8306"/>
        </w:tabs>
      </w:pPr>
      <w:hyperlink w:anchor="_Toc6500" w:history="1">
        <w:r>
          <w:rPr>
            <w:rFonts w:ascii="仿宋" w:eastAsia="仿宋" w:hAnsi="仿宋" w:cs="仿宋" w:hint="eastAsia"/>
            <w:lang w:eastAsia="zh-CN"/>
          </w:rPr>
          <w:t>(三)、进度安排注意事项</w:t>
        </w:r>
        <w:r>
          <w:tab/>
        </w:r>
        <w:r>
          <w:fldChar w:fldCharType="begin"/>
        </w:r>
        <w:r>
          <w:instrText xml:space="preserve"> PAGEREF _Toc6500 \h </w:instrText>
        </w:r>
        <w:r>
          <w:fldChar w:fldCharType="separate"/>
        </w:r>
        <w:r>
          <w:t>42</w:t>
        </w:r>
        <w:r>
          <w:fldChar w:fldCharType="end"/>
        </w:r>
      </w:hyperlink>
    </w:p>
    <w:p>
      <w:pPr>
        <w:pStyle w:val="TOC2"/>
        <w:tabs>
          <w:tab w:val="right" w:leader="dot" w:pos="8306"/>
        </w:tabs>
      </w:pPr>
      <w:hyperlink w:anchor="_Toc23019" w:history="1">
        <w:r>
          <w:rPr>
            <w:rFonts w:ascii="仿宋" w:eastAsia="仿宋" w:hAnsi="仿宋" w:cs="仿宋" w:hint="eastAsia"/>
            <w:lang w:eastAsia="zh-CN"/>
          </w:rPr>
          <w:t>(四)、人力资源配置</w:t>
        </w:r>
        <w:r>
          <w:tab/>
        </w:r>
        <w:r>
          <w:fldChar w:fldCharType="begin"/>
        </w:r>
        <w:r>
          <w:instrText xml:space="preserve"> PAGEREF _Toc23019 \h </w:instrText>
        </w:r>
        <w:r>
          <w:fldChar w:fldCharType="separate"/>
        </w:r>
        <w:r>
          <w:t>43</w:t>
        </w:r>
        <w:r>
          <w:fldChar w:fldCharType="end"/>
        </w:r>
      </w:hyperlink>
    </w:p>
    <w:p>
      <w:pPr>
        <w:pStyle w:val="TOC2"/>
        <w:tabs>
          <w:tab w:val="right" w:leader="dot" w:pos="8306"/>
        </w:tabs>
      </w:pPr>
      <w:hyperlink w:anchor="_Toc23028" w:history="1">
        <w:r>
          <w:rPr>
            <w:rFonts w:ascii="仿宋" w:eastAsia="仿宋" w:hAnsi="仿宋" w:cs="仿宋" w:hint="eastAsia"/>
            <w:lang w:eastAsia="zh-CN"/>
          </w:rPr>
          <w:t>(五)、员工培训</w:t>
        </w:r>
        <w:r>
          <w:tab/>
        </w:r>
        <w:r>
          <w:fldChar w:fldCharType="begin"/>
        </w:r>
        <w:r>
          <w:instrText xml:space="preserve"> PAGEREF _Toc23028 \h </w:instrText>
        </w:r>
        <w:r>
          <w:fldChar w:fldCharType="separate"/>
        </w:r>
        <w:r>
          <w:t>44</w:t>
        </w:r>
        <w:r>
          <w:fldChar w:fldCharType="end"/>
        </w:r>
      </w:hyperlink>
    </w:p>
    <w:p>
      <w:pPr>
        <w:pStyle w:val="TOC2"/>
        <w:tabs>
          <w:tab w:val="right" w:leader="dot" w:pos="8306"/>
        </w:tabs>
      </w:pPr>
      <w:hyperlink w:anchor="_Toc21362" w:history="1">
        <w:r>
          <w:rPr>
            <w:rFonts w:ascii="仿宋" w:eastAsia="仿宋" w:hAnsi="仿宋" w:cs="仿宋" w:hint="eastAsia"/>
            <w:lang w:eastAsia="zh-CN"/>
          </w:rPr>
          <w:t>(六)、放射性药品项目实施保障</w:t>
        </w:r>
        <w:r>
          <w:tab/>
        </w:r>
        <w:r>
          <w:fldChar w:fldCharType="begin"/>
        </w:r>
        <w:r>
          <w:instrText xml:space="preserve"> PAGEREF _Toc21362 \h </w:instrText>
        </w:r>
        <w:r>
          <w:fldChar w:fldCharType="separate"/>
        </w:r>
        <w:r>
          <w:t>45</w:t>
        </w:r>
        <w:r>
          <w:fldChar w:fldCharType="end"/>
        </w:r>
      </w:hyperlink>
    </w:p>
    <w:p>
      <w:pPr>
        <w:pStyle w:val="TOC1"/>
        <w:tabs>
          <w:tab w:val="right" w:leader="dot" w:pos="8306"/>
        </w:tabs>
      </w:pPr>
      <w:hyperlink w:anchor="_Toc32474" w:history="1">
        <w:r>
          <w:rPr>
            <w:rFonts w:ascii="仿宋" w:eastAsia="仿宋" w:hAnsi="仿宋" w:cs="仿宋" w:hint="eastAsia"/>
            <w:lang w:eastAsia="zh-CN"/>
          </w:rPr>
          <w:t>八、环境和生态影响分析</w:t>
        </w:r>
        <w:r>
          <w:tab/>
        </w:r>
        <w:r>
          <w:fldChar w:fldCharType="begin"/>
        </w:r>
        <w:r>
          <w:instrText xml:space="preserve"> PAGEREF _Toc32474 \h </w:instrText>
        </w:r>
        <w:r>
          <w:fldChar w:fldCharType="separate"/>
        </w:r>
        <w:r>
          <w:t>46</w:t>
        </w:r>
        <w:r>
          <w:fldChar w:fldCharType="end"/>
        </w:r>
      </w:hyperlink>
    </w:p>
    <w:p>
      <w:pPr>
        <w:pStyle w:val="TOC2"/>
        <w:tabs>
          <w:tab w:val="right" w:leader="dot" w:pos="8306"/>
        </w:tabs>
      </w:pPr>
      <w:hyperlink w:anchor="_Toc26344" w:history="1">
        <w:r>
          <w:rPr>
            <w:rFonts w:ascii="仿宋" w:eastAsia="仿宋" w:hAnsi="仿宋" w:cs="仿宋" w:hint="eastAsia"/>
            <w:lang w:eastAsia="zh-CN"/>
          </w:rPr>
          <w:t>(一)、环境和生态现状</w:t>
        </w:r>
        <w:r>
          <w:tab/>
        </w:r>
        <w:r>
          <w:fldChar w:fldCharType="begin"/>
        </w:r>
        <w:r>
          <w:instrText xml:space="preserve"> PAGEREF _Toc26344 \h </w:instrText>
        </w:r>
        <w:r>
          <w:fldChar w:fldCharType="separate"/>
        </w:r>
        <w:r>
          <w:t>46</w:t>
        </w:r>
        <w:r>
          <w:fldChar w:fldCharType="end"/>
        </w:r>
      </w:hyperlink>
    </w:p>
    <w:p>
      <w:pPr>
        <w:pStyle w:val="TOC2"/>
        <w:tabs>
          <w:tab w:val="right" w:leader="dot" w:pos="8306"/>
        </w:tabs>
      </w:pPr>
      <w:hyperlink w:anchor="_Toc6686" w:history="1">
        <w:r>
          <w:rPr>
            <w:rFonts w:ascii="仿宋" w:eastAsia="仿宋" w:hAnsi="仿宋" w:cs="仿宋" w:hint="eastAsia"/>
            <w:lang w:eastAsia="zh-CN"/>
          </w:rPr>
          <w:t>(二)、生态环境影响分析</w:t>
        </w:r>
        <w:r>
          <w:tab/>
        </w:r>
        <w:r>
          <w:fldChar w:fldCharType="begin"/>
        </w:r>
        <w:r>
          <w:instrText xml:space="preserve"> PAGEREF _Toc6686 \h </w:instrText>
        </w:r>
        <w:r>
          <w:fldChar w:fldCharType="separate"/>
        </w:r>
        <w:r>
          <w:t>47</w:t>
        </w:r>
        <w:r>
          <w:fldChar w:fldCharType="end"/>
        </w:r>
      </w:hyperlink>
    </w:p>
    <w:p>
      <w:pPr>
        <w:pStyle w:val="TOC2"/>
        <w:tabs>
          <w:tab w:val="right" w:leader="dot" w:pos="8306"/>
        </w:tabs>
      </w:pPr>
      <w:hyperlink w:anchor="_Toc32713" w:history="1">
        <w:r>
          <w:rPr>
            <w:rFonts w:ascii="仿宋" w:eastAsia="仿宋" w:hAnsi="仿宋" w:cs="仿宋" w:hint="eastAsia"/>
            <w:lang w:eastAsia="zh-CN"/>
          </w:rPr>
          <w:t>(三)、生态环境保护措施</w:t>
        </w:r>
        <w:r>
          <w:tab/>
        </w:r>
        <w:r>
          <w:fldChar w:fldCharType="begin"/>
        </w:r>
        <w:r>
          <w:instrText xml:space="preserve"> PAGEREF _Toc32713 \h </w:instrText>
        </w:r>
        <w:r>
          <w:fldChar w:fldCharType="separate"/>
        </w:r>
        <w:r>
          <w:t>48</w:t>
        </w:r>
        <w:r>
          <w:fldChar w:fldCharType="end"/>
        </w:r>
      </w:hyperlink>
    </w:p>
    <w:p>
      <w:pPr>
        <w:pStyle w:val="TOC2"/>
        <w:tabs>
          <w:tab w:val="right" w:leader="dot" w:pos="8306"/>
        </w:tabs>
      </w:pPr>
      <w:hyperlink w:anchor="_Toc19605" w:history="1">
        <w:r>
          <w:rPr>
            <w:rFonts w:ascii="仿宋" w:eastAsia="仿宋" w:hAnsi="仿宋" w:cs="仿宋" w:hint="eastAsia"/>
            <w:lang w:eastAsia="zh-CN"/>
          </w:rPr>
          <w:t>(四)、地质灾害影响分析</w:t>
        </w:r>
        <w:r>
          <w:tab/>
        </w:r>
        <w:r>
          <w:fldChar w:fldCharType="begin"/>
        </w:r>
        <w:r>
          <w:instrText xml:space="preserve"> PAGEREF _Toc19605 \h </w:instrText>
        </w:r>
        <w:r>
          <w:fldChar w:fldCharType="separate"/>
        </w:r>
        <w:r>
          <w:t>51</w:t>
        </w:r>
        <w:r>
          <w:fldChar w:fldCharType="end"/>
        </w:r>
      </w:hyperlink>
    </w:p>
    <w:p>
      <w:pPr>
        <w:pStyle w:val="TOC2"/>
        <w:tabs>
          <w:tab w:val="right" w:leader="dot" w:pos="8306"/>
        </w:tabs>
      </w:pPr>
      <w:hyperlink w:anchor="_Toc14776" w:history="1">
        <w:r>
          <w:rPr>
            <w:rFonts w:ascii="仿宋" w:eastAsia="仿宋" w:hAnsi="仿宋" w:cs="仿宋" w:hint="eastAsia"/>
            <w:lang w:eastAsia="zh-CN"/>
          </w:rPr>
          <w:t>(五)、特殊环境影响</w:t>
        </w:r>
        <w:r>
          <w:tab/>
        </w:r>
        <w:r>
          <w:fldChar w:fldCharType="begin"/>
        </w:r>
        <w:r>
          <w:instrText xml:space="preserve"> PAGEREF _Toc14776 \h </w:instrText>
        </w:r>
        <w:r>
          <w:fldChar w:fldCharType="separate"/>
        </w:r>
        <w:r>
          <w:t>51</w:t>
        </w:r>
        <w:r>
          <w:fldChar w:fldCharType="end"/>
        </w:r>
      </w:hyperlink>
    </w:p>
    <w:p>
      <w:pPr>
        <w:pStyle w:val="TOC1"/>
        <w:tabs>
          <w:tab w:val="right" w:leader="dot" w:pos="8306"/>
        </w:tabs>
      </w:pPr>
      <w:hyperlink w:anchor="_Toc20721" w:history="1">
        <w:r>
          <w:rPr>
            <w:rFonts w:ascii="仿宋" w:eastAsia="仿宋" w:hAnsi="仿宋" w:cs="仿宋" w:hint="eastAsia"/>
            <w:lang w:eastAsia="zh-CN"/>
          </w:rPr>
          <w:t>九、节能方案分析</w:t>
        </w:r>
        <w:r>
          <w:tab/>
        </w:r>
        <w:r>
          <w:fldChar w:fldCharType="begin"/>
        </w:r>
        <w:r>
          <w:instrText xml:space="preserve"> PAGEREF _Toc20721 \h </w:instrText>
        </w:r>
        <w:r>
          <w:fldChar w:fldCharType="separate"/>
        </w:r>
        <w:r>
          <w:t>52</w:t>
        </w:r>
        <w:r>
          <w:fldChar w:fldCharType="end"/>
        </w:r>
      </w:hyperlink>
    </w:p>
    <w:p>
      <w:pPr>
        <w:pStyle w:val="TOC2"/>
        <w:tabs>
          <w:tab w:val="right" w:leader="dot" w:pos="8306"/>
        </w:tabs>
      </w:pPr>
      <w:hyperlink w:anchor="_Toc9167" w:history="1">
        <w:r>
          <w:rPr>
            <w:rFonts w:ascii="仿宋" w:eastAsia="仿宋" w:hAnsi="仿宋" w:cs="仿宋" w:hint="eastAsia"/>
            <w:lang w:eastAsia="zh-CN"/>
          </w:rPr>
          <w:t>(一)、用能标准和节能规范</w:t>
        </w:r>
        <w:r>
          <w:tab/>
        </w:r>
        <w:r>
          <w:fldChar w:fldCharType="begin"/>
        </w:r>
        <w:r>
          <w:instrText xml:space="preserve"> PAGEREF _Toc9167 \h </w:instrText>
        </w:r>
        <w:r>
          <w:fldChar w:fldCharType="separate"/>
        </w:r>
        <w:r>
          <w:t>52</w:t>
        </w:r>
        <w:r>
          <w:fldChar w:fldCharType="end"/>
        </w:r>
      </w:hyperlink>
    </w:p>
    <w:p>
      <w:pPr>
        <w:pStyle w:val="TOC2"/>
        <w:tabs>
          <w:tab w:val="right" w:leader="dot" w:pos="8306"/>
        </w:tabs>
      </w:pPr>
      <w:hyperlink w:anchor="_Toc1097" w:history="1">
        <w:r>
          <w:rPr>
            <w:rFonts w:ascii="仿宋" w:eastAsia="仿宋" w:hAnsi="仿宋" w:cs="仿宋" w:hint="eastAsia"/>
            <w:lang w:eastAsia="zh-CN"/>
          </w:rPr>
          <w:t>(二)、能耗状况和能耗指标分析</w:t>
        </w:r>
        <w:r>
          <w:tab/>
        </w:r>
        <w:r>
          <w:fldChar w:fldCharType="begin"/>
        </w:r>
        <w:r>
          <w:instrText xml:space="preserve"> PAGEREF _Toc1097 \h </w:instrText>
        </w:r>
        <w:r>
          <w:fldChar w:fldCharType="separate"/>
        </w:r>
        <w:r>
          <w:t>53</w:t>
        </w:r>
        <w:r>
          <w:fldChar w:fldCharType="end"/>
        </w:r>
      </w:hyperlink>
    </w:p>
    <w:p>
      <w:pPr>
        <w:pStyle w:val="TOC2"/>
        <w:tabs>
          <w:tab w:val="right" w:leader="dot" w:pos="8306"/>
        </w:tabs>
      </w:pPr>
      <w:hyperlink w:anchor="_Toc12171" w:history="1">
        <w:r>
          <w:rPr>
            <w:rFonts w:ascii="仿宋" w:eastAsia="仿宋" w:hAnsi="仿宋" w:cs="仿宋" w:hint="eastAsia"/>
            <w:lang w:eastAsia="zh-CN"/>
          </w:rPr>
          <w:t>(三)、节能措施和节能效果分析</w:t>
        </w:r>
        <w:r>
          <w:tab/>
        </w:r>
        <w:r>
          <w:fldChar w:fldCharType="begin"/>
        </w:r>
        <w:r>
          <w:instrText xml:space="preserve"> PAGEREF _Toc12171 \h </w:instrText>
        </w:r>
        <w:r>
          <w:fldChar w:fldCharType="separate"/>
        </w:r>
        <w:r>
          <w:t>54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378"/>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项目的成功实施和良好的风险控制，本项目实施方案旨在制定一套规范的工作流程和管理方法。本文档的内容仅限学习交流之用，不可用于商业目的。通过本方案，我们将明确项目目标，确定项目进度计划，并有效分配资源，以确保项目按时、按质量要求完成。</w:t>
      </w:r>
    </w:p>
    <w:p>
      <w:pPr>
        <w:pStyle w:val="Heading1"/>
        <w:ind w:firstLine="560" w:firstLineChars="200"/>
        <w:rPr>
          <w:rFonts w:ascii="仿宋" w:eastAsia="仿宋" w:hAnsi="仿宋" w:cs="仿宋" w:hint="eastAsia"/>
          <w:sz w:val="28"/>
          <w:lang w:eastAsia="zh-CN"/>
        </w:rPr>
      </w:pPr>
      <w:bookmarkStart w:id="2" w:name="_Toc9920"/>
      <w:r>
        <w:rPr>
          <w:rFonts w:ascii="仿宋" w:eastAsia="仿宋" w:hAnsi="仿宋" w:cs="仿宋" w:hint="eastAsia"/>
          <w:sz w:val="28"/>
          <w:lang w:eastAsia="zh-CN"/>
        </w:rPr>
        <w:t>一、产品规划</w:t>
      </w:r>
      <w:bookmarkEnd w:id="2"/>
    </w:p>
    <w:p>
      <w:pPr>
        <w:pStyle w:val="Heading2"/>
        <w:rPr>
          <w:rFonts w:ascii="仿宋" w:eastAsia="仿宋" w:hAnsi="仿宋" w:cs="仿宋" w:hint="eastAsia"/>
          <w:lang w:eastAsia="zh-CN"/>
        </w:rPr>
      </w:pPr>
      <w:bookmarkStart w:id="3" w:name="_Toc28698"/>
      <w:r>
        <w:rPr>
          <w:rFonts w:ascii="仿宋" w:eastAsia="仿宋" w:hAnsi="仿宋" w:cs="仿宋" w:hint="eastAsia"/>
          <w:lang w:eastAsia="zh-CN"/>
        </w:rPr>
        <w:t>(一)、产品规划</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(一)产品规划方案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在制定放射性药品项目产品方案时，我们充分考虑了国家及地方产业发展政策、市场需求、资源供应、企业资金筹措能力、生产工艺技术水平、放射性药品项目经济效益及投资风险等多方面因素。此放射性药品项目的主要产品为放射性药品，根据市场需求的变化，我们将灵活调整具体品种。每年生产纲领的制定，是在综合考虑了人员、装备生产能力以及市场需求预测的情况下确定的。同时，我们将产量和销量视为一致，本报告将按照初步产品方案进行测算。根据确定的产品方案、建设规模以及预测的放射性药品产品价格，我们确定了年产量为XXX，预计年产值达到X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(二)营销策略</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放射性药品项目产品的市场需求是放射性药品项目存在和发展的关键，市场需要量是根据分析放射性药品项目产品市场容量、产品产量及其技术发展来进行预测的。目前，我国各行各业对放射性药品项目产品的需求量大，由于此类产品具有市场需求多样化、升级换代快的特点，因此放射性药品项目产品的生产量难以满足市场的要求，每年需要大量从外部调入或从国外进口。商品市场需求高于产品制造发展速度，因此，放射性药品项目产品具有广阔的潜在市场。我们将采取灵活多变的营销策略，通过市场调研、品牌推广、促销活动等方式，提高产品的知名度和市场占有率。同时，我们将根据市场需求和消费者反馈，不断优化产品设计和质量，以满足客户的需求和期望。通过合理的定价策略和渠道策略，我们将确保产品的价格具有竞争力且符合市场需求。此外，我们还将积极开展网络营销和跨境电商合作，拓展放射性药品项目的市场范围并吸引更多的消费者。</w:t>
      </w:r>
    </w:p>
    <w:p>
      <w:pPr>
        <w:pStyle w:val="Heading2"/>
        <w:ind w:firstLine="560" w:firstLineChars="200"/>
        <w:rPr>
          <w:rFonts w:ascii="仿宋" w:eastAsia="仿宋" w:hAnsi="仿宋" w:cs="仿宋" w:hint="eastAsia"/>
          <w:sz w:val="28"/>
          <w:lang w:eastAsia="zh-CN"/>
        </w:rPr>
      </w:pPr>
      <w:bookmarkStart w:id="4" w:name="_Toc15083"/>
      <w:r>
        <w:rPr>
          <w:rFonts w:ascii="仿宋" w:eastAsia="仿宋" w:hAnsi="仿宋" w:cs="仿宋" w:hint="eastAsia"/>
          <w:sz w:val="28"/>
          <w:lang w:eastAsia="zh-CN"/>
        </w:rPr>
        <w:t>(二)、建设规模</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(一) 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根据最新的政策要求，该放射性药品项目总征地面积为XX平方米，相当于约XX亩。其中，净用地面积为XX平方米，符合生态保护红线范围，也即约XX亩。放射性药品项目规划的总建筑面积为XX平方米，其中包括规划建设主体工程占XX平方米，计容建筑面积为XX平方米。预计建筑工程的投资金额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(二) 设备购置</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2" w:history="1">
        <w:r>
          <w:rPr>
            <w:rFonts w:ascii="SimSun" w:eastAsia="SimSun" w:hAnsi="SimSun" w:cs="SimSun"/>
            <w:b/>
            <w:bCs/>
            <w:color w:val="0000EE"/>
            <w:kern w:val="0"/>
            <w:sz w:val="30"/>
            <w:szCs w:val="30"/>
            <w:u w:val="single" w:color="0000EE"/>
          </w:rPr>
          <w:t>https://d.book118.com/546144110055010035</w:t>
        </w:r>
      </w:hyperlink>
    </w:p>
    <w:p>
      <w:pPr>
        <w:ind w:firstLine="560" w:firstLineChars="200"/>
        <w:rPr>
          <w:rFonts w:ascii="仿宋" w:eastAsia="仿宋" w:hAnsi="仿宋" w:cs="仿宋" w:hint="eastAsia"/>
          <w:sz w:val="28"/>
        </w:rPr>
      </w:pPr>
    </w:p>
    <w:sectPr>
      <w:headerReference w:type="default" r:id="rId13"/>
      <w:footerReference w:type="default" r:id="rId14"/>
      <w:type w:val="nextPage"/>
      <w:pgSz w:w="11906" w:h="16838"/>
      <w:pgMar w:top="1440" w:right="1800" w:bottom="1440" w:left="1800" w:header="851" w:footer="992" w:gutter="0"/>
      <w:pgNumType w:start="5"/>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放射性药品相关行业项目成效实现方案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放射性药品相关行业项目成效实现方案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放射性药品相关行业项目成效实现方案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放射性药品相关行业项目成效实现方案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放射性药品相关行业项目成效实现方案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2C049E3"/>
    <w:rsid w:val="42C049E3"/>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yperlink" Target="https://d.book118.com/546144110055010035" TargetMode="External" /><Relationship Id="rId13" Type="http://schemas.openxmlformats.org/officeDocument/2006/relationships/header" Target="header5.xml" /><Relationship Id="rId14" Type="http://schemas.openxmlformats.org/officeDocument/2006/relationships/footer" Target="footer5.xml" /><Relationship Id="rId15" Type="http://schemas.openxmlformats.org/officeDocument/2006/relationships/theme" Target="theme/theme1.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6</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WPS_1644550690</dc:creator>
  <cp:lastModifiedBy>WPS_1644550690</cp:lastModifiedBy>
  <cp:revision>1</cp:revision>
  <dcterms:created xsi:type="dcterms:W3CDTF">2023-12-23T23:24:00Z</dcterms:created>
  <dcterms:modified xsi:type="dcterms:W3CDTF">2023-12-23T23:25:02Z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E76ABC0DAFEF4D679CF0FF5717B28CE3_11</vt:lpwstr>
  </property>
  <property fmtid="{D5CDD505-2E9C-101B-9397-08002B2CF9AE}" pid="3" name="KSOProductBuildVer">
    <vt:lpwstr>2052-12.1.0.16120</vt:lpwstr>
  </property>
</Properties>
</file>