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宣城市泾  县2023-2024学年九年级上学期期末物理综合测试卷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（2020秋•渝北区期末）如图所示的电路中，电源电压保持不变，</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4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1&lt;/m:t&gt;&lt;/m:r&gt;&lt;/m:sub&gt;&lt;/m:sSub&gt;&lt;m:r&gt;&lt;m:t&gt;​=10Ω​&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w:t>
      </w:r>
      <w:r>
        <w:pict>
          <v:shape id="_x0000_i1026" type="#_x0000_t75" style="width:40.4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2&lt;/m:t&gt;&lt;/m:r&gt;&lt;/m:sub&gt;&lt;/m:sSub&gt;&lt;m:r&gt;&lt;m:t&gt;​=12Ω​&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​，灯</w:t>
      </w:r>
      <w:r>
        <w:pict>
          <v:shape id="_x0000_i1027" type="#_x0000_t75" style="width:6.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​标有“</w:t>
      </w:r>
      <w:r>
        <w:pict>
          <v:shape id="_x0000_i1028" type="#_x0000_t75" style="width:12.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6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8" o:title=""/>
          </v:shape>
        </w:pict>
      </w:r>
      <w:r>
        <w:t>​</w:t>
      </w:r>
      <w:r>
        <w:pict>
          <v:shape id="_x0000_i1029" type="#_x0000_t75" style="width:15.1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3W​&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​”的字样，当开关</w:t>
      </w:r>
      <w:r>
        <w:pict>
          <v:shape id="_x0000_i1030"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r>
        <w:pict>
          <v:shape id="_x0000_i1031"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​均闭合时，灯</w:t>
      </w:r>
      <w:r>
        <w:pict>
          <v:shape id="_x0000_i1032" type="#_x0000_t75" style="width:6.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​正常发光，不计温度变化对灯丝的电阻的影响。则下列四种说法中，正确的是</w:t>
      </w:r>
      <w:r>
        <w:pict>
          <v:shape id="_x0000_i1033"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　　</w:t>
      </w:r>
      <w:r>
        <w:pict>
          <v:shape id="_x0000_i1034"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w:t>
      </w:r>
    </w:p>
    <w:p w:rsidR="00A81065" w:rsidP="00744A41">
      <w:pPr>
        <w:spacing w:line="360" w:lineRule="auto"/>
        <w:ind w:left="357" w:leftChars="170"/>
        <w:textAlignment w:val="center"/>
        <w:rPr>
          <w:rFonts w:hint="eastAsia"/>
        </w:rPr>
      </w:pPr>
      <w:r>
        <w:t>①灯</w:t>
      </w:r>
      <w:r>
        <w:pict>
          <v:shape id="_x0000_i1035" type="#_x0000_t75" style="width:6.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​的电阻</w:t>
      </w:r>
      <w:r>
        <w:pict>
          <v:shape id="_x0000_i1036" type="#_x0000_t75" style="width:36.0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L&lt;/m:t&gt;&lt;/m:r&gt;&lt;/m:sub&gt;&lt;/m:sSub&gt;&lt;m:r&gt;&lt;m:t&gt;​=9Ω​&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w:t>
      </w:r>
    </w:p>
    <w:p w:rsidR="00A81065" w:rsidP="00744A41">
      <w:pPr>
        <w:spacing w:line="360" w:lineRule="auto"/>
        <w:ind w:left="357" w:leftChars="170"/>
        <w:textAlignment w:val="center"/>
        <w:rPr>
          <w:rFonts w:hint="eastAsia"/>
        </w:rPr>
      </w:pPr>
      <w:r>
        <w:t>②当</w:t>
      </w:r>
      <w:r>
        <w:pict>
          <v:shape id="_x0000_i1037"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r>
        <w:pict>
          <v:shape id="_x0000_i1038"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​均闭合时，通过电阻</w:t>
      </w:r>
      <w:r>
        <w:pict>
          <v:shape id="_x0000_i1039" type="#_x0000_t75" style="width:10.9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​的电流</w:t>
      </w:r>
      <w:r>
        <w:pict>
          <v:shape id="_x0000_i1040" type="#_x0000_t75" style="width:20.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6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w:t>
      </w:r>
    </w:p>
    <w:p w:rsidR="00A81065" w:rsidP="00744A41">
      <w:pPr>
        <w:spacing w:line="360" w:lineRule="auto"/>
        <w:ind w:left="357" w:leftChars="170"/>
        <w:textAlignment w:val="center"/>
        <w:rPr>
          <w:rFonts w:hint="eastAsia"/>
        </w:rPr>
      </w:pPr>
      <w:r>
        <w:t>③当</w:t>
      </w:r>
      <w:r>
        <w:pict>
          <v:shape id="_x0000_i1041"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r>
        <w:pict>
          <v:shape id="_x0000_i1042"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​均断开时，通过电阻</w:t>
      </w:r>
      <w:r>
        <w:pict>
          <v:shape id="_x0000_i1043" type="#_x0000_t75" style="width:10.9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​的电流</w:t>
      </w:r>
      <w:r>
        <w:pict>
          <v:shape id="_x0000_i1044" type="#_x0000_t75" style="width:25.9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25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w:t>
      </w:r>
    </w:p>
    <w:p w:rsidR="00A81065" w:rsidP="00744A41">
      <w:pPr>
        <w:spacing w:line="360" w:lineRule="auto"/>
        <w:ind w:left="357" w:leftChars="170"/>
        <w:textAlignment w:val="center"/>
        <w:rPr>
          <w:rFonts w:hint="eastAsia"/>
        </w:rPr>
      </w:pPr>
      <w:r>
        <w:t>④当</w:t>
      </w:r>
      <w:r>
        <w:pict>
          <v:shape id="_x0000_i1045"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r>
        <w:pict>
          <v:shape id="_x0000_i1046"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​均断开时，灯</w:t>
      </w:r>
      <w:r>
        <w:pict>
          <v:shape id="_x0000_i1047" type="#_x0000_t75" style="width:6.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​的实际功率</w:t>
      </w:r>
      <w:r>
        <w:pict>
          <v:shape id="_x0000_i1048" type="#_x0000_t75" style="width:23.0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5W​&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 o:title=""/>
          </v:shape>
        </w:pict>
      </w:r>
      <w:r>
        <w:t>​</w:t>
      </w:r>
    </w:p>
    <w:p w:rsidR="00A81065" w:rsidP="00744A41">
      <w:pPr>
        <w:spacing w:line="360" w:lineRule="auto"/>
        <w:ind w:left="357" w:leftChars="170"/>
        <w:textAlignment w:val="center"/>
        <w:rPr>
          <w:rFonts w:hint="eastAsia"/>
        </w:rPr>
      </w:pPr>
      <w:r>
        <w:pict>
          <v:shape id="_x0000_i1049" type="#_x0000_t75" style="width:83pt;height:58pt">
            <v:imagedata r:id="rId20" o:title="2"/>
          </v:shape>
        </w:pict>
      </w:r>
    </w:p>
    <w:p w:rsidR="00A81065" w:rsidP="00744A41">
      <w:pPr>
        <w:tabs>
          <w:tab w:val="left" w:pos="2520"/>
          <w:tab w:val="left" w:pos="4410"/>
          <w:tab w:val="left" w:pos="6300"/>
        </w:tabs>
        <w:spacing w:line="360" w:lineRule="auto"/>
        <w:ind w:left="357" w:leftChars="170"/>
        <w:textAlignment w:val="center"/>
        <w:rPr>
          <w:rFonts w:hint="eastAsia"/>
        </w:rPr>
      </w:pPr>
      <w:r>
        <w:t>A .①②</w:t>
      </w:r>
    </w:p>
    <w:p w:rsidR="00A81065" w:rsidP="00744A41">
      <w:pPr>
        <w:tabs>
          <w:tab w:val="left" w:pos="2520"/>
          <w:tab w:val="left" w:pos="4410"/>
          <w:tab w:val="left" w:pos="6300"/>
        </w:tabs>
        <w:spacing w:line="360" w:lineRule="auto"/>
        <w:ind w:left="357" w:leftChars="170"/>
        <w:textAlignment w:val="center"/>
        <w:rPr>
          <w:rFonts w:hint="eastAsia"/>
        </w:rPr>
      </w:pPr>
      <w:r>
        <w:t>B .②③</w:t>
      </w:r>
    </w:p>
    <w:p w:rsidR="00A81065" w:rsidP="00744A41">
      <w:pPr>
        <w:tabs>
          <w:tab w:val="left" w:pos="2520"/>
          <w:tab w:val="left" w:pos="4410"/>
          <w:tab w:val="left" w:pos="6300"/>
        </w:tabs>
        <w:spacing w:line="360" w:lineRule="auto"/>
        <w:ind w:left="357" w:leftChars="170"/>
        <w:textAlignment w:val="center"/>
        <w:rPr>
          <w:rFonts w:hint="eastAsia"/>
        </w:rPr>
      </w:pPr>
      <w:r>
        <w:t>C .③④</w:t>
      </w:r>
    </w:p>
    <w:p w:rsidR="00A81065" w:rsidP="00744A41">
      <w:pPr>
        <w:tabs>
          <w:tab w:val="left" w:pos="2520"/>
          <w:tab w:val="left" w:pos="4410"/>
          <w:tab w:val="left" w:pos="6300"/>
        </w:tabs>
        <w:spacing w:line="360" w:lineRule="auto"/>
        <w:ind w:left="357" w:leftChars="170"/>
        <w:textAlignment w:val="center"/>
        <w:rPr>
          <w:rFonts w:hint="eastAsia"/>
        </w:rPr>
      </w:pPr>
      <w:r>
        <w:t>D .①④</w:t>
      </w:r>
    </w:p>
    <w:p w:rsidR="00A81065" w:rsidP="00744A41">
      <w:pPr>
        <w:pStyle w:val="BalloonText"/>
        <w:spacing w:line="360" w:lineRule="auto"/>
        <w:ind w:firstLineChars="0"/>
        <w:textAlignment w:val="center"/>
      </w:pPr>
      <w:r>
        <w:t>2.  （湖北省宜昌市天问学校九年级（上）期中物理试卷）在探究电阻一定，电流和两端电压的关系实验中，下列哪种方法不能改变定值电阻两端的电压（　　）</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21"/>
          <w:headerReference w:type="default" r:id="rId22"/>
          <w:footerReference w:type="even" r:id="rId23"/>
          <w:footerReference w:type="default" r:id="rId24"/>
          <w:pgSz w:w="11906" w:h="16838" w:code="9"/>
          <w:pgMar w:top="1440" w:right="1797" w:bottom="1440" w:left="1797" w:header="851" w:footer="992" w:gutter="0"/>
          <w:pgNumType w:start="1"/>
          <w:cols w:space="425"/>
          <w:docGrid w:type="lines" w:linePitch="312"/>
        </w:sectPr>
      </w:pPr>
      <w:r>
        <w:t>A .增减串联电池组中电池的个数</w:t>
      </w:r>
    </w:p>
    <w:p w:rsidR="00A81065" w:rsidP="00744A41">
      <w:pPr>
        <w:tabs>
          <w:tab w:val="left" w:pos="2520"/>
          <w:tab w:val="left" w:pos="4410"/>
          <w:tab w:val="left" w:pos="6300"/>
        </w:tabs>
        <w:spacing w:line="360" w:lineRule="auto"/>
        <w:ind w:left="357" w:leftChars="170"/>
        <w:textAlignment w:val="center"/>
        <w:rPr>
          <w:rFonts w:hint="eastAsia"/>
        </w:rPr>
      </w:pPr>
      <w:r>
        <w:t>B .并联一个定值电阻</w:t>
      </w:r>
    </w:p>
    <w:p w:rsidR="00A81065" w:rsidP="00744A41">
      <w:pPr>
        <w:tabs>
          <w:tab w:val="left" w:pos="2520"/>
          <w:tab w:val="left" w:pos="4410"/>
          <w:tab w:val="left" w:pos="6300"/>
        </w:tabs>
        <w:spacing w:line="360" w:lineRule="auto"/>
        <w:ind w:left="357" w:leftChars="170"/>
        <w:textAlignment w:val="center"/>
        <w:rPr>
          <w:rFonts w:hint="eastAsia"/>
        </w:rPr>
      </w:pPr>
      <w:r>
        <w:t>C .串联一个定值电阻</w:t>
      </w:r>
    </w:p>
    <w:p w:rsidR="00A81065" w:rsidP="00744A41">
      <w:pPr>
        <w:tabs>
          <w:tab w:val="left" w:pos="2520"/>
          <w:tab w:val="left" w:pos="4410"/>
          <w:tab w:val="left" w:pos="6300"/>
        </w:tabs>
        <w:spacing w:line="360" w:lineRule="auto"/>
        <w:ind w:left="357" w:leftChars="170"/>
        <w:textAlignment w:val="center"/>
        <w:rPr>
          <w:rFonts w:hint="eastAsia"/>
        </w:rPr>
      </w:pPr>
      <w:r>
        <w:t>D .串联一个滑动变阻器</w:t>
      </w:r>
    </w:p>
    <w:p w:rsidR="00A81065" w:rsidP="00744A41">
      <w:pPr>
        <w:pStyle w:val="BalloonText"/>
        <w:spacing w:line="360" w:lineRule="auto"/>
        <w:ind w:firstLineChars="0"/>
        <w:textAlignment w:val="center"/>
      </w:pPr>
      <w:r>
        <w:t>3.  （云南省保山市腾冲五中九年级（上）期末物理试卷）为维护消费者权益，某技术质量监督部门对市场上的电线产品进行抽查，发现有一个品牌电线中的铜芯直径明显比电线规格上标定的直径要小，这样的导线对用户有什么影响呢，从电路分析有角度来看，下列说法正确的是（　　）</w:t>
      </w:r>
    </w:p>
    <w:p w:rsidR="00A81065" w:rsidP="00744A41">
      <w:pPr>
        <w:spacing w:line="360" w:lineRule="auto"/>
        <w:ind w:left="357" w:leftChars="170"/>
        <w:textAlignment w:val="center"/>
        <w:rPr>
          <w:rFonts w:hint="eastAsia"/>
        </w:rPr>
      </w:pPr>
      <w:r>
        <w:t xml:space="preserve">①电阻变大；        </w:t>
      </w:r>
    </w:p>
    <w:p w:rsidR="00A81065" w:rsidP="00744A41">
      <w:pPr>
        <w:spacing w:line="360" w:lineRule="auto"/>
        <w:ind w:left="357" w:leftChars="170"/>
        <w:textAlignment w:val="center"/>
        <w:rPr>
          <w:rFonts w:hint="eastAsia"/>
        </w:rPr>
      </w:pPr>
      <w:r>
        <w:t>②单位时间导线上产生热量变多；</w:t>
      </w:r>
    </w:p>
    <w:p w:rsidR="00A81065" w:rsidP="00744A41">
      <w:pPr>
        <w:spacing w:line="360" w:lineRule="auto"/>
        <w:ind w:left="357" w:leftChars="170"/>
        <w:textAlignment w:val="center"/>
        <w:rPr>
          <w:rFonts w:hint="eastAsia"/>
        </w:rPr>
      </w:pPr>
      <w:r>
        <w:t xml:space="preserve">③用电器两端实际电压变小；  </w:t>
      </w:r>
    </w:p>
    <w:p w:rsidR="00A81065" w:rsidP="00744A41">
      <w:pPr>
        <w:spacing w:line="360" w:lineRule="auto"/>
        <w:ind w:left="357" w:leftChars="170"/>
        <w:textAlignment w:val="center"/>
        <w:rPr>
          <w:rFonts w:hint="eastAsia"/>
        </w:rPr>
      </w:pPr>
      <w:r>
        <w:t>④导线最大负载电流偏小．</w:t>
      </w:r>
    </w:p>
    <w:p w:rsidR="00A81065" w:rsidP="00744A41">
      <w:pPr>
        <w:tabs>
          <w:tab w:val="left" w:pos="2520"/>
          <w:tab w:val="left" w:pos="4410"/>
          <w:tab w:val="left" w:pos="6300"/>
        </w:tabs>
        <w:spacing w:line="360" w:lineRule="auto"/>
        <w:ind w:left="357" w:leftChars="170"/>
        <w:textAlignment w:val="center"/>
        <w:rPr>
          <w:rFonts w:hint="eastAsia"/>
        </w:rPr>
      </w:pPr>
      <w:r>
        <w:t>A .①④</w:t>
      </w:r>
    </w:p>
    <w:p w:rsidR="00A81065" w:rsidP="00744A41">
      <w:pPr>
        <w:tabs>
          <w:tab w:val="left" w:pos="2520"/>
          <w:tab w:val="left" w:pos="4410"/>
          <w:tab w:val="left" w:pos="6300"/>
        </w:tabs>
        <w:spacing w:line="360" w:lineRule="auto"/>
        <w:ind w:left="357" w:leftChars="170"/>
        <w:textAlignment w:val="center"/>
        <w:rPr>
          <w:rFonts w:hint="eastAsia"/>
        </w:rPr>
      </w:pPr>
      <w:r>
        <w:t>B .②③</w:t>
      </w:r>
    </w:p>
    <w:p w:rsidR="00A81065" w:rsidP="00744A41">
      <w:pPr>
        <w:tabs>
          <w:tab w:val="left" w:pos="2520"/>
          <w:tab w:val="left" w:pos="4410"/>
          <w:tab w:val="left" w:pos="6300"/>
        </w:tabs>
        <w:spacing w:line="360" w:lineRule="auto"/>
        <w:ind w:left="357" w:leftChars="170"/>
        <w:textAlignment w:val="center"/>
        <w:rPr>
          <w:rFonts w:hint="eastAsia"/>
        </w:rPr>
      </w:pPr>
      <w:r>
        <w:t>C .③④</w:t>
      </w:r>
    </w:p>
    <w:p w:rsidR="00A81065" w:rsidP="00744A41">
      <w:pPr>
        <w:tabs>
          <w:tab w:val="left" w:pos="2520"/>
          <w:tab w:val="left" w:pos="4410"/>
          <w:tab w:val="left" w:pos="6300"/>
        </w:tabs>
        <w:spacing w:line="360" w:lineRule="auto"/>
        <w:ind w:left="357" w:leftChars="170"/>
        <w:textAlignment w:val="center"/>
        <w:rPr>
          <w:rFonts w:hint="eastAsia"/>
        </w:rPr>
      </w:pPr>
      <w:r>
        <w:t>D .①②③④</w:t>
      </w:r>
    </w:p>
    <w:p w:rsidR="00A81065" w:rsidP="00744A41">
      <w:pPr>
        <w:pStyle w:val="BalloonText"/>
        <w:spacing w:line="360" w:lineRule="auto"/>
        <w:ind w:firstLineChars="0"/>
        <w:textAlignment w:val="center"/>
      </w:pPr>
      <w:r>
        <w:t>4.  （2022年山西省百校联考中考物理一模试卷）“过油肉”是山西省最著名的汉族传统菜肴，起源于明代，原是官府中的一道名菜，后来传到太原一带民间，再逐渐传播至山西其它地区． 以下关于炒制过程中解释正确的是（　　）</w:t>
      </w:r>
    </w:p>
    <w:p w:rsidR="00A81065" w:rsidP="00744A41">
      <w:pPr>
        <w:spacing w:line="360" w:lineRule="auto"/>
        <w:ind w:left="357" w:leftChars="170"/>
        <w:textAlignment w:val="center"/>
        <w:rPr>
          <w:rFonts w:hint="eastAsia"/>
        </w:rPr>
      </w:pPr>
      <w:r>
        <w:pict>
          <v:shape id="_x0000_i1050" type="#_x0000_t75" style="width:70pt;height:48pt">
            <v:imagedata r:id="rId25" o:title="2"/>
          </v:shape>
        </w:pict>
      </w:r>
    </w:p>
    <w:p w:rsidR="00A81065" w:rsidP="00744A41">
      <w:pPr>
        <w:tabs>
          <w:tab w:val="left" w:pos="2520"/>
          <w:tab w:val="left" w:pos="4410"/>
          <w:tab w:val="left" w:pos="6300"/>
        </w:tabs>
        <w:spacing w:line="360" w:lineRule="auto"/>
        <w:ind w:left="357" w:leftChars="170"/>
        <w:textAlignment w:val="center"/>
        <w:rPr>
          <w:rFonts w:hint="eastAsia"/>
        </w:rPr>
      </w:pPr>
      <w:r>
        <w:t>A .炒锅一般用铁制造，主要利用了铁的比热容大</w:t>
      </w:r>
    </w:p>
    <w:p w:rsidR="00A81065" w:rsidP="00744A41">
      <w:pPr>
        <w:tabs>
          <w:tab w:val="left" w:pos="2520"/>
          <w:tab w:val="left" w:pos="4410"/>
          <w:tab w:val="left" w:pos="6300"/>
        </w:tabs>
        <w:spacing w:line="360" w:lineRule="auto"/>
        <w:ind w:left="357" w:leftChars="170"/>
        <w:textAlignment w:val="center"/>
        <w:rPr>
          <w:rFonts w:hint="eastAsia"/>
        </w:rPr>
      </w:pPr>
      <w:r>
        <w:t>B .炒的过程主要是通过做功的方式使“过油肉”的内能增加</w:t>
      </w:r>
    </w:p>
    <w:p w:rsidR="00A81065" w:rsidP="00744A41">
      <w:pPr>
        <w:tabs>
          <w:tab w:val="left" w:pos="2520"/>
          <w:tab w:val="left" w:pos="4410"/>
          <w:tab w:val="left" w:pos="6300"/>
        </w:tabs>
        <w:spacing w:line="360" w:lineRule="auto"/>
        <w:ind w:left="357" w:leftChars="170"/>
        <w:textAlignment w:val="center"/>
        <w:rPr>
          <w:rFonts w:hint="eastAsia"/>
        </w:rPr>
      </w:pPr>
      <w:r>
        <w:t>C .炒制过程中锅上方的“白气”是高温水蒸气吸热液化形成的</w:t>
      </w:r>
    </w:p>
    <w:p w:rsidR="00A81065" w:rsidP="00744A41">
      <w:pPr>
        <w:tabs>
          <w:tab w:val="left" w:pos="2520"/>
          <w:tab w:val="left" w:pos="4410"/>
          <w:tab w:val="left" w:pos="6300"/>
        </w:tabs>
        <w:spacing w:line="360" w:lineRule="auto"/>
        <w:ind w:left="357" w:leftChars="170"/>
        <w:textAlignment w:val="center"/>
        <w:rPr>
          <w:rFonts w:hint="eastAsia"/>
        </w:rPr>
      </w:pPr>
      <w:r>
        <w:t>D .炒制过程中闻到香味，说明分子不停地做无规则运动</w:t>
      </w:r>
    </w:p>
    <w:p w:rsidR="00A81065" w:rsidP="00744A41">
      <w:pPr>
        <w:pStyle w:val="BalloonText"/>
        <w:spacing w:line="360" w:lineRule="auto"/>
        <w:ind w:firstLineChars="0"/>
        <w:textAlignment w:val="center"/>
      </w:pPr>
      <w:r>
        <w:t>5.  （2021•合阳县一模）在牛年春晚特别节目《向祖国报告》中，杨孟飞等四名航天总工程师走上舞台，展示了我国近年航天事业的不凡成就。下面说法中正确的是</w:t>
      </w:r>
      <w:r>
        <w:pict>
          <v:shape id="_x0000_i1051"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　　</w:t>
      </w:r>
      <w:r>
        <w:pict>
          <v:shape id="_x0000_i105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.北斗导航系统绕地球运动过程中，受平衡力作用</w:t>
      </w:r>
    </w:p>
    <w:p w:rsidR="00A81065" w:rsidP="00744A41">
      <w:pPr>
        <w:tabs>
          <w:tab w:val="left" w:pos="2520"/>
          <w:tab w:val="left" w:pos="4410"/>
          <w:tab w:val="left" w:pos="6300"/>
        </w:tabs>
        <w:spacing w:line="360" w:lineRule="auto"/>
        <w:ind w:left="357" w:leftChars="170"/>
        <w:textAlignment w:val="center"/>
        <w:rPr>
          <w:rFonts w:hint="eastAsia"/>
        </w:rPr>
      </w:pPr>
      <w:r>
        <w:t>B .嫦娥五号把月球样品带回地球，样品的质量变大</w:t>
      </w:r>
    </w:p>
    <w:p w:rsidR="00A81065" w:rsidP="00744A41">
      <w:pPr>
        <w:tabs>
          <w:tab w:val="left" w:pos="2520"/>
          <w:tab w:val="left" w:pos="4410"/>
          <w:tab w:val="left" w:pos="6300"/>
        </w:tabs>
        <w:spacing w:line="360" w:lineRule="auto"/>
        <w:ind w:left="357" w:leftChars="170"/>
        <w:textAlignment w:val="center"/>
        <w:rPr>
          <w:rFonts w:hint="eastAsia"/>
        </w:rPr>
      </w:pPr>
      <w:r>
        <w:t>C .天问一号通过喷射燃气实现变轨，说明力可以改变物体的运动状态</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https://d.book118.com/546205134023010041</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27"/>
      <w:headerReference w:type="default" r:id="rId28"/>
      <w:footerReference w:type="even" r:id="rId29"/>
      <w:footerReference w:type="default" r:id="rId30"/>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header" Target="header1.xml" /><Relationship Id="rId22" Type="http://schemas.openxmlformats.org/officeDocument/2006/relationships/header" Target="header2.xml" /><Relationship Id="rId23" Type="http://schemas.openxmlformats.org/officeDocument/2006/relationships/footer" Target="footer1.xml" /><Relationship Id="rId24" Type="http://schemas.openxmlformats.org/officeDocument/2006/relationships/footer" Target="footer2.xml" /><Relationship Id="rId25" Type="http://schemas.openxmlformats.org/officeDocument/2006/relationships/image" Target="media/image17.png" /><Relationship Id="rId26" Type="http://schemas.openxmlformats.org/officeDocument/2006/relationships/hyperlink" Target="https://d.book118.com/546205134023010041" TargetMode="External" /><Relationship Id="rId27" Type="http://schemas.openxmlformats.org/officeDocument/2006/relationships/header" Target="header3.xml" /><Relationship Id="rId28" Type="http://schemas.openxmlformats.org/officeDocument/2006/relationships/header" Target="header4.xml" /><Relationship Id="rId29" Type="http://schemas.openxmlformats.org/officeDocument/2006/relationships/footer" Target="footer3.xml" /><Relationship Id="rId3" Type="http://schemas.openxmlformats.org/officeDocument/2006/relationships/fontTable" Target="fontTable.xml" /><Relationship Id="rId30" Type="http://schemas.openxmlformats.org/officeDocument/2006/relationships/footer" Target="footer4.xml" /><Relationship Id="rId31" Type="http://schemas.openxmlformats.org/officeDocument/2006/relationships/theme" Target="theme/theme1.xml" /><Relationship Id="rId32" Type="http://schemas.openxmlformats.org/officeDocument/2006/relationships/numbering" Target="numbering.xml" /><Relationship Id="rId33"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