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杀螨剂项目构思建设方案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0" w:history="1">
        <w:r>
          <w:rPr>
            <w:rFonts w:ascii="仿宋" w:eastAsia="仿宋" w:hAnsi="仿宋" w:cs="仿宋" w:hint="eastAsia"/>
            <w:lang w:eastAsia="zh-CN"/>
          </w:rPr>
          <w:t>序言</w:t>
        </w:r>
        <w:r>
          <w:tab/>
        </w:r>
        <w:r>
          <w:fldChar w:fldCharType="begin"/>
        </w:r>
        <w:r>
          <w:instrText xml:space="preserve"> PAGEREF _Toc3420 \h </w:instrText>
        </w:r>
        <w:r>
          <w:fldChar w:fldCharType="separate"/>
        </w:r>
        <w:r>
          <w:t>3</w:t>
        </w:r>
        <w:r>
          <w:fldChar w:fldCharType="end"/>
        </w:r>
      </w:hyperlink>
    </w:p>
    <w:p>
      <w:pPr>
        <w:pStyle w:val="TOC1"/>
        <w:tabs>
          <w:tab w:val="right" w:leader="dot" w:pos="8306"/>
        </w:tabs>
      </w:pPr>
      <w:hyperlink w:anchor="_Toc5364" w:history="1">
        <w:r>
          <w:rPr>
            <w:rFonts w:ascii="仿宋" w:eastAsia="仿宋" w:hAnsi="仿宋" w:cs="仿宋" w:hint="eastAsia"/>
            <w:lang w:eastAsia="zh-CN"/>
          </w:rPr>
          <w:t>一、经济影响分析</w:t>
        </w:r>
        <w:r>
          <w:tab/>
        </w:r>
        <w:r>
          <w:fldChar w:fldCharType="begin"/>
        </w:r>
        <w:r>
          <w:instrText xml:space="preserve"> PAGEREF _Toc5364 \h </w:instrText>
        </w:r>
        <w:r>
          <w:fldChar w:fldCharType="separate"/>
        </w:r>
        <w:r>
          <w:t>3</w:t>
        </w:r>
        <w:r>
          <w:fldChar w:fldCharType="end"/>
        </w:r>
      </w:hyperlink>
    </w:p>
    <w:p>
      <w:pPr>
        <w:pStyle w:val="TOC2"/>
        <w:tabs>
          <w:tab w:val="right" w:leader="dot" w:pos="8306"/>
        </w:tabs>
      </w:pPr>
      <w:hyperlink w:anchor="_Toc1918" w:history="1">
        <w:r>
          <w:rPr>
            <w:rFonts w:ascii="仿宋" w:eastAsia="仿宋" w:hAnsi="仿宋" w:cs="仿宋" w:hint="eastAsia"/>
            <w:lang w:eastAsia="zh-CN"/>
          </w:rPr>
          <w:t>(一)、经济费用效益或费用效果分析</w:t>
        </w:r>
        <w:r>
          <w:tab/>
        </w:r>
        <w:r>
          <w:fldChar w:fldCharType="begin"/>
        </w:r>
        <w:r>
          <w:instrText xml:space="preserve"> PAGEREF _Toc1918 \h </w:instrText>
        </w:r>
        <w:r>
          <w:fldChar w:fldCharType="separate"/>
        </w:r>
        <w:r>
          <w:t>3</w:t>
        </w:r>
        <w:r>
          <w:fldChar w:fldCharType="end"/>
        </w:r>
      </w:hyperlink>
    </w:p>
    <w:p>
      <w:pPr>
        <w:pStyle w:val="TOC2"/>
        <w:tabs>
          <w:tab w:val="right" w:leader="dot" w:pos="8306"/>
        </w:tabs>
      </w:pPr>
      <w:hyperlink w:anchor="_Toc17502" w:history="1">
        <w:r>
          <w:rPr>
            <w:rFonts w:ascii="仿宋" w:eastAsia="仿宋" w:hAnsi="仿宋" w:cs="仿宋" w:hint="eastAsia"/>
            <w:lang w:eastAsia="zh-CN"/>
          </w:rPr>
          <w:t>(二)、行业影响分析</w:t>
        </w:r>
        <w:r>
          <w:tab/>
        </w:r>
        <w:r>
          <w:fldChar w:fldCharType="begin"/>
        </w:r>
        <w:r>
          <w:instrText xml:space="preserve"> PAGEREF _Toc17502 \h </w:instrText>
        </w:r>
        <w:r>
          <w:fldChar w:fldCharType="separate"/>
        </w:r>
        <w:r>
          <w:t>5</w:t>
        </w:r>
        <w:r>
          <w:fldChar w:fldCharType="end"/>
        </w:r>
      </w:hyperlink>
    </w:p>
    <w:p>
      <w:pPr>
        <w:pStyle w:val="TOC2"/>
        <w:tabs>
          <w:tab w:val="right" w:leader="dot" w:pos="8306"/>
        </w:tabs>
      </w:pPr>
      <w:hyperlink w:anchor="_Toc32505" w:history="1">
        <w:r>
          <w:rPr>
            <w:rFonts w:ascii="仿宋" w:eastAsia="仿宋" w:hAnsi="仿宋" w:cs="仿宋" w:hint="eastAsia"/>
            <w:lang w:eastAsia="zh-CN"/>
          </w:rPr>
          <w:t>(三)、区域经济影响分析</w:t>
        </w:r>
        <w:r>
          <w:tab/>
        </w:r>
        <w:r>
          <w:fldChar w:fldCharType="begin"/>
        </w:r>
        <w:r>
          <w:instrText xml:space="preserve"> PAGEREF _Toc32505 \h </w:instrText>
        </w:r>
        <w:r>
          <w:fldChar w:fldCharType="separate"/>
        </w:r>
        <w:r>
          <w:t>7</w:t>
        </w:r>
        <w:r>
          <w:fldChar w:fldCharType="end"/>
        </w:r>
      </w:hyperlink>
    </w:p>
    <w:p>
      <w:pPr>
        <w:pStyle w:val="TOC2"/>
        <w:tabs>
          <w:tab w:val="right" w:leader="dot" w:pos="8306"/>
        </w:tabs>
      </w:pPr>
      <w:hyperlink w:anchor="_Toc12130" w:history="1">
        <w:r>
          <w:rPr>
            <w:rFonts w:ascii="仿宋" w:eastAsia="仿宋" w:hAnsi="仿宋" w:cs="仿宋" w:hint="eastAsia"/>
            <w:lang w:eastAsia="zh-CN"/>
          </w:rPr>
          <w:t>(四)、宏观经济影响分析</w:t>
        </w:r>
        <w:r>
          <w:tab/>
        </w:r>
        <w:r>
          <w:fldChar w:fldCharType="begin"/>
        </w:r>
        <w:r>
          <w:instrText xml:space="preserve"> PAGEREF _Toc12130 \h </w:instrText>
        </w:r>
        <w:r>
          <w:fldChar w:fldCharType="separate"/>
        </w:r>
        <w:r>
          <w:t>8</w:t>
        </w:r>
        <w:r>
          <w:fldChar w:fldCharType="end"/>
        </w:r>
      </w:hyperlink>
    </w:p>
    <w:p>
      <w:pPr>
        <w:pStyle w:val="TOC1"/>
        <w:tabs>
          <w:tab w:val="right" w:leader="dot" w:pos="8306"/>
        </w:tabs>
      </w:pPr>
      <w:hyperlink w:anchor="_Toc8613" w:history="1">
        <w:r>
          <w:rPr>
            <w:rFonts w:ascii="仿宋" w:eastAsia="仿宋" w:hAnsi="仿宋" w:cs="仿宋" w:hint="eastAsia"/>
            <w:lang w:eastAsia="zh-CN"/>
          </w:rPr>
          <w:t>二、社会影响分析</w:t>
        </w:r>
        <w:r>
          <w:tab/>
        </w:r>
        <w:r>
          <w:fldChar w:fldCharType="begin"/>
        </w:r>
        <w:r>
          <w:instrText xml:space="preserve"> PAGEREF _Toc8613 \h </w:instrText>
        </w:r>
        <w:r>
          <w:fldChar w:fldCharType="separate"/>
        </w:r>
        <w:r>
          <w:t>9</w:t>
        </w:r>
        <w:r>
          <w:fldChar w:fldCharType="end"/>
        </w:r>
      </w:hyperlink>
    </w:p>
    <w:p>
      <w:pPr>
        <w:pStyle w:val="TOC2"/>
        <w:tabs>
          <w:tab w:val="right" w:leader="dot" w:pos="8306"/>
        </w:tabs>
      </w:pPr>
      <w:hyperlink w:anchor="_Toc5075" w:history="1">
        <w:r>
          <w:rPr>
            <w:rFonts w:ascii="仿宋" w:eastAsia="仿宋" w:hAnsi="仿宋" w:cs="仿宋" w:hint="eastAsia"/>
            <w:lang w:eastAsia="zh-CN"/>
          </w:rPr>
          <w:t>(一)、社会影响效果分析</w:t>
        </w:r>
        <w:r>
          <w:tab/>
        </w:r>
        <w:r>
          <w:fldChar w:fldCharType="begin"/>
        </w:r>
        <w:r>
          <w:instrText xml:space="preserve"> PAGEREF _Toc5075 \h </w:instrText>
        </w:r>
        <w:r>
          <w:fldChar w:fldCharType="separate"/>
        </w:r>
        <w:r>
          <w:t>9</w:t>
        </w:r>
        <w:r>
          <w:fldChar w:fldCharType="end"/>
        </w:r>
      </w:hyperlink>
    </w:p>
    <w:p>
      <w:pPr>
        <w:pStyle w:val="TOC2"/>
        <w:tabs>
          <w:tab w:val="right" w:leader="dot" w:pos="8306"/>
        </w:tabs>
      </w:pPr>
      <w:hyperlink w:anchor="_Toc10264" w:history="1">
        <w:r>
          <w:rPr>
            <w:rFonts w:ascii="仿宋" w:eastAsia="仿宋" w:hAnsi="仿宋" w:cs="仿宋" w:hint="eastAsia"/>
            <w:lang w:eastAsia="zh-CN"/>
          </w:rPr>
          <w:t>(二)、社会适应性分析</w:t>
        </w:r>
        <w:r>
          <w:tab/>
        </w:r>
        <w:r>
          <w:fldChar w:fldCharType="begin"/>
        </w:r>
        <w:r>
          <w:instrText xml:space="preserve"> PAGEREF _Toc10264 \h </w:instrText>
        </w:r>
        <w:r>
          <w:fldChar w:fldCharType="separate"/>
        </w:r>
        <w:r>
          <w:t>12</w:t>
        </w:r>
        <w:r>
          <w:fldChar w:fldCharType="end"/>
        </w:r>
      </w:hyperlink>
    </w:p>
    <w:p>
      <w:pPr>
        <w:pStyle w:val="TOC2"/>
        <w:tabs>
          <w:tab w:val="right" w:leader="dot" w:pos="8306"/>
        </w:tabs>
      </w:pPr>
      <w:hyperlink w:anchor="_Toc6605" w:history="1">
        <w:r>
          <w:rPr>
            <w:rFonts w:ascii="仿宋" w:eastAsia="仿宋" w:hAnsi="仿宋" w:cs="仿宋" w:hint="eastAsia"/>
            <w:lang w:eastAsia="zh-CN"/>
          </w:rPr>
          <w:t>(三)、社会风险及对策分析</w:t>
        </w:r>
        <w:r>
          <w:tab/>
        </w:r>
        <w:r>
          <w:fldChar w:fldCharType="begin"/>
        </w:r>
        <w:r>
          <w:instrText xml:space="preserve"> PAGEREF _Toc6605 \h </w:instrText>
        </w:r>
        <w:r>
          <w:fldChar w:fldCharType="separate"/>
        </w:r>
        <w:r>
          <w:t>13</w:t>
        </w:r>
        <w:r>
          <w:fldChar w:fldCharType="end"/>
        </w:r>
      </w:hyperlink>
    </w:p>
    <w:p>
      <w:pPr>
        <w:pStyle w:val="TOC1"/>
        <w:tabs>
          <w:tab w:val="right" w:leader="dot" w:pos="8306"/>
        </w:tabs>
      </w:pPr>
      <w:hyperlink w:anchor="_Toc11349" w:history="1">
        <w:r>
          <w:rPr>
            <w:rFonts w:ascii="仿宋" w:eastAsia="仿宋" w:hAnsi="仿宋" w:cs="仿宋" w:hint="eastAsia"/>
            <w:lang w:eastAsia="zh-CN"/>
          </w:rPr>
          <w:t>三、发展规划、产业政策和行业准入分析</w:t>
        </w:r>
        <w:r>
          <w:tab/>
        </w:r>
        <w:r>
          <w:fldChar w:fldCharType="begin"/>
        </w:r>
        <w:r>
          <w:instrText xml:space="preserve"> PAGEREF _Toc11349 \h </w:instrText>
        </w:r>
        <w:r>
          <w:fldChar w:fldCharType="separate"/>
        </w:r>
        <w:r>
          <w:t>17</w:t>
        </w:r>
        <w:r>
          <w:fldChar w:fldCharType="end"/>
        </w:r>
      </w:hyperlink>
    </w:p>
    <w:p>
      <w:pPr>
        <w:pStyle w:val="TOC2"/>
        <w:tabs>
          <w:tab w:val="right" w:leader="dot" w:pos="8306"/>
        </w:tabs>
      </w:pPr>
      <w:hyperlink w:anchor="_Toc9270" w:history="1">
        <w:r>
          <w:rPr>
            <w:rFonts w:ascii="仿宋" w:eastAsia="仿宋" w:hAnsi="仿宋" w:cs="仿宋" w:hint="eastAsia"/>
            <w:lang w:eastAsia="zh-CN"/>
          </w:rPr>
          <w:t>(一)、发展规划分析</w:t>
        </w:r>
        <w:r>
          <w:tab/>
        </w:r>
        <w:r>
          <w:fldChar w:fldCharType="begin"/>
        </w:r>
        <w:r>
          <w:instrText xml:space="preserve"> PAGEREF _Toc9270 \h </w:instrText>
        </w:r>
        <w:r>
          <w:fldChar w:fldCharType="separate"/>
        </w:r>
        <w:r>
          <w:t>17</w:t>
        </w:r>
        <w:r>
          <w:fldChar w:fldCharType="end"/>
        </w:r>
      </w:hyperlink>
    </w:p>
    <w:p>
      <w:pPr>
        <w:pStyle w:val="TOC2"/>
        <w:tabs>
          <w:tab w:val="right" w:leader="dot" w:pos="8306"/>
        </w:tabs>
      </w:pPr>
      <w:hyperlink w:anchor="_Toc15058" w:history="1">
        <w:r>
          <w:rPr>
            <w:rFonts w:ascii="仿宋" w:eastAsia="仿宋" w:hAnsi="仿宋" w:cs="仿宋" w:hint="eastAsia"/>
            <w:lang w:eastAsia="zh-CN"/>
          </w:rPr>
          <w:t>(二)、产业政策分析</w:t>
        </w:r>
        <w:r>
          <w:tab/>
        </w:r>
        <w:r>
          <w:fldChar w:fldCharType="begin"/>
        </w:r>
        <w:r>
          <w:instrText xml:space="preserve"> PAGEREF _Toc15058 \h </w:instrText>
        </w:r>
        <w:r>
          <w:fldChar w:fldCharType="separate"/>
        </w:r>
        <w:r>
          <w:t>18</w:t>
        </w:r>
        <w:r>
          <w:fldChar w:fldCharType="end"/>
        </w:r>
      </w:hyperlink>
    </w:p>
    <w:p>
      <w:pPr>
        <w:pStyle w:val="TOC2"/>
        <w:tabs>
          <w:tab w:val="right" w:leader="dot" w:pos="8306"/>
        </w:tabs>
      </w:pPr>
      <w:hyperlink w:anchor="_Toc5685" w:history="1">
        <w:r>
          <w:rPr>
            <w:rFonts w:ascii="仿宋" w:eastAsia="仿宋" w:hAnsi="仿宋" w:cs="仿宋" w:hint="eastAsia"/>
            <w:lang w:eastAsia="zh-CN"/>
          </w:rPr>
          <w:t>(三)、行业准入分析</w:t>
        </w:r>
        <w:r>
          <w:tab/>
        </w:r>
        <w:r>
          <w:fldChar w:fldCharType="begin"/>
        </w:r>
        <w:r>
          <w:instrText xml:space="preserve"> PAGEREF _Toc5685 \h </w:instrText>
        </w:r>
        <w:r>
          <w:fldChar w:fldCharType="separate"/>
        </w:r>
        <w:r>
          <w:t>20</w:t>
        </w:r>
        <w:r>
          <w:fldChar w:fldCharType="end"/>
        </w:r>
      </w:hyperlink>
    </w:p>
    <w:p>
      <w:pPr>
        <w:pStyle w:val="TOC1"/>
        <w:tabs>
          <w:tab w:val="right" w:leader="dot" w:pos="8306"/>
        </w:tabs>
      </w:pPr>
      <w:hyperlink w:anchor="_Toc6295" w:history="1">
        <w:r>
          <w:rPr>
            <w:rFonts w:ascii="仿宋" w:eastAsia="仿宋" w:hAnsi="仿宋" w:cs="仿宋" w:hint="eastAsia"/>
            <w:lang w:eastAsia="zh-CN"/>
          </w:rPr>
          <w:t>四、杀螨剂项目概论</w:t>
        </w:r>
        <w:r>
          <w:tab/>
        </w:r>
        <w:r>
          <w:fldChar w:fldCharType="begin"/>
        </w:r>
        <w:r>
          <w:instrText xml:space="preserve"> PAGEREF _Toc6295 \h </w:instrText>
        </w:r>
        <w:r>
          <w:fldChar w:fldCharType="separate"/>
        </w:r>
        <w:r>
          <w:t>21</w:t>
        </w:r>
        <w:r>
          <w:fldChar w:fldCharType="end"/>
        </w:r>
      </w:hyperlink>
    </w:p>
    <w:p>
      <w:pPr>
        <w:pStyle w:val="TOC2"/>
        <w:tabs>
          <w:tab w:val="right" w:leader="dot" w:pos="8306"/>
        </w:tabs>
      </w:pPr>
      <w:hyperlink w:anchor="_Toc15678" w:history="1">
        <w:r>
          <w:rPr>
            <w:rFonts w:ascii="仿宋" w:eastAsia="仿宋" w:hAnsi="仿宋" w:cs="仿宋" w:hint="eastAsia"/>
            <w:lang w:eastAsia="zh-CN"/>
          </w:rPr>
          <w:t>(一)、项目申报单位概况</w:t>
        </w:r>
        <w:r>
          <w:tab/>
        </w:r>
        <w:r>
          <w:fldChar w:fldCharType="begin"/>
        </w:r>
        <w:r>
          <w:instrText xml:space="preserve"> PAGEREF _Toc15678 \h </w:instrText>
        </w:r>
        <w:r>
          <w:fldChar w:fldCharType="separate"/>
        </w:r>
        <w:r>
          <w:t>21</w:t>
        </w:r>
        <w:r>
          <w:fldChar w:fldCharType="end"/>
        </w:r>
      </w:hyperlink>
    </w:p>
    <w:p>
      <w:pPr>
        <w:pStyle w:val="TOC2"/>
        <w:tabs>
          <w:tab w:val="right" w:leader="dot" w:pos="8306"/>
        </w:tabs>
      </w:pPr>
      <w:hyperlink w:anchor="_Toc20372" w:history="1">
        <w:r>
          <w:rPr>
            <w:rFonts w:ascii="仿宋" w:eastAsia="仿宋" w:hAnsi="仿宋" w:cs="仿宋" w:hint="eastAsia"/>
            <w:lang w:eastAsia="zh-CN"/>
          </w:rPr>
          <w:t>(二)、项目概况</w:t>
        </w:r>
        <w:r>
          <w:tab/>
        </w:r>
        <w:r>
          <w:fldChar w:fldCharType="begin"/>
        </w:r>
        <w:r>
          <w:instrText xml:space="preserve"> PAGEREF _Toc20372 \h </w:instrText>
        </w:r>
        <w:r>
          <w:fldChar w:fldCharType="separate"/>
        </w:r>
        <w:r>
          <w:t>22</w:t>
        </w:r>
        <w:r>
          <w:fldChar w:fldCharType="end"/>
        </w:r>
      </w:hyperlink>
    </w:p>
    <w:p>
      <w:pPr>
        <w:pStyle w:val="TOC1"/>
        <w:tabs>
          <w:tab w:val="right" w:leader="dot" w:pos="8306"/>
        </w:tabs>
      </w:pPr>
      <w:hyperlink w:anchor="_Toc19624" w:history="1">
        <w:r>
          <w:rPr>
            <w:rFonts w:ascii="仿宋" w:eastAsia="仿宋" w:hAnsi="仿宋" w:cs="仿宋" w:hint="eastAsia"/>
            <w:lang w:eastAsia="zh-CN"/>
          </w:rPr>
          <w:t>五、资源开发及综合利用分析</w:t>
        </w:r>
        <w:r>
          <w:tab/>
        </w:r>
        <w:r>
          <w:fldChar w:fldCharType="begin"/>
        </w:r>
        <w:r>
          <w:instrText xml:space="preserve"> PAGEREF _Toc19624 \h </w:instrText>
        </w:r>
        <w:r>
          <w:fldChar w:fldCharType="separate"/>
        </w:r>
        <w:r>
          <w:t>25</w:t>
        </w:r>
        <w:r>
          <w:fldChar w:fldCharType="end"/>
        </w:r>
      </w:hyperlink>
    </w:p>
    <w:p>
      <w:pPr>
        <w:pStyle w:val="TOC2"/>
        <w:tabs>
          <w:tab w:val="right" w:leader="dot" w:pos="8306"/>
        </w:tabs>
      </w:pPr>
      <w:hyperlink w:anchor="_Toc23128" w:history="1">
        <w:r>
          <w:rPr>
            <w:rFonts w:ascii="仿宋" w:eastAsia="仿宋" w:hAnsi="仿宋" w:cs="仿宋" w:hint="eastAsia"/>
            <w:lang w:eastAsia="zh-CN"/>
          </w:rPr>
          <w:t>(一)、资源开发方案</w:t>
        </w:r>
        <w:r>
          <w:tab/>
        </w:r>
        <w:r>
          <w:fldChar w:fldCharType="begin"/>
        </w:r>
        <w:r>
          <w:instrText xml:space="preserve"> PAGEREF _Toc23128 \h </w:instrText>
        </w:r>
        <w:r>
          <w:fldChar w:fldCharType="separate"/>
        </w:r>
        <w:r>
          <w:t>25</w:t>
        </w:r>
        <w:r>
          <w:fldChar w:fldCharType="end"/>
        </w:r>
      </w:hyperlink>
    </w:p>
    <w:p>
      <w:pPr>
        <w:pStyle w:val="TOC2"/>
        <w:tabs>
          <w:tab w:val="right" w:leader="dot" w:pos="8306"/>
        </w:tabs>
      </w:pPr>
      <w:hyperlink w:anchor="_Toc32499" w:history="1">
        <w:r>
          <w:rPr>
            <w:rFonts w:ascii="仿宋" w:eastAsia="仿宋" w:hAnsi="仿宋" w:cs="仿宋" w:hint="eastAsia"/>
            <w:lang w:eastAsia="zh-CN"/>
          </w:rPr>
          <w:t>(二)、资源利用方案</w:t>
        </w:r>
        <w:r>
          <w:tab/>
        </w:r>
        <w:r>
          <w:fldChar w:fldCharType="begin"/>
        </w:r>
        <w:r>
          <w:instrText xml:space="preserve"> PAGEREF _Toc32499 \h </w:instrText>
        </w:r>
        <w:r>
          <w:fldChar w:fldCharType="separate"/>
        </w:r>
        <w:r>
          <w:t>26</w:t>
        </w:r>
        <w:r>
          <w:fldChar w:fldCharType="end"/>
        </w:r>
      </w:hyperlink>
    </w:p>
    <w:p>
      <w:pPr>
        <w:pStyle w:val="TOC2"/>
        <w:tabs>
          <w:tab w:val="right" w:leader="dot" w:pos="8306"/>
        </w:tabs>
      </w:pPr>
      <w:hyperlink w:anchor="_Toc21199" w:history="1">
        <w:r>
          <w:rPr>
            <w:rFonts w:ascii="仿宋" w:eastAsia="仿宋" w:hAnsi="仿宋" w:cs="仿宋" w:hint="eastAsia"/>
            <w:lang w:eastAsia="zh-CN"/>
          </w:rPr>
          <w:t>(三)、资源节约措施</w:t>
        </w:r>
        <w:r>
          <w:tab/>
        </w:r>
        <w:r>
          <w:fldChar w:fldCharType="begin"/>
        </w:r>
        <w:r>
          <w:instrText xml:space="preserve"> PAGEREF _Toc21199 \h </w:instrText>
        </w:r>
        <w:r>
          <w:fldChar w:fldCharType="separate"/>
        </w:r>
        <w:r>
          <w:t>27</w:t>
        </w:r>
        <w:r>
          <w:fldChar w:fldCharType="end"/>
        </w:r>
      </w:hyperlink>
    </w:p>
    <w:p>
      <w:pPr>
        <w:pStyle w:val="TOC1"/>
        <w:tabs>
          <w:tab w:val="right" w:leader="dot" w:pos="8306"/>
        </w:tabs>
      </w:pPr>
      <w:hyperlink w:anchor="_Toc21022" w:history="1">
        <w:r>
          <w:rPr>
            <w:rFonts w:ascii="仿宋" w:eastAsia="仿宋" w:hAnsi="仿宋" w:cs="仿宋" w:hint="eastAsia"/>
            <w:lang w:eastAsia="zh-CN"/>
          </w:rPr>
          <w:t>六、建设风险评估分析</w:t>
        </w:r>
        <w:r>
          <w:tab/>
        </w:r>
        <w:r>
          <w:fldChar w:fldCharType="begin"/>
        </w:r>
        <w:r>
          <w:instrText xml:space="preserve"> PAGEREF _Toc21022 \h </w:instrText>
        </w:r>
        <w:r>
          <w:fldChar w:fldCharType="separate"/>
        </w:r>
        <w:r>
          <w:t>29</w:t>
        </w:r>
        <w:r>
          <w:fldChar w:fldCharType="end"/>
        </w:r>
      </w:hyperlink>
    </w:p>
    <w:p>
      <w:pPr>
        <w:pStyle w:val="TOC2"/>
        <w:tabs>
          <w:tab w:val="right" w:leader="dot" w:pos="8306"/>
        </w:tabs>
      </w:pPr>
      <w:hyperlink w:anchor="_Toc25531" w:history="1">
        <w:r>
          <w:rPr>
            <w:rFonts w:ascii="仿宋" w:eastAsia="仿宋" w:hAnsi="仿宋" w:cs="仿宋" w:hint="eastAsia"/>
            <w:lang w:eastAsia="zh-CN"/>
          </w:rPr>
          <w:t>(一)、政策风险分析</w:t>
        </w:r>
        <w:r>
          <w:tab/>
        </w:r>
        <w:r>
          <w:fldChar w:fldCharType="begin"/>
        </w:r>
        <w:r>
          <w:instrText xml:space="preserve"> PAGEREF _Toc25531 \h </w:instrText>
        </w:r>
        <w:r>
          <w:fldChar w:fldCharType="separate"/>
        </w:r>
        <w:r>
          <w:t>29</w:t>
        </w:r>
        <w:r>
          <w:fldChar w:fldCharType="end"/>
        </w:r>
      </w:hyperlink>
    </w:p>
    <w:p>
      <w:pPr>
        <w:pStyle w:val="TOC2"/>
        <w:tabs>
          <w:tab w:val="right" w:leader="dot" w:pos="8306"/>
        </w:tabs>
      </w:pPr>
      <w:hyperlink w:anchor="_Toc16313" w:history="1">
        <w:r>
          <w:rPr>
            <w:rFonts w:ascii="仿宋" w:eastAsia="仿宋" w:hAnsi="仿宋" w:cs="仿宋" w:hint="eastAsia"/>
            <w:lang w:eastAsia="zh-CN"/>
          </w:rPr>
          <w:t>(二)、社会风险分析</w:t>
        </w:r>
        <w:r>
          <w:tab/>
        </w:r>
        <w:r>
          <w:fldChar w:fldCharType="begin"/>
        </w:r>
        <w:r>
          <w:instrText xml:space="preserve"> PAGEREF _Toc16313 \h </w:instrText>
        </w:r>
        <w:r>
          <w:fldChar w:fldCharType="separate"/>
        </w:r>
        <w:r>
          <w:t>30</w:t>
        </w:r>
        <w:r>
          <w:fldChar w:fldCharType="end"/>
        </w:r>
      </w:hyperlink>
    </w:p>
    <w:p>
      <w:pPr>
        <w:pStyle w:val="TOC2"/>
        <w:tabs>
          <w:tab w:val="right" w:leader="dot" w:pos="8306"/>
        </w:tabs>
      </w:pPr>
      <w:hyperlink w:anchor="_Toc31473" w:history="1">
        <w:r>
          <w:rPr>
            <w:rFonts w:ascii="仿宋" w:eastAsia="仿宋" w:hAnsi="仿宋" w:cs="仿宋" w:hint="eastAsia"/>
            <w:lang w:eastAsia="zh-CN"/>
          </w:rPr>
          <w:t>(三)、市场风险分析</w:t>
        </w:r>
        <w:r>
          <w:tab/>
        </w:r>
        <w:r>
          <w:fldChar w:fldCharType="begin"/>
        </w:r>
        <w:r>
          <w:instrText xml:space="preserve"> PAGEREF _Toc31473 \h </w:instrText>
        </w:r>
        <w:r>
          <w:fldChar w:fldCharType="separate"/>
        </w:r>
        <w:r>
          <w:t>31</w:t>
        </w:r>
        <w:r>
          <w:fldChar w:fldCharType="end"/>
        </w:r>
      </w:hyperlink>
    </w:p>
    <w:p>
      <w:pPr>
        <w:pStyle w:val="TOC2"/>
        <w:tabs>
          <w:tab w:val="right" w:leader="dot" w:pos="8306"/>
        </w:tabs>
      </w:pPr>
      <w:hyperlink w:anchor="_Toc5794" w:history="1">
        <w:r>
          <w:rPr>
            <w:rFonts w:ascii="仿宋" w:eastAsia="仿宋" w:hAnsi="仿宋" w:cs="仿宋" w:hint="eastAsia"/>
            <w:lang w:eastAsia="zh-CN"/>
          </w:rPr>
          <w:t>(四)、资金风险分析</w:t>
        </w:r>
        <w:r>
          <w:tab/>
        </w:r>
        <w:r>
          <w:fldChar w:fldCharType="begin"/>
        </w:r>
        <w:r>
          <w:instrText xml:space="preserve"> PAGEREF _Toc5794 \h </w:instrText>
        </w:r>
        <w:r>
          <w:fldChar w:fldCharType="separate"/>
        </w:r>
        <w:r>
          <w:t>32</w:t>
        </w:r>
        <w:r>
          <w:fldChar w:fldCharType="end"/>
        </w:r>
      </w:hyperlink>
    </w:p>
    <w:p>
      <w:pPr>
        <w:pStyle w:val="TOC2"/>
        <w:tabs>
          <w:tab w:val="right" w:leader="dot" w:pos="8306"/>
        </w:tabs>
      </w:pPr>
      <w:hyperlink w:anchor="_Toc27315" w:history="1">
        <w:r>
          <w:rPr>
            <w:rFonts w:ascii="仿宋" w:eastAsia="仿宋" w:hAnsi="仿宋" w:cs="仿宋" w:hint="eastAsia"/>
            <w:lang w:eastAsia="zh-CN"/>
          </w:rPr>
          <w:t>(五)、技术风险分析</w:t>
        </w:r>
        <w:r>
          <w:tab/>
        </w:r>
        <w:r>
          <w:fldChar w:fldCharType="begin"/>
        </w:r>
        <w:r>
          <w:instrText xml:space="preserve"> PAGEREF _Toc27315 \h </w:instrText>
        </w:r>
        <w:r>
          <w:fldChar w:fldCharType="separate"/>
        </w:r>
        <w:r>
          <w:t>33</w:t>
        </w:r>
        <w:r>
          <w:fldChar w:fldCharType="end"/>
        </w:r>
      </w:hyperlink>
    </w:p>
    <w:p>
      <w:pPr>
        <w:pStyle w:val="TOC2"/>
        <w:tabs>
          <w:tab w:val="right" w:leader="dot" w:pos="8306"/>
        </w:tabs>
      </w:pPr>
      <w:hyperlink w:anchor="_Toc2954" w:history="1">
        <w:r>
          <w:rPr>
            <w:rFonts w:ascii="仿宋" w:eastAsia="仿宋" w:hAnsi="仿宋" w:cs="仿宋" w:hint="eastAsia"/>
            <w:lang w:eastAsia="zh-CN"/>
          </w:rPr>
          <w:t>(六)、财务风险分析</w:t>
        </w:r>
        <w:r>
          <w:tab/>
        </w:r>
        <w:r>
          <w:fldChar w:fldCharType="begin"/>
        </w:r>
        <w:r>
          <w:instrText xml:space="preserve"> PAGEREF _Toc2954 \h </w:instrText>
        </w:r>
        <w:r>
          <w:fldChar w:fldCharType="separate"/>
        </w:r>
        <w:r>
          <w:t>35</w:t>
        </w:r>
        <w:r>
          <w:fldChar w:fldCharType="end"/>
        </w:r>
      </w:hyperlink>
    </w:p>
    <w:p>
      <w:pPr>
        <w:pStyle w:val="TOC2"/>
        <w:tabs>
          <w:tab w:val="right" w:leader="dot" w:pos="8306"/>
        </w:tabs>
      </w:pPr>
      <w:hyperlink w:anchor="_Toc23189" w:history="1">
        <w:r>
          <w:rPr>
            <w:rFonts w:ascii="仿宋" w:eastAsia="仿宋" w:hAnsi="仿宋" w:cs="仿宋" w:hint="eastAsia"/>
            <w:lang w:eastAsia="zh-CN"/>
          </w:rPr>
          <w:t>(七)、管理风险分析</w:t>
        </w:r>
        <w:r>
          <w:tab/>
        </w:r>
        <w:r>
          <w:fldChar w:fldCharType="begin"/>
        </w:r>
        <w:r>
          <w:instrText xml:space="preserve"> PAGEREF _Toc23189 \h </w:instrText>
        </w:r>
        <w:r>
          <w:fldChar w:fldCharType="separate"/>
        </w:r>
        <w:r>
          <w:t>36</w:t>
        </w:r>
        <w:r>
          <w:fldChar w:fldCharType="end"/>
        </w:r>
      </w:hyperlink>
    </w:p>
    <w:p>
      <w:pPr>
        <w:pStyle w:val="TOC2"/>
        <w:tabs>
          <w:tab w:val="right" w:leader="dot" w:pos="8306"/>
        </w:tabs>
      </w:pPr>
      <w:hyperlink w:anchor="_Toc32434" w:history="1">
        <w:r>
          <w:rPr>
            <w:rFonts w:ascii="仿宋" w:eastAsia="仿宋" w:hAnsi="仿宋" w:cs="仿宋" w:hint="eastAsia"/>
            <w:lang w:eastAsia="zh-CN"/>
          </w:rPr>
          <w:t>(八)、其它风险分析</w:t>
        </w:r>
        <w:r>
          <w:tab/>
        </w:r>
        <w:r>
          <w:fldChar w:fldCharType="begin"/>
        </w:r>
        <w:r>
          <w:instrText xml:space="preserve"> PAGEREF _Toc32434 \h </w:instrText>
        </w:r>
        <w:r>
          <w:fldChar w:fldCharType="separate"/>
        </w:r>
        <w:r>
          <w:t>38</w:t>
        </w:r>
        <w:r>
          <w:fldChar w:fldCharType="end"/>
        </w:r>
      </w:hyperlink>
    </w:p>
    <w:p>
      <w:pPr>
        <w:pStyle w:val="TOC2"/>
        <w:tabs>
          <w:tab w:val="right" w:leader="dot" w:pos="8306"/>
        </w:tabs>
      </w:pPr>
      <w:hyperlink w:anchor="_Toc11472" w:history="1">
        <w:r>
          <w:rPr>
            <w:rFonts w:ascii="仿宋" w:eastAsia="仿宋" w:hAnsi="仿宋" w:cs="仿宋" w:hint="eastAsia"/>
            <w:lang w:eastAsia="zh-CN"/>
          </w:rPr>
          <w:t>(九)、社会影响评估</w:t>
        </w:r>
        <w:r>
          <w:tab/>
        </w:r>
        <w:r>
          <w:fldChar w:fldCharType="begin"/>
        </w:r>
        <w:r>
          <w:instrText xml:space="preserve"> PAGEREF _Toc11472 \h </w:instrText>
        </w:r>
        <w:r>
          <w:fldChar w:fldCharType="separate"/>
        </w:r>
        <w:r>
          <w:t>39</w:t>
        </w:r>
        <w:r>
          <w:fldChar w:fldCharType="end"/>
        </w:r>
      </w:hyperlink>
    </w:p>
    <w:p>
      <w:pPr>
        <w:pStyle w:val="TOC1"/>
        <w:tabs>
          <w:tab w:val="right" w:leader="dot" w:pos="8306"/>
        </w:tabs>
      </w:pPr>
      <w:hyperlink w:anchor="_Toc10371" w:history="1">
        <w:r>
          <w:rPr>
            <w:rFonts w:ascii="仿宋" w:eastAsia="仿宋" w:hAnsi="仿宋" w:cs="仿宋" w:hint="eastAsia"/>
            <w:lang w:eastAsia="zh-CN"/>
          </w:rPr>
          <w:t>七、环境保护与绿色发展</w:t>
        </w:r>
        <w:r>
          <w:tab/>
        </w:r>
        <w:r>
          <w:fldChar w:fldCharType="begin"/>
        </w:r>
        <w:r>
          <w:instrText xml:space="preserve"> PAGEREF _Toc10371 \h </w:instrText>
        </w:r>
        <w:r>
          <w:fldChar w:fldCharType="separate"/>
        </w:r>
        <w:r>
          <w:t>41</w:t>
        </w:r>
        <w:r>
          <w:fldChar w:fldCharType="end"/>
        </w:r>
      </w:hyperlink>
    </w:p>
    <w:p>
      <w:pPr>
        <w:pStyle w:val="TOC2"/>
        <w:tabs>
          <w:tab w:val="right" w:leader="dot" w:pos="8306"/>
        </w:tabs>
      </w:pPr>
      <w:hyperlink w:anchor="_Toc25334" w:history="1">
        <w:r>
          <w:rPr>
            <w:rFonts w:ascii="仿宋" w:eastAsia="仿宋" w:hAnsi="仿宋" w:cs="仿宋" w:hint="eastAsia"/>
            <w:lang w:eastAsia="zh-CN"/>
          </w:rPr>
          <w:t>(一)、环境保护措施</w:t>
        </w:r>
        <w:r>
          <w:tab/>
        </w:r>
        <w:r>
          <w:fldChar w:fldCharType="begin"/>
        </w:r>
        <w:r>
          <w:instrText xml:space="preserve"> PAGEREF _Toc25334 \h </w:instrText>
        </w:r>
        <w:r>
          <w:fldChar w:fldCharType="separate"/>
        </w:r>
        <w:r>
          <w:t>41</w:t>
        </w:r>
        <w:r>
          <w:fldChar w:fldCharType="end"/>
        </w:r>
      </w:hyperlink>
    </w:p>
    <w:p>
      <w:pPr>
        <w:pStyle w:val="TOC2"/>
        <w:tabs>
          <w:tab w:val="right" w:leader="dot" w:pos="8306"/>
        </w:tabs>
      </w:pPr>
      <w:hyperlink w:anchor="_Toc11241" w:history="1">
        <w:r>
          <w:rPr>
            <w:rFonts w:ascii="仿宋" w:eastAsia="仿宋" w:hAnsi="仿宋" w:cs="仿宋" w:hint="eastAsia"/>
            <w:lang w:eastAsia="zh-CN"/>
          </w:rPr>
          <w:t>(二)、绿色发展与可持续发展策略</w:t>
        </w:r>
        <w:r>
          <w:tab/>
        </w:r>
        <w:r>
          <w:fldChar w:fldCharType="begin"/>
        </w:r>
        <w:r>
          <w:instrText xml:space="preserve"> PAGEREF _Toc11241 \h </w:instrText>
        </w:r>
        <w:r>
          <w:fldChar w:fldCharType="separate"/>
        </w:r>
        <w:r>
          <w:t>43</w:t>
        </w:r>
        <w:r>
          <w:fldChar w:fldCharType="end"/>
        </w:r>
      </w:hyperlink>
    </w:p>
    <w:p>
      <w:pPr>
        <w:pStyle w:val="TOC1"/>
        <w:tabs>
          <w:tab w:val="right" w:leader="dot" w:pos="8306"/>
        </w:tabs>
      </w:pPr>
      <w:hyperlink w:anchor="_Toc9561" w:history="1">
        <w:r>
          <w:rPr>
            <w:rFonts w:ascii="仿宋" w:eastAsia="仿宋" w:hAnsi="仿宋" w:cs="仿宋" w:hint="eastAsia"/>
            <w:lang w:eastAsia="zh-CN"/>
          </w:rPr>
          <w:t>八、环境保护与治理方案</w:t>
        </w:r>
        <w:r>
          <w:tab/>
        </w:r>
        <w:r>
          <w:fldChar w:fldCharType="begin"/>
        </w:r>
        <w:r>
          <w:instrText xml:space="preserve"> PAGEREF _Toc9561 \h </w:instrText>
        </w:r>
        <w:r>
          <w:fldChar w:fldCharType="separate"/>
        </w:r>
        <w:r>
          <w:t>44</w:t>
        </w:r>
        <w:r>
          <w:fldChar w:fldCharType="end"/>
        </w:r>
      </w:hyperlink>
    </w:p>
    <w:p>
      <w:pPr>
        <w:pStyle w:val="TOC2"/>
        <w:tabs>
          <w:tab w:val="right" w:leader="dot" w:pos="8306"/>
        </w:tabs>
      </w:pPr>
      <w:hyperlink w:anchor="_Toc17570" w:history="1">
        <w:r>
          <w:rPr>
            <w:rFonts w:ascii="仿宋" w:eastAsia="仿宋" w:hAnsi="仿宋" w:cs="仿宋" w:hint="eastAsia"/>
            <w:lang w:eastAsia="zh-CN"/>
          </w:rPr>
          <w:t>(一)、项目环境影响评估</w:t>
        </w:r>
        <w:r>
          <w:tab/>
        </w:r>
        <w:r>
          <w:fldChar w:fldCharType="begin"/>
        </w:r>
        <w:r>
          <w:instrText xml:space="preserve"> PAGEREF _Toc17570 \h </w:instrText>
        </w:r>
        <w:r>
          <w:fldChar w:fldCharType="separate"/>
        </w:r>
        <w:r>
          <w:t>44</w:t>
        </w:r>
        <w:r>
          <w:fldChar w:fldCharType="end"/>
        </w:r>
      </w:hyperlink>
    </w:p>
    <w:p>
      <w:pPr>
        <w:pStyle w:val="TOC2"/>
        <w:tabs>
          <w:tab w:val="right" w:leader="dot" w:pos="8306"/>
        </w:tabs>
      </w:pPr>
      <w:hyperlink w:anchor="_Toc27306" w:history="1">
        <w:r>
          <w:rPr>
            <w:rFonts w:ascii="仿宋" w:eastAsia="仿宋" w:hAnsi="仿宋" w:cs="仿宋" w:hint="eastAsia"/>
            <w:lang w:eastAsia="zh-CN"/>
          </w:rPr>
          <w:t>(二)、环境保护措施与治理方案</w:t>
        </w:r>
        <w:r>
          <w:tab/>
        </w:r>
        <w:r>
          <w:fldChar w:fldCharType="begin"/>
        </w:r>
        <w:r>
          <w:instrText xml:space="preserve"> PAGEREF _Toc27306 \h </w:instrText>
        </w:r>
        <w:r>
          <w:fldChar w:fldCharType="separate"/>
        </w:r>
        <w:r>
          <w:t>45</w:t>
        </w:r>
        <w:r>
          <w:fldChar w:fldCharType="end"/>
        </w:r>
      </w:hyperlink>
    </w:p>
    <w:p>
      <w:pPr>
        <w:pStyle w:val="TOC1"/>
        <w:tabs>
          <w:tab w:val="right" w:leader="dot" w:pos="8306"/>
        </w:tabs>
      </w:pPr>
      <w:hyperlink w:anchor="_Toc14555" w:history="1">
        <w:r>
          <w:rPr>
            <w:rFonts w:ascii="仿宋" w:eastAsia="仿宋" w:hAnsi="仿宋" w:cs="仿宋" w:hint="eastAsia"/>
            <w:lang w:eastAsia="zh-CN"/>
          </w:rPr>
          <w:t>九、经济效益与社会效益优化</w:t>
        </w:r>
        <w:r>
          <w:tab/>
        </w:r>
        <w:r>
          <w:fldChar w:fldCharType="begin"/>
        </w:r>
        <w:r>
          <w:instrText xml:space="preserve"> PAGEREF _Toc14555 \h </w:instrText>
        </w:r>
        <w:r>
          <w:fldChar w:fldCharType="separate"/>
        </w:r>
        <w:r>
          <w:t>45</w:t>
        </w:r>
        <w:r>
          <w:fldChar w:fldCharType="end"/>
        </w:r>
      </w:hyperlink>
    </w:p>
    <w:p>
      <w:pPr>
        <w:pStyle w:val="TOC2"/>
        <w:tabs>
          <w:tab w:val="right" w:leader="dot" w:pos="8306"/>
        </w:tabs>
      </w:pPr>
      <w:hyperlink w:anchor="_Toc27036" w:history="1">
        <w:r>
          <w:rPr>
            <w:rFonts w:ascii="仿宋" w:eastAsia="仿宋" w:hAnsi="仿宋" w:cs="仿宋" w:hint="eastAsia"/>
            <w:lang w:eastAsia="zh-CN"/>
          </w:rPr>
          <w:t>(一)、经济效益提升策略</w:t>
        </w:r>
        <w:r>
          <w:tab/>
        </w:r>
        <w:r>
          <w:fldChar w:fldCharType="begin"/>
        </w:r>
        <w:r>
          <w:instrText xml:space="preserve"> PAGEREF _Toc27036 \h </w:instrText>
        </w:r>
        <w:r>
          <w:fldChar w:fldCharType="separate"/>
        </w:r>
        <w:r>
          <w:t>45</w:t>
        </w:r>
        <w:r>
          <w:fldChar w:fldCharType="end"/>
        </w:r>
      </w:hyperlink>
    </w:p>
    <w:p>
      <w:pPr>
        <w:pStyle w:val="TOC2"/>
        <w:tabs>
          <w:tab w:val="right" w:leader="dot" w:pos="8306"/>
        </w:tabs>
      </w:pPr>
      <w:hyperlink w:anchor="_Toc12494" w:history="1">
        <w:r>
          <w:rPr>
            <w:rFonts w:ascii="仿宋" w:eastAsia="仿宋" w:hAnsi="仿宋" w:cs="仿宋" w:hint="eastAsia"/>
            <w:lang w:eastAsia="zh-CN"/>
          </w:rPr>
          <w:t>(二)、社会效益增强方案</w:t>
        </w:r>
        <w:r>
          <w:tab/>
        </w:r>
        <w:r>
          <w:fldChar w:fldCharType="begin"/>
        </w:r>
        <w:r>
          <w:instrText xml:space="preserve"> PAGEREF _Toc12494 \h </w:instrText>
        </w:r>
        <w:r>
          <w:fldChar w:fldCharType="separate"/>
        </w:r>
        <w:r>
          <w:t>46</w:t>
        </w:r>
        <w:r>
          <w:fldChar w:fldCharType="end"/>
        </w:r>
      </w:hyperlink>
    </w:p>
    <w:p>
      <w:pPr>
        <w:pStyle w:val="TOC1"/>
        <w:tabs>
          <w:tab w:val="right" w:leader="dot" w:pos="8306"/>
        </w:tabs>
      </w:pPr>
      <w:hyperlink w:anchor="_Toc3213" w:history="1">
        <w:r>
          <w:rPr>
            <w:rFonts w:ascii="仿宋" w:eastAsia="仿宋" w:hAnsi="仿宋" w:cs="仿宋" w:hint="eastAsia"/>
            <w:lang w:eastAsia="zh-CN"/>
          </w:rPr>
          <w:t>十、客户关系管理与市场拓展</w:t>
        </w:r>
        <w:r>
          <w:tab/>
        </w:r>
        <w:r>
          <w:fldChar w:fldCharType="begin"/>
        </w:r>
        <w:r>
          <w:instrText xml:space="preserve"> PAGEREF _Toc3213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13" w:history="1">
        <w:r>
          <w:rPr>
            <w:rFonts w:ascii="仿宋" w:eastAsia="仿宋" w:hAnsi="仿宋" w:cs="仿宋" w:hint="eastAsia"/>
            <w:lang w:eastAsia="zh-CN"/>
          </w:rPr>
          <w:t>(一)、客户关系管理策略</w:t>
        </w:r>
        <w:r>
          <w:tab/>
        </w:r>
        <w:r>
          <w:fldChar w:fldCharType="begin"/>
        </w:r>
        <w:r>
          <w:instrText xml:space="preserve"> PAGEREF _Toc27713 \h </w:instrText>
        </w:r>
        <w:r>
          <w:fldChar w:fldCharType="separate"/>
        </w:r>
        <w:r>
          <w:t>47</w:t>
        </w:r>
        <w:r>
          <w:fldChar w:fldCharType="end"/>
        </w:r>
      </w:hyperlink>
    </w:p>
    <w:p>
      <w:pPr>
        <w:pStyle w:val="TOC2"/>
        <w:tabs>
          <w:tab w:val="right" w:leader="dot" w:pos="8306"/>
        </w:tabs>
      </w:pPr>
      <w:hyperlink w:anchor="_Toc8066" w:history="1">
        <w:r>
          <w:rPr>
            <w:rFonts w:ascii="仿宋" w:eastAsia="仿宋" w:hAnsi="仿宋" w:cs="仿宋" w:hint="eastAsia"/>
            <w:lang w:eastAsia="zh-CN"/>
          </w:rPr>
          <w:t>(二)、市场拓展方案</w:t>
        </w:r>
        <w:r>
          <w:tab/>
        </w:r>
        <w:r>
          <w:fldChar w:fldCharType="begin"/>
        </w:r>
        <w:r>
          <w:instrText xml:space="preserve"> PAGEREF _Toc8066 \h </w:instrText>
        </w:r>
        <w:r>
          <w:fldChar w:fldCharType="separate"/>
        </w:r>
        <w:r>
          <w:t>49</w:t>
        </w:r>
        <w:r>
          <w:fldChar w:fldCharType="end"/>
        </w:r>
      </w:hyperlink>
    </w:p>
    <w:p>
      <w:pPr>
        <w:pStyle w:val="TOC1"/>
        <w:tabs>
          <w:tab w:val="right" w:leader="dot" w:pos="8306"/>
        </w:tabs>
      </w:pPr>
      <w:hyperlink w:anchor="_Toc19735" w:history="1">
        <w:r>
          <w:rPr>
            <w:rFonts w:ascii="仿宋" w:eastAsia="仿宋" w:hAnsi="仿宋" w:cs="仿宋" w:hint="eastAsia"/>
            <w:lang w:eastAsia="zh-CN"/>
          </w:rPr>
          <w:t>十一、技术创新与产业升级</w:t>
        </w:r>
        <w:r>
          <w:tab/>
        </w:r>
        <w:r>
          <w:fldChar w:fldCharType="begin"/>
        </w:r>
        <w:r>
          <w:instrText xml:space="preserve"> PAGEREF _Toc19735 \h </w:instrText>
        </w:r>
        <w:r>
          <w:fldChar w:fldCharType="separate"/>
        </w:r>
        <w:r>
          <w:t>50</w:t>
        </w:r>
        <w:r>
          <w:fldChar w:fldCharType="end"/>
        </w:r>
      </w:hyperlink>
    </w:p>
    <w:p>
      <w:pPr>
        <w:pStyle w:val="TOC2"/>
        <w:tabs>
          <w:tab w:val="right" w:leader="dot" w:pos="8306"/>
        </w:tabs>
      </w:pPr>
      <w:hyperlink w:anchor="_Toc29435" w:history="1">
        <w:r>
          <w:rPr>
            <w:rFonts w:ascii="仿宋" w:eastAsia="仿宋" w:hAnsi="仿宋" w:cs="仿宋" w:hint="eastAsia"/>
            <w:lang w:eastAsia="zh-CN"/>
          </w:rPr>
          <w:t>(一)、技术创新方向与目标</w:t>
        </w:r>
        <w:r>
          <w:tab/>
        </w:r>
        <w:r>
          <w:fldChar w:fldCharType="begin"/>
        </w:r>
        <w:r>
          <w:instrText xml:space="preserve"> PAGEREF _Toc29435 \h </w:instrText>
        </w:r>
        <w:r>
          <w:fldChar w:fldCharType="separate"/>
        </w:r>
        <w:r>
          <w:t>50</w:t>
        </w:r>
        <w:r>
          <w:fldChar w:fldCharType="end"/>
        </w:r>
      </w:hyperlink>
    </w:p>
    <w:p>
      <w:pPr>
        <w:pStyle w:val="TOC2"/>
        <w:tabs>
          <w:tab w:val="right" w:leader="dot" w:pos="8306"/>
        </w:tabs>
      </w:pPr>
      <w:hyperlink w:anchor="_Toc10070" w:history="1">
        <w:r>
          <w:rPr>
            <w:rFonts w:ascii="仿宋" w:eastAsia="仿宋" w:hAnsi="仿宋" w:cs="仿宋" w:hint="eastAsia"/>
            <w:lang w:eastAsia="zh-CN"/>
          </w:rPr>
          <w:t>(二)、产业升级路径与措施</w:t>
        </w:r>
        <w:r>
          <w:tab/>
        </w:r>
        <w:r>
          <w:fldChar w:fldCharType="begin"/>
        </w:r>
        <w:r>
          <w:instrText xml:space="preserve"> PAGEREF _Toc10070 \h </w:instrText>
        </w:r>
        <w:r>
          <w:fldChar w:fldCharType="separate"/>
        </w:r>
        <w:r>
          <w:t>51</w:t>
        </w:r>
        <w:r>
          <w:fldChar w:fldCharType="end"/>
        </w:r>
      </w:hyperlink>
    </w:p>
    <w:p>
      <w:pPr>
        <w:pStyle w:val="TOC1"/>
        <w:tabs>
          <w:tab w:val="right" w:leader="dot" w:pos="8306"/>
        </w:tabs>
      </w:pPr>
      <w:hyperlink w:anchor="_Toc16998" w:history="1">
        <w:r>
          <w:rPr>
            <w:rFonts w:ascii="仿宋" w:eastAsia="仿宋" w:hAnsi="仿宋" w:cs="仿宋" w:hint="eastAsia"/>
            <w:lang w:eastAsia="zh-CN"/>
          </w:rPr>
          <w:t>十二、项目实施与管理方案</w:t>
        </w:r>
        <w:r>
          <w:tab/>
        </w:r>
        <w:r>
          <w:fldChar w:fldCharType="begin"/>
        </w:r>
        <w:r>
          <w:instrText xml:space="preserve"> PAGEREF _Toc16998 \h </w:instrText>
        </w:r>
        <w:r>
          <w:fldChar w:fldCharType="separate"/>
        </w:r>
        <w:r>
          <w:t>52</w:t>
        </w:r>
        <w:r>
          <w:fldChar w:fldCharType="end"/>
        </w:r>
      </w:hyperlink>
    </w:p>
    <w:p>
      <w:pPr>
        <w:pStyle w:val="TOC2"/>
        <w:tabs>
          <w:tab w:val="right" w:leader="dot" w:pos="8306"/>
        </w:tabs>
      </w:pPr>
      <w:hyperlink w:anchor="_Toc2624" w:history="1">
        <w:r>
          <w:rPr>
            <w:rFonts w:ascii="仿宋" w:eastAsia="仿宋" w:hAnsi="仿宋" w:cs="仿宋" w:hint="eastAsia"/>
            <w:lang w:eastAsia="zh-CN"/>
          </w:rPr>
          <w:t>(一)、项目实施计划</w:t>
        </w:r>
        <w:r>
          <w:tab/>
        </w:r>
        <w:r>
          <w:fldChar w:fldCharType="begin"/>
        </w:r>
        <w:r>
          <w:instrText xml:space="preserve"> PAGEREF _Toc2624 \h </w:instrText>
        </w:r>
        <w:r>
          <w:fldChar w:fldCharType="separate"/>
        </w:r>
        <w:r>
          <w:t>52</w:t>
        </w:r>
        <w:r>
          <w:fldChar w:fldCharType="end"/>
        </w:r>
      </w:hyperlink>
    </w:p>
    <w:p>
      <w:pPr>
        <w:pStyle w:val="TOC2"/>
        <w:tabs>
          <w:tab w:val="right" w:leader="dot" w:pos="8306"/>
        </w:tabs>
      </w:pPr>
      <w:hyperlink w:anchor="_Toc25410" w:history="1">
        <w:r>
          <w:rPr>
            <w:rFonts w:ascii="仿宋" w:eastAsia="仿宋" w:hAnsi="仿宋" w:cs="仿宋" w:hint="eastAsia"/>
            <w:lang w:eastAsia="zh-CN"/>
          </w:rPr>
          <w:t>(二)、项目组织机构与职责</w:t>
        </w:r>
        <w:r>
          <w:tab/>
        </w:r>
        <w:r>
          <w:fldChar w:fldCharType="begin"/>
        </w:r>
        <w:r>
          <w:instrText xml:space="preserve"> PAGEREF _Toc25410 \h </w:instrText>
        </w:r>
        <w:r>
          <w:fldChar w:fldCharType="separate"/>
        </w:r>
        <w:r>
          <w:t>54</w:t>
        </w:r>
        <w:r>
          <w:fldChar w:fldCharType="end"/>
        </w:r>
      </w:hyperlink>
    </w:p>
    <w:p>
      <w:pPr>
        <w:pStyle w:val="TOC2"/>
        <w:tabs>
          <w:tab w:val="right" w:leader="dot" w:pos="8306"/>
        </w:tabs>
      </w:pPr>
      <w:hyperlink w:anchor="_Toc4992" w:history="1">
        <w:r>
          <w:rPr>
            <w:rFonts w:ascii="仿宋" w:eastAsia="仿宋" w:hAnsi="仿宋" w:cs="仿宋" w:hint="eastAsia"/>
            <w:lang w:eastAsia="zh-CN"/>
          </w:rPr>
          <w:t>(三)、项目管理与监控体系</w:t>
        </w:r>
        <w:r>
          <w:tab/>
        </w:r>
        <w:r>
          <w:fldChar w:fldCharType="begin"/>
        </w:r>
        <w:r>
          <w:instrText xml:space="preserve"> PAGEREF _Toc4992 \h </w:instrText>
        </w:r>
        <w:r>
          <w:fldChar w:fldCharType="separate"/>
        </w:r>
        <w:r>
          <w:t>56</w:t>
        </w:r>
        <w:r>
          <w:fldChar w:fldCharType="end"/>
        </w:r>
      </w:hyperlink>
    </w:p>
    <w:p>
      <w:pPr>
        <w:pStyle w:val="TOC1"/>
        <w:tabs>
          <w:tab w:val="right" w:leader="dot" w:pos="8306"/>
        </w:tabs>
      </w:pPr>
      <w:hyperlink w:anchor="_Toc10791" w:history="1">
        <w:r>
          <w:rPr>
            <w:rFonts w:ascii="仿宋" w:eastAsia="仿宋" w:hAnsi="仿宋" w:cs="仿宋" w:hint="eastAsia"/>
            <w:lang w:eastAsia="zh-CN"/>
          </w:rPr>
          <w:t>十三、知识产权管理与保护</w:t>
        </w:r>
        <w:r>
          <w:tab/>
        </w:r>
        <w:r>
          <w:fldChar w:fldCharType="begin"/>
        </w:r>
        <w:r>
          <w:instrText xml:space="preserve"> PAGEREF _Toc10791 \h </w:instrText>
        </w:r>
        <w:r>
          <w:fldChar w:fldCharType="separate"/>
        </w:r>
        <w:r>
          <w:t>58</w:t>
        </w:r>
        <w:r>
          <w:fldChar w:fldCharType="end"/>
        </w:r>
      </w:hyperlink>
    </w:p>
    <w:p>
      <w:pPr>
        <w:pStyle w:val="TOC2"/>
        <w:tabs>
          <w:tab w:val="right" w:leader="dot" w:pos="8306"/>
        </w:tabs>
      </w:pPr>
      <w:hyperlink w:anchor="_Toc9338" w:history="1">
        <w:r>
          <w:rPr>
            <w:rFonts w:ascii="仿宋" w:eastAsia="仿宋" w:hAnsi="仿宋" w:cs="仿宋" w:hint="eastAsia"/>
            <w:lang w:eastAsia="zh-CN"/>
          </w:rPr>
          <w:t>(一)、知识产权管理体系建设</w:t>
        </w:r>
        <w:r>
          <w:tab/>
        </w:r>
        <w:r>
          <w:fldChar w:fldCharType="begin"/>
        </w:r>
        <w:r>
          <w:instrText xml:space="preserve"> PAGEREF _Toc9338 \h </w:instrText>
        </w:r>
        <w:r>
          <w:fldChar w:fldCharType="separate"/>
        </w:r>
        <w:r>
          <w:t>58</w:t>
        </w:r>
        <w:r>
          <w:fldChar w:fldCharType="end"/>
        </w:r>
      </w:hyperlink>
    </w:p>
    <w:p>
      <w:pPr>
        <w:pStyle w:val="TOC2"/>
        <w:tabs>
          <w:tab w:val="right" w:leader="dot" w:pos="8306"/>
        </w:tabs>
      </w:pPr>
      <w:hyperlink w:anchor="_Toc7510" w:history="1">
        <w:r>
          <w:rPr>
            <w:rFonts w:ascii="仿宋" w:eastAsia="仿宋" w:hAnsi="仿宋" w:cs="仿宋" w:hint="eastAsia"/>
            <w:lang w:eastAsia="zh-CN"/>
          </w:rPr>
          <w:t>(二)、知识产权保护措施</w:t>
        </w:r>
        <w:r>
          <w:tab/>
        </w:r>
        <w:r>
          <w:fldChar w:fldCharType="begin"/>
        </w:r>
        <w:r>
          <w:instrText xml:space="preserve"> PAGEREF _Toc7510 \h </w:instrText>
        </w:r>
        <w:r>
          <w:fldChar w:fldCharType="separate"/>
        </w:r>
        <w:r>
          <w:t>59</w:t>
        </w:r>
        <w:r>
          <w:fldChar w:fldCharType="end"/>
        </w:r>
      </w:hyperlink>
    </w:p>
    <w:p>
      <w:pPr>
        <w:pStyle w:val="TOC1"/>
        <w:tabs>
          <w:tab w:val="right" w:leader="dot" w:pos="8306"/>
        </w:tabs>
      </w:pPr>
      <w:hyperlink w:anchor="_Toc21299" w:history="1">
        <w:r>
          <w:rPr>
            <w:rFonts w:ascii="仿宋" w:eastAsia="仿宋" w:hAnsi="仿宋" w:cs="仿宋" w:hint="eastAsia"/>
            <w:lang w:eastAsia="zh-CN"/>
          </w:rPr>
          <w:t>十四、法律法规与政策遵循</w:t>
        </w:r>
        <w:r>
          <w:tab/>
        </w:r>
        <w:r>
          <w:fldChar w:fldCharType="begin"/>
        </w:r>
        <w:r>
          <w:instrText xml:space="preserve"> PAGEREF _Toc21299 \h </w:instrText>
        </w:r>
        <w:r>
          <w:fldChar w:fldCharType="separate"/>
        </w:r>
        <w:r>
          <w:t>60</w:t>
        </w:r>
        <w:r>
          <w:fldChar w:fldCharType="end"/>
        </w:r>
      </w:hyperlink>
    </w:p>
    <w:p>
      <w:pPr>
        <w:pStyle w:val="TOC2"/>
        <w:tabs>
          <w:tab w:val="right" w:leader="dot" w:pos="8306"/>
        </w:tabs>
      </w:pPr>
      <w:hyperlink w:anchor="_Toc2172" w:history="1">
        <w:r>
          <w:rPr>
            <w:rFonts w:ascii="仿宋" w:eastAsia="仿宋" w:hAnsi="仿宋" w:cs="仿宋" w:hint="eastAsia"/>
            <w:lang w:eastAsia="zh-CN"/>
          </w:rPr>
          <w:t>(一)、法律法规遵守</w:t>
        </w:r>
        <w:r>
          <w:tab/>
        </w:r>
        <w:r>
          <w:fldChar w:fldCharType="begin"/>
        </w:r>
        <w:r>
          <w:instrText xml:space="preserve"> PAGEREF _Toc2172 \h </w:instrText>
        </w:r>
        <w:r>
          <w:fldChar w:fldCharType="separate"/>
        </w:r>
        <w:r>
          <w:t>60</w:t>
        </w:r>
        <w:r>
          <w:fldChar w:fldCharType="end"/>
        </w:r>
      </w:hyperlink>
    </w:p>
    <w:p>
      <w:pPr>
        <w:pStyle w:val="TOC2"/>
        <w:tabs>
          <w:tab w:val="right" w:leader="dot" w:pos="8306"/>
        </w:tabs>
      </w:pPr>
      <w:hyperlink w:anchor="_Toc31603" w:history="1">
        <w:r>
          <w:rPr>
            <w:rFonts w:ascii="仿宋" w:eastAsia="仿宋" w:hAnsi="仿宋" w:cs="仿宋" w:hint="eastAsia"/>
            <w:lang w:eastAsia="zh-CN"/>
          </w:rPr>
          <w:t>(二)、政策导向与利用</w:t>
        </w:r>
        <w:r>
          <w:tab/>
        </w:r>
        <w:r>
          <w:fldChar w:fldCharType="begin"/>
        </w:r>
        <w:r>
          <w:instrText xml:space="preserve"> PAGEREF _Toc31603 \h </w:instrText>
        </w:r>
        <w:r>
          <w:fldChar w:fldCharType="separate"/>
        </w:r>
        <w:r>
          <w:t>61</w:t>
        </w:r>
        <w:r>
          <w:fldChar w:fldCharType="end"/>
        </w:r>
      </w:hyperlink>
    </w:p>
    <w:p>
      <w:pPr>
        <w:pStyle w:val="TOC1"/>
        <w:tabs>
          <w:tab w:val="right" w:leader="dot" w:pos="8306"/>
        </w:tabs>
      </w:pPr>
      <w:hyperlink w:anchor="_Toc25543" w:history="1">
        <w:r>
          <w:rPr>
            <w:rFonts w:ascii="仿宋" w:eastAsia="仿宋" w:hAnsi="仿宋" w:cs="仿宋" w:hint="eastAsia"/>
            <w:lang w:eastAsia="zh-CN"/>
          </w:rPr>
          <w:t>十五、产业协同与集群发展</w:t>
        </w:r>
        <w:r>
          <w:tab/>
        </w:r>
        <w:r>
          <w:fldChar w:fldCharType="begin"/>
        </w:r>
        <w:r>
          <w:instrText xml:space="preserve"> PAGEREF _Toc25543 \h </w:instrText>
        </w:r>
        <w:r>
          <w:fldChar w:fldCharType="separate"/>
        </w:r>
        <w:r>
          <w:t>62</w:t>
        </w:r>
        <w:r>
          <w:fldChar w:fldCharType="end"/>
        </w:r>
      </w:hyperlink>
    </w:p>
    <w:p>
      <w:pPr>
        <w:pStyle w:val="TOC2"/>
        <w:tabs>
          <w:tab w:val="right" w:leader="dot" w:pos="8306"/>
        </w:tabs>
      </w:pPr>
      <w:hyperlink w:anchor="_Toc14866" w:history="1">
        <w:r>
          <w:rPr>
            <w:rFonts w:ascii="仿宋" w:eastAsia="仿宋" w:hAnsi="仿宋" w:cs="仿宋" w:hint="eastAsia"/>
            <w:lang w:eastAsia="zh-CN"/>
          </w:rPr>
          <w:t>(一)、产业协同机制建设</w:t>
        </w:r>
        <w:r>
          <w:tab/>
        </w:r>
        <w:r>
          <w:fldChar w:fldCharType="begin"/>
        </w:r>
        <w:r>
          <w:instrText xml:space="preserve"> PAGEREF _Toc14866 \h </w:instrText>
        </w:r>
        <w:r>
          <w:fldChar w:fldCharType="separate"/>
        </w:r>
        <w:r>
          <w:t>62</w:t>
        </w:r>
        <w:r>
          <w:fldChar w:fldCharType="end"/>
        </w:r>
      </w:hyperlink>
    </w:p>
    <w:p>
      <w:pPr>
        <w:pStyle w:val="TOC2"/>
        <w:tabs>
          <w:tab w:val="right" w:leader="dot" w:pos="8306"/>
        </w:tabs>
      </w:pPr>
      <w:hyperlink w:anchor="_Toc20616" w:history="1">
        <w:r>
          <w:rPr>
            <w:rFonts w:ascii="仿宋" w:eastAsia="仿宋" w:hAnsi="仿宋" w:cs="仿宋" w:hint="eastAsia"/>
            <w:lang w:eastAsia="zh-CN"/>
          </w:rPr>
          <w:t>(二)、产业集群培育与发展</w:t>
        </w:r>
        <w:r>
          <w:tab/>
        </w:r>
        <w:r>
          <w:fldChar w:fldCharType="begin"/>
        </w:r>
        <w:r>
          <w:instrText xml:space="preserve"> PAGEREF _Toc20616 \h </w:instrText>
        </w:r>
        <w:r>
          <w:fldChar w:fldCharType="separate"/>
        </w:r>
        <w:r>
          <w:t>63</w:t>
        </w:r>
        <w:r>
          <w:fldChar w:fldCharType="end"/>
        </w:r>
      </w:hyperlink>
    </w:p>
    <w:p>
      <w:pPr>
        <w:pStyle w:val="TOC1"/>
        <w:tabs>
          <w:tab w:val="right" w:leader="dot" w:pos="8306"/>
        </w:tabs>
      </w:pPr>
      <w:hyperlink w:anchor="_Toc11151" w:history="1">
        <w:r>
          <w:rPr>
            <w:rFonts w:ascii="仿宋" w:eastAsia="仿宋" w:hAnsi="仿宋" w:cs="仿宋" w:hint="eastAsia"/>
            <w:lang w:eastAsia="zh-CN"/>
          </w:rPr>
          <w:t>十六、企业合规与伦理</w:t>
        </w:r>
        <w:r>
          <w:tab/>
        </w:r>
        <w:r>
          <w:fldChar w:fldCharType="begin"/>
        </w:r>
        <w:r>
          <w:instrText xml:space="preserve"> PAGEREF _Toc11151 \h </w:instrText>
        </w:r>
        <w:r>
          <w:fldChar w:fldCharType="separate"/>
        </w:r>
        <w:r>
          <w:t>64</w:t>
        </w:r>
        <w:r>
          <w:fldChar w:fldCharType="end"/>
        </w:r>
      </w:hyperlink>
    </w:p>
    <w:p>
      <w:pPr>
        <w:pStyle w:val="TOC2"/>
        <w:tabs>
          <w:tab w:val="right" w:leader="dot" w:pos="8306"/>
        </w:tabs>
      </w:pPr>
      <w:hyperlink w:anchor="_Toc16369" w:history="1">
        <w:r>
          <w:rPr>
            <w:rFonts w:ascii="仿宋" w:eastAsia="仿宋" w:hAnsi="仿宋" w:cs="仿宋" w:hint="eastAsia"/>
            <w:lang w:eastAsia="zh-CN"/>
          </w:rPr>
          <w:t>(一)、合规政策与程序</w:t>
        </w:r>
        <w:r>
          <w:tab/>
        </w:r>
        <w:r>
          <w:fldChar w:fldCharType="begin"/>
        </w:r>
        <w:r>
          <w:instrText xml:space="preserve"> PAGEREF _Toc16369 \h </w:instrText>
        </w:r>
        <w:r>
          <w:fldChar w:fldCharType="separate"/>
        </w:r>
        <w:r>
          <w:t>64</w:t>
        </w:r>
        <w:r>
          <w:fldChar w:fldCharType="end"/>
        </w:r>
      </w:hyperlink>
    </w:p>
    <w:p>
      <w:pPr>
        <w:pStyle w:val="TOC2"/>
        <w:tabs>
          <w:tab w:val="right" w:leader="dot" w:pos="8306"/>
        </w:tabs>
      </w:pPr>
      <w:hyperlink w:anchor="_Toc20568" w:history="1">
        <w:r>
          <w:rPr>
            <w:rFonts w:ascii="仿宋" w:eastAsia="仿宋" w:hAnsi="仿宋" w:cs="仿宋" w:hint="eastAsia"/>
            <w:lang w:eastAsia="zh-CN"/>
          </w:rPr>
          <w:t>(二)、伦理规范与培训</w:t>
        </w:r>
        <w:r>
          <w:tab/>
        </w:r>
        <w:r>
          <w:fldChar w:fldCharType="begin"/>
        </w:r>
        <w:r>
          <w:instrText xml:space="preserve"> PAGEREF _Toc20568 \h </w:instrText>
        </w:r>
        <w:r>
          <w:fldChar w:fldCharType="separate"/>
        </w:r>
        <w:r>
          <w:t>65</w:t>
        </w:r>
        <w:r>
          <w:fldChar w:fldCharType="end"/>
        </w:r>
      </w:hyperlink>
    </w:p>
    <w:p>
      <w:pPr>
        <w:pStyle w:val="TOC2"/>
        <w:tabs>
          <w:tab w:val="right" w:leader="dot" w:pos="8306"/>
        </w:tabs>
      </w:pPr>
      <w:hyperlink w:anchor="_Toc15535" w:history="1">
        <w:r>
          <w:rPr>
            <w:rFonts w:ascii="仿宋" w:eastAsia="仿宋" w:hAnsi="仿宋" w:cs="仿宋" w:hint="eastAsia"/>
            <w:lang w:eastAsia="zh-CN"/>
          </w:rPr>
          <w:t>(三)、合规风险评估</w:t>
        </w:r>
        <w:r>
          <w:tab/>
        </w:r>
        <w:r>
          <w:fldChar w:fldCharType="begin"/>
        </w:r>
        <w:r>
          <w:instrText xml:space="preserve"> PAGEREF _Toc15535 \h </w:instrText>
        </w:r>
        <w:r>
          <w:fldChar w:fldCharType="separate"/>
        </w:r>
        <w:r>
          <w:t>66</w:t>
        </w:r>
        <w:r>
          <w:fldChar w:fldCharType="end"/>
        </w:r>
      </w:hyperlink>
    </w:p>
    <w:p>
      <w:pPr>
        <w:pStyle w:val="TOC2"/>
        <w:tabs>
          <w:tab w:val="right" w:leader="dot" w:pos="8306"/>
        </w:tabs>
      </w:pPr>
      <w:hyperlink w:anchor="_Toc19573" w:history="1">
        <w:r>
          <w:rPr>
            <w:rFonts w:ascii="仿宋" w:eastAsia="仿宋" w:hAnsi="仿宋" w:cs="仿宋" w:hint="eastAsia"/>
            <w:lang w:eastAsia="zh-CN"/>
          </w:rPr>
          <w:t>(四)、合规监督与执行</w:t>
        </w:r>
        <w:r>
          <w:tab/>
        </w:r>
        <w:r>
          <w:fldChar w:fldCharType="begin"/>
        </w:r>
        <w:r>
          <w:instrText xml:space="preserve"> PAGEREF _Toc19573 \h </w:instrText>
        </w:r>
        <w:r>
          <w:fldChar w:fldCharType="separate"/>
        </w:r>
        <w:r>
          <w:t>68</w:t>
        </w:r>
        <w:r>
          <w:fldChar w:fldCharType="end"/>
        </w:r>
      </w:hyperlink>
    </w:p>
    <w:p>
      <w:pPr>
        <w:pStyle w:val="TOC1"/>
        <w:tabs>
          <w:tab w:val="right" w:leader="dot" w:pos="8306"/>
        </w:tabs>
      </w:pPr>
      <w:hyperlink w:anchor="_Toc22131" w:history="1">
        <w:r>
          <w:rPr>
            <w:rFonts w:ascii="仿宋" w:eastAsia="仿宋" w:hAnsi="仿宋" w:cs="仿宋" w:hint="eastAsia"/>
            <w:lang w:eastAsia="zh-CN"/>
          </w:rPr>
          <w:t>十七、质量管理与控制</w:t>
        </w:r>
        <w:r>
          <w:tab/>
        </w:r>
        <w:r>
          <w:fldChar w:fldCharType="begin"/>
        </w:r>
        <w:r>
          <w:instrText xml:space="preserve"> PAGEREF _Toc22131 \h </w:instrText>
        </w:r>
        <w:r>
          <w:fldChar w:fldCharType="separate"/>
        </w:r>
        <w:r>
          <w:t>68</w:t>
        </w:r>
        <w:r>
          <w:fldChar w:fldCharType="end"/>
        </w:r>
      </w:hyperlink>
    </w:p>
    <w:p>
      <w:pPr>
        <w:pStyle w:val="TOC2"/>
        <w:tabs>
          <w:tab w:val="right" w:leader="dot" w:pos="8306"/>
        </w:tabs>
      </w:pPr>
      <w:hyperlink w:anchor="_Toc9591" w:history="1">
        <w:r>
          <w:rPr>
            <w:rFonts w:ascii="仿宋" w:eastAsia="仿宋" w:hAnsi="仿宋" w:cs="仿宋" w:hint="eastAsia"/>
            <w:lang w:eastAsia="zh-CN"/>
          </w:rPr>
          <w:t>(一)、质量管理体系建设</w:t>
        </w:r>
        <w:r>
          <w:tab/>
        </w:r>
        <w:r>
          <w:fldChar w:fldCharType="begin"/>
        </w:r>
        <w:r>
          <w:instrText xml:space="preserve"> PAGEREF _Toc9591 \h </w:instrText>
        </w:r>
        <w:r>
          <w:fldChar w:fldCharType="separate"/>
        </w:r>
        <w:r>
          <w:t>68</w:t>
        </w:r>
        <w:r>
          <w:fldChar w:fldCharType="end"/>
        </w:r>
      </w:hyperlink>
    </w:p>
    <w:p>
      <w:pPr>
        <w:pStyle w:val="TOC2"/>
        <w:tabs>
          <w:tab w:val="right" w:leader="dot" w:pos="8306"/>
        </w:tabs>
      </w:pPr>
      <w:hyperlink w:anchor="_Toc26279" w:history="1">
        <w:r>
          <w:rPr>
            <w:rFonts w:ascii="仿宋" w:eastAsia="仿宋" w:hAnsi="仿宋" w:cs="仿宋" w:hint="eastAsia"/>
            <w:lang w:eastAsia="zh-CN"/>
          </w:rPr>
          <w:t>(二)、质量控制措施</w:t>
        </w:r>
        <w:r>
          <w:tab/>
        </w:r>
        <w:r>
          <w:fldChar w:fldCharType="begin"/>
        </w:r>
        <w:r>
          <w:instrText xml:space="preserve"> PAGEREF _Toc26279 \h </w:instrText>
        </w:r>
        <w:r>
          <w:fldChar w:fldCharType="separate"/>
        </w:r>
        <w:r>
          <w:t>70</w:t>
        </w:r>
        <w:r>
          <w:fldChar w:fldCharType="end"/>
        </w:r>
      </w:hyperlink>
    </w:p>
    <w:p>
      <w:pPr>
        <w:pStyle w:val="TOC1"/>
        <w:tabs>
          <w:tab w:val="right" w:leader="dot" w:pos="8306"/>
        </w:tabs>
      </w:pPr>
      <w:hyperlink w:anchor="_Toc30926" w:history="1">
        <w:r>
          <w:rPr>
            <w:rFonts w:ascii="仿宋" w:eastAsia="仿宋" w:hAnsi="仿宋" w:cs="仿宋" w:hint="eastAsia"/>
            <w:lang w:eastAsia="zh-CN"/>
          </w:rPr>
          <w:t>十八、设施与设备管理</w:t>
        </w:r>
        <w:r>
          <w:tab/>
        </w:r>
        <w:r>
          <w:fldChar w:fldCharType="begin"/>
        </w:r>
        <w:r>
          <w:instrText xml:space="preserve"> PAGEREF _Toc30926 \h </w:instrText>
        </w:r>
        <w:r>
          <w:fldChar w:fldCharType="separate"/>
        </w:r>
        <w:r>
          <w:t>71</w:t>
        </w:r>
        <w:r>
          <w:fldChar w:fldCharType="end"/>
        </w:r>
      </w:hyperlink>
    </w:p>
    <w:p>
      <w:pPr>
        <w:pStyle w:val="TOC2"/>
        <w:tabs>
          <w:tab w:val="right" w:leader="dot" w:pos="8306"/>
        </w:tabs>
      </w:pPr>
      <w:hyperlink w:anchor="_Toc24546" w:history="1">
        <w:r>
          <w:rPr>
            <w:rFonts w:ascii="仿宋" w:eastAsia="仿宋" w:hAnsi="仿宋" w:cs="仿宋" w:hint="eastAsia"/>
            <w:lang w:eastAsia="zh-CN"/>
          </w:rPr>
          <w:t>(一)、设施规划与配置</w:t>
        </w:r>
        <w:r>
          <w:tab/>
        </w:r>
        <w:r>
          <w:fldChar w:fldCharType="begin"/>
        </w:r>
        <w:r>
          <w:instrText xml:space="preserve"> PAGEREF _Toc24546 \h </w:instrText>
        </w:r>
        <w:r>
          <w:fldChar w:fldCharType="separate"/>
        </w:r>
        <w:r>
          <w:t>71</w:t>
        </w:r>
        <w:r>
          <w:fldChar w:fldCharType="end"/>
        </w:r>
      </w:hyperlink>
    </w:p>
    <w:p>
      <w:pPr>
        <w:pStyle w:val="TOC2"/>
        <w:tabs>
          <w:tab w:val="right" w:leader="dot" w:pos="8306"/>
        </w:tabs>
      </w:pPr>
      <w:hyperlink w:anchor="_Toc13823" w:history="1">
        <w:r>
          <w:rPr>
            <w:rFonts w:ascii="仿宋" w:eastAsia="仿宋" w:hAnsi="仿宋" w:cs="仿宋" w:hint="eastAsia"/>
            <w:lang w:eastAsia="zh-CN"/>
          </w:rPr>
          <w:t>(二)、设备采购与维护管理</w:t>
        </w:r>
        <w:r>
          <w:tab/>
        </w:r>
        <w:r>
          <w:fldChar w:fldCharType="begin"/>
        </w:r>
        <w:r>
          <w:instrText xml:space="preserve"> PAGEREF _Toc13823 \h </w:instrText>
        </w:r>
        <w:r>
          <w:fldChar w:fldCharType="separate"/>
        </w:r>
        <w:r>
          <w:t>72</w:t>
        </w:r>
        <w:r>
          <w:fldChar w:fldCharType="end"/>
        </w:r>
      </w:hyperlink>
    </w:p>
    <w:p>
      <w:pPr>
        <w:pStyle w:val="TOC2"/>
        <w:tabs>
          <w:tab w:val="right" w:leader="dot" w:pos="8306"/>
        </w:tabs>
      </w:pPr>
      <w:hyperlink w:anchor="_Toc9682" w:history="1">
        <w:r>
          <w:rPr>
            <w:rFonts w:ascii="仿宋" w:eastAsia="仿宋" w:hAnsi="仿宋" w:cs="仿宋" w:hint="eastAsia"/>
            <w:lang w:eastAsia="zh-CN"/>
          </w:rPr>
          <w:t>(三)、设施设备升级策略</w:t>
        </w:r>
        <w:r>
          <w:tab/>
        </w:r>
        <w:r>
          <w:fldChar w:fldCharType="begin"/>
        </w:r>
        <w:r>
          <w:instrText xml:space="preserve"> PAGEREF _Toc9682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6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直接收益：假设杀螨剂项目的产品或服务年销售收入为XX万元。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5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若杀螨剂项目成功推广新型环保产品，比如采用可回收材料的包装，可能会激发消费者对可持续产品的需求。这种需求的增长可能迫使整个行业转向更环保的产品设计和生产方法。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50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1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杀螨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杀螨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杀螨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61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507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杀螨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杀螨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杀螨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螨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https://d.book118.com/546210243154010043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F4F0A"/>
    <w:rsid w:val="512F4F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1024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2024-01-23T12:29:00Z</dcterms:created>
  <dcterms:modified xsi:type="dcterms:W3CDTF">2024-01-23T12:29:32Z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9411CCD6C47F4442A2D1563EA3C03C44_11</vt:lpwstr>
  </property>
  <property fmtid="{D5CDD505-2E9C-101B-9397-08002B2CF9AE}" pid="3" name="KSOProductBuildVer">
    <vt:lpwstr>2052-12.1.0.16120</vt:lpwstr>
  </property>
</Properties>
</file>