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头孢类抗菌药物项目可行性建设方案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10" w:history="1">
        <w:r>
          <w:rPr>
            <w:rFonts w:ascii="仿宋" w:eastAsia="仿宋" w:hAnsi="仿宋" w:cs="仿宋" w:hint="eastAsia"/>
            <w:lang w:eastAsia="zh-CN"/>
          </w:rPr>
          <w:t>前言</w:t>
        </w:r>
        <w:r>
          <w:tab/>
        </w:r>
        <w:r>
          <w:fldChar w:fldCharType="begin"/>
        </w:r>
        <w:r>
          <w:instrText xml:space="preserve"> PAGEREF _Toc17010 \h </w:instrText>
        </w:r>
        <w:r>
          <w:fldChar w:fldCharType="separate"/>
        </w:r>
        <w:r>
          <w:t>3</w:t>
        </w:r>
        <w:r>
          <w:fldChar w:fldCharType="end"/>
        </w:r>
      </w:hyperlink>
    </w:p>
    <w:p>
      <w:pPr>
        <w:pStyle w:val="TOC1"/>
        <w:tabs>
          <w:tab w:val="right" w:leader="dot" w:pos="8306"/>
        </w:tabs>
      </w:pPr>
      <w:hyperlink w:anchor="_Toc13616" w:history="1">
        <w:r>
          <w:rPr>
            <w:rFonts w:ascii="仿宋" w:eastAsia="仿宋" w:hAnsi="仿宋" w:cs="仿宋" w:hint="eastAsia"/>
            <w:lang w:eastAsia="zh-CN"/>
          </w:rPr>
          <w:t>一、项目选址研究</w:t>
        </w:r>
        <w:r>
          <w:tab/>
        </w:r>
        <w:r>
          <w:fldChar w:fldCharType="begin"/>
        </w:r>
        <w:r>
          <w:instrText xml:space="preserve"> PAGEREF _Toc13616 \h </w:instrText>
        </w:r>
        <w:r>
          <w:fldChar w:fldCharType="separate"/>
        </w:r>
        <w:r>
          <w:t>3</w:t>
        </w:r>
        <w:r>
          <w:fldChar w:fldCharType="end"/>
        </w:r>
      </w:hyperlink>
    </w:p>
    <w:p>
      <w:pPr>
        <w:pStyle w:val="TOC2"/>
        <w:tabs>
          <w:tab w:val="right" w:leader="dot" w:pos="8306"/>
        </w:tabs>
      </w:pPr>
      <w:hyperlink w:anchor="_Toc19955" w:history="1">
        <w:r>
          <w:rPr>
            <w:rFonts w:ascii="仿宋" w:eastAsia="仿宋" w:hAnsi="仿宋" w:cs="仿宋" w:hint="eastAsia"/>
            <w:lang w:eastAsia="zh-CN"/>
          </w:rPr>
          <w:t>(一)、项目选址原则</w:t>
        </w:r>
        <w:r>
          <w:tab/>
        </w:r>
        <w:r>
          <w:fldChar w:fldCharType="begin"/>
        </w:r>
        <w:r>
          <w:instrText xml:space="preserve"> PAGEREF _Toc19955 \h </w:instrText>
        </w:r>
        <w:r>
          <w:fldChar w:fldCharType="separate"/>
        </w:r>
        <w:r>
          <w:t>3</w:t>
        </w:r>
        <w:r>
          <w:fldChar w:fldCharType="end"/>
        </w:r>
      </w:hyperlink>
    </w:p>
    <w:p>
      <w:pPr>
        <w:pStyle w:val="TOC2"/>
        <w:tabs>
          <w:tab w:val="right" w:leader="dot" w:pos="8306"/>
        </w:tabs>
      </w:pPr>
      <w:hyperlink w:anchor="_Toc19105" w:history="1">
        <w:r>
          <w:rPr>
            <w:rFonts w:ascii="仿宋" w:eastAsia="仿宋" w:hAnsi="仿宋" w:cs="仿宋" w:hint="eastAsia"/>
            <w:lang w:eastAsia="zh-CN"/>
          </w:rPr>
          <w:t>(二)、项目选址</w:t>
        </w:r>
        <w:r>
          <w:tab/>
        </w:r>
        <w:r>
          <w:fldChar w:fldCharType="begin"/>
        </w:r>
        <w:r>
          <w:instrText xml:space="preserve"> PAGEREF _Toc19105 \h </w:instrText>
        </w:r>
        <w:r>
          <w:fldChar w:fldCharType="separate"/>
        </w:r>
        <w:r>
          <w:t>6</w:t>
        </w:r>
        <w:r>
          <w:fldChar w:fldCharType="end"/>
        </w:r>
      </w:hyperlink>
    </w:p>
    <w:p>
      <w:pPr>
        <w:pStyle w:val="TOC2"/>
        <w:tabs>
          <w:tab w:val="right" w:leader="dot" w:pos="8306"/>
        </w:tabs>
      </w:pPr>
      <w:hyperlink w:anchor="_Toc29154" w:history="1">
        <w:r>
          <w:rPr>
            <w:rFonts w:ascii="仿宋" w:eastAsia="仿宋" w:hAnsi="仿宋" w:cs="仿宋" w:hint="eastAsia"/>
            <w:lang w:eastAsia="zh-CN"/>
          </w:rPr>
          <w:t>(三)、建设条件分析</w:t>
        </w:r>
        <w:r>
          <w:tab/>
        </w:r>
        <w:r>
          <w:fldChar w:fldCharType="begin"/>
        </w:r>
        <w:r>
          <w:instrText xml:space="preserve"> PAGEREF _Toc29154 \h </w:instrText>
        </w:r>
        <w:r>
          <w:fldChar w:fldCharType="separate"/>
        </w:r>
        <w:r>
          <w:t>8</w:t>
        </w:r>
        <w:r>
          <w:fldChar w:fldCharType="end"/>
        </w:r>
      </w:hyperlink>
    </w:p>
    <w:p>
      <w:pPr>
        <w:pStyle w:val="TOC2"/>
        <w:tabs>
          <w:tab w:val="right" w:leader="dot" w:pos="8306"/>
        </w:tabs>
      </w:pPr>
      <w:hyperlink w:anchor="_Toc3501" w:history="1">
        <w:r>
          <w:rPr>
            <w:rFonts w:ascii="仿宋" w:eastAsia="仿宋" w:hAnsi="仿宋" w:cs="仿宋" w:hint="eastAsia"/>
            <w:lang w:eastAsia="zh-CN"/>
          </w:rPr>
          <w:t>(四)、用地控制指标</w:t>
        </w:r>
        <w:r>
          <w:tab/>
        </w:r>
        <w:r>
          <w:fldChar w:fldCharType="begin"/>
        </w:r>
        <w:r>
          <w:instrText xml:space="preserve"> PAGEREF _Toc3501 \h </w:instrText>
        </w:r>
        <w:r>
          <w:fldChar w:fldCharType="separate"/>
        </w:r>
        <w:r>
          <w:t>10</w:t>
        </w:r>
        <w:r>
          <w:fldChar w:fldCharType="end"/>
        </w:r>
      </w:hyperlink>
    </w:p>
    <w:p>
      <w:pPr>
        <w:pStyle w:val="TOC2"/>
        <w:tabs>
          <w:tab w:val="right" w:leader="dot" w:pos="8306"/>
        </w:tabs>
      </w:pPr>
      <w:hyperlink w:anchor="_Toc2389" w:history="1">
        <w:r>
          <w:rPr>
            <w:rFonts w:ascii="仿宋" w:eastAsia="仿宋" w:hAnsi="仿宋" w:cs="仿宋" w:hint="eastAsia"/>
            <w:lang w:eastAsia="zh-CN"/>
          </w:rPr>
          <w:t>(五)、地总体要求</w:t>
        </w:r>
        <w:r>
          <w:tab/>
        </w:r>
        <w:r>
          <w:fldChar w:fldCharType="begin"/>
        </w:r>
        <w:r>
          <w:instrText xml:space="preserve"> PAGEREF _Toc2389 \h </w:instrText>
        </w:r>
        <w:r>
          <w:fldChar w:fldCharType="separate"/>
        </w:r>
        <w:r>
          <w:t>11</w:t>
        </w:r>
        <w:r>
          <w:fldChar w:fldCharType="end"/>
        </w:r>
      </w:hyperlink>
    </w:p>
    <w:p>
      <w:pPr>
        <w:pStyle w:val="TOC2"/>
        <w:tabs>
          <w:tab w:val="right" w:leader="dot" w:pos="8306"/>
        </w:tabs>
      </w:pPr>
      <w:hyperlink w:anchor="_Toc24115" w:history="1">
        <w:r>
          <w:rPr>
            <w:rFonts w:ascii="仿宋" w:eastAsia="仿宋" w:hAnsi="仿宋" w:cs="仿宋" w:hint="eastAsia"/>
            <w:lang w:eastAsia="zh-CN"/>
          </w:rPr>
          <w:t>(六)、节约用地措施</w:t>
        </w:r>
        <w:r>
          <w:tab/>
        </w:r>
        <w:r>
          <w:fldChar w:fldCharType="begin"/>
        </w:r>
        <w:r>
          <w:instrText xml:space="preserve"> PAGEREF _Toc24115 \h </w:instrText>
        </w:r>
        <w:r>
          <w:fldChar w:fldCharType="separate"/>
        </w:r>
        <w:r>
          <w:t>12</w:t>
        </w:r>
        <w:r>
          <w:fldChar w:fldCharType="end"/>
        </w:r>
      </w:hyperlink>
    </w:p>
    <w:p>
      <w:pPr>
        <w:pStyle w:val="TOC2"/>
        <w:tabs>
          <w:tab w:val="right" w:leader="dot" w:pos="8306"/>
        </w:tabs>
      </w:pPr>
      <w:hyperlink w:anchor="_Toc10565" w:history="1">
        <w:r>
          <w:rPr>
            <w:rFonts w:ascii="仿宋" w:eastAsia="仿宋" w:hAnsi="仿宋" w:cs="仿宋" w:hint="eastAsia"/>
            <w:lang w:eastAsia="zh-CN"/>
          </w:rPr>
          <w:t>(七)、选址综合评价</w:t>
        </w:r>
        <w:r>
          <w:tab/>
        </w:r>
        <w:r>
          <w:fldChar w:fldCharType="begin"/>
        </w:r>
        <w:r>
          <w:instrText xml:space="preserve"> PAGEREF _Toc10565 \h </w:instrText>
        </w:r>
        <w:r>
          <w:fldChar w:fldCharType="separate"/>
        </w:r>
        <w:r>
          <w:t>14</w:t>
        </w:r>
        <w:r>
          <w:fldChar w:fldCharType="end"/>
        </w:r>
      </w:hyperlink>
    </w:p>
    <w:p>
      <w:pPr>
        <w:pStyle w:val="TOC1"/>
        <w:tabs>
          <w:tab w:val="right" w:leader="dot" w:pos="8306"/>
        </w:tabs>
      </w:pPr>
      <w:hyperlink w:anchor="_Toc18300" w:history="1">
        <w:r>
          <w:rPr>
            <w:rFonts w:ascii="仿宋" w:eastAsia="仿宋" w:hAnsi="仿宋" w:cs="仿宋" w:hint="eastAsia"/>
            <w:lang w:eastAsia="zh-CN"/>
          </w:rPr>
          <w:t>二、经济影响分析</w:t>
        </w:r>
        <w:r>
          <w:tab/>
        </w:r>
        <w:r>
          <w:fldChar w:fldCharType="begin"/>
        </w:r>
        <w:r>
          <w:instrText xml:space="preserve"> PAGEREF _Toc18300 \h </w:instrText>
        </w:r>
        <w:r>
          <w:fldChar w:fldCharType="separate"/>
        </w:r>
        <w:r>
          <w:t>15</w:t>
        </w:r>
        <w:r>
          <w:fldChar w:fldCharType="end"/>
        </w:r>
      </w:hyperlink>
    </w:p>
    <w:p>
      <w:pPr>
        <w:pStyle w:val="TOC2"/>
        <w:tabs>
          <w:tab w:val="right" w:leader="dot" w:pos="8306"/>
        </w:tabs>
      </w:pPr>
      <w:hyperlink w:anchor="_Toc6469" w:history="1">
        <w:r>
          <w:rPr>
            <w:rFonts w:ascii="仿宋" w:eastAsia="仿宋" w:hAnsi="仿宋" w:cs="仿宋" w:hint="eastAsia"/>
            <w:lang w:eastAsia="zh-CN"/>
          </w:rPr>
          <w:t>(一)、经济费用效益或费用效果分析</w:t>
        </w:r>
        <w:r>
          <w:tab/>
        </w:r>
        <w:r>
          <w:fldChar w:fldCharType="begin"/>
        </w:r>
        <w:r>
          <w:instrText xml:space="preserve"> PAGEREF _Toc6469 \h </w:instrText>
        </w:r>
        <w:r>
          <w:fldChar w:fldCharType="separate"/>
        </w:r>
        <w:r>
          <w:t>15</w:t>
        </w:r>
        <w:r>
          <w:fldChar w:fldCharType="end"/>
        </w:r>
      </w:hyperlink>
    </w:p>
    <w:p>
      <w:pPr>
        <w:pStyle w:val="TOC2"/>
        <w:tabs>
          <w:tab w:val="right" w:leader="dot" w:pos="8306"/>
        </w:tabs>
      </w:pPr>
      <w:hyperlink w:anchor="_Toc24205" w:history="1">
        <w:r>
          <w:rPr>
            <w:rFonts w:ascii="仿宋" w:eastAsia="仿宋" w:hAnsi="仿宋" w:cs="仿宋" w:hint="eastAsia"/>
            <w:lang w:eastAsia="zh-CN"/>
          </w:rPr>
          <w:t>(二)、行业影响分析</w:t>
        </w:r>
        <w:r>
          <w:tab/>
        </w:r>
        <w:r>
          <w:fldChar w:fldCharType="begin"/>
        </w:r>
        <w:r>
          <w:instrText xml:space="preserve"> PAGEREF _Toc24205 \h </w:instrText>
        </w:r>
        <w:r>
          <w:fldChar w:fldCharType="separate"/>
        </w:r>
        <w:r>
          <w:t>17</w:t>
        </w:r>
        <w:r>
          <w:fldChar w:fldCharType="end"/>
        </w:r>
      </w:hyperlink>
    </w:p>
    <w:p>
      <w:pPr>
        <w:pStyle w:val="TOC2"/>
        <w:tabs>
          <w:tab w:val="right" w:leader="dot" w:pos="8306"/>
        </w:tabs>
      </w:pPr>
      <w:hyperlink w:anchor="_Toc24318" w:history="1">
        <w:r>
          <w:rPr>
            <w:rFonts w:ascii="仿宋" w:eastAsia="仿宋" w:hAnsi="仿宋" w:cs="仿宋" w:hint="eastAsia"/>
            <w:lang w:eastAsia="zh-CN"/>
          </w:rPr>
          <w:t>(三)、区域经济影响分析</w:t>
        </w:r>
        <w:r>
          <w:tab/>
        </w:r>
        <w:r>
          <w:fldChar w:fldCharType="begin"/>
        </w:r>
        <w:r>
          <w:instrText xml:space="preserve"> PAGEREF _Toc24318 \h </w:instrText>
        </w:r>
        <w:r>
          <w:fldChar w:fldCharType="separate"/>
        </w:r>
        <w:r>
          <w:t>19</w:t>
        </w:r>
        <w:r>
          <w:fldChar w:fldCharType="end"/>
        </w:r>
      </w:hyperlink>
    </w:p>
    <w:p>
      <w:pPr>
        <w:pStyle w:val="TOC2"/>
        <w:tabs>
          <w:tab w:val="right" w:leader="dot" w:pos="8306"/>
        </w:tabs>
      </w:pPr>
      <w:hyperlink w:anchor="_Toc11327" w:history="1">
        <w:r>
          <w:rPr>
            <w:rFonts w:ascii="仿宋" w:eastAsia="仿宋" w:hAnsi="仿宋" w:cs="仿宋" w:hint="eastAsia"/>
            <w:lang w:eastAsia="zh-CN"/>
          </w:rPr>
          <w:t>(四)、宏观经济影响分析</w:t>
        </w:r>
        <w:r>
          <w:tab/>
        </w:r>
        <w:r>
          <w:fldChar w:fldCharType="begin"/>
        </w:r>
        <w:r>
          <w:instrText xml:space="preserve"> PAGEREF _Toc11327 \h </w:instrText>
        </w:r>
        <w:r>
          <w:fldChar w:fldCharType="separate"/>
        </w:r>
        <w:r>
          <w:t>20</w:t>
        </w:r>
        <w:r>
          <w:fldChar w:fldCharType="end"/>
        </w:r>
      </w:hyperlink>
    </w:p>
    <w:p>
      <w:pPr>
        <w:pStyle w:val="TOC1"/>
        <w:tabs>
          <w:tab w:val="right" w:leader="dot" w:pos="8306"/>
        </w:tabs>
      </w:pPr>
      <w:hyperlink w:anchor="_Toc23151" w:history="1">
        <w:r>
          <w:rPr>
            <w:rFonts w:ascii="仿宋" w:eastAsia="仿宋" w:hAnsi="仿宋" w:cs="仿宋" w:hint="eastAsia"/>
            <w:lang w:eastAsia="zh-CN"/>
          </w:rPr>
          <w:t>三、社会影响分析</w:t>
        </w:r>
        <w:r>
          <w:tab/>
        </w:r>
        <w:r>
          <w:fldChar w:fldCharType="begin"/>
        </w:r>
        <w:r>
          <w:instrText xml:space="preserve"> PAGEREF _Toc23151 \h </w:instrText>
        </w:r>
        <w:r>
          <w:fldChar w:fldCharType="separate"/>
        </w:r>
        <w:r>
          <w:t>21</w:t>
        </w:r>
        <w:r>
          <w:fldChar w:fldCharType="end"/>
        </w:r>
      </w:hyperlink>
    </w:p>
    <w:p>
      <w:pPr>
        <w:pStyle w:val="TOC2"/>
        <w:tabs>
          <w:tab w:val="right" w:leader="dot" w:pos="8306"/>
        </w:tabs>
      </w:pPr>
      <w:hyperlink w:anchor="_Toc18680" w:history="1">
        <w:r>
          <w:rPr>
            <w:rFonts w:ascii="仿宋" w:eastAsia="仿宋" w:hAnsi="仿宋" w:cs="仿宋" w:hint="eastAsia"/>
            <w:lang w:eastAsia="zh-CN"/>
          </w:rPr>
          <w:t>(一)、社会影响效果分析</w:t>
        </w:r>
        <w:r>
          <w:tab/>
        </w:r>
        <w:r>
          <w:fldChar w:fldCharType="begin"/>
        </w:r>
        <w:r>
          <w:instrText xml:space="preserve"> PAGEREF _Toc18680 \h </w:instrText>
        </w:r>
        <w:r>
          <w:fldChar w:fldCharType="separate"/>
        </w:r>
        <w:r>
          <w:t>21</w:t>
        </w:r>
        <w:r>
          <w:fldChar w:fldCharType="end"/>
        </w:r>
      </w:hyperlink>
    </w:p>
    <w:p>
      <w:pPr>
        <w:pStyle w:val="TOC2"/>
        <w:tabs>
          <w:tab w:val="right" w:leader="dot" w:pos="8306"/>
        </w:tabs>
      </w:pPr>
      <w:hyperlink w:anchor="_Toc8512" w:history="1">
        <w:r>
          <w:rPr>
            <w:rFonts w:ascii="仿宋" w:eastAsia="仿宋" w:hAnsi="仿宋" w:cs="仿宋" w:hint="eastAsia"/>
            <w:lang w:eastAsia="zh-CN"/>
          </w:rPr>
          <w:t>(二)、社会适应性分析</w:t>
        </w:r>
        <w:r>
          <w:tab/>
        </w:r>
        <w:r>
          <w:fldChar w:fldCharType="begin"/>
        </w:r>
        <w:r>
          <w:instrText xml:space="preserve"> PAGEREF _Toc8512 \h </w:instrText>
        </w:r>
        <w:r>
          <w:fldChar w:fldCharType="separate"/>
        </w:r>
        <w:r>
          <w:t>24</w:t>
        </w:r>
        <w:r>
          <w:fldChar w:fldCharType="end"/>
        </w:r>
      </w:hyperlink>
    </w:p>
    <w:p>
      <w:pPr>
        <w:pStyle w:val="TOC2"/>
        <w:tabs>
          <w:tab w:val="right" w:leader="dot" w:pos="8306"/>
        </w:tabs>
      </w:pPr>
      <w:hyperlink w:anchor="_Toc16177" w:history="1">
        <w:r>
          <w:rPr>
            <w:rFonts w:ascii="仿宋" w:eastAsia="仿宋" w:hAnsi="仿宋" w:cs="仿宋" w:hint="eastAsia"/>
            <w:lang w:eastAsia="zh-CN"/>
          </w:rPr>
          <w:t>(三)、社会风险及对策分析</w:t>
        </w:r>
        <w:r>
          <w:tab/>
        </w:r>
        <w:r>
          <w:fldChar w:fldCharType="begin"/>
        </w:r>
        <w:r>
          <w:instrText xml:space="preserve"> PAGEREF _Toc16177 \h </w:instrText>
        </w:r>
        <w:r>
          <w:fldChar w:fldCharType="separate"/>
        </w:r>
        <w:r>
          <w:t>25</w:t>
        </w:r>
        <w:r>
          <w:fldChar w:fldCharType="end"/>
        </w:r>
      </w:hyperlink>
    </w:p>
    <w:p>
      <w:pPr>
        <w:pStyle w:val="TOC1"/>
        <w:tabs>
          <w:tab w:val="right" w:leader="dot" w:pos="8306"/>
        </w:tabs>
      </w:pPr>
      <w:hyperlink w:anchor="_Toc31151" w:history="1">
        <w:r>
          <w:rPr>
            <w:rFonts w:ascii="仿宋" w:eastAsia="仿宋" w:hAnsi="仿宋" w:cs="仿宋" w:hint="eastAsia"/>
            <w:lang w:eastAsia="zh-CN"/>
          </w:rPr>
          <w:t>四、环境和生态影响分析</w:t>
        </w:r>
        <w:r>
          <w:tab/>
        </w:r>
        <w:r>
          <w:fldChar w:fldCharType="begin"/>
        </w:r>
        <w:r>
          <w:instrText xml:space="preserve"> PAGEREF _Toc31151 \h </w:instrText>
        </w:r>
        <w:r>
          <w:fldChar w:fldCharType="separate"/>
        </w:r>
        <w:r>
          <w:t>29</w:t>
        </w:r>
        <w:r>
          <w:fldChar w:fldCharType="end"/>
        </w:r>
      </w:hyperlink>
    </w:p>
    <w:p>
      <w:pPr>
        <w:pStyle w:val="TOC2"/>
        <w:tabs>
          <w:tab w:val="right" w:leader="dot" w:pos="8306"/>
        </w:tabs>
      </w:pPr>
      <w:hyperlink w:anchor="_Toc13108" w:history="1">
        <w:r>
          <w:rPr>
            <w:rFonts w:ascii="仿宋" w:eastAsia="仿宋" w:hAnsi="仿宋" w:cs="仿宋" w:hint="eastAsia"/>
            <w:lang w:eastAsia="zh-CN"/>
          </w:rPr>
          <w:t>(一)、环境和生态现状</w:t>
        </w:r>
        <w:r>
          <w:tab/>
        </w:r>
        <w:r>
          <w:fldChar w:fldCharType="begin"/>
        </w:r>
        <w:r>
          <w:instrText xml:space="preserve"> PAGEREF _Toc13108 \h </w:instrText>
        </w:r>
        <w:r>
          <w:fldChar w:fldCharType="separate"/>
        </w:r>
        <w:r>
          <w:t>29</w:t>
        </w:r>
        <w:r>
          <w:fldChar w:fldCharType="end"/>
        </w:r>
      </w:hyperlink>
    </w:p>
    <w:p>
      <w:pPr>
        <w:pStyle w:val="TOC2"/>
        <w:tabs>
          <w:tab w:val="right" w:leader="dot" w:pos="8306"/>
        </w:tabs>
      </w:pPr>
      <w:hyperlink w:anchor="_Toc6620" w:history="1">
        <w:r>
          <w:rPr>
            <w:rFonts w:ascii="仿宋" w:eastAsia="仿宋" w:hAnsi="仿宋" w:cs="仿宋" w:hint="eastAsia"/>
            <w:lang w:eastAsia="zh-CN"/>
          </w:rPr>
          <w:t>(二)、生态环境影响分析</w:t>
        </w:r>
        <w:r>
          <w:tab/>
        </w:r>
        <w:r>
          <w:fldChar w:fldCharType="begin"/>
        </w:r>
        <w:r>
          <w:instrText xml:space="preserve"> PAGEREF _Toc6620 \h </w:instrText>
        </w:r>
        <w:r>
          <w:fldChar w:fldCharType="separate"/>
        </w:r>
        <w:r>
          <w:t>30</w:t>
        </w:r>
        <w:r>
          <w:fldChar w:fldCharType="end"/>
        </w:r>
      </w:hyperlink>
    </w:p>
    <w:p>
      <w:pPr>
        <w:pStyle w:val="TOC2"/>
        <w:tabs>
          <w:tab w:val="right" w:leader="dot" w:pos="8306"/>
        </w:tabs>
      </w:pPr>
      <w:hyperlink w:anchor="_Toc431" w:history="1">
        <w:r>
          <w:rPr>
            <w:rFonts w:ascii="仿宋" w:eastAsia="仿宋" w:hAnsi="仿宋" w:cs="仿宋" w:hint="eastAsia"/>
            <w:lang w:eastAsia="zh-CN"/>
          </w:rPr>
          <w:t>(三)、生态环境保护措施</w:t>
        </w:r>
        <w:r>
          <w:tab/>
        </w:r>
        <w:r>
          <w:fldChar w:fldCharType="begin"/>
        </w:r>
        <w:r>
          <w:instrText xml:space="preserve"> PAGEREF _Toc431 \h </w:instrText>
        </w:r>
        <w:r>
          <w:fldChar w:fldCharType="separate"/>
        </w:r>
        <w:r>
          <w:t>31</w:t>
        </w:r>
        <w:r>
          <w:fldChar w:fldCharType="end"/>
        </w:r>
      </w:hyperlink>
    </w:p>
    <w:p>
      <w:pPr>
        <w:pStyle w:val="TOC2"/>
        <w:tabs>
          <w:tab w:val="right" w:leader="dot" w:pos="8306"/>
        </w:tabs>
      </w:pPr>
      <w:hyperlink w:anchor="_Toc13953" w:history="1">
        <w:r>
          <w:rPr>
            <w:rFonts w:ascii="仿宋" w:eastAsia="仿宋" w:hAnsi="仿宋" w:cs="仿宋" w:hint="eastAsia"/>
            <w:lang w:eastAsia="zh-CN"/>
          </w:rPr>
          <w:t>(四)、地质灾害影响分析</w:t>
        </w:r>
        <w:r>
          <w:tab/>
        </w:r>
        <w:r>
          <w:fldChar w:fldCharType="begin"/>
        </w:r>
        <w:r>
          <w:instrText xml:space="preserve"> PAGEREF _Toc13953 \h </w:instrText>
        </w:r>
        <w:r>
          <w:fldChar w:fldCharType="separate"/>
        </w:r>
        <w:r>
          <w:t>33</w:t>
        </w:r>
        <w:r>
          <w:fldChar w:fldCharType="end"/>
        </w:r>
      </w:hyperlink>
    </w:p>
    <w:p>
      <w:pPr>
        <w:pStyle w:val="TOC2"/>
        <w:tabs>
          <w:tab w:val="right" w:leader="dot" w:pos="8306"/>
        </w:tabs>
      </w:pPr>
      <w:hyperlink w:anchor="_Toc21529" w:history="1">
        <w:r>
          <w:rPr>
            <w:rFonts w:ascii="仿宋" w:eastAsia="仿宋" w:hAnsi="仿宋" w:cs="仿宋" w:hint="eastAsia"/>
            <w:lang w:eastAsia="zh-CN"/>
          </w:rPr>
          <w:t>(五)、特殊环境影响</w:t>
        </w:r>
        <w:r>
          <w:tab/>
        </w:r>
        <w:r>
          <w:fldChar w:fldCharType="begin"/>
        </w:r>
        <w:r>
          <w:instrText xml:space="preserve"> PAGEREF _Toc21529 \h </w:instrText>
        </w:r>
        <w:r>
          <w:fldChar w:fldCharType="separate"/>
        </w:r>
        <w:r>
          <w:t>35</w:t>
        </w:r>
        <w:r>
          <w:fldChar w:fldCharType="end"/>
        </w:r>
      </w:hyperlink>
    </w:p>
    <w:p>
      <w:pPr>
        <w:pStyle w:val="TOC1"/>
        <w:tabs>
          <w:tab w:val="right" w:leader="dot" w:pos="8306"/>
        </w:tabs>
      </w:pPr>
      <w:hyperlink w:anchor="_Toc1111" w:history="1">
        <w:r>
          <w:rPr>
            <w:rFonts w:ascii="仿宋" w:eastAsia="仿宋" w:hAnsi="仿宋" w:cs="仿宋" w:hint="eastAsia"/>
            <w:lang w:eastAsia="zh-CN"/>
          </w:rPr>
          <w:t>五、头孢类抗菌药物项目概论</w:t>
        </w:r>
        <w:r>
          <w:tab/>
        </w:r>
        <w:r>
          <w:fldChar w:fldCharType="begin"/>
        </w:r>
        <w:r>
          <w:instrText xml:space="preserve"> PAGEREF _Toc1111 \h </w:instrText>
        </w:r>
        <w:r>
          <w:fldChar w:fldCharType="separate"/>
        </w:r>
        <w:r>
          <w:t>36</w:t>
        </w:r>
        <w:r>
          <w:fldChar w:fldCharType="end"/>
        </w:r>
      </w:hyperlink>
    </w:p>
    <w:p>
      <w:pPr>
        <w:pStyle w:val="TOC2"/>
        <w:tabs>
          <w:tab w:val="right" w:leader="dot" w:pos="8306"/>
        </w:tabs>
      </w:pPr>
      <w:hyperlink w:anchor="_Toc24824" w:history="1">
        <w:r>
          <w:rPr>
            <w:rFonts w:ascii="仿宋" w:eastAsia="仿宋" w:hAnsi="仿宋" w:cs="仿宋" w:hint="eastAsia"/>
            <w:lang w:eastAsia="zh-CN"/>
          </w:rPr>
          <w:t>(一)、项目申报单位概况</w:t>
        </w:r>
        <w:r>
          <w:tab/>
        </w:r>
        <w:r>
          <w:fldChar w:fldCharType="begin"/>
        </w:r>
        <w:r>
          <w:instrText xml:space="preserve"> PAGEREF _Toc24824 \h </w:instrText>
        </w:r>
        <w:r>
          <w:fldChar w:fldCharType="separate"/>
        </w:r>
        <w:r>
          <w:t>36</w:t>
        </w:r>
        <w:r>
          <w:fldChar w:fldCharType="end"/>
        </w:r>
      </w:hyperlink>
    </w:p>
    <w:p>
      <w:pPr>
        <w:pStyle w:val="TOC2"/>
        <w:tabs>
          <w:tab w:val="right" w:leader="dot" w:pos="8306"/>
        </w:tabs>
      </w:pPr>
      <w:hyperlink w:anchor="_Toc10681" w:history="1">
        <w:r>
          <w:rPr>
            <w:rFonts w:ascii="仿宋" w:eastAsia="仿宋" w:hAnsi="仿宋" w:cs="仿宋" w:hint="eastAsia"/>
            <w:lang w:eastAsia="zh-CN"/>
          </w:rPr>
          <w:t>(二)、项目概况</w:t>
        </w:r>
        <w:r>
          <w:tab/>
        </w:r>
        <w:r>
          <w:fldChar w:fldCharType="begin"/>
        </w:r>
        <w:r>
          <w:instrText xml:space="preserve"> PAGEREF _Toc10681 \h </w:instrText>
        </w:r>
        <w:r>
          <w:fldChar w:fldCharType="separate"/>
        </w:r>
        <w:r>
          <w:t>37</w:t>
        </w:r>
        <w:r>
          <w:fldChar w:fldCharType="end"/>
        </w:r>
      </w:hyperlink>
    </w:p>
    <w:p>
      <w:pPr>
        <w:pStyle w:val="TOC1"/>
        <w:tabs>
          <w:tab w:val="right" w:leader="dot" w:pos="8306"/>
        </w:tabs>
      </w:pPr>
      <w:hyperlink w:anchor="_Toc32639" w:history="1">
        <w:r>
          <w:rPr>
            <w:rFonts w:ascii="仿宋" w:eastAsia="仿宋" w:hAnsi="仿宋" w:cs="仿宋" w:hint="eastAsia"/>
            <w:lang w:eastAsia="zh-CN"/>
          </w:rPr>
          <w:t>六、财务管理与成本控制</w:t>
        </w:r>
        <w:r>
          <w:tab/>
        </w:r>
        <w:r>
          <w:fldChar w:fldCharType="begin"/>
        </w:r>
        <w:r>
          <w:instrText xml:space="preserve"> PAGEREF _Toc32639 \h </w:instrText>
        </w:r>
        <w:r>
          <w:fldChar w:fldCharType="separate"/>
        </w:r>
        <w:r>
          <w:t>40</w:t>
        </w:r>
        <w:r>
          <w:fldChar w:fldCharType="end"/>
        </w:r>
      </w:hyperlink>
    </w:p>
    <w:p>
      <w:pPr>
        <w:pStyle w:val="TOC2"/>
        <w:tabs>
          <w:tab w:val="right" w:leader="dot" w:pos="8306"/>
        </w:tabs>
      </w:pPr>
      <w:hyperlink w:anchor="_Toc19008" w:history="1">
        <w:r>
          <w:rPr>
            <w:rFonts w:ascii="仿宋" w:eastAsia="仿宋" w:hAnsi="仿宋" w:cs="仿宋" w:hint="eastAsia"/>
            <w:lang w:eastAsia="zh-CN"/>
          </w:rPr>
          <w:t>(一)、财务管理体系建设</w:t>
        </w:r>
        <w:r>
          <w:tab/>
        </w:r>
        <w:r>
          <w:fldChar w:fldCharType="begin"/>
        </w:r>
        <w:r>
          <w:instrText xml:space="preserve"> PAGEREF _Toc19008 \h </w:instrText>
        </w:r>
        <w:r>
          <w:fldChar w:fldCharType="separate"/>
        </w:r>
        <w:r>
          <w:t>40</w:t>
        </w:r>
        <w:r>
          <w:fldChar w:fldCharType="end"/>
        </w:r>
      </w:hyperlink>
    </w:p>
    <w:p>
      <w:pPr>
        <w:pStyle w:val="TOC2"/>
        <w:tabs>
          <w:tab w:val="right" w:leader="dot" w:pos="8306"/>
        </w:tabs>
      </w:pPr>
      <w:hyperlink w:anchor="_Toc12593" w:history="1">
        <w:r>
          <w:rPr>
            <w:rFonts w:ascii="仿宋" w:eastAsia="仿宋" w:hAnsi="仿宋" w:cs="仿宋" w:hint="eastAsia"/>
            <w:lang w:eastAsia="zh-CN"/>
          </w:rPr>
          <w:t>(二)、成本控制措施</w:t>
        </w:r>
        <w:r>
          <w:tab/>
        </w:r>
        <w:r>
          <w:fldChar w:fldCharType="begin"/>
        </w:r>
        <w:r>
          <w:instrText xml:space="preserve"> PAGEREF _Toc12593 \h </w:instrText>
        </w:r>
        <w:r>
          <w:fldChar w:fldCharType="separate"/>
        </w:r>
        <w:r>
          <w:t>41</w:t>
        </w:r>
        <w:r>
          <w:fldChar w:fldCharType="end"/>
        </w:r>
      </w:hyperlink>
    </w:p>
    <w:p>
      <w:pPr>
        <w:pStyle w:val="TOC1"/>
        <w:tabs>
          <w:tab w:val="right" w:leader="dot" w:pos="8306"/>
        </w:tabs>
      </w:pPr>
      <w:hyperlink w:anchor="_Toc25716" w:history="1">
        <w:r>
          <w:rPr>
            <w:rFonts w:ascii="仿宋" w:eastAsia="仿宋" w:hAnsi="仿宋" w:cs="仿宋" w:hint="eastAsia"/>
            <w:lang w:eastAsia="zh-CN"/>
          </w:rPr>
          <w:t>七、资金管理与财务规划</w:t>
        </w:r>
        <w:r>
          <w:tab/>
        </w:r>
        <w:r>
          <w:fldChar w:fldCharType="begin"/>
        </w:r>
        <w:r>
          <w:instrText xml:space="preserve"> PAGEREF _Toc25716 \h </w:instrText>
        </w:r>
        <w:r>
          <w:fldChar w:fldCharType="separate"/>
        </w:r>
        <w:r>
          <w:t>42</w:t>
        </w:r>
        <w:r>
          <w:fldChar w:fldCharType="end"/>
        </w:r>
      </w:hyperlink>
    </w:p>
    <w:p>
      <w:pPr>
        <w:pStyle w:val="TOC2"/>
        <w:tabs>
          <w:tab w:val="right" w:leader="dot" w:pos="8306"/>
        </w:tabs>
      </w:pPr>
      <w:hyperlink w:anchor="_Toc6492" w:history="1">
        <w:r>
          <w:rPr>
            <w:rFonts w:ascii="仿宋" w:eastAsia="仿宋" w:hAnsi="仿宋" w:cs="仿宋" w:hint="eastAsia"/>
            <w:lang w:eastAsia="zh-CN"/>
          </w:rPr>
          <w:t>(一)、项目资金来源与筹措</w:t>
        </w:r>
        <w:r>
          <w:tab/>
        </w:r>
        <w:r>
          <w:fldChar w:fldCharType="begin"/>
        </w:r>
        <w:r>
          <w:instrText xml:space="preserve"> PAGEREF _Toc6492 \h </w:instrText>
        </w:r>
        <w:r>
          <w:fldChar w:fldCharType="separate"/>
        </w:r>
        <w:r>
          <w:t>42</w:t>
        </w:r>
        <w:r>
          <w:fldChar w:fldCharType="end"/>
        </w:r>
      </w:hyperlink>
    </w:p>
    <w:p>
      <w:pPr>
        <w:pStyle w:val="TOC2"/>
        <w:tabs>
          <w:tab w:val="right" w:leader="dot" w:pos="8306"/>
        </w:tabs>
      </w:pPr>
      <w:hyperlink w:anchor="_Toc14784" w:history="1">
        <w:r>
          <w:rPr>
            <w:rFonts w:ascii="仿宋" w:eastAsia="仿宋" w:hAnsi="仿宋" w:cs="仿宋" w:hint="eastAsia"/>
            <w:lang w:eastAsia="zh-CN"/>
          </w:rPr>
          <w:t>(二)、资金使用与监管</w:t>
        </w:r>
        <w:r>
          <w:tab/>
        </w:r>
        <w:r>
          <w:fldChar w:fldCharType="begin"/>
        </w:r>
        <w:r>
          <w:instrText xml:space="preserve"> PAGEREF _Toc14784 \h </w:instrText>
        </w:r>
        <w:r>
          <w:fldChar w:fldCharType="separate"/>
        </w:r>
        <w:r>
          <w:t>44</w:t>
        </w:r>
        <w:r>
          <w:fldChar w:fldCharType="end"/>
        </w:r>
      </w:hyperlink>
    </w:p>
    <w:p>
      <w:pPr>
        <w:pStyle w:val="TOC2"/>
        <w:tabs>
          <w:tab w:val="right" w:leader="dot" w:pos="8306"/>
        </w:tabs>
      </w:pPr>
      <w:hyperlink w:anchor="_Toc22956" w:history="1">
        <w:r>
          <w:rPr>
            <w:rFonts w:ascii="仿宋" w:eastAsia="仿宋" w:hAnsi="仿宋" w:cs="仿宋" w:hint="eastAsia"/>
            <w:lang w:eastAsia="zh-CN"/>
          </w:rPr>
          <w:t>(三)、财务规划与预测</w:t>
        </w:r>
        <w:r>
          <w:tab/>
        </w:r>
        <w:r>
          <w:fldChar w:fldCharType="begin"/>
        </w:r>
        <w:r>
          <w:instrText xml:space="preserve"> PAGEREF _Toc22956 \h </w:instrText>
        </w:r>
        <w:r>
          <w:fldChar w:fldCharType="separate"/>
        </w:r>
        <w:r>
          <w:t>45</w:t>
        </w:r>
        <w:r>
          <w:fldChar w:fldCharType="end"/>
        </w:r>
      </w:hyperlink>
    </w:p>
    <w:p>
      <w:pPr>
        <w:pStyle w:val="TOC1"/>
        <w:tabs>
          <w:tab w:val="right" w:leader="dot" w:pos="8306"/>
        </w:tabs>
      </w:pPr>
      <w:hyperlink w:anchor="_Toc31566" w:history="1">
        <w:r>
          <w:rPr>
            <w:rFonts w:ascii="仿宋" w:eastAsia="仿宋" w:hAnsi="仿宋" w:cs="仿宋" w:hint="eastAsia"/>
            <w:lang w:eastAsia="zh-CN"/>
          </w:rPr>
          <w:t>八、客户关系管理与市场拓展</w:t>
        </w:r>
        <w:r>
          <w:tab/>
        </w:r>
        <w:r>
          <w:fldChar w:fldCharType="begin"/>
        </w:r>
        <w:r>
          <w:instrText xml:space="preserve"> PAGEREF _Toc31566 \h </w:instrText>
        </w:r>
        <w:r>
          <w:fldChar w:fldCharType="separate"/>
        </w:r>
        <w:r>
          <w:t>46</w:t>
        </w:r>
        <w:r>
          <w:fldChar w:fldCharType="end"/>
        </w:r>
      </w:hyperlink>
    </w:p>
    <w:p>
      <w:pPr>
        <w:pStyle w:val="TOC2"/>
        <w:tabs>
          <w:tab w:val="right" w:leader="dot" w:pos="8306"/>
        </w:tabs>
      </w:pPr>
      <w:hyperlink w:anchor="_Toc17452" w:history="1">
        <w:r>
          <w:rPr>
            <w:rFonts w:ascii="仿宋" w:eastAsia="仿宋" w:hAnsi="仿宋" w:cs="仿宋" w:hint="eastAsia"/>
            <w:lang w:eastAsia="zh-CN"/>
          </w:rPr>
          <w:t>(一)、客户关系管理策略</w:t>
        </w:r>
        <w:r>
          <w:tab/>
        </w:r>
        <w:r>
          <w:fldChar w:fldCharType="begin"/>
        </w:r>
        <w:r>
          <w:instrText xml:space="preserve"> PAGEREF _Toc17452 \h </w:instrText>
        </w:r>
        <w:r>
          <w:fldChar w:fldCharType="separate"/>
        </w:r>
        <w:r>
          <w:t>46</w:t>
        </w:r>
        <w:r>
          <w:fldChar w:fldCharType="end"/>
        </w:r>
      </w:hyperlink>
    </w:p>
    <w:p>
      <w:pPr>
        <w:pStyle w:val="TOC2"/>
        <w:tabs>
          <w:tab w:val="right" w:leader="dot" w:pos="8306"/>
        </w:tabs>
      </w:pPr>
      <w:hyperlink w:anchor="_Toc2675" w:history="1">
        <w:r>
          <w:rPr>
            <w:rFonts w:ascii="仿宋" w:eastAsia="仿宋" w:hAnsi="仿宋" w:cs="仿宋" w:hint="eastAsia"/>
            <w:lang w:eastAsia="zh-CN"/>
          </w:rPr>
          <w:t>(二)、市场拓展方案</w:t>
        </w:r>
        <w:r>
          <w:tab/>
        </w:r>
        <w:r>
          <w:fldChar w:fldCharType="begin"/>
        </w:r>
        <w:r>
          <w:instrText xml:space="preserve"> PAGEREF _Toc2675 \h </w:instrText>
        </w:r>
        <w:r>
          <w:fldChar w:fldCharType="separate"/>
        </w:r>
        <w:r>
          <w:t>47</w:t>
        </w:r>
        <w:r>
          <w:fldChar w:fldCharType="end"/>
        </w:r>
      </w:hyperlink>
    </w:p>
    <w:p>
      <w:pPr>
        <w:pStyle w:val="TOC1"/>
        <w:tabs>
          <w:tab w:val="right" w:leader="dot" w:pos="8306"/>
        </w:tabs>
      </w:pPr>
      <w:hyperlink w:anchor="_Toc5737" w:history="1">
        <w:r>
          <w:rPr>
            <w:rFonts w:ascii="仿宋" w:eastAsia="仿宋" w:hAnsi="仿宋" w:cs="仿宋" w:hint="eastAsia"/>
            <w:lang w:eastAsia="zh-CN"/>
          </w:rPr>
          <w:t>九、环境保护与绿色发展</w:t>
        </w:r>
        <w:r>
          <w:tab/>
        </w:r>
        <w:r>
          <w:fldChar w:fldCharType="begin"/>
        </w:r>
        <w:r>
          <w:instrText xml:space="preserve"> PAGEREF _Toc5737 \h </w:instrText>
        </w:r>
        <w:r>
          <w:fldChar w:fldCharType="separate"/>
        </w:r>
        <w:r>
          <w:t>48</w:t>
        </w:r>
        <w:r>
          <w:fldChar w:fldCharType="end"/>
        </w:r>
      </w:hyperlink>
    </w:p>
    <w:p>
      <w:pPr>
        <w:pStyle w:val="TOC2"/>
        <w:tabs>
          <w:tab w:val="right" w:leader="dot" w:pos="8306"/>
        </w:tabs>
      </w:pPr>
      <w:hyperlink w:anchor="_Toc20949" w:history="1">
        <w:r>
          <w:rPr>
            <w:rFonts w:ascii="仿宋" w:eastAsia="仿宋" w:hAnsi="仿宋" w:cs="仿宋" w:hint="eastAsia"/>
            <w:lang w:eastAsia="zh-CN"/>
          </w:rPr>
          <w:t>(一)、环境保护措施</w:t>
        </w:r>
        <w:r>
          <w:tab/>
        </w:r>
        <w:r>
          <w:fldChar w:fldCharType="begin"/>
        </w:r>
        <w:r>
          <w:instrText xml:space="preserve"> PAGEREF _Toc20949 \h </w:instrText>
        </w:r>
        <w:r>
          <w:fldChar w:fldCharType="separate"/>
        </w:r>
        <w:r>
          <w:t>48</w:t>
        </w:r>
        <w:r>
          <w:fldChar w:fldCharType="end"/>
        </w:r>
      </w:hyperlink>
    </w:p>
    <w:p>
      <w:pPr>
        <w:pStyle w:val="TOC2"/>
        <w:tabs>
          <w:tab w:val="right" w:leader="dot" w:pos="8306"/>
        </w:tabs>
      </w:pPr>
      <w:hyperlink w:anchor="_Toc20118" w:history="1">
        <w:r>
          <w:rPr>
            <w:rFonts w:ascii="仿宋" w:eastAsia="仿宋" w:hAnsi="仿宋" w:cs="仿宋" w:hint="eastAsia"/>
            <w:lang w:eastAsia="zh-CN"/>
          </w:rPr>
          <w:t>(二)、绿色发展与可持续发展策略</w:t>
        </w:r>
        <w:r>
          <w:tab/>
        </w:r>
        <w:r>
          <w:fldChar w:fldCharType="begin"/>
        </w:r>
        <w:r>
          <w:instrText xml:space="preserve"> PAGEREF _Toc20118 \h </w:instrText>
        </w:r>
        <w:r>
          <w:fldChar w:fldCharType="separate"/>
        </w:r>
        <w:r>
          <w:t>50</w:t>
        </w:r>
        <w:r>
          <w:fldChar w:fldCharType="end"/>
        </w:r>
      </w:hyperlink>
    </w:p>
    <w:p>
      <w:pPr>
        <w:pStyle w:val="TOC1"/>
        <w:tabs>
          <w:tab w:val="right" w:leader="dot" w:pos="8306"/>
        </w:tabs>
      </w:pPr>
      <w:hyperlink w:anchor="_Toc9334" w:history="1">
        <w:r>
          <w:rPr>
            <w:rFonts w:ascii="仿宋" w:eastAsia="仿宋" w:hAnsi="仿宋" w:cs="仿宋" w:hint="eastAsia"/>
            <w:lang w:eastAsia="zh-CN"/>
          </w:rPr>
          <w:t>十、项目进度计划</w:t>
        </w:r>
        <w:r>
          <w:tab/>
        </w:r>
        <w:r>
          <w:fldChar w:fldCharType="begin"/>
        </w:r>
        <w:r>
          <w:instrText xml:space="preserve"> PAGEREF _Toc9334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05" w:history="1">
        <w:r>
          <w:rPr>
            <w:rFonts w:ascii="仿宋" w:eastAsia="仿宋" w:hAnsi="仿宋" w:cs="仿宋" w:hint="eastAsia"/>
            <w:lang w:eastAsia="zh-CN"/>
          </w:rPr>
          <w:t>(一)、建设周期</w:t>
        </w:r>
        <w:r>
          <w:tab/>
        </w:r>
        <w:r>
          <w:fldChar w:fldCharType="begin"/>
        </w:r>
        <w:r>
          <w:instrText xml:space="preserve"> PAGEREF _Toc29405 \h </w:instrText>
        </w:r>
        <w:r>
          <w:fldChar w:fldCharType="separate"/>
        </w:r>
        <w:r>
          <w:t>52</w:t>
        </w:r>
        <w:r>
          <w:fldChar w:fldCharType="end"/>
        </w:r>
      </w:hyperlink>
    </w:p>
    <w:p>
      <w:pPr>
        <w:pStyle w:val="TOC2"/>
        <w:tabs>
          <w:tab w:val="right" w:leader="dot" w:pos="8306"/>
        </w:tabs>
      </w:pPr>
      <w:hyperlink w:anchor="_Toc14910" w:history="1">
        <w:r>
          <w:rPr>
            <w:rFonts w:ascii="仿宋" w:eastAsia="仿宋" w:hAnsi="仿宋" w:cs="仿宋" w:hint="eastAsia"/>
            <w:lang w:eastAsia="zh-CN"/>
          </w:rPr>
          <w:t>(二)、建设进度</w:t>
        </w:r>
        <w:r>
          <w:tab/>
        </w:r>
        <w:r>
          <w:fldChar w:fldCharType="begin"/>
        </w:r>
        <w:r>
          <w:instrText xml:space="preserve"> PAGEREF _Toc14910 \h </w:instrText>
        </w:r>
        <w:r>
          <w:fldChar w:fldCharType="separate"/>
        </w:r>
        <w:r>
          <w:t>52</w:t>
        </w:r>
        <w:r>
          <w:fldChar w:fldCharType="end"/>
        </w:r>
      </w:hyperlink>
    </w:p>
    <w:p>
      <w:pPr>
        <w:pStyle w:val="TOC2"/>
        <w:tabs>
          <w:tab w:val="right" w:leader="dot" w:pos="8306"/>
        </w:tabs>
      </w:pPr>
      <w:hyperlink w:anchor="_Toc9292" w:history="1">
        <w:r>
          <w:rPr>
            <w:rFonts w:ascii="仿宋" w:eastAsia="仿宋" w:hAnsi="仿宋" w:cs="仿宋" w:hint="eastAsia"/>
            <w:lang w:eastAsia="zh-CN"/>
          </w:rPr>
          <w:t>(三)、进度安排注意事项</w:t>
        </w:r>
        <w:r>
          <w:tab/>
        </w:r>
        <w:r>
          <w:fldChar w:fldCharType="begin"/>
        </w:r>
        <w:r>
          <w:instrText xml:space="preserve"> PAGEREF _Toc9292 \h </w:instrText>
        </w:r>
        <w:r>
          <w:fldChar w:fldCharType="separate"/>
        </w:r>
        <w:r>
          <w:t>53</w:t>
        </w:r>
        <w:r>
          <w:fldChar w:fldCharType="end"/>
        </w:r>
      </w:hyperlink>
    </w:p>
    <w:p>
      <w:pPr>
        <w:pStyle w:val="TOC2"/>
        <w:tabs>
          <w:tab w:val="right" w:leader="dot" w:pos="8306"/>
        </w:tabs>
      </w:pPr>
      <w:hyperlink w:anchor="_Toc24002" w:history="1">
        <w:r>
          <w:rPr>
            <w:rFonts w:ascii="仿宋" w:eastAsia="仿宋" w:hAnsi="仿宋" w:cs="仿宋" w:hint="eastAsia"/>
            <w:lang w:eastAsia="zh-CN"/>
          </w:rPr>
          <w:t>(四)、人力资源配置</w:t>
        </w:r>
        <w:r>
          <w:tab/>
        </w:r>
        <w:r>
          <w:fldChar w:fldCharType="begin"/>
        </w:r>
        <w:r>
          <w:instrText xml:space="preserve"> PAGEREF _Toc24002 \h </w:instrText>
        </w:r>
        <w:r>
          <w:fldChar w:fldCharType="separate"/>
        </w:r>
        <w:r>
          <w:t>54</w:t>
        </w:r>
        <w:r>
          <w:fldChar w:fldCharType="end"/>
        </w:r>
      </w:hyperlink>
    </w:p>
    <w:p>
      <w:pPr>
        <w:pStyle w:val="TOC2"/>
        <w:tabs>
          <w:tab w:val="right" w:leader="dot" w:pos="8306"/>
        </w:tabs>
      </w:pPr>
      <w:hyperlink w:anchor="_Toc25075" w:history="1">
        <w:r>
          <w:rPr>
            <w:rFonts w:ascii="仿宋" w:eastAsia="仿宋" w:hAnsi="仿宋" w:cs="仿宋" w:hint="eastAsia"/>
            <w:lang w:eastAsia="zh-CN"/>
          </w:rPr>
          <w:t>(五)、员工培训</w:t>
        </w:r>
        <w:r>
          <w:tab/>
        </w:r>
        <w:r>
          <w:fldChar w:fldCharType="begin"/>
        </w:r>
        <w:r>
          <w:instrText xml:space="preserve"> PAGEREF _Toc25075 \h </w:instrText>
        </w:r>
        <w:r>
          <w:fldChar w:fldCharType="separate"/>
        </w:r>
        <w:r>
          <w:t>56</w:t>
        </w:r>
        <w:r>
          <w:fldChar w:fldCharType="end"/>
        </w:r>
      </w:hyperlink>
    </w:p>
    <w:p>
      <w:pPr>
        <w:pStyle w:val="TOC2"/>
        <w:tabs>
          <w:tab w:val="right" w:leader="dot" w:pos="8306"/>
        </w:tabs>
      </w:pPr>
      <w:hyperlink w:anchor="_Toc15703" w:history="1">
        <w:r>
          <w:rPr>
            <w:rFonts w:ascii="仿宋" w:eastAsia="仿宋" w:hAnsi="仿宋" w:cs="仿宋" w:hint="eastAsia"/>
            <w:lang w:eastAsia="zh-CN"/>
          </w:rPr>
          <w:t>(六)、项目实施保障</w:t>
        </w:r>
        <w:r>
          <w:tab/>
        </w:r>
        <w:r>
          <w:fldChar w:fldCharType="begin"/>
        </w:r>
        <w:r>
          <w:instrText xml:space="preserve"> PAGEREF _Toc15703 \h </w:instrText>
        </w:r>
        <w:r>
          <w:fldChar w:fldCharType="separate"/>
        </w:r>
        <w:r>
          <w:t>57</w:t>
        </w:r>
        <w:r>
          <w:fldChar w:fldCharType="end"/>
        </w:r>
      </w:hyperlink>
    </w:p>
    <w:p>
      <w:pPr>
        <w:pStyle w:val="TOC2"/>
        <w:tabs>
          <w:tab w:val="right" w:leader="dot" w:pos="8306"/>
        </w:tabs>
      </w:pPr>
      <w:hyperlink w:anchor="_Toc17971" w:history="1">
        <w:r>
          <w:rPr>
            <w:rFonts w:ascii="仿宋" w:eastAsia="仿宋" w:hAnsi="仿宋" w:cs="仿宋" w:hint="eastAsia"/>
            <w:lang w:eastAsia="zh-CN"/>
          </w:rPr>
          <w:t>(七)、安全规范管理</w:t>
        </w:r>
        <w:r>
          <w:tab/>
        </w:r>
        <w:r>
          <w:fldChar w:fldCharType="begin"/>
        </w:r>
        <w:r>
          <w:instrText xml:space="preserve"> PAGEREF _Toc17971 \h </w:instrText>
        </w:r>
        <w:r>
          <w:fldChar w:fldCharType="separate"/>
        </w:r>
        <w:r>
          <w:t>58</w:t>
        </w:r>
        <w:r>
          <w:fldChar w:fldCharType="end"/>
        </w:r>
      </w:hyperlink>
    </w:p>
    <w:p>
      <w:pPr>
        <w:pStyle w:val="TOC1"/>
        <w:tabs>
          <w:tab w:val="right" w:leader="dot" w:pos="8306"/>
        </w:tabs>
      </w:pPr>
      <w:hyperlink w:anchor="_Toc8632" w:history="1">
        <w:r>
          <w:rPr>
            <w:rFonts w:ascii="仿宋" w:eastAsia="仿宋" w:hAnsi="仿宋" w:cs="仿宋" w:hint="eastAsia"/>
            <w:lang w:eastAsia="zh-CN"/>
          </w:rPr>
          <w:t>十一、项目实施与管理方案</w:t>
        </w:r>
        <w:r>
          <w:tab/>
        </w:r>
        <w:r>
          <w:fldChar w:fldCharType="begin"/>
        </w:r>
        <w:r>
          <w:instrText xml:space="preserve"> PAGEREF _Toc8632 \h </w:instrText>
        </w:r>
        <w:r>
          <w:fldChar w:fldCharType="separate"/>
        </w:r>
        <w:r>
          <w:t>59</w:t>
        </w:r>
        <w:r>
          <w:fldChar w:fldCharType="end"/>
        </w:r>
      </w:hyperlink>
    </w:p>
    <w:p>
      <w:pPr>
        <w:pStyle w:val="TOC2"/>
        <w:tabs>
          <w:tab w:val="right" w:leader="dot" w:pos="8306"/>
        </w:tabs>
      </w:pPr>
      <w:hyperlink w:anchor="_Toc5969" w:history="1">
        <w:r>
          <w:rPr>
            <w:rFonts w:ascii="仿宋" w:eastAsia="仿宋" w:hAnsi="仿宋" w:cs="仿宋" w:hint="eastAsia"/>
            <w:lang w:eastAsia="zh-CN"/>
          </w:rPr>
          <w:t>(一)、项目实施计划</w:t>
        </w:r>
        <w:r>
          <w:tab/>
        </w:r>
        <w:r>
          <w:fldChar w:fldCharType="begin"/>
        </w:r>
        <w:r>
          <w:instrText xml:space="preserve"> PAGEREF _Toc5969 \h </w:instrText>
        </w:r>
        <w:r>
          <w:fldChar w:fldCharType="separate"/>
        </w:r>
        <w:r>
          <w:t>59</w:t>
        </w:r>
        <w:r>
          <w:fldChar w:fldCharType="end"/>
        </w:r>
      </w:hyperlink>
    </w:p>
    <w:p>
      <w:pPr>
        <w:pStyle w:val="TOC2"/>
        <w:tabs>
          <w:tab w:val="right" w:leader="dot" w:pos="8306"/>
        </w:tabs>
      </w:pPr>
      <w:hyperlink w:anchor="_Toc7869" w:history="1">
        <w:r>
          <w:rPr>
            <w:rFonts w:ascii="仿宋" w:eastAsia="仿宋" w:hAnsi="仿宋" w:cs="仿宋" w:hint="eastAsia"/>
            <w:lang w:eastAsia="zh-CN"/>
          </w:rPr>
          <w:t>(二)、项目组织机构与职责</w:t>
        </w:r>
        <w:r>
          <w:tab/>
        </w:r>
        <w:r>
          <w:fldChar w:fldCharType="begin"/>
        </w:r>
        <w:r>
          <w:instrText xml:space="preserve"> PAGEREF _Toc7869 \h </w:instrText>
        </w:r>
        <w:r>
          <w:fldChar w:fldCharType="separate"/>
        </w:r>
        <w:r>
          <w:t>61</w:t>
        </w:r>
        <w:r>
          <w:fldChar w:fldCharType="end"/>
        </w:r>
      </w:hyperlink>
    </w:p>
    <w:p>
      <w:pPr>
        <w:pStyle w:val="TOC2"/>
        <w:tabs>
          <w:tab w:val="right" w:leader="dot" w:pos="8306"/>
        </w:tabs>
      </w:pPr>
      <w:hyperlink w:anchor="_Toc3524" w:history="1">
        <w:r>
          <w:rPr>
            <w:rFonts w:ascii="仿宋" w:eastAsia="仿宋" w:hAnsi="仿宋" w:cs="仿宋" w:hint="eastAsia"/>
            <w:lang w:eastAsia="zh-CN"/>
          </w:rPr>
          <w:t>(三)、项目管理与监控体系</w:t>
        </w:r>
        <w:r>
          <w:tab/>
        </w:r>
        <w:r>
          <w:fldChar w:fldCharType="begin"/>
        </w:r>
        <w:r>
          <w:instrText xml:space="preserve"> PAGEREF _Toc3524 \h </w:instrText>
        </w:r>
        <w:r>
          <w:fldChar w:fldCharType="separate"/>
        </w:r>
        <w:r>
          <w:t>63</w:t>
        </w:r>
        <w:r>
          <w:fldChar w:fldCharType="end"/>
        </w:r>
      </w:hyperlink>
    </w:p>
    <w:p>
      <w:pPr>
        <w:pStyle w:val="TOC1"/>
        <w:tabs>
          <w:tab w:val="right" w:leader="dot" w:pos="8306"/>
        </w:tabs>
      </w:pPr>
      <w:hyperlink w:anchor="_Toc14076" w:history="1">
        <w:r>
          <w:rPr>
            <w:rFonts w:ascii="仿宋" w:eastAsia="仿宋" w:hAnsi="仿宋" w:cs="仿宋" w:hint="eastAsia"/>
            <w:lang w:eastAsia="zh-CN"/>
          </w:rPr>
          <w:t>十二、项目变更管理</w:t>
        </w:r>
        <w:r>
          <w:tab/>
        </w:r>
        <w:r>
          <w:fldChar w:fldCharType="begin"/>
        </w:r>
        <w:r>
          <w:instrText xml:space="preserve"> PAGEREF _Toc14076 \h </w:instrText>
        </w:r>
        <w:r>
          <w:fldChar w:fldCharType="separate"/>
        </w:r>
        <w:r>
          <w:t>65</w:t>
        </w:r>
        <w:r>
          <w:fldChar w:fldCharType="end"/>
        </w:r>
      </w:hyperlink>
    </w:p>
    <w:p>
      <w:pPr>
        <w:pStyle w:val="TOC2"/>
        <w:tabs>
          <w:tab w:val="right" w:leader="dot" w:pos="8306"/>
        </w:tabs>
      </w:pPr>
      <w:hyperlink w:anchor="_Toc1500" w:history="1">
        <w:r>
          <w:rPr>
            <w:rFonts w:ascii="仿宋" w:eastAsia="仿宋" w:hAnsi="仿宋" w:cs="仿宋" w:hint="eastAsia"/>
            <w:lang w:eastAsia="zh-CN"/>
          </w:rPr>
          <w:t>(一)、变更控制流程</w:t>
        </w:r>
        <w:r>
          <w:tab/>
        </w:r>
        <w:r>
          <w:fldChar w:fldCharType="begin"/>
        </w:r>
        <w:r>
          <w:instrText xml:space="preserve"> PAGEREF _Toc1500 \h </w:instrText>
        </w:r>
        <w:r>
          <w:fldChar w:fldCharType="separate"/>
        </w:r>
        <w:r>
          <w:t>65</w:t>
        </w:r>
        <w:r>
          <w:fldChar w:fldCharType="end"/>
        </w:r>
      </w:hyperlink>
    </w:p>
    <w:p>
      <w:pPr>
        <w:pStyle w:val="TOC2"/>
        <w:tabs>
          <w:tab w:val="right" w:leader="dot" w:pos="8306"/>
        </w:tabs>
      </w:pPr>
      <w:hyperlink w:anchor="_Toc29007" w:history="1">
        <w:r>
          <w:rPr>
            <w:rFonts w:ascii="仿宋" w:eastAsia="仿宋" w:hAnsi="仿宋" w:cs="仿宋" w:hint="eastAsia"/>
            <w:lang w:eastAsia="zh-CN"/>
          </w:rPr>
          <w:t>(二)、影响评估与处理</w:t>
        </w:r>
        <w:r>
          <w:tab/>
        </w:r>
        <w:r>
          <w:fldChar w:fldCharType="begin"/>
        </w:r>
        <w:r>
          <w:instrText xml:space="preserve"> PAGEREF _Toc29007 \h </w:instrText>
        </w:r>
        <w:r>
          <w:fldChar w:fldCharType="separate"/>
        </w:r>
        <w:r>
          <w:t>66</w:t>
        </w:r>
        <w:r>
          <w:fldChar w:fldCharType="end"/>
        </w:r>
      </w:hyperlink>
    </w:p>
    <w:p>
      <w:pPr>
        <w:pStyle w:val="TOC2"/>
        <w:tabs>
          <w:tab w:val="right" w:leader="dot" w:pos="8306"/>
        </w:tabs>
      </w:pPr>
      <w:hyperlink w:anchor="_Toc16306" w:history="1">
        <w:r>
          <w:rPr>
            <w:rFonts w:ascii="仿宋" w:eastAsia="仿宋" w:hAnsi="仿宋" w:cs="仿宋" w:hint="eastAsia"/>
            <w:lang w:eastAsia="zh-CN"/>
          </w:rPr>
          <w:t>(三)、变更记录与追踪</w:t>
        </w:r>
        <w:r>
          <w:tab/>
        </w:r>
        <w:r>
          <w:fldChar w:fldCharType="begin"/>
        </w:r>
        <w:r>
          <w:instrText xml:space="preserve"> PAGEREF _Toc16306 \h </w:instrText>
        </w:r>
        <w:r>
          <w:fldChar w:fldCharType="separate"/>
        </w:r>
        <w:r>
          <w:t>67</w:t>
        </w:r>
        <w:r>
          <w:fldChar w:fldCharType="end"/>
        </w:r>
      </w:hyperlink>
    </w:p>
    <w:p>
      <w:pPr>
        <w:pStyle w:val="TOC2"/>
        <w:tabs>
          <w:tab w:val="right" w:leader="dot" w:pos="8306"/>
        </w:tabs>
      </w:pPr>
      <w:hyperlink w:anchor="_Toc6023" w:history="1">
        <w:r>
          <w:rPr>
            <w:rFonts w:ascii="仿宋" w:eastAsia="仿宋" w:hAnsi="仿宋" w:cs="仿宋" w:hint="eastAsia"/>
            <w:lang w:eastAsia="zh-CN"/>
          </w:rPr>
          <w:t>(四)、变更管理策略</w:t>
        </w:r>
        <w:r>
          <w:tab/>
        </w:r>
        <w:r>
          <w:fldChar w:fldCharType="begin"/>
        </w:r>
        <w:r>
          <w:instrText xml:space="preserve"> PAGEREF _Toc6023 \h </w:instrText>
        </w:r>
        <w:r>
          <w:fldChar w:fldCharType="separate"/>
        </w:r>
        <w:r>
          <w:t>69</w:t>
        </w:r>
        <w:r>
          <w:fldChar w:fldCharType="end"/>
        </w:r>
      </w:hyperlink>
    </w:p>
    <w:p>
      <w:pPr>
        <w:pStyle w:val="TOC1"/>
        <w:tabs>
          <w:tab w:val="right" w:leader="dot" w:pos="8306"/>
        </w:tabs>
      </w:pPr>
      <w:hyperlink w:anchor="_Toc10110" w:history="1">
        <w:r>
          <w:rPr>
            <w:rFonts w:ascii="仿宋" w:eastAsia="仿宋" w:hAnsi="仿宋" w:cs="仿宋" w:hint="eastAsia"/>
            <w:lang w:eastAsia="zh-CN"/>
          </w:rPr>
          <w:t>十三、质量管理与控制</w:t>
        </w:r>
        <w:r>
          <w:tab/>
        </w:r>
        <w:r>
          <w:fldChar w:fldCharType="begin"/>
        </w:r>
        <w:r>
          <w:instrText xml:space="preserve"> PAGEREF _Toc10110 \h </w:instrText>
        </w:r>
        <w:r>
          <w:fldChar w:fldCharType="separate"/>
        </w:r>
        <w:r>
          <w:t>71</w:t>
        </w:r>
        <w:r>
          <w:fldChar w:fldCharType="end"/>
        </w:r>
      </w:hyperlink>
    </w:p>
    <w:p>
      <w:pPr>
        <w:pStyle w:val="TOC2"/>
        <w:tabs>
          <w:tab w:val="right" w:leader="dot" w:pos="8306"/>
        </w:tabs>
      </w:pPr>
      <w:hyperlink w:anchor="_Toc20450" w:history="1">
        <w:r>
          <w:rPr>
            <w:rFonts w:ascii="仿宋" w:eastAsia="仿宋" w:hAnsi="仿宋" w:cs="仿宋" w:hint="eastAsia"/>
            <w:lang w:eastAsia="zh-CN"/>
          </w:rPr>
          <w:t>(一)、质量管理体系建设</w:t>
        </w:r>
        <w:r>
          <w:tab/>
        </w:r>
        <w:r>
          <w:fldChar w:fldCharType="begin"/>
        </w:r>
        <w:r>
          <w:instrText xml:space="preserve"> PAGEREF _Toc20450 \h </w:instrText>
        </w:r>
        <w:r>
          <w:fldChar w:fldCharType="separate"/>
        </w:r>
        <w:r>
          <w:t>71</w:t>
        </w:r>
        <w:r>
          <w:fldChar w:fldCharType="end"/>
        </w:r>
      </w:hyperlink>
    </w:p>
    <w:p>
      <w:pPr>
        <w:pStyle w:val="TOC2"/>
        <w:tabs>
          <w:tab w:val="right" w:leader="dot" w:pos="8306"/>
        </w:tabs>
      </w:pPr>
      <w:hyperlink w:anchor="_Toc12748" w:history="1">
        <w:r>
          <w:rPr>
            <w:rFonts w:ascii="仿宋" w:eastAsia="仿宋" w:hAnsi="仿宋" w:cs="仿宋" w:hint="eastAsia"/>
            <w:lang w:eastAsia="zh-CN"/>
          </w:rPr>
          <w:t>(二)、质量控制措施</w:t>
        </w:r>
        <w:r>
          <w:tab/>
        </w:r>
        <w:r>
          <w:fldChar w:fldCharType="begin"/>
        </w:r>
        <w:r>
          <w:instrText xml:space="preserve"> PAGEREF _Toc12748 \h </w:instrText>
        </w:r>
        <w:r>
          <w:fldChar w:fldCharType="separate"/>
        </w:r>
        <w:r>
          <w:t>72</w:t>
        </w:r>
        <w:r>
          <w:fldChar w:fldCharType="end"/>
        </w:r>
      </w:hyperlink>
    </w:p>
    <w:p>
      <w:pPr>
        <w:pStyle w:val="TOC1"/>
        <w:tabs>
          <w:tab w:val="right" w:leader="dot" w:pos="8306"/>
        </w:tabs>
      </w:pPr>
      <w:hyperlink w:anchor="_Toc3832" w:history="1">
        <w:r>
          <w:rPr>
            <w:rFonts w:ascii="仿宋" w:eastAsia="仿宋" w:hAnsi="仿宋" w:cs="仿宋" w:hint="eastAsia"/>
            <w:lang w:eastAsia="zh-CN"/>
          </w:rPr>
          <w:t>十四、企业合规与伦理</w:t>
        </w:r>
        <w:r>
          <w:tab/>
        </w:r>
        <w:r>
          <w:fldChar w:fldCharType="begin"/>
        </w:r>
        <w:r>
          <w:instrText xml:space="preserve"> PAGEREF _Toc3832 \h </w:instrText>
        </w:r>
        <w:r>
          <w:fldChar w:fldCharType="separate"/>
        </w:r>
        <w:r>
          <w:t>73</w:t>
        </w:r>
        <w:r>
          <w:fldChar w:fldCharType="end"/>
        </w:r>
      </w:hyperlink>
    </w:p>
    <w:p>
      <w:pPr>
        <w:pStyle w:val="TOC2"/>
        <w:tabs>
          <w:tab w:val="right" w:leader="dot" w:pos="8306"/>
        </w:tabs>
      </w:pPr>
      <w:hyperlink w:anchor="_Toc29223" w:history="1">
        <w:r>
          <w:rPr>
            <w:rFonts w:ascii="仿宋" w:eastAsia="仿宋" w:hAnsi="仿宋" w:cs="仿宋" w:hint="eastAsia"/>
            <w:lang w:eastAsia="zh-CN"/>
          </w:rPr>
          <w:t>(一)、合规政策与程序</w:t>
        </w:r>
        <w:r>
          <w:tab/>
        </w:r>
        <w:r>
          <w:fldChar w:fldCharType="begin"/>
        </w:r>
        <w:r>
          <w:instrText xml:space="preserve"> PAGEREF _Toc29223 \h </w:instrText>
        </w:r>
        <w:r>
          <w:fldChar w:fldCharType="separate"/>
        </w:r>
        <w:r>
          <w:t>73</w:t>
        </w:r>
        <w:r>
          <w:fldChar w:fldCharType="end"/>
        </w:r>
      </w:hyperlink>
    </w:p>
    <w:p>
      <w:pPr>
        <w:pStyle w:val="TOC2"/>
        <w:tabs>
          <w:tab w:val="right" w:leader="dot" w:pos="8306"/>
        </w:tabs>
      </w:pPr>
      <w:hyperlink w:anchor="_Toc3639" w:history="1">
        <w:r>
          <w:rPr>
            <w:rFonts w:ascii="仿宋" w:eastAsia="仿宋" w:hAnsi="仿宋" w:cs="仿宋" w:hint="eastAsia"/>
            <w:lang w:eastAsia="zh-CN"/>
          </w:rPr>
          <w:t>(二)、伦理规范与培训</w:t>
        </w:r>
        <w:r>
          <w:tab/>
        </w:r>
        <w:r>
          <w:fldChar w:fldCharType="begin"/>
        </w:r>
        <w:r>
          <w:instrText xml:space="preserve"> PAGEREF _Toc3639 \h </w:instrText>
        </w:r>
        <w:r>
          <w:fldChar w:fldCharType="separate"/>
        </w:r>
        <w:r>
          <w:t>75</w:t>
        </w:r>
        <w:r>
          <w:fldChar w:fldCharType="end"/>
        </w:r>
      </w:hyperlink>
    </w:p>
    <w:p>
      <w:pPr>
        <w:pStyle w:val="TOC2"/>
        <w:tabs>
          <w:tab w:val="right" w:leader="dot" w:pos="8306"/>
        </w:tabs>
      </w:pPr>
      <w:hyperlink w:anchor="_Toc2086" w:history="1">
        <w:r>
          <w:rPr>
            <w:rFonts w:ascii="仿宋" w:eastAsia="仿宋" w:hAnsi="仿宋" w:cs="仿宋" w:hint="eastAsia"/>
            <w:lang w:eastAsia="zh-CN"/>
          </w:rPr>
          <w:t>(三)、合规风险评估</w:t>
        </w:r>
        <w:r>
          <w:tab/>
        </w:r>
        <w:r>
          <w:fldChar w:fldCharType="begin"/>
        </w:r>
        <w:r>
          <w:instrText xml:space="preserve"> PAGEREF _Toc2086 \h </w:instrText>
        </w:r>
        <w:r>
          <w:fldChar w:fldCharType="separate"/>
        </w:r>
        <w:r>
          <w:t>75</w:t>
        </w:r>
        <w:r>
          <w:fldChar w:fldCharType="end"/>
        </w:r>
      </w:hyperlink>
    </w:p>
    <w:p>
      <w:pPr>
        <w:pStyle w:val="TOC2"/>
        <w:tabs>
          <w:tab w:val="right" w:leader="dot" w:pos="8306"/>
        </w:tabs>
      </w:pPr>
      <w:hyperlink w:anchor="_Toc4907" w:history="1">
        <w:r>
          <w:rPr>
            <w:rFonts w:ascii="仿宋" w:eastAsia="仿宋" w:hAnsi="仿宋" w:cs="仿宋" w:hint="eastAsia"/>
            <w:lang w:eastAsia="zh-CN"/>
          </w:rPr>
          <w:t>(四)、合规监督与执行</w:t>
        </w:r>
        <w:r>
          <w:tab/>
        </w:r>
        <w:r>
          <w:fldChar w:fldCharType="begin"/>
        </w:r>
        <w:r>
          <w:instrText xml:space="preserve"> PAGEREF _Toc4907 \h </w:instrText>
        </w:r>
        <w:r>
          <w:fldChar w:fldCharType="separate"/>
        </w:r>
        <w:r>
          <w:t>77</w:t>
        </w:r>
        <w:r>
          <w:fldChar w:fldCharType="end"/>
        </w:r>
      </w:hyperlink>
    </w:p>
    <w:p>
      <w:pPr>
        <w:pStyle w:val="TOC1"/>
        <w:tabs>
          <w:tab w:val="right" w:leader="dot" w:pos="8306"/>
        </w:tabs>
      </w:pPr>
      <w:hyperlink w:anchor="_Toc7697" w:history="1">
        <w:r>
          <w:rPr>
            <w:rFonts w:ascii="仿宋" w:eastAsia="仿宋" w:hAnsi="仿宋" w:cs="仿宋" w:hint="eastAsia"/>
            <w:lang w:eastAsia="zh-CN"/>
          </w:rPr>
          <w:t>十五、创新驱动与持续发展</w:t>
        </w:r>
        <w:r>
          <w:tab/>
        </w:r>
        <w:r>
          <w:fldChar w:fldCharType="begin"/>
        </w:r>
        <w:r>
          <w:instrText xml:space="preserve"> PAGEREF _Toc7697 \h </w:instrText>
        </w:r>
        <w:r>
          <w:fldChar w:fldCharType="separate"/>
        </w:r>
        <w:r>
          <w:t>77</w:t>
        </w:r>
        <w:r>
          <w:fldChar w:fldCharType="end"/>
        </w:r>
      </w:hyperlink>
    </w:p>
    <w:p>
      <w:pPr>
        <w:pStyle w:val="TOC2"/>
        <w:tabs>
          <w:tab w:val="right" w:leader="dot" w:pos="8306"/>
        </w:tabs>
      </w:pPr>
      <w:hyperlink w:anchor="_Toc30250" w:history="1">
        <w:r>
          <w:rPr>
            <w:rFonts w:ascii="仿宋" w:eastAsia="仿宋" w:hAnsi="仿宋" w:cs="仿宋" w:hint="eastAsia"/>
            <w:lang w:eastAsia="zh-CN"/>
          </w:rPr>
          <w:t>(一)、创新驱动战略实施</w:t>
        </w:r>
        <w:r>
          <w:tab/>
        </w:r>
        <w:r>
          <w:fldChar w:fldCharType="begin"/>
        </w:r>
        <w:r>
          <w:instrText xml:space="preserve"> PAGEREF _Toc30250 \h </w:instrText>
        </w:r>
        <w:r>
          <w:fldChar w:fldCharType="separate"/>
        </w:r>
        <w:r>
          <w:t>77</w:t>
        </w:r>
        <w:r>
          <w:fldChar w:fldCharType="end"/>
        </w:r>
      </w:hyperlink>
    </w:p>
    <w:p>
      <w:pPr>
        <w:pStyle w:val="TOC2"/>
        <w:tabs>
          <w:tab w:val="right" w:leader="dot" w:pos="8306"/>
        </w:tabs>
      </w:pPr>
      <w:hyperlink w:anchor="_Toc19827" w:history="1">
        <w:r>
          <w:rPr>
            <w:rFonts w:ascii="仿宋" w:eastAsia="仿宋" w:hAnsi="仿宋" w:cs="仿宋" w:hint="eastAsia"/>
            <w:lang w:eastAsia="zh-CN"/>
          </w:rPr>
          <w:t>(二)、持续发展路径探索</w:t>
        </w:r>
        <w:r>
          <w:tab/>
        </w:r>
        <w:r>
          <w:fldChar w:fldCharType="begin"/>
        </w:r>
        <w:r>
          <w:instrText xml:space="preserve"> PAGEREF _Toc19827 \h </w:instrText>
        </w:r>
        <w:r>
          <w:fldChar w:fldCharType="separate"/>
        </w:r>
        <w:r>
          <w:t>79</w:t>
        </w:r>
        <w:r>
          <w:fldChar w:fldCharType="end"/>
        </w:r>
      </w:hyperlink>
    </w:p>
    <w:p>
      <w:pPr>
        <w:pStyle w:val="TOC1"/>
        <w:tabs>
          <w:tab w:val="right" w:leader="dot" w:pos="8306"/>
        </w:tabs>
      </w:pPr>
      <w:hyperlink w:anchor="_Toc2829" w:history="1">
        <w:r>
          <w:rPr>
            <w:rFonts w:ascii="仿宋" w:eastAsia="仿宋" w:hAnsi="仿宋" w:cs="仿宋" w:hint="eastAsia"/>
            <w:lang w:eastAsia="zh-CN"/>
          </w:rPr>
          <w:t>十六、法律法规与政策遵循</w:t>
        </w:r>
        <w:r>
          <w:tab/>
        </w:r>
        <w:r>
          <w:fldChar w:fldCharType="begin"/>
        </w:r>
        <w:r>
          <w:instrText xml:space="preserve"> PAGEREF _Toc2829 \h </w:instrText>
        </w:r>
        <w:r>
          <w:fldChar w:fldCharType="separate"/>
        </w:r>
        <w:r>
          <w:t>83</w:t>
        </w:r>
        <w:r>
          <w:fldChar w:fldCharType="end"/>
        </w:r>
      </w:hyperlink>
    </w:p>
    <w:p>
      <w:pPr>
        <w:pStyle w:val="TOC2"/>
        <w:tabs>
          <w:tab w:val="right" w:leader="dot" w:pos="8306"/>
        </w:tabs>
      </w:pPr>
      <w:hyperlink w:anchor="_Toc8521" w:history="1">
        <w:r>
          <w:rPr>
            <w:rFonts w:ascii="仿宋" w:eastAsia="仿宋" w:hAnsi="仿宋" w:cs="仿宋" w:hint="eastAsia"/>
            <w:lang w:eastAsia="zh-CN"/>
          </w:rPr>
          <w:t>(一)、法律法规遵守</w:t>
        </w:r>
        <w:r>
          <w:tab/>
        </w:r>
        <w:r>
          <w:fldChar w:fldCharType="begin"/>
        </w:r>
        <w:r>
          <w:instrText xml:space="preserve"> PAGEREF _Toc8521 \h </w:instrText>
        </w:r>
        <w:r>
          <w:fldChar w:fldCharType="separate"/>
        </w:r>
        <w:r>
          <w:t>83</w:t>
        </w:r>
        <w:r>
          <w:fldChar w:fldCharType="end"/>
        </w:r>
      </w:hyperlink>
    </w:p>
    <w:p>
      <w:pPr>
        <w:pStyle w:val="TOC2"/>
        <w:tabs>
          <w:tab w:val="right" w:leader="dot" w:pos="8306"/>
        </w:tabs>
      </w:pPr>
      <w:hyperlink w:anchor="_Toc25899" w:history="1">
        <w:r>
          <w:rPr>
            <w:rFonts w:ascii="仿宋" w:eastAsia="仿宋" w:hAnsi="仿宋" w:cs="仿宋" w:hint="eastAsia"/>
            <w:lang w:eastAsia="zh-CN"/>
          </w:rPr>
          <w:t>(二)、政策导向与利用</w:t>
        </w:r>
        <w:r>
          <w:tab/>
        </w:r>
        <w:r>
          <w:fldChar w:fldCharType="begin"/>
        </w:r>
        <w:r>
          <w:instrText xml:space="preserve"> PAGEREF _Toc25899 \h </w:instrText>
        </w:r>
        <w:r>
          <w:fldChar w:fldCharType="separate"/>
        </w:r>
        <w:r>
          <w:t>84</w:t>
        </w:r>
        <w:r>
          <w:fldChar w:fldCharType="end"/>
        </w:r>
      </w:hyperlink>
    </w:p>
    <w:p>
      <w:pPr>
        <w:pStyle w:val="TOC1"/>
        <w:tabs>
          <w:tab w:val="right" w:leader="dot" w:pos="8306"/>
        </w:tabs>
      </w:pPr>
      <w:hyperlink w:anchor="_Toc27318" w:history="1">
        <w:r>
          <w:rPr>
            <w:rFonts w:ascii="仿宋" w:eastAsia="仿宋" w:hAnsi="仿宋" w:cs="仿宋" w:hint="eastAsia"/>
            <w:lang w:eastAsia="zh-CN"/>
          </w:rPr>
          <w:t>十七、成果转化与推广应用</w:t>
        </w:r>
        <w:r>
          <w:tab/>
        </w:r>
        <w:r>
          <w:fldChar w:fldCharType="begin"/>
        </w:r>
        <w:r>
          <w:instrText xml:space="preserve"> PAGEREF _Toc27318 \h </w:instrText>
        </w:r>
        <w:r>
          <w:fldChar w:fldCharType="separate"/>
        </w:r>
        <w:r>
          <w:t>85</w:t>
        </w:r>
        <w:r>
          <w:fldChar w:fldCharType="end"/>
        </w:r>
      </w:hyperlink>
    </w:p>
    <w:p>
      <w:pPr>
        <w:pStyle w:val="TOC2"/>
        <w:tabs>
          <w:tab w:val="right" w:leader="dot" w:pos="8306"/>
        </w:tabs>
      </w:pPr>
      <w:hyperlink w:anchor="_Toc30639" w:history="1">
        <w:r>
          <w:rPr>
            <w:rFonts w:ascii="仿宋" w:eastAsia="仿宋" w:hAnsi="仿宋" w:cs="仿宋" w:hint="eastAsia"/>
            <w:lang w:eastAsia="zh-CN"/>
          </w:rPr>
          <w:t>(一)、成果转化策略制定</w:t>
        </w:r>
        <w:r>
          <w:tab/>
        </w:r>
        <w:r>
          <w:fldChar w:fldCharType="begin"/>
        </w:r>
        <w:r>
          <w:instrText xml:space="preserve"> PAGEREF _Toc30639 \h </w:instrText>
        </w:r>
        <w:r>
          <w:fldChar w:fldCharType="separate"/>
        </w:r>
        <w:r>
          <w:t>85</w:t>
        </w:r>
        <w:r>
          <w:fldChar w:fldCharType="end"/>
        </w:r>
      </w:hyperlink>
    </w:p>
    <w:p>
      <w:pPr>
        <w:pStyle w:val="TOC2"/>
        <w:tabs>
          <w:tab w:val="right" w:leader="dot" w:pos="8306"/>
        </w:tabs>
      </w:pPr>
      <w:hyperlink w:anchor="_Toc1131" w:history="1">
        <w:r>
          <w:rPr>
            <w:rFonts w:ascii="仿宋" w:eastAsia="仿宋" w:hAnsi="仿宋" w:cs="仿宋" w:hint="eastAsia"/>
            <w:lang w:eastAsia="zh-CN"/>
          </w:rPr>
          <w:t>(二)、成果推广应用方案</w:t>
        </w:r>
        <w:r>
          <w:tab/>
        </w:r>
        <w:r>
          <w:fldChar w:fldCharType="begin"/>
        </w:r>
        <w:r>
          <w:instrText xml:space="preserve"> PAGEREF _Toc1131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1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95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1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15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50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头孢类抗菌药物项目与土地用途规划：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头孢类抗菌药物项目的容积率和建筑密度：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用地控制指标通常规定了容积率和建筑密度的要求。对于头孢类抗菌药物项目来说，这将影响建筑物的规模和高度。必须确保项目的设计符合容积率和建筑密度的限制，以遵守用地控制法规。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头孢类抗菌药物项目的建筑线限制：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用地控制指标还可能规定了建筑物与街道或相邻土地的距离，这被称为建筑线限制。头孢类抗菌药物项目必须遵守这些规定，以确保建筑的位置符合法规。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头孢类抗菌药物项目的环境影响和可持续性：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用地控制指标可能包括环境保护要求，例如绿地比例和污染防控措施。对于头孢类抗菌药物项目，这意味着必须考虑如何保护当地生态系统、水资源和空气质量，以确保项目的可持续性。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在整个项目规划和实施过程中，与用地控制指标的合作和遵守是至关重要的。这有助于确保头孢类抗菌药物项目是一个合法、可持续且与城市规划一致的发展项目。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8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头孢类抗菌药物项目需要评估可用地块的规模和形状，以确定是否满足地总体要求。某些城市规划可能要求项目具有特定的地块大小或形状，以适应城市发展的整体格局。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每个城市都有自己的规划目标和愿景，包括住宅区、商业区和工业区的平衡发展。头孢类抗菌药物项目需要与城市规划目标保持一致，以确保项目不会破坏城市的整体规划。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https://d.book118.com/546233044222010034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头孢类抗菌药物项目可行性建设方案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A9176D"/>
    <w:rsid w:val="0AA91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233044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2024-01-10T05:05:00Z</dcterms:created>
  <dcterms:modified xsi:type="dcterms:W3CDTF">2024-01-10T05:06:29Z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6AF2770FF59E47F5A26DCFFD127B1A76_11</vt:lpwstr>
  </property>
  <property fmtid="{D5CDD505-2E9C-101B-9397-08002B2CF9AE}" pid="3" name="KSOProductBuildVer">
    <vt:lpwstr>2052-12.1.0.16120</vt:lpwstr>
  </property>
</Properties>
</file>