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781A" w14:paraId="085258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781A" w14:paraId="6A593F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781A" w14:paraId="3486FE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781A" w:rsidRPr="00FE781A" w14:paraId="0934E07E" w14:textId="27E5C80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781A">
        <w:rPr>
          <w:rFonts w:ascii="宋体" w:eastAsia="宋体" w:hAnsi="宋体" w:hint="eastAsia"/>
          <w:b/>
          <w:sz w:val="60"/>
        </w:rPr>
        <w:t>工业污水处理项目绩效评估报告</w:t>
      </w:r>
    </w:p>
    <w:p w:rsidR="00FE781A" w:rsidP="00FE781A" w14:paraId="24E7DD88" w14:textId="5D9DC90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781A">
        <w:rPr>
          <w:rFonts w:ascii="仿宋" w:eastAsia="仿宋" w:hAnsi="仿宋" w:hint="eastAsia"/>
          <w:b/>
          <w:sz w:val="40"/>
        </w:rPr>
        <w:t>目录</w:t>
      </w:r>
    </w:p>
    <w:p w:rsidR="00FE781A" w14:paraId="119350BA" w14:textId="4674185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E781A" w14:paraId="5B8CB733" w14:textId="385379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781A" w14:paraId="405D123E" w14:textId="3F74F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(一)、工业污水处理项目选址原则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781A" w14:paraId="4D91B1E2" w14:textId="55E79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781A" w14:paraId="69621160" w14:textId="27AEE3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781A" w14:paraId="72418DC0" w14:textId="0E7FE6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781A" w14:paraId="57E804F2" w14:textId="29A85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(五)、工业污水处理项目选址综合评价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781A" w14:paraId="7B129E0A" w14:textId="2B66CB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781A" w14:paraId="1445D594" w14:textId="49298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781A" w14:paraId="561F50A0" w14:textId="28854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781A" w14:paraId="0A64FD5E" w14:textId="45D5B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E781A" w14:paraId="5F58C08F" w14:textId="0EC69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E781A" w14:paraId="6AE01DBD" w14:textId="2B15BD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E781A" w14:paraId="32E1DC2A" w14:textId="19C4CC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E781A" w14:paraId="1DC7FE84" w14:textId="354E2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(二)、工业污水处理项目技术工艺简要分析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781A" w14:paraId="1C7BDDD4" w14:textId="666D96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781A" w14:paraId="56F9D99E" w14:textId="549DE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(四)、工业污水处理项目技术流程简述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E781A" w14:paraId="4A1E66CD" w14:textId="34531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_Toc153832865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E781A" w14:paraId="0B5AAF9A" w14:textId="551E0C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四、工业污水处理项目承办单位基本情况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_Toc153832866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781A" w14:paraId="310F545A" w14:textId="20214A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E781A" w14:paraId="3423DD62" w14:textId="1E3D38B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_Toc153832868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E781A" w14:paraId="5EF0C687" w14:textId="151EE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_Toc153832869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E781A" w14:paraId="55FCFF49" w14:textId="3F225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_Toc153832870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E781A" w14:paraId="65DA6FFB" w14:textId="15DCF1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五、工业污水处理项目概论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781A" w14:paraId="0806CF92" w14:textId="0CF94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(一)、工业污水处理项目名称及投资人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_Toc153832872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781A" w14:paraId="0855D049" w14:textId="5BA3F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_Toc153832873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E781A" w14:paraId="5F24357E" w14:textId="76BAC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E781A" w14:paraId="0B250CBA" w14:textId="1EEC0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_Toc153832875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E781A" w14:paraId="2765E8E7" w14:textId="2279F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(五)、工业污水处理项目建设背景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_Toc153832876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E781A" w14:paraId="0BA4BBA4" w14:textId="5ECB2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E781A" w14:paraId="49BF2E43" w14:textId="196E98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_Toc153832878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781A" w14:paraId="465E9635" w14:textId="32884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_Toc153832879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781A" w14:paraId="35B54F3D" w14:textId="6DCA5C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E781A" w14:paraId="07ADA4CA" w14:textId="1EF3E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E781A" w14:paraId="2B9793C1" w14:textId="2102A7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E781A" w14:paraId="710C19B1" w14:textId="32FC8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_Toc153832883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E781A" w14:paraId="78429F8C" w14:textId="206D3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E781A" w14:paraId="2EEFAEA1" w14:textId="3251C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_Toc153832885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E781A" w14:paraId="3C0B1833" w14:textId="4A1DE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E781A" w14:paraId="10AC41D5" w14:textId="122139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E781A" w14:paraId="3B665209" w14:textId="77FC9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E781A" w14:paraId="5F65EBF3" w14:textId="1D70D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781A" w14:paraId="6419AA75" w14:textId="069348B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_Toc153832890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781A" w14:paraId="47AD3AE5" w14:textId="1860DE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E781A" w14:paraId="5BB94EB6" w14:textId="0A31E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_Toc153832892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781A" w14:paraId="6F0D8F0E" w14:textId="3902EB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781A" w14:paraId="7635FE59" w14:textId="0EDC8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781A" w14:paraId="106B9CB0" w14:textId="0F6E0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E781A" w14:paraId="0B66C543" w14:textId="5E43A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E781A" w14:paraId="00AA4D19" w14:textId="126DD6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E781A" w14:paraId="205C5C93" w14:textId="78543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E781A" w14:paraId="1258387E" w14:textId="73D55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_Toc153832899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E781A" w14:paraId="5D7BE485" w14:textId="5C630E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_Toc153832900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781A" w14:paraId="74FAA0FC" w14:textId="5EDC5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E781A" w14:paraId="4DFEE3D3" w14:textId="3C8AE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E781A" w14:paraId="4676EE4B" w14:textId="5AF4E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_Toc153832903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E781A" w14:paraId="5BA08883" w14:textId="433F90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E781A" w14:paraId="38A1FE8E" w14:textId="25F3C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E781A" w14:paraId="39AF55D1" w14:textId="727CE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E781A" w14:paraId="167C10AA" w14:textId="45963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E781A" w14:paraId="30980627" w14:textId="11B2B3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十二、工业污水处理项目监控与评估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_Toc153832908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E781A" w14:paraId="5330C914" w14:textId="42AB48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(一)、工业污水处理项目监控计划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E781A" w14:paraId="119EE5FA" w14:textId="23A080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E781A" w14:paraId="17E955E7" w14:textId="1940B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_Toc153832911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E781A" w14:paraId="6D914D97" w14:textId="4D267E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_Toc153832912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https://d.book118.com/547005022026006032</w:t>
        </w:r>
      </w:hyperlink>
    </w:p>
    <w:p w:rsidR="00FE781A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:rsidP="00937E0D" w14:paraId="56E92EA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781A" w14:paraId="1F3F572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:rsidP="00937E0D" w14:paraId="4AAFD838" w14:textId="380675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781A" w14:paraId="0BB34C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14:paraId="16512A7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:rsidP="00937E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781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:rsidP="00937E0D" w14:textId="380675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781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:rsidP="00937E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781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:rsidP="00937E0D" w14:textId="380675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E781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:rsidP="00937E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781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:rsidP="00937E0D" w14:textId="380675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E781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14:paraId="7AB3BE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:rsidRPr="00FE781A" w:rsidP="00FE781A" w14:paraId="30759BBE" w14:textId="42D78846">
    <w:pPr>
      <w:pStyle w:val="Header"/>
      <w:rPr>
        <w:rFonts w:ascii="仿宋" w:eastAsia="仿宋" w:hAnsi="仿宋"/>
      </w:rPr>
    </w:pPr>
    <w:r w:rsidRPr="00FE781A">
      <w:rPr>
        <w:rFonts w:ascii="仿宋" w:eastAsia="仿宋" w:hAnsi="仿宋" w:hint="eastAsia"/>
      </w:rPr>
      <w:t>工业污水处理项目绩效评估报告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14:paraId="438B74F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:rsidRPr="00FE781A" w:rsidP="00FE781A" w14:textId="42D78846">
    <w:pPr>
      <w:pStyle w:val="Header"/>
      <w:rPr>
        <w:rFonts w:ascii="仿宋" w:eastAsia="仿宋" w:hAnsi="仿宋"/>
      </w:rPr>
    </w:pPr>
    <w:r w:rsidRPr="00FE781A">
      <w:rPr>
        <w:rFonts w:ascii="仿宋" w:eastAsia="仿宋" w:hAnsi="仿宋" w:hint="eastAsia"/>
      </w:rPr>
      <w:t>工业污水处理项目绩效评估报告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:rsidRPr="00FE781A" w:rsidP="00FE781A" w14:textId="42D78846">
    <w:pPr>
      <w:pStyle w:val="Header"/>
      <w:rPr>
        <w:rFonts w:ascii="仿宋" w:eastAsia="仿宋" w:hAnsi="仿宋"/>
      </w:rPr>
    </w:pPr>
    <w:r w:rsidRPr="00FE781A">
      <w:rPr>
        <w:rFonts w:ascii="仿宋" w:eastAsia="仿宋" w:hAnsi="仿宋" w:hint="eastAsia"/>
      </w:rPr>
      <w:t>工业污水处理项目绩效评估报告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:rsidRPr="00FE781A" w:rsidP="00FE781A" w14:textId="42D78846">
    <w:pPr>
      <w:pStyle w:val="Header"/>
      <w:rPr>
        <w:rFonts w:ascii="仿宋" w:eastAsia="仿宋" w:hAnsi="仿宋"/>
      </w:rPr>
    </w:pPr>
    <w:r w:rsidRPr="00FE781A">
      <w:rPr>
        <w:rFonts w:ascii="仿宋" w:eastAsia="仿宋" w:hAnsi="仿宋" w:hint="eastAsia"/>
      </w:rPr>
      <w:t>工业污水处理项目绩效评估报告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781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1A"/>
    <w:rsid w:val="00937E0D"/>
    <w:rsid w:val="00F63DCB"/>
    <w:rsid w:val="00FE781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225D09"/>
  <w15:chartTrackingRefBased/>
  <w15:docId w15:val="{CB73C388-41BC-4974-AF7E-707AB6810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781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781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781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781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78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781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78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781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781A"/>
  </w:style>
  <w:style w:type="paragraph" w:styleId="TOC1">
    <w:name w:val="toc 1"/>
    <w:basedOn w:val="Normal"/>
    <w:next w:val="Normal"/>
    <w:autoRedefine/>
    <w:uiPriority w:val="39"/>
    <w:unhideWhenUsed/>
    <w:rsid w:val="00FE781A"/>
  </w:style>
  <w:style w:type="paragraph" w:styleId="TOC2">
    <w:name w:val="toc 2"/>
    <w:basedOn w:val="Normal"/>
    <w:next w:val="Normal"/>
    <w:autoRedefine/>
    <w:uiPriority w:val="39"/>
    <w:unhideWhenUsed/>
    <w:rsid w:val="00FE781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47005022026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3354</Words>
  <Characters>19119</Characters>
  <Application>Microsoft Office Word</Application>
  <DocSecurity>0</DocSecurity>
  <Lines>159</Lines>
  <Paragraphs>44</Paragraphs>
  <ScaleCrop>false</ScaleCrop>
  <Company/>
  <LinksUpToDate>false</LinksUpToDate>
  <CharactersWithSpaces>22429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2023-12-18T15:00:00Z</dcterms:created>
  <dcterms:modified xsi:type="dcterms:W3CDTF">2023-12-18T15:00:00Z</dcterms:modified>
</cp:coreProperties>
</file>