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硅钢片项目建设总纲及方案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8" w:history="1">
        <w:r>
          <w:rPr>
            <w:rFonts w:ascii="仿宋" w:eastAsia="仿宋" w:hAnsi="仿宋" w:cs="仿宋" w:hint="eastAsia"/>
            <w:lang w:eastAsia="zh-CN"/>
          </w:rPr>
          <w:t>序言</w:t>
        </w:r>
        <w:r>
          <w:tab/>
        </w:r>
        <w:r>
          <w:fldChar w:fldCharType="begin"/>
        </w:r>
        <w:r>
          <w:instrText xml:space="preserve"> PAGEREF _Toc26148 \h </w:instrText>
        </w:r>
        <w:r>
          <w:fldChar w:fldCharType="separate"/>
        </w:r>
        <w:r>
          <w:t>3</w:t>
        </w:r>
        <w:r>
          <w:fldChar w:fldCharType="end"/>
        </w:r>
      </w:hyperlink>
    </w:p>
    <w:p>
      <w:pPr>
        <w:pStyle w:val="TOC1"/>
        <w:tabs>
          <w:tab w:val="right" w:leader="dot" w:pos="8306"/>
        </w:tabs>
      </w:pPr>
      <w:hyperlink w:anchor="_Toc4027" w:history="1">
        <w:r>
          <w:rPr>
            <w:rFonts w:ascii="仿宋" w:eastAsia="仿宋" w:hAnsi="仿宋" w:cs="仿宋" w:hint="eastAsia"/>
            <w:lang w:eastAsia="zh-CN"/>
          </w:rPr>
          <w:t>一、经济影响分析</w:t>
        </w:r>
        <w:r>
          <w:tab/>
        </w:r>
        <w:r>
          <w:fldChar w:fldCharType="begin"/>
        </w:r>
        <w:r>
          <w:instrText xml:space="preserve"> PAGEREF _Toc4027 \h </w:instrText>
        </w:r>
        <w:r>
          <w:fldChar w:fldCharType="separate"/>
        </w:r>
        <w:r>
          <w:t>3</w:t>
        </w:r>
        <w:r>
          <w:fldChar w:fldCharType="end"/>
        </w:r>
      </w:hyperlink>
    </w:p>
    <w:p>
      <w:pPr>
        <w:pStyle w:val="TOC2"/>
        <w:tabs>
          <w:tab w:val="right" w:leader="dot" w:pos="8306"/>
        </w:tabs>
      </w:pPr>
      <w:hyperlink w:anchor="_Toc24018" w:history="1">
        <w:r>
          <w:rPr>
            <w:rFonts w:ascii="仿宋" w:eastAsia="仿宋" w:hAnsi="仿宋" w:cs="仿宋" w:hint="eastAsia"/>
            <w:lang w:eastAsia="zh-CN"/>
          </w:rPr>
          <w:t>(一)、经济费用效益或费用效果分析</w:t>
        </w:r>
        <w:r>
          <w:tab/>
        </w:r>
        <w:r>
          <w:fldChar w:fldCharType="begin"/>
        </w:r>
        <w:r>
          <w:instrText xml:space="preserve"> PAGEREF _Toc24018 \h </w:instrText>
        </w:r>
        <w:r>
          <w:fldChar w:fldCharType="separate"/>
        </w:r>
        <w:r>
          <w:t>3</w:t>
        </w:r>
        <w:r>
          <w:fldChar w:fldCharType="end"/>
        </w:r>
      </w:hyperlink>
    </w:p>
    <w:p>
      <w:pPr>
        <w:pStyle w:val="TOC2"/>
        <w:tabs>
          <w:tab w:val="right" w:leader="dot" w:pos="8306"/>
        </w:tabs>
      </w:pPr>
      <w:hyperlink w:anchor="_Toc27500" w:history="1">
        <w:r>
          <w:rPr>
            <w:rFonts w:ascii="仿宋" w:eastAsia="仿宋" w:hAnsi="仿宋" w:cs="仿宋" w:hint="eastAsia"/>
            <w:lang w:eastAsia="zh-CN"/>
          </w:rPr>
          <w:t>(二)、行业影响分析</w:t>
        </w:r>
        <w:r>
          <w:tab/>
        </w:r>
        <w:r>
          <w:fldChar w:fldCharType="begin"/>
        </w:r>
        <w:r>
          <w:instrText xml:space="preserve"> PAGEREF _Toc27500 \h </w:instrText>
        </w:r>
        <w:r>
          <w:fldChar w:fldCharType="separate"/>
        </w:r>
        <w:r>
          <w:t>5</w:t>
        </w:r>
        <w:r>
          <w:fldChar w:fldCharType="end"/>
        </w:r>
      </w:hyperlink>
    </w:p>
    <w:p>
      <w:pPr>
        <w:pStyle w:val="TOC2"/>
        <w:tabs>
          <w:tab w:val="right" w:leader="dot" w:pos="8306"/>
        </w:tabs>
      </w:pPr>
      <w:hyperlink w:anchor="_Toc4532" w:history="1">
        <w:r>
          <w:rPr>
            <w:rFonts w:ascii="仿宋" w:eastAsia="仿宋" w:hAnsi="仿宋" w:cs="仿宋" w:hint="eastAsia"/>
            <w:lang w:eastAsia="zh-CN"/>
          </w:rPr>
          <w:t>(三)、区域经济影响分析</w:t>
        </w:r>
        <w:r>
          <w:tab/>
        </w:r>
        <w:r>
          <w:fldChar w:fldCharType="begin"/>
        </w:r>
        <w:r>
          <w:instrText xml:space="preserve"> PAGEREF _Toc4532 \h </w:instrText>
        </w:r>
        <w:r>
          <w:fldChar w:fldCharType="separate"/>
        </w:r>
        <w:r>
          <w:t>7</w:t>
        </w:r>
        <w:r>
          <w:fldChar w:fldCharType="end"/>
        </w:r>
      </w:hyperlink>
    </w:p>
    <w:p>
      <w:pPr>
        <w:pStyle w:val="TOC2"/>
        <w:tabs>
          <w:tab w:val="right" w:leader="dot" w:pos="8306"/>
        </w:tabs>
      </w:pPr>
      <w:hyperlink w:anchor="_Toc19848" w:history="1">
        <w:r>
          <w:rPr>
            <w:rFonts w:ascii="仿宋" w:eastAsia="仿宋" w:hAnsi="仿宋" w:cs="仿宋" w:hint="eastAsia"/>
            <w:lang w:eastAsia="zh-CN"/>
          </w:rPr>
          <w:t>(四)、宏观经济影响分析</w:t>
        </w:r>
        <w:r>
          <w:tab/>
        </w:r>
        <w:r>
          <w:fldChar w:fldCharType="begin"/>
        </w:r>
        <w:r>
          <w:instrText xml:space="preserve"> PAGEREF _Toc19848 \h </w:instrText>
        </w:r>
        <w:r>
          <w:fldChar w:fldCharType="separate"/>
        </w:r>
        <w:r>
          <w:t>8</w:t>
        </w:r>
        <w:r>
          <w:fldChar w:fldCharType="end"/>
        </w:r>
      </w:hyperlink>
    </w:p>
    <w:p>
      <w:pPr>
        <w:pStyle w:val="TOC1"/>
        <w:tabs>
          <w:tab w:val="right" w:leader="dot" w:pos="8306"/>
        </w:tabs>
      </w:pPr>
      <w:hyperlink w:anchor="_Toc31283" w:history="1">
        <w:r>
          <w:rPr>
            <w:rFonts w:ascii="仿宋" w:eastAsia="仿宋" w:hAnsi="仿宋" w:cs="仿宋" w:hint="eastAsia"/>
            <w:lang w:eastAsia="zh-CN"/>
          </w:rPr>
          <w:t>二、资源开发及综合利用分析</w:t>
        </w:r>
        <w:r>
          <w:tab/>
        </w:r>
        <w:r>
          <w:fldChar w:fldCharType="begin"/>
        </w:r>
        <w:r>
          <w:instrText xml:space="preserve"> PAGEREF _Toc31283 \h </w:instrText>
        </w:r>
        <w:r>
          <w:fldChar w:fldCharType="separate"/>
        </w:r>
        <w:r>
          <w:t>9</w:t>
        </w:r>
        <w:r>
          <w:fldChar w:fldCharType="end"/>
        </w:r>
      </w:hyperlink>
    </w:p>
    <w:p>
      <w:pPr>
        <w:pStyle w:val="TOC2"/>
        <w:tabs>
          <w:tab w:val="right" w:leader="dot" w:pos="8306"/>
        </w:tabs>
      </w:pPr>
      <w:hyperlink w:anchor="_Toc20266" w:history="1">
        <w:r>
          <w:rPr>
            <w:rFonts w:ascii="仿宋" w:eastAsia="仿宋" w:hAnsi="仿宋" w:cs="仿宋" w:hint="eastAsia"/>
            <w:lang w:eastAsia="zh-CN"/>
          </w:rPr>
          <w:t>(一)、资源开发方案</w:t>
        </w:r>
        <w:r>
          <w:tab/>
        </w:r>
        <w:r>
          <w:fldChar w:fldCharType="begin"/>
        </w:r>
        <w:r>
          <w:instrText xml:space="preserve"> PAGEREF _Toc20266 \h </w:instrText>
        </w:r>
        <w:r>
          <w:fldChar w:fldCharType="separate"/>
        </w:r>
        <w:r>
          <w:t>9</w:t>
        </w:r>
        <w:r>
          <w:fldChar w:fldCharType="end"/>
        </w:r>
      </w:hyperlink>
    </w:p>
    <w:p>
      <w:pPr>
        <w:pStyle w:val="TOC2"/>
        <w:tabs>
          <w:tab w:val="right" w:leader="dot" w:pos="8306"/>
        </w:tabs>
      </w:pPr>
      <w:hyperlink w:anchor="_Toc3344" w:history="1">
        <w:r>
          <w:rPr>
            <w:rFonts w:ascii="仿宋" w:eastAsia="仿宋" w:hAnsi="仿宋" w:cs="仿宋" w:hint="eastAsia"/>
            <w:lang w:eastAsia="zh-CN"/>
          </w:rPr>
          <w:t>(二)、资源利用方案</w:t>
        </w:r>
        <w:r>
          <w:tab/>
        </w:r>
        <w:r>
          <w:fldChar w:fldCharType="begin"/>
        </w:r>
        <w:r>
          <w:instrText xml:space="preserve"> PAGEREF _Toc3344 \h </w:instrText>
        </w:r>
        <w:r>
          <w:fldChar w:fldCharType="separate"/>
        </w:r>
        <w:r>
          <w:t>10</w:t>
        </w:r>
        <w:r>
          <w:fldChar w:fldCharType="end"/>
        </w:r>
      </w:hyperlink>
    </w:p>
    <w:p>
      <w:pPr>
        <w:pStyle w:val="TOC2"/>
        <w:tabs>
          <w:tab w:val="right" w:leader="dot" w:pos="8306"/>
        </w:tabs>
      </w:pPr>
      <w:hyperlink w:anchor="_Toc29682" w:history="1">
        <w:r>
          <w:rPr>
            <w:rFonts w:ascii="仿宋" w:eastAsia="仿宋" w:hAnsi="仿宋" w:cs="仿宋" w:hint="eastAsia"/>
            <w:lang w:eastAsia="zh-CN"/>
          </w:rPr>
          <w:t>(三)、资源节约措施</w:t>
        </w:r>
        <w:r>
          <w:tab/>
        </w:r>
        <w:r>
          <w:fldChar w:fldCharType="begin"/>
        </w:r>
        <w:r>
          <w:instrText xml:space="preserve"> PAGEREF _Toc29682 \h </w:instrText>
        </w:r>
        <w:r>
          <w:fldChar w:fldCharType="separate"/>
        </w:r>
        <w:r>
          <w:t>12</w:t>
        </w:r>
        <w:r>
          <w:fldChar w:fldCharType="end"/>
        </w:r>
      </w:hyperlink>
    </w:p>
    <w:p>
      <w:pPr>
        <w:pStyle w:val="TOC1"/>
        <w:tabs>
          <w:tab w:val="right" w:leader="dot" w:pos="8306"/>
        </w:tabs>
      </w:pPr>
      <w:hyperlink w:anchor="_Toc6332" w:history="1">
        <w:r>
          <w:rPr>
            <w:rFonts w:ascii="仿宋" w:eastAsia="仿宋" w:hAnsi="仿宋" w:cs="仿宋" w:hint="eastAsia"/>
            <w:lang w:eastAsia="zh-CN"/>
          </w:rPr>
          <w:t>三、项目选址研究</w:t>
        </w:r>
        <w:r>
          <w:tab/>
        </w:r>
        <w:r>
          <w:fldChar w:fldCharType="begin"/>
        </w:r>
        <w:r>
          <w:instrText xml:space="preserve"> PAGEREF _Toc6332 \h </w:instrText>
        </w:r>
        <w:r>
          <w:fldChar w:fldCharType="separate"/>
        </w:r>
        <w:r>
          <w:t>13</w:t>
        </w:r>
        <w:r>
          <w:fldChar w:fldCharType="end"/>
        </w:r>
      </w:hyperlink>
    </w:p>
    <w:p>
      <w:pPr>
        <w:pStyle w:val="TOC2"/>
        <w:tabs>
          <w:tab w:val="right" w:leader="dot" w:pos="8306"/>
        </w:tabs>
      </w:pPr>
      <w:hyperlink w:anchor="_Toc11389" w:history="1">
        <w:r>
          <w:rPr>
            <w:rFonts w:ascii="仿宋" w:eastAsia="仿宋" w:hAnsi="仿宋" w:cs="仿宋" w:hint="eastAsia"/>
            <w:lang w:eastAsia="zh-CN"/>
          </w:rPr>
          <w:t>(一)、项目选址原则</w:t>
        </w:r>
        <w:r>
          <w:tab/>
        </w:r>
        <w:r>
          <w:fldChar w:fldCharType="begin"/>
        </w:r>
        <w:r>
          <w:instrText xml:space="preserve"> PAGEREF _Toc11389 \h </w:instrText>
        </w:r>
        <w:r>
          <w:fldChar w:fldCharType="separate"/>
        </w:r>
        <w:r>
          <w:t>13</w:t>
        </w:r>
        <w:r>
          <w:fldChar w:fldCharType="end"/>
        </w:r>
      </w:hyperlink>
    </w:p>
    <w:p>
      <w:pPr>
        <w:pStyle w:val="TOC2"/>
        <w:tabs>
          <w:tab w:val="right" w:leader="dot" w:pos="8306"/>
        </w:tabs>
      </w:pPr>
      <w:hyperlink w:anchor="_Toc32656" w:history="1">
        <w:r>
          <w:rPr>
            <w:rFonts w:ascii="仿宋" w:eastAsia="仿宋" w:hAnsi="仿宋" w:cs="仿宋" w:hint="eastAsia"/>
            <w:lang w:eastAsia="zh-CN"/>
          </w:rPr>
          <w:t>(二)、项目选址</w:t>
        </w:r>
        <w:r>
          <w:tab/>
        </w:r>
        <w:r>
          <w:fldChar w:fldCharType="begin"/>
        </w:r>
        <w:r>
          <w:instrText xml:space="preserve"> PAGEREF _Toc32656 \h </w:instrText>
        </w:r>
        <w:r>
          <w:fldChar w:fldCharType="separate"/>
        </w:r>
        <w:r>
          <w:t>16</w:t>
        </w:r>
        <w:r>
          <w:fldChar w:fldCharType="end"/>
        </w:r>
      </w:hyperlink>
    </w:p>
    <w:p>
      <w:pPr>
        <w:pStyle w:val="TOC2"/>
        <w:tabs>
          <w:tab w:val="right" w:leader="dot" w:pos="8306"/>
        </w:tabs>
      </w:pPr>
      <w:hyperlink w:anchor="_Toc23874" w:history="1">
        <w:r>
          <w:rPr>
            <w:rFonts w:ascii="仿宋" w:eastAsia="仿宋" w:hAnsi="仿宋" w:cs="仿宋" w:hint="eastAsia"/>
            <w:lang w:eastAsia="zh-CN"/>
          </w:rPr>
          <w:t>(三)、建设条件分析</w:t>
        </w:r>
        <w:r>
          <w:tab/>
        </w:r>
        <w:r>
          <w:fldChar w:fldCharType="begin"/>
        </w:r>
        <w:r>
          <w:instrText xml:space="preserve"> PAGEREF _Toc23874 \h </w:instrText>
        </w:r>
        <w:r>
          <w:fldChar w:fldCharType="separate"/>
        </w:r>
        <w:r>
          <w:t>18</w:t>
        </w:r>
        <w:r>
          <w:fldChar w:fldCharType="end"/>
        </w:r>
      </w:hyperlink>
    </w:p>
    <w:p>
      <w:pPr>
        <w:pStyle w:val="TOC2"/>
        <w:tabs>
          <w:tab w:val="right" w:leader="dot" w:pos="8306"/>
        </w:tabs>
      </w:pPr>
      <w:hyperlink w:anchor="_Toc31137" w:history="1">
        <w:r>
          <w:rPr>
            <w:rFonts w:ascii="仿宋" w:eastAsia="仿宋" w:hAnsi="仿宋" w:cs="仿宋" w:hint="eastAsia"/>
            <w:lang w:eastAsia="zh-CN"/>
          </w:rPr>
          <w:t>(四)、用地控制指标</w:t>
        </w:r>
        <w:r>
          <w:tab/>
        </w:r>
        <w:r>
          <w:fldChar w:fldCharType="begin"/>
        </w:r>
        <w:r>
          <w:instrText xml:space="preserve"> PAGEREF _Toc31137 \h </w:instrText>
        </w:r>
        <w:r>
          <w:fldChar w:fldCharType="separate"/>
        </w:r>
        <w:r>
          <w:t>19</w:t>
        </w:r>
        <w:r>
          <w:fldChar w:fldCharType="end"/>
        </w:r>
      </w:hyperlink>
    </w:p>
    <w:p>
      <w:pPr>
        <w:pStyle w:val="TOC2"/>
        <w:tabs>
          <w:tab w:val="right" w:leader="dot" w:pos="8306"/>
        </w:tabs>
      </w:pPr>
      <w:hyperlink w:anchor="_Toc5523" w:history="1">
        <w:r>
          <w:rPr>
            <w:rFonts w:ascii="仿宋" w:eastAsia="仿宋" w:hAnsi="仿宋" w:cs="仿宋" w:hint="eastAsia"/>
            <w:lang w:eastAsia="zh-CN"/>
          </w:rPr>
          <w:t>(五)、地总体要求</w:t>
        </w:r>
        <w:r>
          <w:tab/>
        </w:r>
        <w:r>
          <w:fldChar w:fldCharType="begin"/>
        </w:r>
        <w:r>
          <w:instrText xml:space="preserve"> PAGEREF _Toc5523 \h </w:instrText>
        </w:r>
        <w:r>
          <w:fldChar w:fldCharType="separate"/>
        </w:r>
        <w:r>
          <w:t>21</w:t>
        </w:r>
        <w:r>
          <w:fldChar w:fldCharType="end"/>
        </w:r>
      </w:hyperlink>
    </w:p>
    <w:p>
      <w:pPr>
        <w:pStyle w:val="TOC2"/>
        <w:tabs>
          <w:tab w:val="right" w:leader="dot" w:pos="8306"/>
        </w:tabs>
      </w:pPr>
      <w:hyperlink w:anchor="_Toc31293" w:history="1">
        <w:r>
          <w:rPr>
            <w:rFonts w:ascii="仿宋" w:eastAsia="仿宋" w:hAnsi="仿宋" w:cs="仿宋" w:hint="eastAsia"/>
            <w:lang w:eastAsia="zh-CN"/>
          </w:rPr>
          <w:t>(六)、节约用地措施</w:t>
        </w:r>
        <w:r>
          <w:tab/>
        </w:r>
        <w:r>
          <w:fldChar w:fldCharType="begin"/>
        </w:r>
        <w:r>
          <w:instrText xml:space="preserve"> PAGEREF _Toc31293 \h </w:instrText>
        </w:r>
        <w:r>
          <w:fldChar w:fldCharType="separate"/>
        </w:r>
        <w:r>
          <w:t>22</w:t>
        </w:r>
        <w:r>
          <w:fldChar w:fldCharType="end"/>
        </w:r>
      </w:hyperlink>
    </w:p>
    <w:p>
      <w:pPr>
        <w:pStyle w:val="TOC2"/>
        <w:tabs>
          <w:tab w:val="right" w:leader="dot" w:pos="8306"/>
        </w:tabs>
      </w:pPr>
      <w:hyperlink w:anchor="_Toc16296" w:history="1">
        <w:r>
          <w:rPr>
            <w:rFonts w:ascii="仿宋" w:eastAsia="仿宋" w:hAnsi="仿宋" w:cs="仿宋" w:hint="eastAsia"/>
            <w:lang w:eastAsia="zh-CN"/>
          </w:rPr>
          <w:t>(七)、选址综合评价</w:t>
        </w:r>
        <w:r>
          <w:tab/>
        </w:r>
        <w:r>
          <w:fldChar w:fldCharType="begin"/>
        </w:r>
        <w:r>
          <w:instrText xml:space="preserve"> PAGEREF _Toc16296 \h </w:instrText>
        </w:r>
        <w:r>
          <w:fldChar w:fldCharType="separate"/>
        </w:r>
        <w:r>
          <w:t>23</w:t>
        </w:r>
        <w:r>
          <w:fldChar w:fldCharType="end"/>
        </w:r>
      </w:hyperlink>
    </w:p>
    <w:p>
      <w:pPr>
        <w:pStyle w:val="TOC1"/>
        <w:tabs>
          <w:tab w:val="right" w:leader="dot" w:pos="8306"/>
        </w:tabs>
      </w:pPr>
      <w:hyperlink w:anchor="_Toc32349" w:history="1">
        <w:r>
          <w:rPr>
            <w:rFonts w:ascii="仿宋" w:eastAsia="仿宋" w:hAnsi="仿宋" w:cs="仿宋" w:hint="eastAsia"/>
            <w:lang w:eastAsia="zh-CN"/>
          </w:rPr>
          <w:t>四、背景、必要性分析</w:t>
        </w:r>
        <w:r>
          <w:tab/>
        </w:r>
        <w:r>
          <w:fldChar w:fldCharType="begin"/>
        </w:r>
        <w:r>
          <w:instrText xml:space="preserve"> PAGEREF _Toc32349 \h </w:instrText>
        </w:r>
        <w:r>
          <w:fldChar w:fldCharType="separate"/>
        </w:r>
        <w:r>
          <w:t>24</w:t>
        </w:r>
        <w:r>
          <w:fldChar w:fldCharType="end"/>
        </w:r>
      </w:hyperlink>
    </w:p>
    <w:p>
      <w:pPr>
        <w:pStyle w:val="TOC2"/>
        <w:tabs>
          <w:tab w:val="right" w:leader="dot" w:pos="8306"/>
        </w:tabs>
      </w:pPr>
      <w:hyperlink w:anchor="_Toc6604" w:history="1">
        <w:r>
          <w:rPr>
            <w:rFonts w:ascii="仿宋" w:eastAsia="仿宋" w:hAnsi="仿宋" w:cs="仿宋" w:hint="eastAsia"/>
            <w:lang w:eastAsia="zh-CN"/>
          </w:rPr>
          <w:t>(一)、项目建设背景</w:t>
        </w:r>
        <w:r>
          <w:tab/>
        </w:r>
        <w:r>
          <w:fldChar w:fldCharType="begin"/>
        </w:r>
        <w:r>
          <w:instrText xml:space="preserve"> PAGEREF _Toc6604 \h </w:instrText>
        </w:r>
        <w:r>
          <w:fldChar w:fldCharType="separate"/>
        </w:r>
        <w:r>
          <w:t>24</w:t>
        </w:r>
        <w:r>
          <w:fldChar w:fldCharType="end"/>
        </w:r>
      </w:hyperlink>
    </w:p>
    <w:p>
      <w:pPr>
        <w:pStyle w:val="TOC2"/>
        <w:tabs>
          <w:tab w:val="right" w:leader="dot" w:pos="8306"/>
        </w:tabs>
      </w:pPr>
      <w:hyperlink w:anchor="_Toc29577" w:history="1">
        <w:r>
          <w:rPr>
            <w:rFonts w:ascii="仿宋" w:eastAsia="仿宋" w:hAnsi="仿宋" w:cs="仿宋" w:hint="eastAsia"/>
            <w:lang w:eastAsia="zh-CN"/>
          </w:rPr>
          <w:t>(二)、必要性分析</w:t>
        </w:r>
        <w:r>
          <w:tab/>
        </w:r>
        <w:r>
          <w:fldChar w:fldCharType="begin"/>
        </w:r>
        <w:r>
          <w:instrText xml:space="preserve"> PAGEREF _Toc29577 \h </w:instrText>
        </w:r>
        <w:r>
          <w:fldChar w:fldCharType="separate"/>
        </w:r>
        <w:r>
          <w:t>25</w:t>
        </w:r>
        <w:r>
          <w:fldChar w:fldCharType="end"/>
        </w:r>
      </w:hyperlink>
    </w:p>
    <w:p>
      <w:pPr>
        <w:pStyle w:val="TOC2"/>
        <w:tabs>
          <w:tab w:val="right" w:leader="dot" w:pos="8306"/>
        </w:tabs>
      </w:pPr>
      <w:hyperlink w:anchor="_Toc2597" w:history="1">
        <w:r>
          <w:rPr>
            <w:rFonts w:ascii="仿宋" w:eastAsia="仿宋" w:hAnsi="仿宋" w:cs="仿宋" w:hint="eastAsia"/>
            <w:lang w:eastAsia="zh-CN"/>
          </w:rPr>
          <w:t>(三)、项目建设有利条件</w:t>
        </w:r>
        <w:r>
          <w:tab/>
        </w:r>
        <w:r>
          <w:fldChar w:fldCharType="begin"/>
        </w:r>
        <w:r>
          <w:instrText xml:space="preserve"> PAGEREF _Toc2597 \h </w:instrText>
        </w:r>
        <w:r>
          <w:fldChar w:fldCharType="separate"/>
        </w:r>
        <w:r>
          <w:t>27</w:t>
        </w:r>
        <w:r>
          <w:fldChar w:fldCharType="end"/>
        </w:r>
      </w:hyperlink>
    </w:p>
    <w:p>
      <w:pPr>
        <w:pStyle w:val="TOC1"/>
        <w:tabs>
          <w:tab w:val="right" w:leader="dot" w:pos="8306"/>
        </w:tabs>
      </w:pPr>
      <w:hyperlink w:anchor="_Toc8964" w:history="1">
        <w:r>
          <w:rPr>
            <w:rFonts w:ascii="仿宋" w:eastAsia="仿宋" w:hAnsi="仿宋" w:cs="仿宋" w:hint="eastAsia"/>
            <w:lang w:eastAsia="zh-CN"/>
          </w:rPr>
          <w:t>五、建设风险评估分析</w:t>
        </w:r>
        <w:r>
          <w:tab/>
        </w:r>
        <w:r>
          <w:fldChar w:fldCharType="begin"/>
        </w:r>
        <w:r>
          <w:instrText xml:space="preserve"> PAGEREF _Toc8964 \h </w:instrText>
        </w:r>
        <w:r>
          <w:fldChar w:fldCharType="separate"/>
        </w:r>
        <w:r>
          <w:t>28</w:t>
        </w:r>
        <w:r>
          <w:fldChar w:fldCharType="end"/>
        </w:r>
      </w:hyperlink>
    </w:p>
    <w:p>
      <w:pPr>
        <w:pStyle w:val="TOC2"/>
        <w:tabs>
          <w:tab w:val="right" w:leader="dot" w:pos="8306"/>
        </w:tabs>
      </w:pPr>
      <w:hyperlink w:anchor="_Toc10686" w:history="1">
        <w:r>
          <w:rPr>
            <w:rFonts w:ascii="仿宋" w:eastAsia="仿宋" w:hAnsi="仿宋" w:cs="仿宋" w:hint="eastAsia"/>
            <w:lang w:eastAsia="zh-CN"/>
          </w:rPr>
          <w:t>(一)、政策风险分析</w:t>
        </w:r>
        <w:r>
          <w:tab/>
        </w:r>
        <w:r>
          <w:fldChar w:fldCharType="begin"/>
        </w:r>
        <w:r>
          <w:instrText xml:space="preserve"> PAGEREF _Toc10686 \h </w:instrText>
        </w:r>
        <w:r>
          <w:fldChar w:fldCharType="separate"/>
        </w:r>
        <w:r>
          <w:t>28</w:t>
        </w:r>
        <w:r>
          <w:fldChar w:fldCharType="end"/>
        </w:r>
      </w:hyperlink>
    </w:p>
    <w:p>
      <w:pPr>
        <w:pStyle w:val="TOC2"/>
        <w:tabs>
          <w:tab w:val="right" w:leader="dot" w:pos="8306"/>
        </w:tabs>
      </w:pPr>
      <w:hyperlink w:anchor="_Toc11070" w:history="1">
        <w:r>
          <w:rPr>
            <w:rFonts w:ascii="仿宋" w:eastAsia="仿宋" w:hAnsi="仿宋" w:cs="仿宋" w:hint="eastAsia"/>
            <w:lang w:eastAsia="zh-CN"/>
          </w:rPr>
          <w:t>(二)、社会风险分析</w:t>
        </w:r>
        <w:r>
          <w:tab/>
        </w:r>
        <w:r>
          <w:fldChar w:fldCharType="begin"/>
        </w:r>
        <w:r>
          <w:instrText xml:space="preserve"> PAGEREF _Toc11070 \h </w:instrText>
        </w:r>
        <w:r>
          <w:fldChar w:fldCharType="separate"/>
        </w:r>
        <w:r>
          <w:t>29</w:t>
        </w:r>
        <w:r>
          <w:fldChar w:fldCharType="end"/>
        </w:r>
      </w:hyperlink>
    </w:p>
    <w:p>
      <w:pPr>
        <w:pStyle w:val="TOC2"/>
        <w:tabs>
          <w:tab w:val="right" w:leader="dot" w:pos="8306"/>
        </w:tabs>
      </w:pPr>
      <w:hyperlink w:anchor="_Toc2216" w:history="1">
        <w:r>
          <w:rPr>
            <w:rFonts w:ascii="仿宋" w:eastAsia="仿宋" w:hAnsi="仿宋" w:cs="仿宋" w:hint="eastAsia"/>
            <w:lang w:eastAsia="zh-CN"/>
          </w:rPr>
          <w:t>(三)、市场风险分析</w:t>
        </w:r>
        <w:r>
          <w:tab/>
        </w:r>
        <w:r>
          <w:fldChar w:fldCharType="begin"/>
        </w:r>
        <w:r>
          <w:instrText xml:space="preserve"> PAGEREF _Toc2216 \h </w:instrText>
        </w:r>
        <w:r>
          <w:fldChar w:fldCharType="separate"/>
        </w:r>
        <w:r>
          <w:t>31</w:t>
        </w:r>
        <w:r>
          <w:fldChar w:fldCharType="end"/>
        </w:r>
      </w:hyperlink>
    </w:p>
    <w:p>
      <w:pPr>
        <w:pStyle w:val="TOC2"/>
        <w:tabs>
          <w:tab w:val="right" w:leader="dot" w:pos="8306"/>
        </w:tabs>
      </w:pPr>
      <w:hyperlink w:anchor="_Toc8661" w:history="1">
        <w:r>
          <w:rPr>
            <w:rFonts w:ascii="仿宋" w:eastAsia="仿宋" w:hAnsi="仿宋" w:cs="仿宋" w:hint="eastAsia"/>
            <w:lang w:eastAsia="zh-CN"/>
          </w:rPr>
          <w:t>(四)、资金风险分析</w:t>
        </w:r>
        <w:r>
          <w:tab/>
        </w:r>
        <w:r>
          <w:fldChar w:fldCharType="begin"/>
        </w:r>
        <w:r>
          <w:instrText xml:space="preserve"> PAGEREF _Toc8661 \h </w:instrText>
        </w:r>
        <w:r>
          <w:fldChar w:fldCharType="separate"/>
        </w:r>
        <w:r>
          <w:t>32</w:t>
        </w:r>
        <w:r>
          <w:fldChar w:fldCharType="end"/>
        </w:r>
      </w:hyperlink>
    </w:p>
    <w:p>
      <w:pPr>
        <w:pStyle w:val="TOC2"/>
        <w:tabs>
          <w:tab w:val="right" w:leader="dot" w:pos="8306"/>
        </w:tabs>
      </w:pPr>
      <w:hyperlink w:anchor="_Toc31867" w:history="1">
        <w:r>
          <w:rPr>
            <w:rFonts w:ascii="仿宋" w:eastAsia="仿宋" w:hAnsi="仿宋" w:cs="仿宋" w:hint="eastAsia"/>
            <w:lang w:eastAsia="zh-CN"/>
          </w:rPr>
          <w:t>(五)、技术风险分析</w:t>
        </w:r>
        <w:r>
          <w:tab/>
        </w:r>
        <w:r>
          <w:fldChar w:fldCharType="begin"/>
        </w:r>
        <w:r>
          <w:instrText xml:space="preserve"> PAGEREF _Toc31867 \h </w:instrText>
        </w:r>
        <w:r>
          <w:fldChar w:fldCharType="separate"/>
        </w:r>
        <w:r>
          <w:t>33</w:t>
        </w:r>
        <w:r>
          <w:fldChar w:fldCharType="end"/>
        </w:r>
      </w:hyperlink>
    </w:p>
    <w:p>
      <w:pPr>
        <w:pStyle w:val="TOC2"/>
        <w:tabs>
          <w:tab w:val="right" w:leader="dot" w:pos="8306"/>
        </w:tabs>
      </w:pPr>
      <w:hyperlink w:anchor="_Toc2741" w:history="1">
        <w:r>
          <w:rPr>
            <w:rFonts w:ascii="仿宋" w:eastAsia="仿宋" w:hAnsi="仿宋" w:cs="仿宋" w:hint="eastAsia"/>
            <w:lang w:eastAsia="zh-CN"/>
          </w:rPr>
          <w:t>(六)、财务风险分析</w:t>
        </w:r>
        <w:r>
          <w:tab/>
        </w:r>
        <w:r>
          <w:fldChar w:fldCharType="begin"/>
        </w:r>
        <w:r>
          <w:instrText xml:space="preserve"> PAGEREF _Toc2741 \h </w:instrText>
        </w:r>
        <w:r>
          <w:fldChar w:fldCharType="separate"/>
        </w:r>
        <w:r>
          <w:t>34</w:t>
        </w:r>
        <w:r>
          <w:fldChar w:fldCharType="end"/>
        </w:r>
      </w:hyperlink>
    </w:p>
    <w:p>
      <w:pPr>
        <w:pStyle w:val="TOC2"/>
        <w:tabs>
          <w:tab w:val="right" w:leader="dot" w:pos="8306"/>
        </w:tabs>
      </w:pPr>
      <w:hyperlink w:anchor="_Toc4984" w:history="1">
        <w:r>
          <w:rPr>
            <w:rFonts w:ascii="仿宋" w:eastAsia="仿宋" w:hAnsi="仿宋" w:cs="仿宋" w:hint="eastAsia"/>
            <w:lang w:eastAsia="zh-CN"/>
          </w:rPr>
          <w:t>(七)、管理风险分析</w:t>
        </w:r>
        <w:r>
          <w:tab/>
        </w:r>
        <w:r>
          <w:fldChar w:fldCharType="begin"/>
        </w:r>
        <w:r>
          <w:instrText xml:space="preserve"> PAGEREF _Toc4984 \h </w:instrText>
        </w:r>
        <w:r>
          <w:fldChar w:fldCharType="separate"/>
        </w:r>
        <w:r>
          <w:t>36</w:t>
        </w:r>
        <w:r>
          <w:fldChar w:fldCharType="end"/>
        </w:r>
      </w:hyperlink>
    </w:p>
    <w:p>
      <w:pPr>
        <w:pStyle w:val="TOC2"/>
        <w:tabs>
          <w:tab w:val="right" w:leader="dot" w:pos="8306"/>
        </w:tabs>
      </w:pPr>
      <w:hyperlink w:anchor="_Toc29967" w:history="1">
        <w:r>
          <w:rPr>
            <w:rFonts w:ascii="仿宋" w:eastAsia="仿宋" w:hAnsi="仿宋" w:cs="仿宋" w:hint="eastAsia"/>
            <w:lang w:eastAsia="zh-CN"/>
          </w:rPr>
          <w:t>(八)、其它风险分析</w:t>
        </w:r>
        <w:r>
          <w:tab/>
        </w:r>
        <w:r>
          <w:fldChar w:fldCharType="begin"/>
        </w:r>
        <w:r>
          <w:instrText xml:space="preserve"> PAGEREF _Toc29967 \h </w:instrText>
        </w:r>
        <w:r>
          <w:fldChar w:fldCharType="separate"/>
        </w:r>
        <w:r>
          <w:t>37</w:t>
        </w:r>
        <w:r>
          <w:fldChar w:fldCharType="end"/>
        </w:r>
      </w:hyperlink>
    </w:p>
    <w:p>
      <w:pPr>
        <w:pStyle w:val="TOC2"/>
        <w:tabs>
          <w:tab w:val="right" w:leader="dot" w:pos="8306"/>
        </w:tabs>
      </w:pPr>
      <w:hyperlink w:anchor="_Toc23062" w:history="1">
        <w:r>
          <w:rPr>
            <w:rFonts w:ascii="仿宋" w:eastAsia="仿宋" w:hAnsi="仿宋" w:cs="仿宋" w:hint="eastAsia"/>
            <w:lang w:eastAsia="zh-CN"/>
          </w:rPr>
          <w:t>(九)、社会影响评估</w:t>
        </w:r>
        <w:r>
          <w:tab/>
        </w:r>
        <w:r>
          <w:fldChar w:fldCharType="begin"/>
        </w:r>
        <w:r>
          <w:instrText xml:space="preserve"> PAGEREF _Toc23062 \h </w:instrText>
        </w:r>
        <w:r>
          <w:fldChar w:fldCharType="separate"/>
        </w:r>
        <w:r>
          <w:t>39</w:t>
        </w:r>
        <w:r>
          <w:fldChar w:fldCharType="end"/>
        </w:r>
      </w:hyperlink>
    </w:p>
    <w:p>
      <w:pPr>
        <w:pStyle w:val="TOC1"/>
        <w:tabs>
          <w:tab w:val="right" w:leader="dot" w:pos="8306"/>
        </w:tabs>
      </w:pPr>
      <w:hyperlink w:anchor="_Toc21832" w:history="1">
        <w:r>
          <w:rPr>
            <w:rFonts w:ascii="仿宋" w:eastAsia="仿宋" w:hAnsi="仿宋" w:cs="仿宋" w:hint="eastAsia"/>
            <w:lang w:eastAsia="zh-CN"/>
          </w:rPr>
          <w:t>六、社会影响分析</w:t>
        </w:r>
        <w:r>
          <w:tab/>
        </w:r>
        <w:r>
          <w:fldChar w:fldCharType="begin"/>
        </w:r>
        <w:r>
          <w:instrText xml:space="preserve"> PAGEREF _Toc21832 \h </w:instrText>
        </w:r>
        <w:r>
          <w:fldChar w:fldCharType="separate"/>
        </w:r>
        <w:r>
          <w:t>41</w:t>
        </w:r>
        <w:r>
          <w:fldChar w:fldCharType="end"/>
        </w:r>
      </w:hyperlink>
    </w:p>
    <w:p>
      <w:pPr>
        <w:pStyle w:val="TOC2"/>
        <w:tabs>
          <w:tab w:val="right" w:leader="dot" w:pos="8306"/>
        </w:tabs>
      </w:pPr>
      <w:hyperlink w:anchor="_Toc19921" w:history="1">
        <w:r>
          <w:rPr>
            <w:rFonts w:ascii="仿宋" w:eastAsia="仿宋" w:hAnsi="仿宋" w:cs="仿宋" w:hint="eastAsia"/>
            <w:lang w:eastAsia="zh-CN"/>
          </w:rPr>
          <w:t>(一)、社会影响效果分析</w:t>
        </w:r>
        <w:r>
          <w:tab/>
        </w:r>
        <w:r>
          <w:fldChar w:fldCharType="begin"/>
        </w:r>
        <w:r>
          <w:instrText xml:space="preserve"> PAGEREF _Toc19921 \h </w:instrText>
        </w:r>
        <w:r>
          <w:fldChar w:fldCharType="separate"/>
        </w:r>
        <w:r>
          <w:t>41</w:t>
        </w:r>
        <w:r>
          <w:fldChar w:fldCharType="end"/>
        </w:r>
      </w:hyperlink>
    </w:p>
    <w:p>
      <w:pPr>
        <w:pStyle w:val="TOC2"/>
        <w:tabs>
          <w:tab w:val="right" w:leader="dot" w:pos="8306"/>
        </w:tabs>
      </w:pPr>
      <w:hyperlink w:anchor="_Toc11015" w:history="1">
        <w:r>
          <w:rPr>
            <w:rFonts w:ascii="仿宋" w:eastAsia="仿宋" w:hAnsi="仿宋" w:cs="仿宋" w:hint="eastAsia"/>
            <w:lang w:eastAsia="zh-CN"/>
          </w:rPr>
          <w:t>(二)、社会适应性分析</w:t>
        </w:r>
        <w:r>
          <w:tab/>
        </w:r>
        <w:r>
          <w:fldChar w:fldCharType="begin"/>
        </w:r>
        <w:r>
          <w:instrText xml:space="preserve"> PAGEREF _Toc11015 \h </w:instrText>
        </w:r>
        <w:r>
          <w:fldChar w:fldCharType="separate"/>
        </w:r>
        <w:r>
          <w:t>43</w:t>
        </w:r>
        <w:r>
          <w:fldChar w:fldCharType="end"/>
        </w:r>
      </w:hyperlink>
    </w:p>
    <w:p>
      <w:pPr>
        <w:pStyle w:val="TOC2"/>
        <w:tabs>
          <w:tab w:val="right" w:leader="dot" w:pos="8306"/>
        </w:tabs>
      </w:pPr>
      <w:hyperlink w:anchor="_Toc28515" w:history="1">
        <w:r>
          <w:rPr>
            <w:rFonts w:ascii="仿宋" w:eastAsia="仿宋" w:hAnsi="仿宋" w:cs="仿宋" w:hint="eastAsia"/>
            <w:lang w:eastAsia="zh-CN"/>
          </w:rPr>
          <w:t>(三)、社会风险及对策分析</w:t>
        </w:r>
        <w:r>
          <w:tab/>
        </w:r>
        <w:r>
          <w:fldChar w:fldCharType="begin"/>
        </w:r>
        <w:r>
          <w:instrText xml:space="preserve"> PAGEREF _Toc28515 \h </w:instrText>
        </w:r>
        <w:r>
          <w:fldChar w:fldCharType="separate"/>
        </w:r>
        <w:r>
          <w:t>45</w:t>
        </w:r>
        <w:r>
          <w:fldChar w:fldCharType="end"/>
        </w:r>
      </w:hyperlink>
    </w:p>
    <w:p>
      <w:pPr>
        <w:pStyle w:val="TOC1"/>
        <w:tabs>
          <w:tab w:val="right" w:leader="dot" w:pos="8306"/>
        </w:tabs>
      </w:pPr>
      <w:hyperlink w:anchor="_Toc15625" w:history="1">
        <w:r>
          <w:rPr>
            <w:rFonts w:ascii="仿宋" w:eastAsia="仿宋" w:hAnsi="仿宋" w:cs="仿宋" w:hint="eastAsia"/>
            <w:lang w:eastAsia="zh-CN"/>
          </w:rPr>
          <w:t>七、资金管理与财务规划</w:t>
        </w:r>
        <w:r>
          <w:tab/>
        </w:r>
        <w:r>
          <w:fldChar w:fldCharType="begin"/>
        </w:r>
        <w:r>
          <w:instrText xml:space="preserve"> PAGEREF _Toc15625 \h </w:instrText>
        </w:r>
        <w:r>
          <w:fldChar w:fldCharType="separate"/>
        </w:r>
        <w:r>
          <w:t>48</w:t>
        </w:r>
        <w:r>
          <w:fldChar w:fldCharType="end"/>
        </w:r>
      </w:hyperlink>
    </w:p>
    <w:p>
      <w:pPr>
        <w:pStyle w:val="TOC2"/>
        <w:tabs>
          <w:tab w:val="right" w:leader="dot" w:pos="8306"/>
        </w:tabs>
      </w:pPr>
      <w:hyperlink w:anchor="_Toc14290" w:history="1">
        <w:r>
          <w:rPr>
            <w:rFonts w:ascii="仿宋" w:eastAsia="仿宋" w:hAnsi="仿宋" w:cs="仿宋" w:hint="eastAsia"/>
            <w:lang w:eastAsia="zh-CN"/>
          </w:rPr>
          <w:t>(一)、项目资金来源与筹措</w:t>
        </w:r>
        <w:r>
          <w:tab/>
        </w:r>
        <w:r>
          <w:fldChar w:fldCharType="begin"/>
        </w:r>
        <w:r>
          <w:instrText xml:space="preserve"> PAGEREF _Toc14290 \h </w:instrText>
        </w:r>
        <w:r>
          <w:fldChar w:fldCharType="separate"/>
        </w:r>
        <w:r>
          <w:t>48</w:t>
        </w:r>
        <w:r>
          <w:fldChar w:fldCharType="end"/>
        </w:r>
      </w:hyperlink>
    </w:p>
    <w:p>
      <w:pPr>
        <w:pStyle w:val="TOC2"/>
        <w:tabs>
          <w:tab w:val="right" w:leader="dot" w:pos="8306"/>
        </w:tabs>
      </w:pPr>
      <w:hyperlink w:anchor="_Toc16502" w:history="1">
        <w:r>
          <w:rPr>
            <w:rFonts w:ascii="仿宋" w:eastAsia="仿宋" w:hAnsi="仿宋" w:cs="仿宋" w:hint="eastAsia"/>
            <w:lang w:eastAsia="zh-CN"/>
          </w:rPr>
          <w:t>(二)、资金使用与监管</w:t>
        </w:r>
        <w:r>
          <w:tab/>
        </w:r>
        <w:r>
          <w:fldChar w:fldCharType="begin"/>
        </w:r>
        <w:r>
          <w:instrText xml:space="preserve"> PAGEREF _Toc16502 \h </w:instrText>
        </w:r>
        <w:r>
          <w:fldChar w:fldCharType="separate"/>
        </w:r>
        <w:r>
          <w:t>50</w:t>
        </w:r>
        <w:r>
          <w:fldChar w:fldCharType="end"/>
        </w:r>
      </w:hyperlink>
    </w:p>
    <w:p>
      <w:pPr>
        <w:pStyle w:val="TOC2"/>
        <w:tabs>
          <w:tab w:val="right" w:leader="dot" w:pos="8306"/>
        </w:tabs>
      </w:pPr>
      <w:hyperlink w:anchor="_Toc3839" w:history="1">
        <w:r>
          <w:rPr>
            <w:rFonts w:ascii="仿宋" w:eastAsia="仿宋" w:hAnsi="仿宋" w:cs="仿宋" w:hint="eastAsia"/>
            <w:lang w:eastAsia="zh-CN"/>
          </w:rPr>
          <w:t>(三)、财务规划与预测</w:t>
        </w:r>
        <w:r>
          <w:tab/>
        </w:r>
        <w:r>
          <w:fldChar w:fldCharType="begin"/>
        </w:r>
        <w:r>
          <w:instrText xml:space="preserve"> PAGEREF _Toc3839 \h </w:instrText>
        </w:r>
        <w:r>
          <w:fldChar w:fldCharType="separate"/>
        </w:r>
        <w:r>
          <w:t>51</w:t>
        </w:r>
        <w:r>
          <w:fldChar w:fldCharType="end"/>
        </w:r>
      </w:hyperlink>
    </w:p>
    <w:p>
      <w:pPr>
        <w:pStyle w:val="TOC1"/>
        <w:tabs>
          <w:tab w:val="right" w:leader="dot" w:pos="8306"/>
        </w:tabs>
      </w:pPr>
      <w:hyperlink w:anchor="_Toc12213" w:history="1">
        <w:r>
          <w:rPr>
            <w:rFonts w:ascii="仿宋" w:eastAsia="仿宋" w:hAnsi="仿宋" w:cs="仿宋" w:hint="eastAsia"/>
            <w:lang w:eastAsia="zh-CN"/>
          </w:rPr>
          <w:t>八、项目实施与管理方案</w:t>
        </w:r>
        <w:r>
          <w:tab/>
        </w:r>
        <w:r>
          <w:fldChar w:fldCharType="begin"/>
        </w:r>
        <w:r>
          <w:instrText xml:space="preserve"> PAGEREF _Toc12213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39" w:history="1">
        <w:r>
          <w:rPr>
            <w:rFonts w:ascii="仿宋" w:eastAsia="仿宋" w:hAnsi="仿宋" w:cs="仿宋" w:hint="eastAsia"/>
            <w:lang w:eastAsia="zh-CN"/>
          </w:rPr>
          <w:t>(一)、项目实施计划</w:t>
        </w:r>
        <w:r>
          <w:tab/>
        </w:r>
        <w:r>
          <w:fldChar w:fldCharType="begin"/>
        </w:r>
        <w:r>
          <w:instrText xml:space="preserve"> PAGEREF _Toc6039 \h </w:instrText>
        </w:r>
        <w:r>
          <w:fldChar w:fldCharType="separate"/>
        </w:r>
        <w:r>
          <w:t>52</w:t>
        </w:r>
        <w:r>
          <w:fldChar w:fldCharType="end"/>
        </w:r>
      </w:hyperlink>
    </w:p>
    <w:p>
      <w:pPr>
        <w:pStyle w:val="TOC2"/>
        <w:tabs>
          <w:tab w:val="right" w:leader="dot" w:pos="8306"/>
        </w:tabs>
      </w:pPr>
      <w:hyperlink w:anchor="_Toc29975" w:history="1">
        <w:r>
          <w:rPr>
            <w:rFonts w:ascii="仿宋" w:eastAsia="仿宋" w:hAnsi="仿宋" w:cs="仿宋" w:hint="eastAsia"/>
            <w:lang w:eastAsia="zh-CN"/>
          </w:rPr>
          <w:t>(二)、项目组织机构与职责</w:t>
        </w:r>
        <w:r>
          <w:tab/>
        </w:r>
        <w:r>
          <w:fldChar w:fldCharType="begin"/>
        </w:r>
        <w:r>
          <w:instrText xml:space="preserve"> PAGEREF _Toc29975 \h </w:instrText>
        </w:r>
        <w:r>
          <w:fldChar w:fldCharType="separate"/>
        </w:r>
        <w:r>
          <w:t>53</w:t>
        </w:r>
        <w:r>
          <w:fldChar w:fldCharType="end"/>
        </w:r>
      </w:hyperlink>
    </w:p>
    <w:p>
      <w:pPr>
        <w:pStyle w:val="TOC2"/>
        <w:tabs>
          <w:tab w:val="right" w:leader="dot" w:pos="8306"/>
        </w:tabs>
      </w:pPr>
      <w:hyperlink w:anchor="_Toc912" w:history="1">
        <w:r>
          <w:rPr>
            <w:rFonts w:ascii="仿宋" w:eastAsia="仿宋" w:hAnsi="仿宋" w:cs="仿宋" w:hint="eastAsia"/>
            <w:lang w:eastAsia="zh-CN"/>
          </w:rPr>
          <w:t>(三)、项目管理与监控体系</w:t>
        </w:r>
        <w:r>
          <w:tab/>
        </w:r>
        <w:r>
          <w:fldChar w:fldCharType="begin"/>
        </w:r>
        <w:r>
          <w:instrText xml:space="preserve"> PAGEREF _Toc912 \h </w:instrText>
        </w:r>
        <w:r>
          <w:fldChar w:fldCharType="separate"/>
        </w:r>
        <w:r>
          <w:t>56</w:t>
        </w:r>
        <w:r>
          <w:fldChar w:fldCharType="end"/>
        </w:r>
      </w:hyperlink>
    </w:p>
    <w:p>
      <w:pPr>
        <w:pStyle w:val="TOC1"/>
        <w:tabs>
          <w:tab w:val="right" w:leader="dot" w:pos="8306"/>
        </w:tabs>
      </w:pPr>
      <w:hyperlink w:anchor="_Toc28643" w:history="1">
        <w:r>
          <w:rPr>
            <w:rFonts w:ascii="仿宋" w:eastAsia="仿宋" w:hAnsi="仿宋" w:cs="仿宋" w:hint="eastAsia"/>
            <w:lang w:eastAsia="zh-CN"/>
          </w:rPr>
          <w:t>九、安全与应急管理</w:t>
        </w:r>
        <w:r>
          <w:tab/>
        </w:r>
        <w:r>
          <w:fldChar w:fldCharType="begin"/>
        </w:r>
        <w:r>
          <w:instrText xml:space="preserve"> PAGEREF _Toc28643 \h </w:instrText>
        </w:r>
        <w:r>
          <w:fldChar w:fldCharType="separate"/>
        </w:r>
        <w:r>
          <w:t>57</w:t>
        </w:r>
        <w:r>
          <w:fldChar w:fldCharType="end"/>
        </w:r>
      </w:hyperlink>
    </w:p>
    <w:p>
      <w:pPr>
        <w:pStyle w:val="TOC2"/>
        <w:tabs>
          <w:tab w:val="right" w:leader="dot" w:pos="8306"/>
        </w:tabs>
      </w:pPr>
      <w:hyperlink w:anchor="_Toc32162" w:history="1">
        <w:r>
          <w:rPr>
            <w:rFonts w:ascii="仿宋" w:eastAsia="仿宋" w:hAnsi="仿宋" w:cs="仿宋" w:hint="eastAsia"/>
            <w:lang w:eastAsia="zh-CN"/>
          </w:rPr>
          <w:t>(一)、安全生产管理</w:t>
        </w:r>
        <w:r>
          <w:tab/>
        </w:r>
        <w:r>
          <w:fldChar w:fldCharType="begin"/>
        </w:r>
        <w:r>
          <w:instrText xml:space="preserve"> PAGEREF _Toc32162 \h </w:instrText>
        </w:r>
        <w:r>
          <w:fldChar w:fldCharType="separate"/>
        </w:r>
        <w:r>
          <w:t>57</w:t>
        </w:r>
        <w:r>
          <w:fldChar w:fldCharType="end"/>
        </w:r>
      </w:hyperlink>
    </w:p>
    <w:p>
      <w:pPr>
        <w:pStyle w:val="TOC2"/>
        <w:tabs>
          <w:tab w:val="right" w:leader="dot" w:pos="8306"/>
        </w:tabs>
      </w:pPr>
      <w:hyperlink w:anchor="_Toc20082" w:history="1">
        <w:r>
          <w:rPr>
            <w:rFonts w:ascii="仿宋" w:eastAsia="仿宋" w:hAnsi="仿宋" w:cs="仿宋" w:hint="eastAsia"/>
            <w:lang w:eastAsia="zh-CN"/>
          </w:rPr>
          <w:t>(二)、应急预案与响应</w:t>
        </w:r>
        <w:r>
          <w:tab/>
        </w:r>
        <w:r>
          <w:fldChar w:fldCharType="begin"/>
        </w:r>
        <w:r>
          <w:instrText xml:space="preserve"> PAGEREF _Toc20082 \h </w:instrText>
        </w:r>
        <w:r>
          <w:fldChar w:fldCharType="separate"/>
        </w:r>
        <w:r>
          <w:t>59</w:t>
        </w:r>
        <w:r>
          <w:fldChar w:fldCharType="end"/>
        </w:r>
      </w:hyperlink>
    </w:p>
    <w:p>
      <w:pPr>
        <w:pStyle w:val="TOC1"/>
        <w:tabs>
          <w:tab w:val="right" w:leader="dot" w:pos="8306"/>
        </w:tabs>
      </w:pPr>
      <w:hyperlink w:anchor="_Toc22350" w:history="1">
        <w:r>
          <w:rPr>
            <w:rFonts w:ascii="仿宋" w:eastAsia="仿宋" w:hAnsi="仿宋" w:cs="仿宋" w:hint="eastAsia"/>
            <w:lang w:eastAsia="zh-CN"/>
          </w:rPr>
          <w:t>十、环境保护与治理方案</w:t>
        </w:r>
        <w:r>
          <w:tab/>
        </w:r>
        <w:r>
          <w:fldChar w:fldCharType="begin"/>
        </w:r>
        <w:r>
          <w:instrText xml:space="preserve"> PAGEREF _Toc22350 \h </w:instrText>
        </w:r>
        <w:r>
          <w:fldChar w:fldCharType="separate"/>
        </w:r>
        <w:r>
          <w:t>61</w:t>
        </w:r>
        <w:r>
          <w:fldChar w:fldCharType="end"/>
        </w:r>
      </w:hyperlink>
    </w:p>
    <w:p>
      <w:pPr>
        <w:pStyle w:val="TOC2"/>
        <w:tabs>
          <w:tab w:val="right" w:leader="dot" w:pos="8306"/>
        </w:tabs>
      </w:pPr>
      <w:hyperlink w:anchor="_Toc20097" w:history="1">
        <w:r>
          <w:rPr>
            <w:rFonts w:ascii="仿宋" w:eastAsia="仿宋" w:hAnsi="仿宋" w:cs="仿宋" w:hint="eastAsia"/>
            <w:lang w:eastAsia="zh-CN"/>
          </w:rPr>
          <w:t>(一)、项目环境影响评估</w:t>
        </w:r>
        <w:r>
          <w:tab/>
        </w:r>
        <w:r>
          <w:fldChar w:fldCharType="begin"/>
        </w:r>
        <w:r>
          <w:instrText xml:space="preserve"> PAGEREF _Toc20097 \h </w:instrText>
        </w:r>
        <w:r>
          <w:fldChar w:fldCharType="separate"/>
        </w:r>
        <w:r>
          <w:t>61</w:t>
        </w:r>
        <w:r>
          <w:fldChar w:fldCharType="end"/>
        </w:r>
      </w:hyperlink>
    </w:p>
    <w:p>
      <w:pPr>
        <w:pStyle w:val="TOC2"/>
        <w:tabs>
          <w:tab w:val="right" w:leader="dot" w:pos="8306"/>
        </w:tabs>
      </w:pPr>
      <w:hyperlink w:anchor="_Toc26751" w:history="1">
        <w:r>
          <w:rPr>
            <w:rFonts w:ascii="仿宋" w:eastAsia="仿宋" w:hAnsi="仿宋" w:cs="仿宋" w:hint="eastAsia"/>
            <w:lang w:eastAsia="zh-CN"/>
          </w:rPr>
          <w:t>(二)、环境保护措施与治理方案</w:t>
        </w:r>
        <w:r>
          <w:tab/>
        </w:r>
        <w:r>
          <w:fldChar w:fldCharType="begin"/>
        </w:r>
        <w:r>
          <w:instrText xml:space="preserve"> PAGEREF _Toc26751 \h </w:instrText>
        </w:r>
        <w:r>
          <w:fldChar w:fldCharType="separate"/>
        </w:r>
        <w:r>
          <w:t>61</w:t>
        </w:r>
        <w:r>
          <w:fldChar w:fldCharType="end"/>
        </w:r>
      </w:hyperlink>
    </w:p>
    <w:p>
      <w:pPr>
        <w:pStyle w:val="TOC1"/>
        <w:tabs>
          <w:tab w:val="right" w:leader="dot" w:pos="8306"/>
        </w:tabs>
      </w:pPr>
      <w:hyperlink w:anchor="_Toc15602" w:history="1">
        <w:r>
          <w:rPr>
            <w:rFonts w:ascii="仿宋" w:eastAsia="仿宋" w:hAnsi="仿宋" w:cs="仿宋" w:hint="eastAsia"/>
            <w:lang w:eastAsia="zh-CN"/>
          </w:rPr>
          <w:t>十一、技术创新与产业升级</w:t>
        </w:r>
        <w:r>
          <w:tab/>
        </w:r>
        <w:r>
          <w:fldChar w:fldCharType="begin"/>
        </w:r>
        <w:r>
          <w:instrText xml:space="preserve"> PAGEREF _Toc15602 \h </w:instrText>
        </w:r>
        <w:r>
          <w:fldChar w:fldCharType="separate"/>
        </w:r>
        <w:r>
          <w:t>62</w:t>
        </w:r>
        <w:r>
          <w:fldChar w:fldCharType="end"/>
        </w:r>
      </w:hyperlink>
    </w:p>
    <w:p>
      <w:pPr>
        <w:pStyle w:val="TOC2"/>
        <w:tabs>
          <w:tab w:val="right" w:leader="dot" w:pos="8306"/>
        </w:tabs>
      </w:pPr>
      <w:hyperlink w:anchor="_Toc13507" w:history="1">
        <w:r>
          <w:rPr>
            <w:rFonts w:ascii="仿宋" w:eastAsia="仿宋" w:hAnsi="仿宋" w:cs="仿宋" w:hint="eastAsia"/>
            <w:lang w:eastAsia="zh-CN"/>
          </w:rPr>
          <w:t>(一)、技术创新方向与目标</w:t>
        </w:r>
        <w:r>
          <w:tab/>
        </w:r>
        <w:r>
          <w:fldChar w:fldCharType="begin"/>
        </w:r>
        <w:r>
          <w:instrText xml:space="preserve"> PAGEREF _Toc13507 \h </w:instrText>
        </w:r>
        <w:r>
          <w:fldChar w:fldCharType="separate"/>
        </w:r>
        <w:r>
          <w:t>62</w:t>
        </w:r>
        <w:r>
          <w:fldChar w:fldCharType="end"/>
        </w:r>
      </w:hyperlink>
    </w:p>
    <w:p>
      <w:pPr>
        <w:pStyle w:val="TOC2"/>
        <w:tabs>
          <w:tab w:val="right" w:leader="dot" w:pos="8306"/>
        </w:tabs>
      </w:pPr>
      <w:hyperlink w:anchor="_Toc6273" w:history="1">
        <w:r>
          <w:rPr>
            <w:rFonts w:ascii="仿宋" w:eastAsia="仿宋" w:hAnsi="仿宋" w:cs="仿宋" w:hint="eastAsia"/>
            <w:lang w:eastAsia="zh-CN"/>
          </w:rPr>
          <w:t>(二)、产业升级路径与措施</w:t>
        </w:r>
        <w:r>
          <w:tab/>
        </w:r>
        <w:r>
          <w:fldChar w:fldCharType="begin"/>
        </w:r>
        <w:r>
          <w:instrText xml:space="preserve"> PAGEREF _Toc6273 \h </w:instrText>
        </w:r>
        <w:r>
          <w:fldChar w:fldCharType="separate"/>
        </w:r>
        <w:r>
          <w:t>63</w:t>
        </w:r>
        <w:r>
          <w:fldChar w:fldCharType="end"/>
        </w:r>
      </w:hyperlink>
    </w:p>
    <w:p>
      <w:pPr>
        <w:pStyle w:val="TOC1"/>
        <w:tabs>
          <w:tab w:val="right" w:leader="dot" w:pos="8306"/>
        </w:tabs>
      </w:pPr>
      <w:hyperlink w:anchor="_Toc19367" w:history="1">
        <w:r>
          <w:rPr>
            <w:rFonts w:ascii="仿宋" w:eastAsia="仿宋" w:hAnsi="仿宋" w:cs="仿宋" w:hint="eastAsia"/>
            <w:lang w:eastAsia="zh-CN"/>
          </w:rPr>
          <w:t>十二、环境保护与绿色发展</w:t>
        </w:r>
        <w:r>
          <w:tab/>
        </w:r>
        <w:r>
          <w:fldChar w:fldCharType="begin"/>
        </w:r>
        <w:r>
          <w:instrText xml:space="preserve"> PAGEREF _Toc19367 \h </w:instrText>
        </w:r>
        <w:r>
          <w:fldChar w:fldCharType="separate"/>
        </w:r>
        <w:r>
          <w:t>64</w:t>
        </w:r>
        <w:r>
          <w:fldChar w:fldCharType="end"/>
        </w:r>
      </w:hyperlink>
    </w:p>
    <w:p>
      <w:pPr>
        <w:pStyle w:val="TOC2"/>
        <w:tabs>
          <w:tab w:val="right" w:leader="dot" w:pos="8306"/>
        </w:tabs>
      </w:pPr>
      <w:hyperlink w:anchor="_Toc5950" w:history="1">
        <w:r>
          <w:rPr>
            <w:rFonts w:ascii="仿宋" w:eastAsia="仿宋" w:hAnsi="仿宋" w:cs="仿宋" w:hint="eastAsia"/>
            <w:lang w:eastAsia="zh-CN"/>
          </w:rPr>
          <w:t>(一)、环境保护措施</w:t>
        </w:r>
        <w:r>
          <w:tab/>
        </w:r>
        <w:r>
          <w:fldChar w:fldCharType="begin"/>
        </w:r>
        <w:r>
          <w:instrText xml:space="preserve"> PAGEREF _Toc5950 \h </w:instrText>
        </w:r>
        <w:r>
          <w:fldChar w:fldCharType="separate"/>
        </w:r>
        <w:r>
          <w:t>64</w:t>
        </w:r>
        <w:r>
          <w:fldChar w:fldCharType="end"/>
        </w:r>
      </w:hyperlink>
    </w:p>
    <w:p>
      <w:pPr>
        <w:pStyle w:val="TOC2"/>
        <w:tabs>
          <w:tab w:val="right" w:leader="dot" w:pos="8306"/>
        </w:tabs>
      </w:pPr>
      <w:hyperlink w:anchor="_Toc17614" w:history="1">
        <w:r>
          <w:rPr>
            <w:rFonts w:ascii="仿宋" w:eastAsia="仿宋" w:hAnsi="仿宋" w:cs="仿宋" w:hint="eastAsia"/>
            <w:lang w:eastAsia="zh-CN"/>
          </w:rPr>
          <w:t>(二)、绿色发展与可持续发展策略</w:t>
        </w:r>
        <w:r>
          <w:tab/>
        </w:r>
        <w:r>
          <w:fldChar w:fldCharType="begin"/>
        </w:r>
        <w:r>
          <w:instrText xml:space="preserve"> PAGEREF _Toc17614 \h </w:instrText>
        </w:r>
        <w:r>
          <w:fldChar w:fldCharType="separate"/>
        </w:r>
        <w:r>
          <w:t>66</w:t>
        </w:r>
        <w:r>
          <w:fldChar w:fldCharType="end"/>
        </w:r>
      </w:hyperlink>
    </w:p>
    <w:p>
      <w:pPr>
        <w:pStyle w:val="TOC1"/>
        <w:tabs>
          <w:tab w:val="right" w:leader="dot" w:pos="8306"/>
        </w:tabs>
      </w:pPr>
      <w:hyperlink w:anchor="_Toc3280" w:history="1">
        <w:r>
          <w:rPr>
            <w:rFonts w:ascii="仿宋" w:eastAsia="仿宋" w:hAnsi="仿宋" w:cs="仿宋" w:hint="eastAsia"/>
            <w:lang w:eastAsia="zh-CN"/>
          </w:rPr>
          <w:t>十三、创新驱动与持续发展</w:t>
        </w:r>
        <w:r>
          <w:tab/>
        </w:r>
        <w:r>
          <w:fldChar w:fldCharType="begin"/>
        </w:r>
        <w:r>
          <w:instrText xml:space="preserve"> PAGEREF _Toc3280 \h </w:instrText>
        </w:r>
        <w:r>
          <w:fldChar w:fldCharType="separate"/>
        </w:r>
        <w:r>
          <w:t>67</w:t>
        </w:r>
        <w:r>
          <w:fldChar w:fldCharType="end"/>
        </w:r>
      </w:hyperlink>
    </w:p>
    <w:p>
      <w:pPr>
        <w:pStyle w:val="TOC2"/>
        <w:tabs>
          <w:tab w:val="right" w:leader="dot" w:pos="8306"/>
        </w:tabs>
      </w:pPr>
      <w:hyperlink w:anchor="_Toc32166" w:history="1">
        <w:r>
          <w:rPr>
            <w:rFonts w:ascii="仿宋" w:eastAsia="仿宋" w:hAnsi="仿宋" w:cs="仿宋" w:hint="eastAsia"/>
            <w:lang w:eastAsia="zh-CN"/>
          </w:rPr>
          <w:t>(一)、创新驱动战略实施</w:t>
        </w:r>
        <w:r>
          <w:tab/>
        </w:r>
        <w:r>
          <w:fldChar w:fldCharType="begin"/>
        </w:r>
        <w:r>
          <w:instrText xml:space="preserve"> PAGEREF _Toc32166 \h </w:instrText>
        </w:r>
        <w:r>
          <w:fldChar w:fldCharType="separate"/>
        </w:r>
        <w:r>
          <w:t>67</w:t>
        </w:r>
        <w:r>
          <w:fldChar w:fldCharType="end"/>
        </w:r>
      </w:hyperlink>
    </w:p>
    <w:p>
      <w:pPr>
        <w:pStyle w:val="TOC2"/>
        <w:tabs>
          <w:tab w:val="right" w:leader="dot" w:pos="8306"/>
        </w:tabs>
      </w:pPr>
      <w:hyperlink w:anchor="_Toc24518" w:history="1">
        <w:r>
          <w:rPr>
            <w:rFonts w:ascii="仿宋" w:eastAsia="仿宋" w:hAnsi="仿宋" w:cs="仿宋" w:hint="eastAsia"/>
            <w:lang w:eastAsia="zh-CN"/>
          </w:rPr>
          <w:t>(二)、持续发展路径探索</w:t>
        </w:r>
        <w:r>
          <w:tab/>
        </w:r>
        <w:r>
          <w:fldChar w:fldCharType="begin"/>
        </w:r>
        <w:r>
          <w:instrText xml:space="preserve"> PAGEREF _Toc24518 \h </w:instrText>
        </w:r>
        <w:r>
          <w:fldChar w:fldCharType="separate"/>
        </w:r>
        <w:r>
          <w:t>69</w:t>
        </w:r>
        <w:r>
          <w:fldChar w:fldCharType="end"/>
        </w:r>
      </w:hyperlink>
    </w:p>
    <w:p>
      <w:pPr>
        <w:pStyle w:val="TOC1"/>
        <w:tabs>
          <w:tab w:val="right" w:leader="dot" w:pos="8306"/>
        </w:tabs>
      </w:pPr>
      <w:hyperlink w:anchor="_Toc11758" w:history="1">
        <w:r>
          <w:rPr>
            <w:rFonts w:ascii="仿宋" w:eastAsia="仿宋" w:hAnsi="仿宋" w:cs="仿宋" w:hint="eastAsia"/>
            <w:lang w:eastAsia="zh-CN"/>
          </w:rPr>
          <w:t>十四、企业合规与伦理</w:t>
        </w:r>
        <w:r>
          <w:tab/>
        </w:r>
        <w:r>
          <w:fldChar w:fldCharType="begin"/>
        </w:r>
        <w:r>
          <w:instrText xml:space="preserve"> PAGEREF _Toc11758 \h </w:instrText>
        </w:r>
        <w:r>
          <w:fldChar w:fldCharType="separate"/>
        </w:r>
        <w:r>
          <w:t>73</w:t>
        </w:r>
        <w:r>
          <w:fldChar w:fldCharType="end"/>
        </w:r>
      </w:hyperlink>
    </w:p>
    <w:p>
      <w:pPr>
        <w:pStyle w:val="TOC2"/>
        <w:tabs>
          <w:tab w:val="right" w:leader="dot" w:pos="8306"/>
        </w:tabs>
      </w:pPr>
      <w:hyperlink w:anchor="_Toc28296" w:history="1">
        <w:r>
          <w:rPr>
            <w:rFonts w:ascii="仿宋" w:eastAsia="仿宋" w:hAnsi="仿宋" w:cs="仿宋" w:hint="eastAsia"/>
            <w:lang w:eastAsia="zh-CN"/>
          </w:rPr>
          <w:t>(一)、合规政策与程序</w:t>
        </w:r>
        <w:r>
          <w:tab/>
        </w:r>
        <w:r>
          <w:fldChar w:fldCharType="begin"/>
        </w:r>
        <w:r>
          <w:instrText xml:space="preserve"> PAGEREF _Toc28296 \h </w:instrText>
        </w:r>
        <w:r>
          <w:fldChar w:fldCharType="separate"/>
        </w:r>
        <w:r>
          <w:t>73</w:t>
        </w:r>
        <w:r>
          <w:fldChar w:fldCharType="end"/>
        </w:r>
      </w:hyperlink>
    </w:p>
    <w:p>
      <w:pPr>
        <w:pStyle w:val="TOC2"/>
        <w:tabs>
          <w:tab w:val="right" w:leader="dot" w:pos="8306"/>
        </w:tabs>
      </w:pPr>
      <w:hyperlink w:anchor="_Toc20857" w:history="1">
        <w:r>
          <w:rPr>
            <w:rFonts w:ascii="仿宋" w:eastAsia="仿宋" w:hAnsi="仿宋" w:cs="仿宋" w:hint="eastAsia"/>
            <w:lang w:eastAsia="zh-CN"/>
          </w:rPr>
          <w:t>(二)、伦理规范与培训</w:t>
        </w:r>
        <w:r>
          <w:tab/>
        </w:r>
        <w:r>
          <w:fldChar w:fldCharType="begin"/>
        </w:r>
        <w:r>
          <w:instrText xml:space="preserve"> PAGEREF _Toc20857 \h </w:instrText>
        </w:r>
        <w:r>
          <w:fldChar w:fldCharType="separate"/>
        </w:r>
        <w:r>
          <w:t>74</w:t>
        </w:r>
        <w:r>
          <w:fldChar w:fldCharType="end"/>
        </w:r>
      </w:hyperlink>
    </w:p>
    <w:p>
      <w:pPr>
        <w:pStyle w:val="TOC2"/>
        <w:tabs>
          <w:tab w:val="right" w:leader="dot" w:pos="8306"/>
        </w:tabs>
      </w:pPr>
      <w:hyperlink w:anchor="_Toc2204" w:history="1">
        <w:r>
          <w:rPr>
            <w:rFonts w:ascii="仿宋" w:eastAsia="仿宋" w:hAnsi="仿宋" w:cs="仿宋" w:hint="eastAsia"/>
            <w:lang w:eastAsia="zh-CN"/>
          </w:rPr>
          <w:t>(三)、合规风险评估</w:t>
        </w:r>
        <w:r>
          <w:tab/>
        </w:r>
        <w:r>
          <w:fldChar w:fldCharType="begin"/>
        </w:r>
        <w:r>
          <w:instrText xml:space="preserve"> PAGEREF _Toc2204 \h </w:instrText>
        </w:r>
        <w:r>
          <w:fldChar w:fldCharType="separate"/>
        </w:r>
        <w:r>
          <w:t>75</w:t>
        </w:r>
        <w:r>
          <w:fldChar w:fldCharType="end"/>
        </w:r>
      </w:hyperlink>
    </w:p>
    <w:p>
      <w:pPr>
        <w:pStyle w:val="TOC2"/>
        <w:tabs>
          <w:tab w:val="right" w:leader="dot" w:pos="8306"/>
        </w:tabs>
      </w:pPr>
      <w:hyperlink w:anchor="_Toc6333" w:history="1">
        <w:r>
          <w:rPr>
            <w:rFonts w:ascii="仿宋" w:eastAsia="仿宋" w:hAnsi="仿宋" w:cs="仿宋" w:hint="eastAsia"/>
            <w:lang w:eastAsia="zh-CN"/>
          </w:rPr>
          <w:t>(四)、合规监督与执行</w:t>
        </w:r>
        <w:r>
          <w:tab/>
        </w:r>
        <w:r>
          <w:fldChar w:fldCharType="begin"/>
        </w:r>
        <w:r>
          <w:instrText xml:space="preserve"> PAGEREF _Toc6333 \h </w:instrText>
        </w:r>
        <w:r>
          <w:fldChar w:fldCharType="separate"/>
        </w:r>
        <w:r>
          <w:t>76</w:t>
        </w:r>
        <w:r>
          <w:fldChar w:fldCharType="end"/>
        </w:r>
      </w:hyperlink>
    </w:p>
    <w:p>
      <w:pPr>
        <w:pStyle w:val="TOC1"/>
        <w:tabs>
          <w:tab w:val="right" w:leader="dot" w:pos="8306"/>
        </w:tabs>
      </w:pPr>
      <w:hyperlink w:anchor="_Toc1894" w:history="1">
        <w:r>
          <w:rPr>
            <w:rFonts w:ascii="仿宋" w:eastAsia="仿宋" w:hAnsi="仿宋" w:cs="仿宋" w:hint="eastAsia"/>
            <w:lang w:eastAsia="zh-CN"/>
          </w:rPr>
          <w:t>十五、质量管理与控制</w:t>
        </w:r>
        <w:r>
          <w:tab/>
        </w:r>
        <w:r>
          <w:fldChar w:fldCharType="begin"/>
        </w:r>
        <w:r>
          <w:instrText xml:space="preserve"> PAGEREF _Toc1894 \h </w:instrText>
        </w:r>
        <w:r>
          <w:fldChar w:fldCharType="separate"/>
        </w:r>
        <w:r>
          <w:t>77</w:t>
        </w:r>
        <w:r>
          <w:fldChar w:fldCharType="end"/>
        </w:r>
      </w:hyperlink>
    </w:p>
    <w:p>
      <w:pPr>
        <w:pStyle w:val="TOC2"/>
        <w:tabs>
          <w:tab w:val="right" w:leader="dot" w:pos="8306"/>
        </w:tabs>
      </w:pPr>
      <w:hyperlink w:anchor="_Toc24378" w:history="1">
        <w:r>
          <w:rPr>
            <w:rFonts w:ascii="仿宋" w:eastAsia="仿宋" w:hAnsi="仿宋" w:cs="仿宋" w:hint="eastAsia"/>
            <w:lang w:eastAsia="zh-CN"/>
          </w:rPr>
          <w:t>(一)、质量管理体系建设</w:t>
        </w:r>
        <w:r>
          <w:tab/>
        </w:r>
        <w:r>
          <w:fldChar w:fldCharType="begin"/>
        </w:r>
        <w:r>
          <w:instrText xml:space="preserve"> PAGEREF _Toc24378 \h </w:instrText>
        </w:r>
        <w:r>
          <w:fldChar w:fldCharType="separate"/>
        </w:r>
        <w:r>
          <w:t>77</w:t>
        </w:r>
        <w:r>
          <w:fldChar w:fldCharType="end"/>
        </w:r>
      </w:hyperlink>
    </w:p>
    <w:p>
      <w:pPr>
        <w:pStyle w:val="TOC2"/>
        <w:tabs>
          <w:tab w:val="right" w:leader="dot" w:pos="8306"/>
        </w:tabs>
      </w:pPr>
      <w:hyperlink w:anchor="_Toc10630" w:history="1">
        <w:r>
          <w:rPr>
            <w:rFonts w:ascii="仿宋" w:eastAsia="仿宋" w:hAnsi="仿宋" w:cs="仿宋" w:hint="eastAsia"/>
            <w:lang w:eastAsia="zh-CN"/>
          </w:rPr>
          <w:t>(二)、质量控制措施</w:t>
        </w:r>
        <w:r>
          <w:tab/>
        </w:r>
        <w:r>
          <w:fldChar w:fldCharType="begin"/>
        </w:r>
        <w:r>
          <w:instrText xml:space="preserve"> PAGEREF _Toc10630 \h </w:instrText>
        </w:r>
        <w:r>
          <w:fldChar w:fldCharType="separate"/>
        </w:r>
        <w:r>
          <w:t>79</w:t>
        </w:r>
        <w:r>
          <w:fldChar w:fldCharType="end"/>
        </w:r>
      </w:hyperlink>
    </w:p>
    <w:p>
      <w:pPr>
        <w:pStyle w:val="TOC1"/>
        <w:tabs>
          <w:tab w:val="right" w:leader="dot" w:pos="8306"/>
        </w:tabs>
      </w:pPr>
      <w:hyperlink w:anchor="_Toc23995" w:history="1">
        <w:r>
          <w:rPr>
            <w:rFonts w:ascii="仿宋" w:eastAsia="仿宋" w:hAnsi="仿宋" w:cs="仿宋" w:hint="eastAsia"/>
            <w:lang w:eastAsia="zh-CN"/>
          </w:rPr>
          <w:t>十六、设施与设备管理</w:t>
        </w:r>
        <w:r>
          <w:tab/>
        </w:r>
        <w:r>
          <w:fldChar w:fldCharType="begin"/>
        </w:r>
        <w:r>
          <w:instrText xml:space="preserve"> PAGEREF _Toc23995 \h </w:instrText>
        </w:r>
        <w:r>
          <w:fldChar w:fldCharType="separate"/>
        </w:r>
        <w:r>
          <w:t>80</w:t>
        </w:r>
        <w:r>
          <w:fldChar w:fldCharType="end"/>
        </w:r>
      </w:hyperlink>
    </w:p>
    <w:p>
      <w:pPr>
        <w:pStyle w:val="TOC2"/>
        <w:tabs>
          <w:tab w:val="right" w:leader="dot" w:pos="8306"/>
        </w:tabs>
      </w:pPr>
      <w:hyperlink w:anchor="_Toc11902" w:history="1">
        <w:r>
          <w:rPr>
            <w:rFonts w:ascii="仿宋" w:eastAsia="仿宋" w:hAnsi="仿宋" w:cs="仿宋" w:hint="eastAsia"/>
            <w:lang w:eastAsia="zh-CN"/>
          </w:rPr>
          <w:t>(一)、设施规划与配置</w:t>
        </w:r>
        <w:r>
          <w:tab/>
        </w:r>
        <w:r>
          <w:fldChar w:fldCharType="begin"/>
        </w:r>
        <w:r>
          <w:instrText xml:space="preserve"> PAGEREF _Toc11902 \h </w:instrText>
        </w:r>
        <w:r>
          <w:fldChar w:fldCharType="separate"/>
        </w:r>
        <w:r>
          <w:t>80</w:t>
        </w:r>
        <w:r>
          <w:fldChar w:fldCharType="end"/>
        </w:r>
      </w:hyperlink>
    </w:p>
    <w:p>
      <w:pPr>
        <w:pStyle w:val="TOC2"/>
        <w:tabs>
          <w:tab w:val="right" w:leader="dot" w:pos="8306"/>
        </w:tabs>
      </w:pPr>
      <w:hyperlink w:anchor="_Toc16383" w:history="1">
        <w:r>
          <w:rPr>
            <w:rFonts w:ascii="仿宋" w:eastAsia="仿宋" w:hAnsi="仿宋" w:cs="仿宋" w:hint="eastAsia"/>
            <w:lang w:eastAsia="zh-CN"/>
          </w:rPr>
          <w:t>(二)、设备采购与维护管理</w:t>
        </w:r>
        <w:r>
          <w:tab/>
        </w:r>
        <w:r>
          <w:fldChar w:fldCharType="begin"/>
        </w:r>
        <w:r>
          <w:instrText xml:space="preserve"> PAGEREF _Toc16383 \h </w:instrText>
        </w:r>
        <w:r>
          <w:fldChar w:fldCharType="separate"/>
        </w:r>
        <w:r>
          <w:t>80</w:t>
        </w:r>
        <w:r>
          <w:fldChar w:fldCharType="end"/>
        </w:r>
      </w:hyperlink>
    </w:p>
    <w:p>
      <w:pPr>
        <w:pStyle w:val="TOC2"/>
        <w:tabs>
          <w:tab w:val="right" w:leader="dot" w:pos="8306"/>
        </w:tabs>
      </w:pPr>
      <w:hyperlink w:anchor="_Toc23633" w:history="1">
        <w:r>
          <w:rPr>
            <w:rFonts w:ascii="仿宋" w:eastAsia="仿宋" w:hAnsi="仿宋" w:cs="仿宋" w:hint="eastAsia"/>
            <w:lang w:eastAsia="zh-CN"/>
          </w:rPr>
          <w:t>(三)、设施设备升级策略</w:t>
        </w:r>
        <w:r>
          <w:tab/>
        </w:r>
        <w:r>
          <w:fldChar w:fldCharType="begin"/>
        </w:r>
        <w:r>
          <w:instrText xml:space="preserve"> PAGEREF _Toc23633 \h </w:instrText>
        </w:r>
        <w:r>
          <w:fldChar w:fldCharType="separate"/>
        </w:r>
        <w:r>
          <w:t>81</w:t>
        </w:r>
        <w:r>
          <w:fldChar w:fldCharType="end"/>
        </w:r>
      </w:hyperlink>
    </w:p>
    <w:p>
      <w:pPr>
        <w:pStyle w:val="TOC1"/>
        <w:tabs>
          <w:tab w:val="right" w:leader="dot" w:pos="8306"/>
        </w:tabs>
      </w:pPr>
      <w:hyperlink w:anchor="_Toc16461" w:history="1">
        <w:r>
          <w:rPr>
            <w:rFonts w:ascii="仿宋" w:eastAsia="仿宋" w:hAnsi="仿宋" w:cs="仿宋" w:hint="eastAsia"/>
            <w:lang w:eastAsia="zh-CN"/>
          </w:rPr>
          <w:t>十七、法律法规与政策遵循</w:t>
        </w:r>
        <w:r>
          <w:tab/>
        </w:r>
        <w:r>
          <w:fldChar w:fldCharType="begin"/>
        </w:r>
        <w:r>
          <w:instrText xml:space="preserve"> PAGEREF _Toc16461 \h </w:instrText>
        </w:r>
        <w:r>
          <w:fldChar w:fldCharType="separate"/>
        </w:r>
        <w:r>
          <w:t>82</w:t>
        </w:r>
        <w:r>
          <w:fldChar w:fldCharType="end"/>
        </w:r>
      </w:hyperlink>
    </w:p>
    <w:p>
      <w:pPr>
        <w:pStyle w:val="TOC2"/>
        <w:tabs>
          <w:tab w:val="right" w:leader="dot" w:pos="8306"/>
        </w:tabs>
      </w:pPr>
      <w:hyperlink w:anchor="_Toc10029" w:history="1">
        <w:r>
          <w:rPr>
            <w:rFonts w:ascii="仿宋" w:eastAsia="仿宋" w:hAnsi="仿宋" w:cs="仿宋" w:hint="eastAsia"/>
            <w:lang w:eastAsia="zh-CN"/>
          </w:rPr>
          <w:t>(一)、法律法规遵守</w:t>
        </w:r>
        <w:r>
          <w:tab/>
        </w:r>
        <w:r>
          <w:fldChar w:fldCharType="begin"/>
        </w:r>
        <w:r>
          <w:instrText xml:space="preserve"> PAGEREF _Toc10029 \h </w:instrText>
        </w:r>
        <w:r>
          <w:fldChar w:fldCharType="separate"/>
        </w:r>
        <w:r>
          <w:t>82</w:t>
        </w:r>
        <w:r>
          <w:fldChar w:fldCharType="end"/>
        </w:r>
      </w:hyperlink>
    </w:p>
    <w:p>
      <w:pPr>
        <w:pStyle w:val="TOC2"/>
        <w:tabs>
          <w:tab w:val="right" w:leader="dot" w:pos="8306"/>
        </w:tabs>
      </w:pPr>
      <w:hyperlink w:anchor="_Toc16639" w:history="1">
        <w:r>
          <w:rPr>
            <w:rFonts w:ascii="仿宋" w:eastAsia="仿宋" w:hAnsi="仿宋" w:cs="仿宋" w:hint="eastAsia"/>
            <w:lang w:eastAsia="zh-CN"/>
          </w:rPr>
          <w:t>(二)、政策导向与利用</w:t>
        </w:r>
        <w:r>
          <w:tab/>
        </w:r>
        <w:r>
          <w:fldChar w:fldCharType="begin"/>
        </w:r>
        <w:r>
          <w:instrText xml:space="preserve"> PAGEREF _Toc16639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0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直接收益：假设硅钢片项目的产品或服务年销售收入为XX万元。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0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若硅钢片项目成功推广新型环保产品，比如采用可回收材料的包装，可能会激发消费者对可持续产品的需求。这种需求的增长可能迫使整个行业转向更环保的产品设计和生产方法。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53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8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硅钢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硅钢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硅钢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283"/>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0266"/>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一、硅钢片项目的技术资源开发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钢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二、硅钢片项目的人力资源管理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钢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三、硅钢片项目的资金资源筹措与优化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硅钢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3344"/>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钢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钢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钢片项目的目标是确保资源被充分利用，从而提高整体运营效率，增强市场竞争力，并支持项目的长期可持续发展。项目的成功不仅取决于资源的充分利用，还依赖于团队协作、创新驱动和精明的财务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https://d.book118.com/547011003150006025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硅钢片项目建设总纲及方案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9DC"/>
    <w:rsid w:val="002419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01100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2023-12-23T03:03:00Z</dcterms:created>
  <dcterms:modified xsi:type="dcterms:W3CDTF">2023-12-23T03:03:39Z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30A6231EF1814E8C887482E568236E53_11</vt:lpwstr>
  </property>
  <property fmtid="{D5CDD505-2E9C-101B-9397-08002B2CF9AE}" pid="3" name="KSOProductBuildVer">
    <vt:lpwstr>2052-12.1.0.16120</vt:lpwstr>
  </property>
</Properties>
</file>