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工作站项目建设总纲及方案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67" w:history="1">
        <w:r>
          <w:rPr>
            <w:rFonts w:ascii="仿宋" w:eastAsia="仿宋" w:hAnsi="仿宋" w:cs="仿宋" w:hint="eastAsia"/>
            <w:lang w:eastAsia="zh-CN"/>
          </w:rPr>
          <w:t>概论</w:t>
        </w:r>
        <w:r>
          <w:tab/>
        </w:r>
        <w:r>
          <w:fldChar w:fldCharType="begin"/>
        </w:r>
        <w:r>
          <w:instrText xml:space="preserve"> PAGEREF _Toc32067 \h </w:instrText>
        </w:r>
        <w:r>
          <w:fldChar w:fldCharType="separate"/>
        </w:r>
        <w:r>
          <w:t>3</w:t>
        </w:r>
        <w:r>
          <w:fldChar w:fldCharType="end"/>
        </w:r>
      </w:hyperlink>
    </w:p>
    <w:p>
      <w:pPr>
        <w:pStyle w:val="TOC1"/>
        <w:tabs>
          <w:tab w:val="right" w:leader="dot" w:pos="8306"/>
        </w:tabs>
      </w:pPr>
      <w:hyperlink w:anchor="_Toc8088" w:history="1">
        <w:r>
          <w:rPr>
            <w:rFonts w:ascii="仿宋" w:eastAsia="仿宋" w:hAnsi="仿宋" w:cs="仿宋" w:hint="eastAsia"/>
            <w:lang w:eastAsia="zh-CN"/>
          </w:rPr>
          <w:t>一、发展规划、产业政策和行业准入分析</w:t>
        </w:r>
        <w:r>
          <w:tab/>
        </w:r>
        <w:r>
          <w:fldChar w:fldCharType="begin"/>
        </w:r>
        <w:r>
          <w:instrText xml:space="preserve"> PAGEREF _Toc8088 \h </w:instrText>
        </w:r>
        <w:r>
          <w:fldChar w:fldCharType="separate"/>
        </w:r>
        <w:r>
          <w:t>3</w:t>
        </w:r>
        <w:r>
          <w:fldChar w:fldCharType="end"/>
        </w:r>
      </w:hyperlink>
    </w:p>
    <w:p>
      <w:pPr>
        <w:pStyle w:val="TOC2"/>
        <w:tabs>
          <w:tab w:val="right" w:leader="dot" w:pos="8306"/>
        </w:tabs>
      </w:pPr>
      <w:hyperlink w:anchor="_Toc21834" w:history="1">
        <w:r>
          <w:rPr>
            <w:rFonts w:ascii="仿宋" w:eastAsia="仿宋" w:hAnsi="仿宋" w:cs="仿宋" w:hint="eastAsia"/>
            <w:lang w:eastAsia="zh-CN"/>
          </w:rPr>
          <w:t>(一)、发展规划分析</w:t>
        </w:r>
        <w:r>
          <w:tab/>
        </w:r>
        <w:r>
          <w:fldChar w:fldCharType="begin"/>
        </w:r>
        <w:r>
          <w:instrText xml:space="preserve"> PAGEREF _Toc21834 \h </w:instrText>
        </w:r>
        <w:r>
          <w:fldChar w:fldCharType="separate"/>
        </w:r>
        <w:r>
          <w:t>3</w:t>
        </w:r>
        <w:r>
          <w:fldChar w:fldCharType="end"/>
        </w:r>
      </w:hyperlink>
    </w:p>
    <w:p>
      <w:pPr>
        <w:pStyle w:val="TOC2"/>
        <w:tabs>
          <w:tab w:val="right" w:leader="dot" w:pos="8306"/>
        </w:tabs>
      </w:pPr>
      <w:hyperlink w:anchor="_Toc7058" w:history="1">
        <w:r>
          <w:rPr>
            <w:rFonts w:ascii="仿宋" w:eastAsia="仿宋" w:hAnsi="仿宋" w:cs="仿宋" w:hint="eastAsia"/>
            <w:lang w:eastAsia="zh-CN"/>
          </w:rPr>
          <w:t>(二)、产业政策分析</w:t>
        </w:r>
        <w:r>
          <w:tab/>
        </w:r>
        <w:r>
          <w:fldChar w:fldCharType="begin"/>
        </w:r>
        <w:r>
          <w:instrText xml:space="preserve"> PAGEREF _Toc7058 \h </w:instrText>
        </w:r>
        <w:r>
          <w:fldChar w:fldCharType="separate"/>
        </w:r>
        <w:r>
          <w:t>5</w:t>
        </w:r>
        <w:r>
          <w:fldChar w:fldCharType="end"/>
        </w:r>
      </w:hyperlink>
    </w:p>
    <w:p>
      <w:pPr>
        <w:pStyle w:val="TOC2"/>
        <w:tabs>
          <w:tab w:val="right" w:leader="dot" w:pos="8306"/>
        </w:tabs>
      </w:pPr>
      <w:hyperlink w:anchor="_Toc6735" w:history="1">
        <w:r>
          <w:rPr>
            <w:rFonts w:ascii="仿宋" w:eastAsia="仿宋" w:hAnsi="仿宋" w:cs="仿宋" w:hint="eastAsia"/>
            <w:lang w:eastAsia="zh-CN"/>
          </w:rPr>
          <w:t>(三)、行业准入分析</w:t>
        </w:r>
        <w:r>
          <w:tab/>
        </w:r>
        <w:r>
          <w:fldChar w:fldCharType="begin"/>
        </w:r>
        <w:r>
          <w:instrText xml:space="preserve"> PAGEREF _Toc6735 \h </w:instrText>
        </w:r>
        <w:r>
          <w:fldChar w:fldCharType="separate"/>
        </w:r>
        <w:r>
          <w:t>6</w:t>
        </w:r>
        <w:r>
          <w:fldChar w:fldCharType="end"/>
        </w:r>
      </w:hyperlink>
    </w:p>
    <w:p>
      <w:pPr>
        <w:pStyle w:val="TOC1"/>
        <w:tabs>
          <w:tab w:val="right" w:leader="dot" w:pos="8306"/>
        </w:tabs>
      </w:pPr>
      <w:hyperlink w:anchor="_Toc21063" w:history="1">
        <w:r>
          <w:rPr>
            <w:rFonts w:ascii="仿宋" w:eastAsia="仿宋" w:hAnsi="仿宋" w:cs="仿宋" w:hint="eastAsia"/>
            <w:lang w:eastAsia="zh-CN"/>
          </w:rPr>
          <w:t>二、资源开发及综合利用分析</w:t>
        </w:r>
        <w:r>
          <w:tab/>
        </w:r>
        <w:r>
          <w:fldChar w:fldCharType="begin"/>
        </w:r>
        <w:r>
          <w:instrText xml:space="preserve"> PAGEREF _Toc21063 \h </w:instrText>
        </w:r>
        <w:r>
          <w:fldChar w:fldCharType="separate"/>
        </w:r>
        <w:r>
          <w:t>7</w:t>
        </w:r>
        <w:r>
          <w:fldChar w:fldCharType="end"/>
        </w:r>
      </w:hyperlink>
    </w:p>
    <w:p>
      <w:pPr>
        <w:pStyle w:val="TOC2"/>
        <w:tabs>
          <w:tab w:val="right" w:leader="dot" w:pos="8306"/>
        </w:tabs>
      </w:pPr>
      <w:hyperlink w:anchor="_Toc21250" w:history="1">
        <w:r>
          <w:rPr>
            <w:rFonts w:ascii="仿宋" w:eastAsia="仿宋" w:hAnsi="仿宋" w:cs="仿宋" w:hint="eastAsia"/>
            <w:lang w:eastAsia="zh-CN"/>
          </w:rPr>
          <w:t>(一)、资源开发方案</w:t>
        </w:r>
        <w:r>
          <w:tab/>
        </w:r>
        <w:r>
          <w:fldChar w:fldCharType="begin"/>
        </w:r>
        <w:r>
          <w:instrText xml:space="preserve"> PAGEREF _Toc21250 \h </w:instrText>
        </w:r>
        <w:r>
          <w:fldChar w:fldCharType="separate"/>
        </w:r>
        <w:r>
          <w:t>7</w:t>
        </w:r>
        <w:r>
          <w:fldChar w:fldCharType="end"/>
        </w:r>
      </w:hyperlink>
    </w:p>
    <w:p>
      <w:pPr>
        <w:pStyle w:val="TOC2"/>
        <w:tabs>
          <w:tab w:val="right" w:leader="dot" w:pos="8306"/>
        </w:tabs>
      </w:pPr>
      <w:hyperlink w:anchor="_Toc18270" w:history="1">
        <w:r>
          <w:rPr>
            <w:rFonts w:ascii="仿宋" w:eastAsia="仿宋" w:hAnsi="仿宋" w:cs="仿宋" w:hint="eastAsia"/>
            <w:lang w:eastAsia="zh-CN"/>
          </w:rPr>
          <w:t>(二)、资源利用方案</w:t>
        </w:r>
        <w:r>
          <w:tab/>
        </w:r>
        <w:r>
          <w:fldChar w:fldCharType="begin"/>
        </w:r>
        <w:r>
          <w:instrText xml:space="preserve"> PAGEREF _Toc18270 \h </w:instrText>
        </w:r>
        <w:r>
          <w:fldChar w:fldCharType="separate"/>
        </w:r>
        <w:r>
          <w:t>9</w:t>
        </w:r>
        <w:r>
          <w:fldChar w:fldCharType="end"/>
        </w:r>
      </w:hyperlink>
    </w:p>
    <w:p>
      <w:pPr>
        <w:pStyle w:val="TOC2"/>
        <w:tabs>
          <w:tab w:val="right" w:leader="dot" w:pos="8306"/>
        </w:tabs>
      </w:pPr>
      <w:hyperlink w:anchor="_Toc30037" w:history="1">
        <w:r>
          <w:rPr>
            <w:rFonts w:ascii="仿宋" w:eastAsia="仿宋" w:hAnsi="仿宋" w:cs="仿宋" w:hint="eastAsia"/>
            <w:lang w:eastAsia="zh-CN"/>
          </w:rPr>
          <w:t>(三)、资源节约措施</w:t>
        </w:r>
        <w:r>
          <w:tab/>
        </w:r>
        <w:r>
          <w:fldChar w:fldCharType="begin"/>
        </w:r>
        <w:r>
          <w:instrText xml:space="preserve"> PAGEREF _Toc30037 \h </w:instrText>
        </w:r>
        <w:r>
          <w:fldChar w:fldCharType="separate"/>
        </w:r>
        <w:r>
          <w:t>10</w:t>
        </w:r>
        <w:r>
          <w:fldChar w:fldCharType="end"/>
        </w:r>
      </w:hyperlink>
    </w:p>
    <w:p>
      <w:pPr>
        <w:pStyle w:val="TOC1"/>
        <w:tabs>
          <w:tab w:val="right" w:leader="dot" w:pos="8306"/>
        </w:tabs>
      </w:pPr>
      <w:hyperlink w:anchor="_Toc15932" w:history="1">
        <w:r>
          <w:rPr>
            <w:rFonts w:ascii="仿宋" w:eastAsia="仿宋" w:hAnsi="仿宋" w:cs="仿宋" w:hint="eastAsia"/>
            <w:lang w:eastAsia="zh-CN"/>
          </w:rPr>
          <w:t>三、建设风险评估分析</w:t>
        </w:r>
        <w:r>
          <w:tab/>
        </w:r>
        <w:r>
          <w:fldChar w:fldCharType="begin"/>
        </w:r>
        <w:r>
          <w:instrText xml:space="preserve"> PAGEREF _Toc15932 \h </w:instrText>
        </w:r>
        <w:r>
          <w:fldChar w:fldCharType="separate"/>
        </w:r>
        <w:r>
          <w:t>11</w:t>
        </w:r>
        <w:r>
          <w:fldChar w:fldCharType="end"/>
        </w:r>
      </w:hyperlink>
    </w:p>
    <w:p>
      <w:pPr>
        <w:pStyle w:val="TOC2"/>
        <w:tabs>
          <w:tab w:val="right" w:leader="dot" w:pos="8306"/>
        </w:tabs>
      </w:pPr>
      <w:hyperlink w:anchor="_Toc20309" w:history="1">
        <w:r>
          <w:rPr>
            <w:rFonts w:ascii="仿宋" w:eastAsia="仿宋" w:hAnsi="仿宋" w:cs="仿宋" w:hint="eastAsia"/>
            <w:lang w:eastAsia="zh-CN"/>
          </w:rPr>
          <w:t>(一)、政策风险分析</w:t>
        </w:r>
        <w:r>
          <w:tab/>
        </w:r>
        <w:r>
          <w:fldChar w:fldCharType="begin"/>
        </w:r>
        <w:r>
          <w:instrText xml:space="preserve"> PAGEREF _Toc20309 \h </w:instrText>
        </w:r>
        <w:r>
          <w:fldChar w:fldCharType="separate"/>
        </w:r>
        <w:r>
          <w:t>11</w:t>
        </w:r>
        <w:r>
          <w:fldChar w:fldCharType="end"/>
        </w:r>
      </w:hyperlink>
    </w:p>
    <w:p>
      <w:pPr>
        <w:pStyle w:val="TOC2"/>
        <w:tabs>
          <w:tab w:val="right" w:leader="dot" w:pos="8306"/>
        </w:tabs>
      </w:pPr>
      <w:hyperlink w:anchor="_Toc27663" w:history="1">
        <w:r>
          <w:rPr>
            <w:rFonts w:ascii="仿宋" w:eastAsia="仿宋" w:hAnsi="仿宋" w:cs="仿宋" w:hint="eastAsia"/>
            <w:lang w:eastAsia="zh-CN"/>
          </w:rPr>
          <w:t>(二)、社会风险分析</w:t>
        </w:r>
        <w:r>
          <w:tab/>
        </w:r>
        <w:r>
          <w:fldChar w:fldCharType="begin"/>
        </w:r>
        <w:r>
          <w:instrText xml:space="preserve"> PAGEREF _Toc27663 \h </w:instrText>
        </w:r>
        <w:r>
          <w:fldChar w:fldCharType="separate"/>
        </w:r>
        <w:r>
          <w:t>12</w:t>
        </w:r>
        <w:r>
          <w:fldChar w:fldCharType="end"/>
        </w:r>
      </w:hyperlink>
    </w:p>
    <w:p>
      <w:pPr>
        <w:pStyle w:val="TOC2"/>
        <w:tabs>
          <w:tab w:val="right" w:leader="dot" w:pos="8306"/>
        </w:tabs>
      </w:pPr>
      <w:hyperlink w:anchor="_Toc11135" w:history="1">
        <w:r>
          <w:rPr>
            <w:rFonts w:ascii="仿宋" w:eastAsia="仿宋" w:hAnsi="仿宋" w:cs="仿宋" w:hint="eastAsia"/>
            <w:lang w:eastAsia="zh-CN"/>
          </w:rPr>
          <w:t>(三)、市场风险分析</w:t>
        </w:r>
        <w:r>
          <w:tab/>
        </w:r>
        <w:r>
          <w:fldChar w:fldCharType="begin"/>
        </w:r>
        <w:r>
          <w:instrText xml:space="preserve"> PAGEREF _Toc11135 \h </w:instrText>
        </w:r>
        <w:r>
          <w:fldChar w:fldCharType="separate"/>
        </w:r>
        <w:r>
          <w:t>14</w:t>
        </w:r>
        <w:r>
          <w:fldChar w:fldCharType="end"/>
        </w:r>
      </w:hyperlink>
    </w:p>
    <w:p>
      <w:pPr>
        <w:pStyle w:val="TOC2"/>
        <w:tabs>
          <w:tab w:val="right" w:leader="dot" w:pos="8306"/>
        </w:tabs>
      </w:pPr>
      <w:hyperlink w:anchor="_Toc23364" w:history="1">
        <w:r>
          <w:rPr>
            <w:rFonts w:ascii="仿宋" w:eastAsia="仿宋" w:hAnsi="仿宋" w:cs="仿宋" w:hint="eastAsia"/>
            <w:lang w:eastAsia="zh-CN"/>
          </w:rPr>
          <w:t>(四)、资金风险分析</w:t>
        </w:r>
        <w:r>
          <w:tab/>
        </w:r>
        <w:r>
          <w:fldChar w:fldCharType="begin"/>
        </w:r>
        <w:r>
          <w:instrText xml:space="preserve"> PAGEREF _Toc23364 \h </w:instrText>
        </w:r>
        <w:r>
          <w:fldChar w:fldCharType="separate"/>
        </w:r>
        <w:r>
          <w:t>14</w:t>
        </w:r>
        <w:r>
          <w:fldChar w:fldCharType="end"/>
        </w:r>
      </w:hyperlink>
    </w:p>
    <w:p>
      <w:pPr>
        <w:pStyle w:val="TOC2"/>
        <w:tabs>
          <w:tab w:val="right" w:leader="dot" w:pos="8306"/>
        </w:tabs>
      </w:pPr>
      <w:hyperlink w:anchor="_Toc13548" w:history="1">
        <w:r>
          <w:rPr>
            <w:rFonts w:ascii="仿宋" w:eastAsia="仿宋" w:hAnsi="仿宋" w:cs="仿宋" w:hint="eastAsia"/>
            <w:lang w:eastAsia="zh-CN"/>
          </w:rPr>
          <w:t>(五)、技术风险分析</w:t>
        </w:r>
        <w:r>
          <w:tab/>
        </w:r>
        <w:r>
          <w:fldChar w:fldCharType="begin"/>
        </w:r>
        <w:r>
          <w:instrText xml:space="preserve"> PAGEREF _Toc13548 \h </w:instrText>
        </w:r>
        <w:r>
          <w:fldChar w:fldCharType="separate"/>
        </w:r>
        <w:r>
          <w:t>16</w:t>
        </w:r>
        <w:r>
          <w:fldChar w:fldCharType="end"/>
        </w:r>
      </w:hyperlink>
    </w:p>
    <w:p>
      <w:pPr>
        <w:pStyle w:val="TOC2"/>
        <w:tabs>
          <w:tab w:val="right" w:leader="dot" w:pos="8306"/>
        </w:tabs>
      </w:pPr>
      <w:hyperlink w:anchor="_Toc4990" w:history="1">
        <w:r>
          <w:rPr>
            <w:rFonts w:ascii="仿宋" w:eastAsia="仿宋" w:hAnsi="仿宋" w:cs="仿宋" w:hint="eastAsia"/>
            <w:lang w:eastAsia="zh-CN"/>
          </w:rPr>
          <w:t>(六)、财务风险分析</w:t>
        </w:r>
        <w:r>
          <w:tab/>
        </w:r>
        <w:r>
          <w:fldChar w:fldCharType="begin"/>
        </w:r>
        <w:r>
          <w:instrText xml:space="preserve"> PAGEREF _Toc4990 \h </w:instrText>
        </w:r>
        <w:r>
          <w:fldChar w:fldCharType="separate"/>
        </w:r>
        <w:r>
          <w:t>17</w:t>
        </w:r>
        <w:r>
          <w:fldChar w:fldCharType="end"/>
        </w:r>
      </w:hyperlink>
    </w:p>
    <w:p>
      <w:pPr>
        <w:pStyle w:val="TOC2"/>
        <w:tabs>
          <w:tab w:val="right" w:leader="dot" w:pos="8306"/>
        </w:tabs>
      </w:pPr>
      <w:hyperlink w:anchor="_Toc471" w:history="1">
        <w:r>
          <w:rPr>
            <w:rFonts w:ascii="仿宋" w:eastAsia="仿宋" w:hAnsi="仿宋" w:cs="仿宋" w:hint="eastAsia"/>
            <w:lang w:eastAsia="zh-CN"/>
          </w:rPr>
          <w:t>(七)、管理风险分析</w:t>
        </w:r>
        <w:r>
          <w:tab/>
        </w:r>
        <w:r>
          <w:fldChar w:fldCharType="begin"/>
        </w:r>
        <w:r>
          <w:instrText xml:space="preserve"> PAGEREF _Toc471 \h </w:instrText>
        </w:r>
        <w:r>
          <w:fldChar w:fldCharType="separate"/>
        </w:r>
        <w:r>
          <w:t>19</w:t>
        </w:r>
        <w:r>
          <w:fldChar w:fldCharType="end"/>
        </w:r>
      </w:hyperlink>
    </w:p>
    <w:p>
      <w:pPr>
        <w:pStyle w:val="TOC2"/>
        <w:tabs>
          <w:tab w:val="right" w:leader="dot" w:pos="8306"/>
        </w:tabs>
      </w:pPr>
      <w:hyperlink w:anchor="_Toc29329" w:history="1">
        <w:r>
          <w:rPr>
            <w:rFonts w:ascii="仿宋" w:eastAsia="仿宋" w:hAnsi="仿宋" w:cs="仿宋" w:hint="eastAsia"/>
            <w:lang w:eastAsia="zh-CN"/>
          </w:rPr>
          <w:t>(八)、其它风险分析</w:t>
        </w:r>
        <w:r>
          <w:tab/>
        </w:r>
        <w:r>
          <w:fldChar w:fldCharType="begin"/>
        </w:r>
        <w:r>
          <w:instrText xml:space="preserve"> PAGEREF _Toc29329 \h </w:instrText>
        </w:r>
        <w:r>
          <w:fldChar w:fldCharType="separate"/>
        </w:r>
        <w:r>
          <w:t>20</w:t>
        </w:r>
        <w:r>
          <w:fldChar w:fldCharType="end"/>
        </w:r>
      </w:hyperlink>
    </w:p>
    <w:p>
      <w:pPr>
        <w:pStyle w:val="TOC2"/>
        <w:tabs>
          <w:tab w:val="right" w:leader="dot" w:pos="8306"/>
        </w:tabs>
      </w:pPr>
      <w:hyperlink w:anchor="_Toc8000" w:history="1">
        <w:r>
          <w:rPr>
            <w:rFonts w:ascii="仿宋" w:eastAsia="仿宋" w:hAnsi="仿宋" w:cs="仿宋" w:hint="eastAsia"/>
            <w:lang w:eastAsia="zh-CN"/>
          </w:rPr>
          <w:t>(九)、社会影响评估</w:t>
        </w:r>
        <w:r>
          <w:tab/>
        </w:r>
        <w:r>
          <w:fldChar w:fldCharType="begin"/>
        </w:r>
        <w:r>
          <w:instrText xml:space="preserve"> PAGEREF _Toc8000 \h </w:instrText>
        </w:r>
        <w:r>
          <w:fldChar w:fldCharType="separate"/>
        </w:r>
        <w:r>
          <w:t>21</w:t>
        </w:r>
        <w:r>
          <w:fldChar w:fldCharType="end"/>
        </w:r>
      </w:hyperlink>
    </w:p>
    <w:p>
      <w:pPr>
        <w:pStyle w:val="TOC1"/>
        <w:tabs>
          <w:tab w:val="right" w:leader="dot" w:pos="8306"/>
        </w:tabs>
      </w:pPr>
      <w:hyperlink w:anchor="_Toc17935" w:history="1">
        <w:r>
          <w:rPr>
            <w:rFonts w:ascii="仿宋" w:eastAsia="仿宋" w:hAnsi="仿宋" w:cs="仿宋" w:hint="eastAsia"/>
            <w:lang w:eastAsia="zh-CN"/>
          </w:rPr>
          <w:t>四、经济影响分析</w:t>
        </w:r>
        <w:r>
          <w:tab/>
        </w:r>
        <w:r>
          <w:fldChar w:fldCharType="begin"/>
        </w:r>
        <w:r>
          <w:instrText xml:space="preserve"> PAGEREF _Toc17935 \h </w:instrText>
        </w:r>
        <w:r>
          <w:fldChar w:fldCharType="separate"/>
        </w:r>
        <w:r>
          <w:t>23</w:t>
        </w:r>
        <w:r>
          <w:fldChar w:fldCharType="end"/>
        </w:r>
      </w:hyperlink>
    </w:p>
    <w:p>
      <w:pPr>
        <w:pStyle w:val="TOC2"/>
        <w:tabs>
          <w:tab w:val="right" w:leader="dot" w:pos="8306"/>
        </w:tabs>
      </w:pPr>
      <w:hyperlink w:anchor="_Toc3770" w:history="1">
        <w:r>
          <w:rPr>
            <w:rFonts w:ascii="仿宋" w:eastAsia="仿宋" w:hAnsi="仿宋" w:cs="仿宋" w:hint="eastAsia"/>
            <w:lang w:eastAsia="zh-CN"/>
          </w:rPr>
          <w:t>(一)、经济费用效益或费用效果分析</w:t>
        </w:r>
        <w:r>
          <w:tab/>
        </w:r>
        <w:r>
          <w:fldChar w:fldCharType="begin"/>
        </w:r>
        <w:r>
          <w:instrText xml:space="preserve"> PAGEREF _Toc3770 \h </w:instrText>
        </w:r>
        <w:r>
          <w:fldChar w:fldCharType="separate"/>
        </w:r>
        <w:r>
          <w:t>23</w:t>
        </w:r>
        <w:r>
          <w:fldChar w:fldCharType="end"/>
        </w:r>
      </w:hyperlink>
    </w:p>
    <w:p>
      <w:pPr>
        <w:pStyle w:val="TOC2"/>
        <w:tabs>
          <w:tab w:val="right" w:leader="dot" w:pos="8306"/>
        </w:tabs>
      </w:pPr>
      <w:hyperlink w:anchor="_Toc29279" w:history="1">
        <w:r>
          <w:rPr>
            <w:rFonts w:ascii="仿宋" w:eastAsia="仿宋" w:hAnsi="仿宋" w:cs="仿宋" w:hint="eastAsia"/>
            <w:lang w:eastAsia="zh-CN"/>
          </w:rPr>
          <w:t>(二)、行业影响分析</w:t>
        </w:r>
        <w:r>
          <w:tab/>
        </w:r>
        <w:r>
          <w:fldChar w:fldCharType="begin"/>
        </w:r>
        <w:r>
          <w:instrText xml:space="preserve"> PAGEREF _Toc29279 \h </w:instrText>
        </w:r>
        <w:r>
          <w:fldChar w:fldCharType="separate"/>
        </w:r>
        <w:r>
          <w:t>26</w:t>
        </w:r>
        <w:r>
          <w:fldChar w:fldCharType="end"/>
        </w:r>
      </w:hyperlink>
    </w:p>
    <w:p>
      <w:pPr>
        <w:pStyle w:val="TOC2"/>
        <w:tabs>
          <w:tab w:val="right" w:leader="dot" w:pos="8306"/>
        </w:tabs>
      </w:pPr>
      <w:hyperlink w:anchor="_Toc28589" w:history="1">
        <w:r>
          <w:rPr>
            <w:rFonts w:ascii="仿宋" w:eastAsia="仿宋" w:hAnsi="仿宋" w:cs="仿宋" w:hint="eastAsia"/>
            <w:lang w:eastAsia="zh-CN"/>
          </w:rPr>
          <w:t>(三)、区域经济影响分析</w:t>
        </w:r>
        <w:r>
          <w:tab/>
        </w:r>
        <w:r>
          <w:fldChar w:fldCharType="begin"/>
        </w:r>
        <w:r>
          <w:instrText xml:space="preserve"> PAGEREF _Toc28589 \h </w:instrText>
        </w:r>
        <w:r>
          <w:fldChar w:fldCharType="separate"/>
        </w:r>
        <w:r>
          <w:t>27</w:t>
        </w:r>
        <w:r>
          <w:fldChar w:fldCharType="end"/>
        </w:r>
      </w:hyperlink>
    </w:p>
    <w:p>
      <w:pPr>
        <w:pStyle w:val="TOC2"/>
        <w:tabs>
          <w:tab w:val="right" w:leader="dot" w:pos="8306"/>
        </w:tabs>
      </w:pPr>
      <w:hyperlink w:anchor="_Toc7038" w:history="1">
        <w:r>
          <w:rPr>
            <w:rFonts w:ascii="仿宋" w:eastAsia="仿宋" w:hAnsi="仿宋" w:cs="仿宋" w:hint="eastAsia"/>
            <w:lang w:eastAsia="zh-CN"/>
          </w:rPr>
          <w:t>(四)、宏观经济影响分析</w:t>
        </w:r>
        <w:r>
          <w:tab/>
        </w:r>
        <w:r>
          <w:fldChar w:fldCharType="begin"/>
        </w:r>
        <w:r>
          <w:instrText xml:space="preserve"> PAGEREF _Toc7038 \h </w:instrText>
        </w:r>
        <w:r>
          <w:fldChar w:fldCharType="separate"/>
        </w:r>
        <w:r>
          <w:t>28</w:t>
        </w:r>
        <w:r>
          <w:fldChar w:fldCharType="end"/>
        </w:r>
      </w:hyperlink>
    </w:p>
    <w:p>
      <w:pPr>
        <w:pStyle w:val="TOC1"/>
        <w:tabs>
          <w:tab w:val="right" w:leader="dot" w:pos="8306"/>
        </w:tabs>
      </w:pPr>
      <w:hyperlink w:anchor="_Toc6026" w:history="1">
        <w:r>
          <w:rPr>
            <w:rFonts w:ascii="仿宋" w:eastAsia="仿宋" w:hAnsi="仿宋" w:cs="仿宋" w:hint="eastAsia"/>
            <w:lang w:eastAsia="zh-CN"/>
          </w:rPr>
          <w:t>五、环境和生态影响分析</w:t>
        </w:r>
        <w:r>
          <w:tab/>
        </w:r>
        <w:r>
          <w:fldChar w:fldCharType="begin"/>
        </w:r>
        <w:r>
          <w:instrText xml:space="preserve"> PAGEREF _Toc6026 \h </w:instrText>
        </w:r>
        <w:r>
          <w:fldChar w:fldCharType="separate"/>
        </w:r>
        <w:r>
          <w:t>30</w:t>
        </w:r>
        <w:r>
          <w:fldChar w:fldCharType="end"/>
        </w:r>
      </w:hyperlink>
    </w:p>
    <w:p>
      <w:pPr>
        <w:pStyle w:val="TOC2"/>
        <w:tabs>
          <w:tab w:val="right" w:leader="dot" w:pos="8306"/>
        </w:tabs>
      </w:pPr>
      <w:hyperlink w:anchor="_Toc9432" w:history="1">
        <w:r>
          <w:rPr>
            <w:rFonts w:ascii="仿宋" w:eastAsia="仿宋" w:hAnsi="仿宋" w:cs="仿宋" w:hint="eastAsia"/>
            <w:lang w:eastAsia="zh-CN"/>
          </w:rPr>
          <w:t>(一)、环境和生态现状</w:t>
        </w:r>
        <w:r>
          <w:tab/>
        </w:r>
        <w:r>
          <w:fldChar w:fldCharType="begin"/>
        </w:r>
        <w:r>
          <w:instrText xml:space="preserve"> PAGEREF _Toc9432 \h </w:instrText>
        </w:r>
        <w:r>
          <w:fldChar w:fldCharType="separate"/>
        </w:r>
        <w:r>
          <w:t>30</w:t>
        </w:r>
        <w:r>
          <w:fldChar w:fldCharType="end"/>
        </w:r>
      </w:hyperlink>
    </w:p>
    <w:p>
      <w:pPr>
        <w:pStyle w:val="TOC2"/>
        <w:tabs>
          <w:tab w:val="right" w:leader="dot" w:pos="8306"/>
        </w:tabs>
      </w:pPr>
      <w:hyperlink w:anchor="_Toc14537" w:history="1">
        <w:r>
          <w:rPr>
            <w:rFonts w:ascii="仿宋" w:eastAsia="仿宋" w:hAnsi="仿宋" w:cs="仿宋" w:hint="eastAsia"/>
            <w:lang w:eastAsia="zh-CN"/>
          </w:rPr>
          <w:t>(二)、生态环境影响分析</w:t>
        </w:r>
        <w:r>
          <w:tab/>
        </w:r>
        <w:r>
          <w:fldChar w:fldCharType="begin"/>
        </w:r>
        <w:r>
          <w:instrText xml:space="preserve"> PAGEREF _Toc14537 \h </w:instrText>
        </w:r>
        <w:r>
          <w:fldChar w:fldCharType="separate"/>
        </w:r>
        <w:r>
          <w:t>31</w:t>
        </w:r>
        <w:r>
          <w:fldChar w:fldCharType="end"/>
        </w:r>
      </w:hyperlink>
    </w:p>
    <w:p>
      <w:pPr>
        <w:pStyle w:val="TOC2"/>
        <w:tabs>
          <w:tab w:val="right" w:leader="dot" w:pos="8306"/>
        </w:tabs>
      </w:pPr>
      <w:hyperlink w:anchor="_Toc18652" w:history="1">
        <w:r>
          <w:rPr>
            <w:rFonts w:ascii="仿宋" w:eastAsia="仿宋" w:hAnsi="仿宋" w:cs="仿宋" w:hint="eastAsia"/>
            <w:lang w:eastAsia="zh-CN"/>
          </w:rPr>
          <w:t>(三)、生态环境保护措施</w:t>
        </w:r>
        <w:r>
          <w:tab/>
        </w:r>
        <w:r>
          <w:fldChar w:fldCharType="begin"/>
        </w:r>
        <w:r>
          <w:instrText xml:space="preserve"> PAGEREF _Toc18652 \h </w:instrText>
        </w:r>
        <w:r>
          <w:fldChar w:fldCharType="separate"/>
        </w:r>
        <w:r>
          <w:t>33</w:t>
        </w:r>
        <w:r>
          <w:fldChar w:fldCharType="end"/>
        </w:r>
      </w:hyperlink>
    </w:p>
    <w:p>
      <w:pPr>
        <w:pStyle w:val="TOC2"/>
        <w:tabs>
          <w:tab w:val="right" w:leader="dot" w:pos="8306"/>
        </w:tabs>
      </w:pPr>
      <w:hyperlink w:anchor="_Toc30372" w:history="1">
        <w:r>
          <w:rPr>
            <w:rFonts w:ascii="仿宋" w:eastAsia="仿宋" w:hAnsi="仿宋" w:cs="仿宋" w:hint="eastAsia"/>
            <w:lang w:eastAsia="zh-CN"/>
          </w:rPr>
          <w:t>(四)、地质灾害影响分析</w:t>
        </w:r>
        <w:r>
          <w:tab/>
        </w:r>
        <w:r>
          <w:fldChar w:fldCharType="begin"/>
        </w:r>
        <w:r>
          <w:instrText xml:space="preserve"> PAGEREF _Toc30372 \h </w:instrText>
        </w:r>
        <w:r>
          <w:fldChar w:fldCharType="separate"/>
        </w:r>
        <w:r>
          <w:t>34</w:t>
        </w:r>
        <w:r>
          <w:fldChar w:fldCharType="end"/>
        </w:r>
      </w:hyperlink>
    </w:p>
    <w:p>
      <w:pPr>
        <w:pStyle w:val="TOC2"/>
        <w:tabs>
          <w:tab w:val="right" w:leader="dot" w:pos="8306"/>
        </w:tabs>
      </w:pPr>
      <w:hyperlink w:anchor="_Toc20021" w:history="1">
        <w:r>
          <w:rPr>
            <w:rFonts w:ascii="仿宋" w:eastAsia="仿宋" w:hAnsi="仿宋" w:cs="仿宋" w:hint="eastAsia"/>
            <w:lang w:eastAsia="zh-CN"/>
          </w:rPr>
          <w:t>(五)、特殊环境影响</w:t>
        </w:r>
        <w:r>
          <w:tab/>
        </w:r>
        <w:r>
          <w:fldChar w:fldCharType="begin"/>
        </w:r>
        <w:r>
          <w:instrText xml:space="preserve"> PAGEREF _Toc20021 \h </w:instrText>
        </w:r>
        <w:r>
          <w:fldChar w:fldCharType="separate"/>
        </w:r>
        <w:r>
          <w:t>36</w:t>
        </w:r>
        <w:r>
          <w:fldChar w:fldCharType="end"/>
        </w:r>
      </w:hyperlink>
    </w:p>
    <w:p>
      <w:pPr>
        <w:pStyle w:val="TOC1"/>
        <w:tabs>
          <w:tab w:val="right" w:leader="dot" w:pos="8306"/>
        </w:tabs>
      </w:pPr>
      <w:hyperlink w:anchor="_Toc29683" w:history="1">
        <w:r>
          <w:rPr>
            <w:rFonts w:ascii="仿宋" w:eastAsia="仿宋" w:hAnsi="仿宋" w:cs="仿宋" w:hint="eastAsia"/>
            <w:lang w:eastAsia="zh-CN"/>
          </w:rPr>
          <w:t>六、工作站项目概论</w:t>
        </w:r>
        <w:r>
          <w:tab/>
        </w:r>
        <w:r>
          <w:fldChar w:fldCharType="begin"/>
        </w:r>
        <w:r>
          <w:instrText xml:space="preserve"> PAGEREF _Toc29683 \h </w:instrText>
        </w:r>
        <w:r>
          <w:fldChar w:fldCharType="separate"/>
        </w:r>
        <w:r>
          <w:t>37</w:t>
        </w:r>
        <w:r>
          <w:fldChar w:fldCharType="end"/>
        </w:r>
      </w:hyperlink>
    </w:p>
    <w:p>
      <w:pPr>
        <w:pStyle w:val="TOC2"/>
        <w:tabs>
          <w:tab w:val="right" w:leader="dot" w:pos="8306"/>
        </w:tabs>
      </w:pPr>
      <w:hyperlink w:anchor="_Toc20436" w:history="1">
        <w:r>
          <w:rPr>
            <w:rFonts w:ascii="仿宋" w:eastAsia="仿宋" w:hAnsi="仿宋" w:cs="仿宋" w:hint="eastAsia"/>
            <w:lang w:eastAsia="zh-CN"/>
          </w:rPr>
          <w:t>(一)、项目申报单位概况</w:t>
        </w:r>
        <w:r>
          <w:tab/>
        </w:r>
        <w:r>
          <w:fldChar w:fldCharType="begin"/>
        </w:r>
        <w:r>
          <w:instrText xml:space="preserve"> PAGEREF _Toc20436 \h </w:instrText>
        </w:r>
        <w:r>
          <w:fldChar w:fldCharType="separate"/>
        </w:r>
        <w:r>
          <w:t>37</w:t>
        </w:r>
        <w:r>
          <w:fldChar w:fldCharType="end"/>
        </w:r>
      </w:hyperlink>
    </w:p>
    <w:p>
      <w:pPr>
        <w:pStyle w:val="TOC2"/>
        <w:tabs>
          <w:tab w:val="right" w:leader="dot" w:pos="8306"/>
        </w:tabs>
      </w:pPr>
      <w:hyperlink w:anchor="_Toc7570" w:history="1">
        <w:r>
          <w:rPr>
            <w:rFonts w:ascii="仿宋" w:eastAsia="仿宋" w:hAnsi="仿宋" w:cs="仿宋" w:hint="eastAsia"/>
            <w:lang w:eastAsia="zh-CN"/>
          </w:rPr>
          <w:t>(二)、项目概况</w:t>
        </w:r>
        <w:r>
          <w:tab/>
        </w:r>
        <w:r>
          <w:fldChar w:fldCharType="begin"/>
        </w:r>
        <w:r>
          <w:instrText xml:space="preserve"> PAGEREF _Toc7570 \h </w:instrText>
        </w:r>
        <w:r>
          <w:fldChar w:fldCharType="separate"/>
        </w:r>
        <w:r>
          <w:t>38</w:t>
        </w:r>
        <w:r>
          <w:fldChar w:fldCharType="end"/>
        </w:r>
      </w:hyperlink>
    </w:p>
    <w:p>
      <w:pPr>
        <w:pStyle w:val="TOC1"/>
        <w:tabs>
          <w:tab w:val="right" w:leader="dot" w:pos="8306"/>
        </w:tabs>
      </w:pPr>
      <w:hyperlink w:anchor="_Toc30247" w:history="1">
        <w:r>
          <w:rPr>
            <w:rFonts w:ascii="仿宋" w:eastAsia="仿宋" w:hAnsi="仿宋" w:cs="仿宋" w:hint="eastAsia"/>
            <w:lang w:eastAsia="zh-CN"/>
          </w:rPr>
          <w:t>七、安全与应急管理</w:t>
        </w:r>
        <w:r>
          <w:tab/>
        </w:r>
        <w:r>
          <w:fldChar w:fldCharType="begin"/>
        </w:r>
        <w:r>
          <w:instrText xml:space="preserve"> PAGEREF _Toc30247 \h </w:instrText>
        </w:r>
        <w:r>
          <w:fldChar w:fldCharType="separate"/>
        </w:r>
        <w:r>
          <w:t>41</w:t>
        </w:r>
        <w:r>
          <w:fldChar w:fldCharType="end"/>
        </w:r>
      </w:hyperlink>
    </w:p>
    <w:p>
      <w:pPr>
        <w:pStyle w:val="TOC2"/>
        <w:tabs>
          <w:tab w:val="right" w:leader="dot" w:pos="8306"/>
        </w:tabs>
      </w:pPr>
      <w:hyperlink w:anchor="_Toc13615" w:history="1">
        <w:r>
          <w:rPr>
            <w:rFonts w:ascii="仿宋" w:eastAsia="仿宋" w:hAnsi="仿宋" w:cs="仿宋" w:hint="eastAsia"/>
            <w:lang w:eastAsia="zh-CN"/>
          </w:rPr>
          <w:t>(一)、安全生产管理</w:t>
        </w:r>
        <w:r>
          <w:tab/>
        </w:r>
        <w:r>
          <w:fldChar w:fldCharType="begin"/>
        </w:r>
        <w:r>
          <w:instrText xml:space="preserve"> PAGEREF _Toc13615 \h </w:instrText>
        </w:r>
        <w:r>
          <w:fldChar w:fldCharType="separate"/>
        </w:r>
        <w:r>
          <w:t>41</w:t>
        </w:r>
        <w:r>
          <w:fldChar w:fldCharType="end"/>
        </w:r>
      </w:hyperlink>
    </w:p>
    <w:p>
      <w:pPr>
        <w:pStyle w:val="TOC2"/>
        <w:tabs>
          <w:tab w:val="right" w:leader="dot" w:pos="8306"/>
        </w:tabs>
      </w:pPr>
      <w:hyperlink w:anchor="_Toc13107" w:history="1">
        <w:r>
          <w:rPr>
            <w:rFonts w:ascii="仿宋" w:eastAsia="仿宋" w:hAnsi="仿宋" w:cs="仿宋" w:hint="eastAsia"/>
            <w:lang w:eastAsia="zh-CN"/>
          </w:rPr>
          <w:t>(二)、应急预案与响应</w:t>
        </w:r>
        <w:r>
          <w:tab/>
        </w:r>
        <w:r>
          <w:fldChar w:fldCharType="begin"/>
        </w:r>
        <w:r>
          <w:instrText xml:space="preserve"> PAGEREF _Toc13107 \h </w:instrText>
        </w:r>
        <w:r>
          <w:fldChar w:fldCharType="separate"/>
        </w:r>
        <w:r>
          <w:t>42</w:t>
        </w:r>
        <w:r>
          <w:fldChar w:fldCharType="end"/>
        </w:r>
      </w:hyperlink>
    </w:p>
    <w:p>
      <w:pPr>
        <w:pStyle w:val="TOC1"/>
        <w:tabs>
          <w:tab w:val="right" w:leader="dot" w:pos="8306"/>
        </w:tabs>
      </w:pPr>
      <w:hyperlink w:anchor="_Toc1921" w:history="1">
        <w:r>
          <w:rPr>
            <w:rFonts w:ascii="仿宋" w:eastAsia="仿宋" w:hAnsi="仿宋" w:cs="仿宋" w:hint="eastAsia"/>
            <w:lang w:eastAsia="zh-CN"/>
          </w:rPr>
          <w:t>八、项目实施与管理方案</w:t>
        </w:r>
        <w:r>
          <w:tab/>
        </w:r>
        <w:r>
          <w:fldChar w:fldCharType="begin"/>
        </w:r>
        <w:r>
          <w:instrText xml:space="preserve"> PAGEREF _Toc1921 \h </w:instrText>
        </w:r>
        <w:r>
          <w:fldChar w:fldCharType="separate"/>
        </w:r>
        <w:r>
          <w:t>44</w:t>
        </w:r>
        <w:r>
          <w:fldChar w:fldCharType="end"/>
        </w:r>
      </w:hyperlink>
    </w:p>
    <w:p>
      <w:pPr>
        <w:pStyle w:val="TOC2"/>
        <w:tabs>
          <w:tab w:val="right" w:leader="dot" w:pos="8306"/>
        </w:tabs>
      </w:pPr>
      <w:hyperlink w:anchor="_Toc24693" w:history="1">
        <w:r>
          <w:rPr>
            <w:rFonts w:ascii="仿宋" w:eastAsia="仿宋" w:hAnsi="仿宋" w:cs="仿宋" w:hint="eastAsia"/>
            <w:lang w:eastAsia="zh-CN"/>
          </w:rPr>
          <w:t>(一)、项目实施计划</w:t>
        </w:r>
        <w:r>
          <w:tab/>
        </w:r>
        <w:r>
          <w:fldChar w:fldCharType="begin"/>
        </w:r>
        <w:r>
          <w:instrText xml:space="preserve"> PAGEREF _Toc24693 \h </w:instrText>
        </w:r>
        <w:r>
          <w:fldChar w:fldCharType="separate"/>
        </w:r>
        <w:r>
          <w:t>44</w:t>
        </w:r>
        <w:r>
          <w:fldChar w:fldCharType="end"/>
        </w:r>
      </w:hyperlink>
    </w:p>
    <w:p>
      <w:pPr>
        <w:pStyle w:val="TOC2"/>
        <w:tabs>
          <w:tab w:val="right" w:leader="dot" w:pos="8306"/>
        </w:tabs>
      </w:pPr>
      <w:hyperlink w:anchor="_Toc20785" w:history="1">
        <w:r>
          <w:rPr>
            <w:rFonts w:ascii="仿宋" w:eastAsia="仿宋" w:hAnsi="仿宋" w:cs="仿宋" w:hint="eastAsia"/>
            <w:lang w:eastAsia="zh-CN"/>
          </w:rPr>
          <w:t>(二)、项目组织机构与职责</w:t>
        </w:r>
        <w:r>
          <w:tab/>
        </w:r>
        <w:r>
          <w:fldChar w:fldCharType="begin"/>
        </w:r>
        <w:r>
          <w:instrText xml:space="preserve"> PAGEREF _Toc20785 \h </w:instrText>
        </w:r>
        <w:r>
          <w:fldChar w:fldCharType="separate"/>
        </w:r>
        <w:r>
          <w:t>45</w:t>
        </w:r>
        <w:r>
          <w:fldChar w:fldCharType="end"/>
        </w:r>
      </w:hyperlink>
    </w:p>
    <w:p>
      <w:pPr>
        <w:pStyle w:val="TOC2"/>
        <w:tabs>
          <w:tab w:val="right" w:leader="dot" w:pos="8306"/>
        </w:tabs>
      </w:pPr>
      <w:hyperlink w:anchor="_Toc21672" w:history="1">
        <w:r>
          <w:rPr>
            <w:rFonts w:ascii="仿宋" w:eastAsia="仿宋" w:hAnsi="仿宋" w:cs="仿宋" w:hint="eastAsia"/>
            <w:lang w:eastAsia="zh-CN"/>
          </w:rPr>
          <w:t>(三)、项目管理与监控体系</w:t>
        </w:r>
        <w:r>
          <w:tab/>
        </w:r>
        <w:r>
          <w:fldChar w:fldCharType="begin"/>
        </w:r>
        <w:r>
          <w:instrText xml:space="preserve"> PAGEREF _Toc21672 \h </w:instrText>
        </w:r>
        <w:r>
          <w:fldChar w:fldCharType="separate"/>
        </w:r>
        <w:r>
          <w:t>48</w:t>
        </w:r>
        <w:r>
          <w:fldChar w:fldCharType="end"/>
        </w:r>
      </w:hyperlink>
    </w:p>
    <w:p>
      <w:pPr>
        <w:pStyle w:val="TOC1"/>
        <w:tabs>
          <w:tab w:val="right" w:leader="dot" w:pos="8306"/>
        </w:tabs>
      </w:pPr>
      <w:hyperlink w:anchor="_Toc12277" w:history="1">
        <w:r>
          <w:rPr>
            <w:rFonts w:ascii="仿宋" w:eastAsia="仿宋" w:hAnsi="仿宋" w:cs="仿宋" w:hint="eastAsia"/>
            <w:lang w:eastAsia="zh-CN"/>
          </w:rPr>
          <w:t>九、土地利用与规划方案</w:t>
        </w:r>
        <w:r>
          <w:tab/>
        </w:r>
        <w:r>
          <w:fldChar w:fldCharType="begin"/>
        </w:r>
        <w:r>
          <w:instrText xml:space="preserve"> PAGEREF _Toc12277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50" w:history="1">
        <w:r>
          <w:rPr>
            <w:rFonts w:ascii="仿宋" w:eastAsia="仿宋" w:hAnsi="仿宋" w:cs="仿宋" w:hint="eastAsia"/>
            <w:lang w:eastAsia="zh-CN"/>
          </w:rPr>
          <w:t>(一)、项目用地情况分析</w:t>
        </w:r>
        <w:r>
          <w:tab/>
        </w:r>
        <w:r>
          <w:fldChar w:fldCharType="begin"/>
        </w:r>
        <w:r>
          <w:instrText xml:space="preserve"> PAGEREF _Toc30950 \h </w:instrText>
        </w:r>
        <w:r>
          <w:fldChar w:fldCharType="separate"/>
        </w:r>
        <w:r>
          <w:t>50</w:t>
        </w:r>
        <w:r>
          <w:fldChar w:fldCharType="end"/>
        </w:r>
      </w:hyperlink>
    </w:p>
    <w:p>
      <w:pPr>
        <w:pStyle w:val="TOC2"/>
        <w:tabs>
          <w:tab w:val="right" w:leader="dot" w:pos="8306"/>
        </w:tabs>
      </w:pPr>
      <w:hyperlink w:anchor="_Toc10679" w:history="1">
        <w:r>
          <w:rPr>
            <w:rFonts w:ascii="仿宋" w:eastAsia="仿宋" w:hAnsi="仿宋" w:cs="仿宋" w:hint="eastAsia"/>
            <w:lang w:eastAsia="zh-CN"/>
          </w:rPr>
          <w:t>(二)、土地利用规划方案</w:t>
        </w:r>
        <w:r>
          <w:tab/>
        </w:r>
        <w:r>
          <w:fldChar w:fldCharType="begin"/>
        </w:r>
        <w:r>
          <w:instrText xml:space="preserve"> PAGEREF _Toc10679 \h </w:instrText>
        </w:r>
        <w:r>
          <w:fldChar w:fldCharType="separate"/>
        </w:r>
        <w:r>
          <w:t>51</w:t>
        </w:r>
        <w:r>
          <w:fldChar w:fldCharType="end"/>
        </w:r>
      </w:hyperlink>
    </w:p>
    <w:p>
      <w:pPr>
        <w:pStyle w:val="TOC1"/>
        <w:tabs>
          <w:tab w:val="right" w:leader="dot" w:pos="8306"/>
        </w:tabs>
      </w:pPr>
      <w:hyperlink w:anchor="_Toc24519" w:history="1">
        <w:r>
          <w:rPr>
            <w:rFonts w:ascii="仿宋" w:eastAsia="仿宋" w:hAnsi="仿宋" w:cs="仿宋" w:hint="eastAsia"/>
            <w:lang w:eastAsia="zh-CN"/>
          </w:rPr>
          <w:t>十、技术创新与产业升级</w:t>
        </w:r>
        <w:r>
          <w:tab/>
        </w:r>
        <w:r>
          <w:fldChar w:fldCharType="begin"/>
        </w:r>
        <w:r>
          <w:instrText xml:space="preserve"> PAGEREF _Toc24519 \h </w:instrText>
        </w:r>
        <w:r>
          <w:fldChar w:fldCharType="separate"/>
        </w:r>
        <w:r>
          <w:t>52</w:t>
        </w:r>
        <w:r>
          <w:fldChar w:fldCharType="end"/>
        </w:r>
      </w:hyperlink>
    </w:p>
    <w:p>
      <w:pPr>
        <w:pStyle w:val="TOC2"/>
        <w:tabs>
          <w:tab w:val="right" w:leader="dot" w:pos="8306"/>
        </w:tabs>
      </w:pPr>
      <w:hyperlink w:anchor="_Toc25019" w:history="1">
        <w:r>
          <w:rPr>
            <w:rFonts w:ascii="仿宋" w:eastAsia="仿宋" w:hAnsi="仿宋" w:cs="仿宋" w:hint="eastAsia"/>
            <w:lang w:eastAsia="zh-CN"/>
          </w:rPr>
          <w:t>(一)、技术创新方向与目标</w:t>
        </w:r>
        <w:r>
          <w:tab/>
        </w:r>
        <w:r>
          <w:fldChar w:fldCharType="begin"/>
        </w:r>
        <w:r>
          <w:instrText xml:space="preserve"> PAGEREF _Toc25019 \h </w:instrText>
        </w:r>
        <w:r>
          <w:fldChar w:fldCharType="separate"/>
        </w:r>
        <w:r>
          <w:t>52</w:t>
        </w:r>
        <w:r>
          <w:fldChar w:fldCharType="end"/>
        </w:r>
      </w:hyperlink>
    </w:p>
    <w:p>
      <w:pPr>
        <w:pStyle w:val="TOC2"/>
        <w:tabs>
          <w:tab w:val="right" w:leader="dot" w:pos="8306"/>
        </w:tabs>
      </w:pPr>
      <w:hyperlink w:anchor="_Toc13921" w:history="1">
        <w:r>
          <w:rPr>
            <w:rFonts w:ascii="仿宋" w:eastAsia="仿宋" w:hAnsi="仿宋" w:cs="仿宋" w:hint="eastAsia"/>
            <w:lang w:eastAsia="zh-CN"/>
          </w:rPr>
          <w:t>(二)、产业升级路径与措施</w:t>
        </w:r>
        <w:r>
          <w:tab/>
        </w:r>
        <w:r>
          <w:fldChar w:fldCharType="begin"/>
        </w:r>
        <w:r>
          <w:instrText xml:space="preserve"> PAGEREF _Toc13921 \h </w:instrText>
        </w:r>
        <w:r>
          <w:fldChar w:fldCharType="separate"/>
        </w:r>
        <w:r>
          <w:t>53</w:t>
        </w:r>
        <w:r>
          <w:fldChar w:fldCharType="end"/>
        </w:r>
      </w:hyperlink>
    </w:p>
    <w:p>
      <w:pPr>
        <w:pStyle w:val="TOC1"/>
        <w:tabs>
          <w:tab w:val="right" w:leader="dot" w:pos="8306"/>
        </w:tabs>
      </w:pPr>
      <w:hyperlink w:anchor="_Toc5148" w:history="1">
        <w:r>
          <w:rPr>
            <w:rFonts w:ascii="仿宋" w:eastAsia="仿宋" w:hAnsi="仿宋" w:cs="仿宋" w:hint="eastAsia"/>
            <w:lang w:eastAsia="zh-CN"/>
          </w:rPr>
          <w:t>十一、环境保护与绿色发展</w:t>
        </w:r>
        <w:r>
          <w:tab/>
        </w:r>
        <w:r>
          <w:fldChar w:fldCharType="begin"/>
        </w:r>
        <w:r>
          <w:instrText xml:space="preserve"> PAGEREF _Toc5148 \h </w:instrText>
        </w:r>
        <w:r>
          <w:fldChar w:fldCharType="separate"/>
        </w:r>
        <w:r>
          <w:t>54</w:t>
        </w:r>
        <w:r>
          <w:fldChar w:fldCharType="end"/>
        </w:r>
      </w:hyperlink>
    </w:p>
    <w:p>
      <w:pPr>
        <w:pStyle w:val="TOC2"/>
        <w:tabs>
          <w:tab w:val="right" w:leader="dot" w:pos="8306"/>
        </w:tabs>
      </w:pPr>
      <w:hyperlink w:anchor="_Toc26196" w:history="1">
        <w:r>
          <w:rPr>
            <w:rFonts w:ascii="仿宋" w:eastAsia="仿宋" w:hAnsi="仿宋" w:cs="仿宋" w:hint="eastAsia"/>
            <w:lang w:eastAsia="zh-CN"/>
          </w:rPr>
          <w:t>(一)、环境保护措施</w:t>
        </w:r>
        <w:r>
          <w:tab/>
        </w:r>
        <w:r>
          <w:fldChar w:fldCharType="begin"/>
        </w:r>
        <w:r>
          <w:instrText xml:space="preserve"> PAGEREF _Toc26196 \h </w:instrText>
        </w:r>
        <w:r>
          <w:fldChar w:fldCharType="separate"/>
        </w:r>
        <w:r>
          <w:t>54</w:t>
        </w:r>
        <w:r>
          <w:fldChar w:fldCharType="end"/>
        </w:r>
      </w:hyperlink>
    </w:p>
    <w:p>
      <w:pPr>
        <w:pStyle w:val="TOC2"/>
        <w:tabs>
          <w:tab w:val="right" w:leader="dot" w:pos="8306"/>
        </w:tabs>
      </w:pPr>
      <w:hyperlink w:anchor="_Toc29216" w:history="1">
        <w:r>
          <w:rPr>
            <w:rFonts w:ascii="仿宋" w:eastAsia="仿宋" w:hAnsi="仿宋" w:cs="仿宋" w:hint="eastAsia"/>
            <w:lang w:eastAsia="zh-CN"/>
          </w:rPr>
          <w:t>(二)、绿色发展与可持续发展策略</w:t>
        </w:r>
        <w:r>
          <w:tab/>
        </w:r>
        <w:r>
          <w:fldChar w:fldCharType="begin"/>
        </w:r>
        <w:r>
          <w:instrText xml:space="preserve"> PAGEREF _Toc29216 \h </w:instrText>
        </w:r>
        <w:r>
          <w:fldChar w:fldCharType="separate"/>
        </w:r>
        <w:r>
          <w:t>56</w:t>
        </w:r>
        <w:r>
          <w:fldChar w:fldCharType="end"/>
        </w:r>
      </w:hyperlink>
    </w:p>
    <w:p>
      <w:pPr>
        <w:pStyle w:val="TOC1"/>
        <w:tabs>
          <w:tab w:val="right" w:leader="dot" w:pos="8306"/>
        </w:tabs>
      </w:pPr>
      <w:hyperlink w:anchor="_Toc14675" w:history="1">
        <w:r>
          <w:rPr>
            <w:rFonts w:ascii="仿宋" w:eastAsia="仿宋" w:hAnsi="仿宋" w:cs="仿宋" w:hint="eastAsia"/>
            <w:lang w:eastAsia="zh-CN"/>
          </w:rPr>
          <w:t>十二、资金管理与财务规划</w:t>
        </w:r>
        <w:r>
          <w:tab/>
        </w:r>
        <w:r>
          <w:fldChar w:fldCharType="begin"/>
        </w:r>
        <w:r>
          <w:instrText xml:space="preserve"> PAGEREF _Toc14675 \h </w:instrText>
        </w:r>
        <w:r>
          <w:fldChar w:fldCharType="separate"/>
        </w:r>
        <w:r>
          <w:t>58</w:t>
        </w:r>
        <w:r>
          <w:fldChar w:fldCharType="end"/>
        </w:r>
      </w:hyperlink>
    </w:p>
    <w:p>
      <w:pPr>
        <w:pStyle w:val="TOC2"/>
        <w:tabs>
          <w:tab w:val="right" w:leader="dot" w:pos="8306"/>
        </w:tabs>
      </w:pPr>
      <w:hyperlink w:anchor="_Toc3626" w:history="1">
        <w:r>
          <w:rPr>
            <w:rFonts w:ascii="仿宋" w:eastAsia="仿宋" w:hAnsi="仿宋" w:cs="仿宋" w:hint="eastAsia"/>
            <w:lang w:eastAsia="zh-CN"/>
          </w:rPr>
          <w:t>(一)、项目资金来源与筹措</w:t>
        </w:r>
        <w:r>
          <w:tab/>
        </w:r>
        <w:r>
          <w:fldChar w:fldCharType="begin"/>
        </w:r>
        <w:r>
          <w:instrText xml:space="preserve"> PAGEREF _Toc3626 \h </w:instrText>
        </w:r>
        <w:r>
          <w:fldChar w:fldCharType="separate"/>
        </w:r>
        <w:r>
          <w:t>58</w:t>
        </w:r>
        <w:r>
          <w:fldChar w:fldCharType="end"/>
        </w:r>
      </w:hyperlink>
    </w:p>
    <w:p>
      <w:pPr>
        <w:pStyle w:val="TOC2"/>
        <w:tabs>
          <w:tab w:val="right" w:leader="dot" w:pos="8306"/>
        </w:tabs>
      </w:pPr>
      <w:hyperlink w:anchor="_Toc4543" w:history="1">
        <w:r>
          <w:rPr>
            <w:rFonts w:ascii="仿宋" w:eastAsia="仿宋" w:hAnsi="仿宋" w:cs="仿宋" w:hint="eastAsia"/>
            <w:lang w:eastAsia="zh-CN"/>
          </w:rPr>
          <w:t>(二)、资金使用与监管</w:t>
        </w:r>
        <w:r>
          <w:tab/>
        </w:r>
        <w:r>
          <w:fldChar w:fldCharType="begin"/>
        </w:r>
        <w:r>
          <w:instrText xml:space="preserve"> PAGEREF _Toc4543 \h </w:instrText>
        </w:r>
        <w:r>
          <w:fldChar w:fldCharType="separate"/>
        </w:r>
        <w:r>
          <w:t>59</w:t>
        </w:r>
        <w:r>
          <w:fldChar w:fldCharType="end"/>
        </w:r>
      </w:hyperlink>
    </w:p>
    <w:p>
      <w:pPr>
        <w:pStyle w:val="TOC2"/>
        <w:tabs>
          <w:tab w:val="right" w:leader="dot" w:pos="8306"/>
        </w:tabs>
      </w:pPr>
      <w:hyperlink w:anchor="_Toc15456" w:history="1">
        <w:r>
          <w:rPr>
            <w:rFonts w:ascii="仿宋" w:eastAsia="仿宋" w:hAnsi="仿宋" w:cs="仿宋" w:hint="eastAsia"/>
            <w:lang w:eastAsia="zh-CN"/>
          </w:rPr>
          <w:t>(三)、财务规划与预测</w:t>
        </w:r>
        <w:r>
          <w:tab/>
        </w:r>
        <w:r>
          <w:fldChar w:fldCharType="begin"/>
        </w:r>
        <w:r>
          <w:instrText xml:space="preserve"> PAGEREF _Toc15456 \h </w:instrText>
        </w:r>
        <w:r>
          <w:fldChar w:fldCharType="separate"/>
        </w:r>
        <w:r>
          <w:t>60</w:t>
        </w:r>
        <w:r>
          <w:fldChar w:fldCharType="end"/>
        </w:r>
      </w:hyperlink>
    </w:p>
    <w:p>
      <w:pPr>
        <w:pStyle w:val="TOC1"/>
        <w:tabs>
          <w:tab w:val="right" w:leader="dot" w:pos="8306"/>
        </w:tabs>
      </w:pPr>
      <w:hyperlink w:anchor="_Toc10577" w:history="1">
        <w:r>
          <w:rPr>
            <w:rFonts w:ascii="仿宋" w:eastAsia="仿宋" w:hAnsi="仿宋" w:cs="仿宋" w:hint="eastAsia"/>
            <w:lang w:eastAsia="zh-CN"/>
          </w:rPr>
          <w:t>十三、知识产权管理与保护</w:t>
        </w:r>
        <w:r>
          <w:tab/>
        </w:r>
        <w:r>
          <w:fldChar w:fldCharType="begin"/>
        </w:r>
        <w:r>
          <w:instrText xml:space="preserve"> PAGEREF _Toc10577 \h </w:instrText>
        </w:r>
        <w:r>
          <w:fldChar w:fldCharType="separate"/>
        </w:r>
        <w:r>
          <w:t>61</w:t>
        </w:r>
        <w:r>
          <w:fldChar w:fldCharType="end"/>
        </w:r>
      </w:hyperlink>
    </w:p>
    <w:p>
      <w:pPr>
        <w:pStyle w:val="TOC2"/>
        <w:tabs>
          <w:tab w:val="right" w:leader="dot" w:pos="8306"/>
        </w:tabs>
      </w:pPr>
      <w:hyperlink w:anchor="_Toc13617" w:history="1">
        <w:r>
          <w:rPr>
            <w:rFonts w:ascii="仿宋" w:eastAsia="仿宋" w:hAnsi="仿宋" w:cs="仿宋" w:hint="eastAsia"/>
            <w:lang w:eastAsia="zh-CN"/>
          </w:rPr>
          <w:t>(一)、知识产权管理体系建设</w:t>
        </w:r>
        <w:r>
          <w:tab/>
        </w:r>
        <w:r>
          <w:fldChar w:fldCharType="begin"/>
        </w:r>
        <w:r>
          <w:instrText xml:space="preserve"> PAGEREF _Toc13617 \h </w:instrText>
        </w:r>
        <w:r>
          <w:fldChar w:fldCharType="separate"/>
        </w:r>
        <w:r>
          <w:t>61</w:t>
        </w:r>
        <w:r>
          <w:fldChar w:fldCharType="end"/>
        </w:r>
      </w:hyperlink>
    </w:p>
    <w:p>
      <w:pPr>
        <w:pStyle w:val="TOC2"/>
        <w:tabs>
          <w:tab w:val="right" w:leader="dot" w:pos="8306"/>
        </w:tabs>
      </w:pPr>
      <w:hyperlink w:anchor="_Toc3563" w:history="1">
        <w:r>
          <w:rPr>
            <w:rFonts w:ascii="仿宋" w:eastAsia="仿宋" w:hAnsi="仿宋" w:cs="仿宋" w:hint="eastAsia"/>
            <w:lang w:eastAsia="zh-CN"/>
          </w:rPr>
          <w:t>(二)、知识产权保护措施</w:t>
        </w:r>
        <w:r>
          <w:tab/>
        </w:r>
        <w:r>
          <w:fldChar w:fldCharType="begin"/>
        </w:r>
        <w:r>
          <w:instrText xml:space="preserve"> PAGEREF _Toc3563 \h </w:instrText>
        </w:r>
        <w:r>
          <w:fldChar w:fldCharType="separate"/>
        </w:r>
        <w:r>
          <w:t>62</w:t>
        </w:r>
        <w:r>
          <w:fldChar w:fldCharType="end"/>
        </w:r>
      </w:hyperlink>
    </w:p>
    <w:p>
      <w:pPr>
        <w:pStyle w:val="TOC1"/>
        <w:tabs>
          <w:tab w:val="right" w:leader="dot" w:pos="8306"/>
        </w:tabs>
      </w:pPr>
      <w:hyperlink w:anchor="_Toc29025" w:history="1">
        <w:r>
          <w:rPr>
            <w:rFonts w:ascii="仿宋" w:eastAsia="仿宋" w:hAnsi="仿宋" w:cs="仿宋" w:hint="eastAsia"/>
            <w:lang w:eastAsia="zh-CN"/>
          </w:rPr>
          <w:t>十四、创新驱动与持续发展</w:t>
        </w:r>
        <w:r>
          <w:tab/>
        </w:r>
        <w:r>
          <w:fldChar w:fldCharType="begin"/>
        </w:r>
        <w:r>
          <w:instrText xml:space="preserve"> PAGEREF _Toc29025 \h </w:instrText>
        </w:r>
        <w:r>
          <w:fldChar w:fldCharType="separate"/>
        </w:r>
        <w:r>
          <w:t>64</w:t>
        </w:r>
        <w:r>
          <w:fldChar w:fldCharType="end"/>
        </w:r>
      </w:hyperlink>
    </w:p>
    <w:p>
      <w:pPr>
        <w:pStyle w:val="TOC2"/>
        <w:tabs>
          <w:tab w:val="right" w:leader="dot" w:pos="8306"/>
        </w:tabs>
      </w:pPr>
      <w:hyperlink w:anchor="_Toc5631" w:history="1">
        <w:r>
          <w:rPr>
            <w:rFonts w:ascii="仿宋" w:eastAsia="仿宋" w:hAnsi="仿宋" w:cs="仿宋" w:hint="eastAsia"/>
            <w:lang w:eastAsia="zh-CN"/>
          </w:rPr>
          <w:t>(一)、创新驱动战略实施</w:t>
        </w:r>
        <w:r>
          <w:tab/>
        </w:r>
        <w:r>
          <w:fldChar w:fldCharType="begin"/>
        </w:r>
        <w:r>
          <w:instrText xml:space="preserve"> PAGEREF _Toc5631 \h </w:instrText>
        </w:r>
        <w:r>
          <w:fldChar w:fldCharType="separate"/>
        </w:r>
        <w:r>
          <w:t>64</w:t>
        </w:r>
        <w:r>
          <w:fldChar w:fldCharType="end"/>
        </w:r>
      </w:hyperlink>
    </w:p>
    <w:p>
      <w:pPr>
        <w:pStyle w:val="TOC2"/>
        <w:tabs>
          <w:tab w:val="right" w:leader="dot" w:pos="8306"/>
        </w:tabs>
      </w:pPr>
      <w:hyperlink w:anchor="_Toc13141" w:history="1">
        <w:r>
          <w:rPr>
            <w:rFonts w:ascii="仿宋" w:eastAsia="仿宋" w:hAnsi="仿宋" w:cs="仿宋" w:hint="eastAsia"/>
            <w:lang w:eastAsia="zh-CN"/>
          </w:rPr>
          <w:t>(二)、持续发展路径探索</w:t>
        </w:r>
        <w:r>
          <w:tab/>
        </w:r>
        <w:r>
          <w:fldChar w:fldCharType="begin"/>
        </w:r>
        <w:r>
          <w:instrText xml:space="preserve"> PAGEREF _Toc13141 \h </w:instrText>
        </w:r>
        <w:r>
          <w:fldChar w:fldCharType="separate"/>
        </w:r>
        <w:r>
          <w:t>65</w:t>
        </w:r>
        <w:r>
          <w:fldChar w:fldCharType="end"/>
        </w:r>
      </w:hyperlink>
    </w:p>
    <w:p>
      <w:pPr>
        <w:pStyle w:val="TOC1"/>
        <w:tabs>
          <w:tab w:val="right" w:leader="dot" w:pos="8306"/>
        </w:tabs>
      </w:pPr>
      <w:hyperlink w:anchor="_Toc4403" w:history="1">
        <w:r>
          <w:rPr>
            <w:rFonts w:ascii="仿宋" w:eastAsia="仿宋" w:hAnsi="仿宋" w:cs="仿宋" w:hint="eastAsia"/>
            <w:lang w:eastAsia="zh-CN"/>
          </w:rPr>
          <w:t>十五、成果转化与推广应用</w:t>
        </w:r>
        <w:r>
          <w:tab/>
        </w:r>
        <w:r>
          <w:fldChar w:fldCharType="begin"/>
        </w:r>
        <w:r>
          <w:instrText xml:space="preserve"> PAGEREF _Toc4403 \h </w:instrText>
        </w:r>
        <w:r>
          <w:fldChar w:fldCharType="separate"/>
        </w:r>
        <w:r>
          <w:t>69</w:t>
        </w:r>
        <w:r>
          <w:fldChar w:fldCharType="end"/>
        </w:r>
      </w:hyperlink>
    </w:p>
    <w:p>
      <w:pPr>
        <w:pStyle w:val="TOC2"/>
        <w:tabs>
          <w:tab w:val="right" w:leader="dot" w:pos="8306"/>
        </w:tabs>
      </w:pPr>
      <w:hyperlink w:anchor="_Toc4001" w:history="1">
        <w:r>
          <w:rPr>
            <w:rFonts w:ascii="仿宋" w:eastAsia="仿宋" w:hAnsi="仿宋" w:cs="仿宋" w:hint="eastAsia"/>
            <w:lang w:eastAsia="zh-CN"/>
          </w:rPr>
          <w:t>(一)、成果转化策略制定</w:t>
        </w:r>
        <w:r>
          <w:tab/>
        </w:r>
        <w:r>
          <w:fldChar w:fldCharType="begin"/>
        </w:r>
        <w:r>
          <w:instrText xml:space="preserve"> PAGEREF _Toc4001 \h </w:instrText>
        </w:r>
        <w:r>
          <w:fldChar w:fldCharType="separate"/>
        </w:r>
        <w:r>
          <w:t>69</w:t>
        </w:r>
        <w:r>
          <w:fldChar w:fldCharType="end"/>
        </w:r>
      </w:hyperlink>
    </w:p>
    <w:p>
      <w:pPr>
        <w:pStyle w:val="TOC2"/>
        <w:tabs>
          <w:tab w:val="right" w:leader="dot" w:pos="8306"/>
        </w:tabs>
      </w:pPr>
      <w:hyperlink w:anchor="_Toc24368" w:history="1">
        <w:r>
          <w:rPr>
            <w:rFonts w:ascii="仿宋" w:eastAsia="仿宋" w:hAnsi="仿宋" w:cs="仿宋" w:hint="eastAsia"/>
            <w:lang w:eastAsia="zh-CN"/>
          </w:rPr>
          <w:t>(二)、成果推广应用方案</w:t>
        </w:r>
        <w:r>
          <w:tab/>
        </w:r>
        <w:r>
          <w:fldChar w:fldCharType="begin"/>
        </w:r>
        <w:r>
          <w:instrText xml:space="preserve"> PAGEREF _Toc24368 \h </w:instrText>
        </w:r>
        <w:r>
          <w:fldChar w:fldCharType="separate"/>
        </w:r>
        <w:r>
          <w:t>71</w:t>
        </w:r>
        <w:r>
          <w:fldChar w:fldCharType="end"/>
        </w:r>
      </w:hyperlink>
    </w:p>
    <w:p>
      <w:pPr>
        <w:pStyle w:val="TOC1"/>
        <w:tabs>
          <w:tab w:val="right" w:leader="dot" w:pos="8306"/>
        </w:tabs>
      </w:pPr>
      <w:hyperlink w:anchor="_Toc5932" w:history="1">
        <w:r>
          <w:rPr>
            <w:rFonts w:ascii="仿宋" w:eastAsia="仿宋" w:hAnsi="仿宋" w:cs="仿宋" w:hint="eastAsia"/>
            <w:lang w:eastAsia="zh-CN"/>
          </w:rPr>
          <w:t>十六、设施与设备管理</w:t>
        </w:r>
        <w:r>
          <w:tab/>
        </w:r>
        <w:r>
          <w:fldChar w:fldCharType="begin"/>
        </w:r>
        <w:r>
          <w:instrText xml:space="preserve"> PAGEREF _Toc5932 \h </w:instrText>
        </w:r>
        <w:r>
          <w:fldChar w:fldCharType="separate"/>
        </w:r>
        <w:r>
          <w:t>72</w:t>
        </w:r>
        <w:r>
          <w:fldChar w:fldCharType="end"/>
        </w:r>
      </w:hyperlink>
    </w:p>
    <w:p>
      <w:pPr>
        <w:pStyle w:val="TOC2"/>
        <w:tabs>
          <w:tab w:val="right" w:leader="dot" w:pos="8306"/>
        </w:tabs>
      </w:pPr>
      <w:hyperlink w:anchor="_Toc9647" w:history="1">
        <w:r>
          <w:rPr>
            <w:rFonts w:ascii="仿宋" w:eastAsia="仿宋" w:hAnsi="仿宋" w:cs="仿宋" w:hint="eastAsia"/>
            <w:lang w:eastAsia="zh-CN"/>
          </w:rPr>
          <w:t>(一)、设施规划与配置</w:t>
        </w:r>
        <w:r>
          <w:tab/>
        </w:r>
        <w:r>
          <w:fldChar w:fldCharType="begin"/>
        </w:r>
        <w:r>
          <w:instrText xml:space="preserve"> PAGEREF _Toc9647 \h </w:instrText>
        </w:r>
        <w:r>
          <w:fldChar w:fldCharType="separate"/>
        </w:r>
        <w:r>
          <w:t>72</w:t>
        </w:r>
        <w:r>
          <w:fldChar w:fldCharType="end"/>
        </w:r>
      </w:hyperlink>
    </w:p>
    <w:p>
      <w:pPr>
        <w:pStyle w:val="TOC2"/>
        <w:tabs>
          <w:tab w:val="right" w:leader="dot" w:pos="8306"/>
        </w:tabs>
      </w:pPr>
      <w:hyperlink w:anchor="_Toc5997" w:history="1">
        <w:r>
          <w:rPr>
            <w:rFonts w:ascii="仿宋" w:eastAsia="仿宋" w:hAnsi="仿宋" w:cs="仿宋" w:hint="eastAsia"/>
            <w:lang w:eastAsia="zh-CN"/>
          </w:rPr>
          <w:t>(二)、设备采购与维护管理</w:t>
        </w:r>
        <w:r>
          <w:tab/>
        </w:r>
        <w:r>
          <w:fldChar w:fldCharType="begin"/>
        </w:r>
        <w:r>
          <w:instrText xml:space="preserve"> PAGEREF _Toc5997 \h </w:instrText>
        </w:r>
        <w:r>
          <w:fldChar w:fldCharType="separate"/>
        </w:r>
        <w:r>
          <w:t>73</w:t>
        </w:r>
        <w:r>
          <w:fldChar w:fldCharType="end"/>
        </w:r>
      </w:hyperlink>
    </w:p>
    <w:p>
      <w:pPr>
        <w:pStyle w:val="TOC2"/>
        <w:tabs>
          <w:tab w:val="right" w:leader="dot" w:pos="8306"/>
        </w:tabs>
      </w:pPr>
      <w:hyperlink w:anchor="_Toc26702" w:history="1">
        <w:r>
          <w:rPr>
            <w:rFonts w:ascii="仿宋" w:eastAsia="仿宋" w:hAnsi="仿宋" w:cs="仿宋" w:hint="eastAsia"/>
            <w:lang w:eastAsia="zh-CN"/>
          </w:rPr>
          <w:t>(三)、设施设备升级策略</w:t>
        </w:r>
        <w:r>
          <w:tab/>
        </w:r>
        <w:r>
          <w:fldChar w:fldCharType="begin"/>
        </w:r>
        <w:r>
          <w:instrText xml:space="preserve"> PAGEREF _Toc26702 \h </w:instrText>
        </w:r>
        <w:r>
          <w:fldChar w:fldCharType="separate"/>
        </w:r>
        <w:r>
          <w:t>74</w:t>
        </w:r>
        <w:r>
          <w:fldChar w:fldCharType="end"/>
        </w:r>
      </w:hyperlink>
    </w:p>
    <w:p>
      <w:pPr>
        <w:pStyle w:val="TOC1"/>
        <w:tabs>
          <w:tab w:val="right" w:leader="dot" w:pos="8306"/>
        </w:tabs>
      </w:pPr>
      <w:hyperlink w:anchor="_Toc18825" w:history="1">
        <w:r>
          <w:rPr>
            <w:rFonts w:ascii="仿宋" w:eastAsia="仿宋" w:hAnsi="仿宋" w:cs="仿宋" w:hint="eastAsia"/>
            <w:lang w:eastAsia="zh-CN"/>
          </w:rPr>
          <w:t>十七、产业协同与集群发展</w:t>
        </w:r>
        <w:r>
          <w:tab/>
        </w:r>
        <w:r>
          <w:fldChar w:fldCharType="begin"/>
        </w:r>
        <w:r>
          <w:instrText xml:space="preserve"> PAGEREF _Toc18825 \h </w:instrText>
        </w:r>
        <w:r>
          <w:fldChar w:fldCharType="separate"/>
        </w:r>
        <w:r>
          <w:t>74</w:t>
        </w:r>
        <w:r>
          <w:fldChar w:fldCharType="end"/>
        </w:r>
      </w:hyperlink>
    </w:p>
    <w:p>
      <w:pPr>
        <w:pStyle w:val="TOC2"/>
        <w:tabs>
          <w:tab w:val="right" w:leader="dot" w:pos="8306"/>
        </w:tabs>
      </w:pPr>
      <w:hyperlink w:anchor="_Toc6067" w:history="1">
        <w:r>
          <w:rPr>
            <w:rFonts w:ascii="仿宋" w:eastAsia="仿宋" w:hAnsi="仿宋" w:cs="仿宋" w:hint="eastAsia"/>
            <w:lang w:eastAsia="zh-CN"/>
          </w:rPr>
          <w:t>(一)、产业协同机制建设</w:t>
        </w:r>
        <w:r>
          <w:tab/>
        </w:r>
        <w:r>
          <w:fldChar w:fldCharType="begin"/>
        </w:r>
        <w:r>
          <w:instrText xml:space="preserve"> PAGEREF _Toc6067 \h </w:instrText>
        </w:r>
        <w:r>
          <w:fldChar w:fldCharType="separate"/>
        </w:r>
        <w:r>
          <w:t>74</w:t>
        </w:r>
        <w:r>
          <w:fldChar w:fldCharType="end"/>
        </w:r>
      </w:hyperlink>
    </w:p>
    <w:p>
      <w:pPr>
        <w:pStyle w:val="TOC2"/>
        <w:tabs>
          <w:tab w:val="right" w:leader="dot" w:pos="8306"/>
        </w:tabs>
      </w:pPr>
      <w:hyperlink w:anchor="_Toc6909" w:history="1">
        <w:r>
          <w:rPr>
            <w:rFonts w:ascii="仿宋" w:eastAsia="仿宋" w:hAnsi="仿宋" w:cs="仿宋" w:hint="eastAsia"/>
            <w:lang w:eastAsia="zh-CN"/>
          </w:rPr>
          <w:t>(二)、产业集群培育与发展</w:t>
        </w:r>
        <w:r>
          <w:tab/>
        </w:r>
        <w:r>
          <w:fldChar w:fldCharType="begin"/>
        </w:r>
        <w:r>
          <w:instrText xml:space="preserve"> PAGEREF _Toc6909 \h </w:instrText>
        </w:r>
        <w:r>
          <w:fldChar w:fldCharType="separate"/>
        </w:r>
        <w:r>
          <w:t>76</w:t>
        </w:r>
        <w:r>
          <w:fldChar w:fldCharType="end"/>
        </w:r>
      </w:hyperlink>
    </w:p>
    <w:p>
      <w:pPr>
        <w:pStyle w:val="TOC1"/>
        <w:tabs>
          <w:tab w:val="right" w:leader="dot" w:pos="8306"/>
        </w:tabs>
      </w:pPr>
      <w:hyperlink w:anchor="_Toc5522" w:history="1">
        <w:r>
          <w:rPr>
            <w:rFonts w:ascii="仿宋" w:eastAsia="仿宋" w:hAnsi="仿宋" w:cs="仿宋" w:hint="eastAsia"/>
            <w:lang w:eastAsia="zh-CN"/>
          </w:rPr>
          <w:t>十八、项目施工方案</w:t>
        </w:r>
        <w:r>
          <w:tab/>
        </w:r>
        <w:r>
          <w:fldChar w:fldCharType="begin"/>
        </w:r>
        <w:r>
          <w:instrText xml:space="preserve"> PAGEREF _Toc5522 \h </w:instrText>
        </w:r>
        <w:r>
          <w:fldChar w:fldCharType="separate"/>
        </w:r>
        <w:r>
          <w:t>76</w:t>
        </w:r>
        <w:r>
          <w:fldChar w:fldCharType="end"/>
        </w:r>
      </w:hyperlink>
    </w:p>
    <w:p>
      <w:pPr>
        <w:pStyle w:val="TOC2"/>
        <w:tabs>
          <w:tab w:val="right" w:leader="dot" w:pos="8306"/>
        </w:tabs>
      </w:pPr>
      <w:hyperlink w:anchor="_Toc11673" w:history="1">
        <w:r>
          <w:rPr>
            <w:rFonts w:ascii="仿宋" w:eastAsia="仿宋" w:hAnsi="仿宋" w:cs="仿宋" w:hint="eastAsia"/>
            <w:lang w:eastAsia="zh-CN"/>
          </w:rPr>
          <w:t>(一)、施工组织设计</w:t>
        </w:r>
        <w:r>
          <w:tab/>
        </w:r>
        <w:r>
          <w:fldChar w:fldCharType="begin"/>
        </w:r>
        <w:r>
          <w:instrText xml:space="preserve"> PAGEREF _Toc11673 \h </w:instrText>
        </w:r>
        <w:r>
          <w:fldChar w:fldCharType="separate"/>
        </w:r>
        <w:r>
          <w:t>76</w:t>
        </w:r>
        <w:r>
          <w:fldChar w:fldCharType="end"/>
        </w:r>
      </w:hyperlink>
    </w:p>
    <w:p>
      <w:pPr>
        <w:pStyle w:val="TOC2"/>
        <w:tabs>
          <w:tab w:val="right" w:leader="dot" w:pos="8306"/>
        </w:tabs>
      </w:pPr>
      <w:hyperlink w:anchor="_Toc11484" w:history="1">
        <w:r>
          <w:rPr>
            <w:rFonts w:ascii="仿宋" w:eastAsia="仿宋" w:hAnsi="仿宋" w:cs="仿宋" w:hint="eastAsia"/>
            <w:lang w:eastAsia="zh-CN"/>
          </w:rPr>
          <w:t>(二)、施工工艺与技术路线</w:t>
        </w:r>
        <w:r>
          <w:tab/>
        </w:r>
        <w:r>
          <w:fldChar w:fldCharType="begin"/>
        </w:r>
        <w:r>
          <w:instrText xml:space="preserve"> PAGEREF _Toc11484 \h </w:instrText>
        </w:r>
        <w:r>
          <w:fldChar w:fldCharType="separate"/>
        </w:r>
        <w:r>
          <w:t>78</w:t>
        </w:r>
        <w:r>
          <w:fldChar w:fldCharType="end"/>
        </w:r>
      </w:hyperlink>
    </w:p>
    <w:p>
      <w:pPr>
        <w:pStyle w:val="TOC2"/>
        <w:tabs>
          <w:tab w:val="right" w:leader="dot" w:pos="8306"/>
        </w:tabs>
      </w:pPr>
      <w:hyperlink w:anchor="_Toc31995" w:history="1">
        <w:r>
          <w:rPr>
            <w:rFonts w:ascii="仿宋" w:eastAsia="仿宋" w:hAnsi="仿宋" w:cs="仿宋" w:hint="eastAsia"/>
            <w:lang w:eastAsia="zh-CN"/>
          </w:rPr>
          <w:t>(三)、关键节点施工计划</w:t>
        </w:r>
        <w:r>
          <w:tab/>
        </w:r>
        <w:r>
          <w:fldChar w:fldCharType="begin"/>
        </w:r>
        <w:r>
          <w:instrText xml:space="preserve"> PAGEREF _Toc31995 \h </w:instrText>
        </w:r>
        <w:r>
          <w:fldChar w:fldCharType="separate"/>
        </w:r>
        <w:r>
          <w:t>79</w:t>
        </w:r>
        <w:r>
          <w:fldChar w:fldCharType="end"/>
        </w:r>
      </w:hyperlink>
    </w:p>
    <w:p>
      <w:pPr>
        <w:pStyle w:val="TOC2"/>
        <w:tabs>
          <w:tab w:val="right" w:leader="dot" w:pos="8306"/>
        </w:tabs>
      </w:pPr>
      <w:hyperlink w:anchor="_Toc30489" w:history="1">
        <w:r>
          <w:rPr>
            <w:rFonts w:ascii="仿宋" w:eastAsia="仿宋" w:hAnsi="仿宋" w:cs="仿宋" w:hint="eastAsia"/>
            <w:lang w:eastAsia="zh-CN"/>
          </w:rPr>
          <w:t>(四)、施工现场管理</w:t>
        </w:r>
        <w:r>
          <w:tab/>
        </w:r>
        <w:r>
          <w:fldChar w:fldCharType="begin"/>
        </w:r>
        <w:r>
          <w:instrText xml:space="preserve"> PAGEREF _Toc30489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8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83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05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73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一、工作站项目的市场准入条件分析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作站项目而言，市场准入条件首先取决于政策法规环境。政府对于[行业名称]领域的法规，如环保标准、税收政策、和技术使用规范，直接影响工作站项目的运营和成本结构。例如，若政府针对使用可再生能源的企业提供税收优惠，这将对工作站项目的财务规划产生重要影响。同时，考虑经济环境和消费者偏好的变化对工作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二、工作站项目的行业规范与合规性要求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作站项目来说，遵守行业规范和合规性要求是确保项目顺利进行的基础。这包括遵循质量控制标准、安全规定、数据保护法规等。例如，若工作站项目涉及数据处理，须严格遵守相关的数据保护法规。此外，行业内部的自律规范，如产品标准和服务流程，也对于提升工作站项目在行业内的认可度和竞争力至关重要。项目管理团队必须不断更新策略，以应对行业规范和法规的变化，确保工作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三、工作站项目的竞争格局和战略定位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作站项目的发展规划中，理解行业的竞争格局对于制定有效的市场策略极为关键。这包括分析主要竞争对手的市场地位、优势及其业务模式。工作站项目面临的竞争对手可能包括大型成熟企业和创新型初创公司，各自采取不同的市场策略。因此，工作站项目需精确地定位自己的市场策略，如专注于产品创新、客户服务或成本效率，以在竞争中占据优势。通过深入的市场和竞争分析，工作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06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25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一、工作站项目的技术资源开发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二、工作站项目的人力资源管理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作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三、工作站项目的资金资源筹措与优化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作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827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作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作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作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003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作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作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智能技术的应用：工作站项目将利用智能技术，如物联网（IoT）和大数据分析，来监控和优化资源使用。通过实时数据分析，项目可以更有效地管理能源消耗、减少原材料浪费，并提高生产过程的整体效率。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5932"/>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0309"/>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https://d.book118.com/547015042103006053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834D2C"/>
    <w:rsid w:val="39834D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015042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2024-02-29T04:55:00Z</dcterms:created>
  <dcterms:modified xsi:type="dcterms:W3CDTF">2024-02-29T04:56:27Z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FF250E35172542718119BD34F6D3EB70_11</vt:lpwstr>
  </property>
  <property fmtid="{D5CDD505-2E9C-101B-9397-08002B2CF9AE}" pid="3" name="KSOProductBuildVer">
    <vt:lpwstr>2052-12.1.0.16250</vt:lpwstr>
  </property>
</Properties>
</file>