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油基型密封胶项目规划设计纲要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01" w:history="1">
        <w:r>
          <w:rPr>
            <w:rFonts w:ascii="仿宋" w:eastAsia="仿宋" w:hAnsi="仿宋" w:cs="仿宋" w:hint="eastAsia"/>
            <w:lang w:eastAsia="zh-CN"/>
          </w:rPr>
          <w:t>前言</w:t>
        </w:r>
        <w:r>
          <w:tab/>
        </w:r>
        <w:r>
          <w:fldChar w:fldCharType="begin"/>
        </w:r>
        <w:r>
          <w:instrText xml:space="preserve"> PAGEREF _Toc22101 \h </w:instrText>
        </w:r>
        <w:r>
          <w:fldChar w:fldCharType="separate"/>
        </w:r>
        <w:r>
          <w:t>3</w:t>
        </w:r>
        <w:r>
          <w:fldChar w:fldCharType="end"/>
        </w:r>
      </w:hyperlink>
    </w:p>
    <w:p>
      <w:pPr>
        <w:pStyle w:val="TOC1"/>
        <w:tabs>
          <w:tab w:val="right" w:leader="dot" w:pos="8306"/>
        </w:tabs>
      </w:pPr>
      <w:hyperlink w:anchor="_Toc22427" w:history="1">
        <w:r>
          <w:rPr>
            <w:rFonts w:ascii="仿宋" w:eastAsia="仿宋" w:hAnsi="仿宋" w:cs="仿宋" w:hint="eastAsia"/>
            <w:lang w:eastAsia="zh-CN"/>
          </w:rPr>
          <w:t>一、产品规划分析</w:t>
        </w:r>
        <w:r>
          <w:tab/>
        </w:r>
        <w:r>
          <w:fldChar w:fldCharType="begin"/>
        </w:r>
        <w:r>
          <w:instrText xml:space="preserve"> PAGEREF _Toc22427 \h </w:instrText>
        </w:r>
        <w:r>
          <w:fldChar w:fldCharType="separate"/>
        </w:r>
        <w:r>
          <w:t>3</w:t>
        </w:r>
        <w:r>
          <w:fldChar w:fldCharType="end"/>
        </w:r>
      </w:hyperlink>
    </w:p>
    <w:p>
      <w:pPr>
        <w:pStyle w:val="TOC2"/>
        <w:tabs>
          <w:tab w:val="right" w:leader="dot" w:pos="8306"/>
        </w:tabs>
      </w:pPr>
      <w:hyperlink w:anchor="_Toc32669" w:history="1">
        <w:r>
          <w:rPr>
            <w:rFonts w:ascii="仿宋" w:eastAsia="仿宋" w:hAnsi="仿宋" w:cs="仿宋" w:hint="eastAsia"/>
            <w:lang w:eastAsia="zh-CN"/>
          </w:rPr>
          <w:t>(一)、产品规划</w:t>
        </w:r>
        <w:r>
          <w:tab/>
        </w:r>
        <w:r>
          <w:fldChar w:fldCharType="begin"/>
        </w:r>
        <w:r>
          <w:instrText xml:space="preserve"> PAGEREF _Toc32669 \h </w:instrText>
        </w:r>
        <w:r>
          <w:fldChar w:fldCharType="separate"/>
        </w:r>
        <w:r>
          <w:t>3</w:t>
        </w:r>
        <w:r>
          <w:fldChar w:fldCharType="end"/>
        </w:r>
      </w:hyperlink>
    </w:p>
    <w:p>
      <w:pPr>
        <w:pStyle w:val="TOC2"/>
        <w:tabs>
          <w:tab w:val="right" w:leader="dot" w:pos="8306"/>
        </w:tabs>
      </w:pPr>
      <w:hyperlink w:anchor="_Toc20874" w:history="1">
        <w:r>
          <w:rPr>
            <w:rFonts w:ascii="仿宋" w:eastAsia="仿宋" w:hAnsi="仿宋" w:cs="仿宋" w:hint="eastAsia"/>
            <w:lang w:eastAsia="zh-CN"/>
          </w:rPr>
          <w:t>(二)、建设规模</w:t>
        </w:r>
        <w:r>
          <w:tab/>
        </w:r>
        <w:r>
          <w:fldChar w:fldCharType="begin"/>
        </w:r>
        <w:r>
          <w:instrText xml:space="preserve"> PAGEREF _Toc20874 \h </w:instrText>
        </w:r>
        <w:r>
          <w:fldChar w:fldCharType="separate"/>
        </w:r>
        <w:r>
          <w:t>4</w:t>
        </w:r>
        <w:r>
          <w:fldChar w:fldCharType="end"/>
        </w:r>
      </w:hyperlink>
    </w:p>
    <w:p>
      <w:pPr>
        <w:pStyle w:val="TOC1"/>
        <w:tabs>
          <w:tab w:val="right" w:leader="dot" w:pos="8306"/>
        </w:tabs>
      </w:pPr>
      <w:hyperlink w:anchor="_Toc21915" w:history="1">
        <w:r>
          <w:rPr>
            <w:rFonts w:ascii="仿宋" w:eastAsia="仿宋" w:hAnsi="仿宋" w:cs="仿宋" w:hint="eastAsia"/>
            <w:lang w:eastAsia="zh-CN"/>
          </w:rPr>
          <w:t>二、油基型密封胶项目建设单位说明</w:t>
        </w:r>
        <w:r>
          <w:tab/>
        </w:r>
        <w:r>
          <w:fldChar w:fldCharType="begin"/>
        </w:r>
        <w:r>
          <w:instrText xml:space="preserve"> PAGEREF _Toc21915 \h </w:instrText>
        </w:r>
        <w:r>
          <w:fldChar w:fldCharType="separate"/>
        </w:r>
        <w:r>
          <w:t>5</w:t>
        </w:r>
        <w:r>
          <w:fldChar w:fldCharType="end"/>
        </w:r>
      </w:hyperlink>
    </w:p>
    <w:p>
      <w:pPr>
        <w:pStyle w:val="TOC2"/>
        <w:tabs>
          <w:tab w:val="right" w:leader="dot" w:pos="8306"/>
        </w:tabs>
      </w:pPr>
      <w:hyperlink w:anchor="_Toc5322" w:history="1">
        <w:r>
          <w:rPr>
            <w:rFonts w:ascii="仿宋" w:eastAsia="仿宋" w:hAnsi="仿宋" w:cs="仿宋" w:hint="eastAsia"/>
            <w:lang w:eastAsia="zh-CN"/>
          </w:rPr>
          <w:t>(一)、油基型密封胶项目承办单位基本情况</w:t>
        </w:r>
        <w:r>
          <w:tab/>
        </w:r>
        <w:r>
          <w:fldChar w:fldCharType="begin"/>
        </w:r>
        <w:r>
          <w:instrText xml:space="preserve"> PAGEREF _Toc5322 \h </w:instrText>
        </w:r>
        <w:r>
          <w:fldChar w:fldCharType="separate"/>
        </w:r>
        <w:r>
          <w:t>5</w:t>
        </w:r>
        <w:r>
          <w:fldChar w:fldCharType="end"/>
        </w:r>
      </w:hyperlink>
    </w:p>
    <w:p>
      <w:pPr>
        <w:pStyle w:val="TOC2"/>
        <w:tabs>
          <w:tab w:val="right" w:leader="dot" w:pos="8306"/>
        </w:tabs>
      </w:pPr>
      <w:hyperlink w:anchor="_Toc2627" w:history="1">
        <w:r>
          <w:rPr>
            <w:rFonts w:ascii="仿宋" w:eastAsia="仿宋" w:hAnsi="仿宋" w:cs="仿宋" w:hint="eastAsia"/>
            <w:lang w:eastAsia="zh-CN"/>
          </w:rPr>
          <w:t>(二)、公司经济效益分析</w:t>
        </w:r>
        <w:r>
          <w:tab/>
        </w:r>
        <w:r>
          <w:fldChar w:fldCharType="begin"/>
        </w:r>
        <w:r>
          <w:instrText xml:space="preserve"> PAGEREF _Toc2627 \h </w:instrText>
        </w:r>
        <w:r>
          <w:fldChar w:fldCharType="separate"/>
        </w:r>
        <w:r>
          <w:t>5</w:t>
        </w:r>
        <w:r>
          <w:fldChar w:fldCharType="end"/>
        </w:r>
      </w:hyperlink>
    </w:p>
    <w:p>
      <w:pPr>
        <w:pStyle w:val="TOC1"/>
        <w:tabs>
          <w:tab w:val="right" w:leader="dot" w:pos="8306"/>
        </w:tabs>
      </w:pPr>
      <w:hyperlink w:anchor="_Toc4409" w:history="1">
        <w:r>
          <w:rPr>
            <w:rFonts w:ascii="仿宋" w:eastAsia="仿宋" w:hAnsi="仿宋" w:cs="仿宋" w:hint="eastAsia"/>
            <w:lang w:eastAsia="zh-CN"/>
          </w:rPr>
          <w:t>三、油基型密封胶项目危机管理</w:t>
        </w:r>
        <w:r>
          <w:tab/>
        </w:r>
        <w:r>
          <w:fldChar w:fldCharType="begin"/>
        </w:r>
        <w:r>
          <w:instrText xml:space="preserve"> PAGEREF _Toc4409 \h </w:instrText>
        </w:r>
        <w:r>
          <w:fldChar w:fldCharType="separate"/>
        </w:r>
        <w:r>
          <w:t>6</w:t>
        </w:r>
        <w:r>
          <w:fldChar w:fldCharType="end"/>
        </w:r>
      </w:hyperlink>
    </w:p>
    <w:p>
      <w:pPr>
        <w:pStyle w:val="TOC2"/>
        <w:tabs>
          <w:tab w:val="right" w:leader="dot" w:pos="8306"/>
        </w:tabs>
      </w:pPr>
      <w:hyperlink w:anchor="_Toc1255" w:history="1">
        <w:r>
          <w:rPr>
            <w:rFonts w:ascii="仿宋" w:eastAsia="仿宋" w:hAnsi="仿宋" w:cs="仿宋" w:hint="eastAsia"/>
            <w:lang w:eastAsia="zh-CN"/>
          </w:rPr>
          <w:t>(一)、危机预警与识别</w:t>
        </w:r>
        <w:r>
          <w:tab/>
        </w:r>
        <w:r>
          <w:fldChar w:fldCharType="begin"/>
        </w:r>
        <w:r>
          <w:instrText xml:space="preserve"> PAGEREF _Toc1255 \h </w:instrText>
        </w:r>
        <w:r>
          <w:fldChar w:fldCharType="separate"/>
        </w:r>
        <w:r>
          <w:t>6</w:t>
        </w:r>
        <w:r>
          <w:fldChar w:fldCharType="end"/>
        </w:r>
      </w:hyperlink>
    </w:p>
    <w:p>
      <w:pPr>
        <w:pStyle w:val="TOC2"/>
        <w:tabs>
          <w:tab w:val="right" w:leader="dot" w:pos="8306"/>
        </w:tabs>
      </w:pPr>
      <w:hyperlink w:anchor="_Toc5148" w:history="1">
        <w:r>
          <w:rPr>
            <w:rFonts w:ascii="仿宋" w:eastAsia="仿宋" w:hAnsi="仿宋" w:cs="仿宋" w:hint="eastAsia"/>
            <w:lang w:eastAsia="zh-CN"/>
          </w:rPr>
          <w:t>(二)、危机应对与恢复</w:t>
        </w:r>
        <w:r>
          <w:tab/>
        </w:r>
        <w:r>
          <w:fldChar w:fldCharType="begin"/>
        </w:r>
        <w:r>
          <w:instrText xml:space="preserve"> PAGEREF _Toc5148 \h </w:instrText>
        </w:r>
        <w:r>
          <w:fldChar w:fldCharType="separate"/>
        </w:r>
        <w:r>
          <w:t>7</w:t>
        </w:r>
        <w:r>
          <w:fldChar w:fldCharType="end"/>
        </w:r>
      </w:hyperlink>
    </w:p>
    <w:p>
      <w:pPr>
        <w:pStyle w:val="TOC1"/>
        <w:tabs>
          <w:tab w:val="right" w:leader="dot" w:pos="8306"/>
        </w:tabs>
      </w:pPr>
      <w:hyperlink w:anchor="_Toc23535" w:history="1">
        <w:r>
          <w:rPr>
            <w:rFonts w:ascii="仿宋" w:eastAsia="仿宋" w:hAnsi="仿宋" w:cs="仿宋" w:hint="eastAsia"/>
            <w:lang w:eastAsia="zh-CN"/>
          </w:rPr>
          <w:t>四、油基型密封胶项目可持续发展</w:t>
        </w:r>
        <w:r>
          <w:tab/>
        </w:r>
        <w:r>
          <w:fldChar w:fldCharType="begin"/>
        </w:r>
        <w:r>
          <w:instrText xml:space="preserve"> PAGEREF _Toc23535 \h </w:instrText>
        </w:r>
        <w:r>
          <w:fldChar w:fldCharType="separate"/>
        </w:r>
        <w:r>
          <w:t>9</w:t>
        </w:r>
        <w:r>
          <w:fldChar w:fldCharType="end"/>
        </w:r>
      </w:hyperlink>
    </w:p>
    <w:p>
      <w:pPr>
        <w:pStyle w:val="TOC2"/>
        <w:tabs>
          <w:tab w:val="right" w:leader="dot" w:pos="8306"/>
        </w:tabs>
      </w:pPr>
      <w:hyperlink w:anchor="_Toc18320" w:history="1">
        <w:r>
          <w:rPr>
            <w:rFonts w:ascii="仿宋" w:eastAsia="仿宋" w:hAnsi="仿宋" w:cs="仿宋" w:hint="eastAsia"/>
            <w:lang w:eastAsia="zh-CN"/>
          </w:rPr>
          <w:t>(一)、可持续战略与实践</w:t>
        </w:r>
        <w:r>
          <w:tab/>
        </w:r>
        <w:r>
          <w:fldChar w:fldCharType="begin"/>
        </w:r>
        <w:r>
          <w:instrText xml:space="preserve"> PAGEREF _Toc18320 \h </w:instrText>
        </w:r>
        <w:r>
          <w:fldChar w:fldCharType="separate"/>
        </w:r>
        <w:r>
          <w:t>9</w:t>
        </w:r>
        <w:r>
          <w:fldChar w:fldCharType="end"/>
        </w:r>
      </w:hyperlink>
    </w:p>
    <w:p>
      <w:pPr>
        <w:pStyle w:val="TOC2"/>
        <w:tabs>
          <w:tab w:val="right" w:leader="dot" w:pos="8306"/>
        </w:tabs>
      </w:pPr>
      <w:hyperlink w:anchor="_Toc4367" w:history="1">
        <w:r>
          <w:rPr>
            <w:rFonts w:ascii="仿宋" w:eastAsia="仿宋" w:hAnsi="仿宋" w:cs="仿宋" w:hint="eastAsia"/>
            <w:lang w:eastAsia="zh-CN"/>
          </w:rPr>
          <w:t>(二)、环保与社会责任</w:t>
        </w:r>
        <w:r>
          <w:tab/>
        </w:r>
        <w:r>
          <w:fldChar w:fldCharType="begin"/>
        </w:r>
        <w:r>
          <w:instrText xml:space="preserve"> PAGEREF _Toc4367 \h </w:instrText>
        </w:r>
        <w:r>
          <w:fldChar w:fldCharType="separate"/>
        </w:r>
        <w:r>
          <w:t>10</w:t>
        </w:r>
        <w:r>
          <w:fldChar w:fldCharType="end"/>
        </w:r>
      </w:hyperlink>
    </w:p>
    <w:p>
      <w:pPr>
        <w:pStyle w:val="TOC1"/>
        <w:tabs>
          <w:tab w:val="right" w:leader="dot" w:pos="8306"/>
        </w:tabs>
      </w:pPr>
      <w:hyperlink w:anchor="_Toc20058" w:history="1">
        <w:r>
          <w:rPr>
            <w:rFonts w:ascii="仿宋" w:eastAsia="仿宋" w:hAnsi="仿宋" w:cs="仿宋" w:hint="eastAsia"/>
            <w:lang w:eastAsia="zh-CN"/>
          </w:rPr>
          <w:t>五、油基型密封胶项目文档管理</w:t>
        </w:r>
        <w:r>
          <w:tab/>
        </w:r>
        <w:r>
          <w:fldChar w:fldCharType="begin"/>
        </w:r>
        <w:r>
          <w:instrText xml:space="preserve"> PAGEREF _Toc20058 \h </w:instrText>
        </w:r>
        <w:r>
          <w:fldChar w:fldCharType="separate"/>
        </w:r>
        <w:r>
          <w:t>11</w:t>
        </w:r>
        <w:r>
          <w:fldChar w:fldCharType="end"/>
        </w:r>
      </w:hyperlink>
    </w:p>
    <w:p>
      <w:pPr>
        <w:pStyle w:val="TOC2"/>
        <w:tabs>
          <w:tab w:val="right" w:leader="dot" w:pos="8306"/>
        </w:tabs>
      </w:pPr>
      <w:hyperlink w:anchor="_Toc19541" w:history="1">
        <w:r>
          <w:rPr>
            <w:rFonts w:ascii="仿宋" w:eastAsia="仿宋" w:hAnsi="仿宋" w:cs="仿宋" w:hint="eastAsia"/>
            <w:lang w:eastAsia="zh-CN"/>
          </w:rPr>
          <w:t>(一)、文档编制与审查</w:t>
        </w:r>
        <w:r>
          <w:tab/>
        </w:r>
        <w:r>
          <w:fldChar w:fldCharType="begin"/>
        </w:r>
        <w:r>
          <w:instrText xml:space="preserve"> PAGEREF _Toc19541 \h </w:instrText>
        </w:r>
        <w:r>
          <w:fldChar w:fldCharType="separate"/>
        </w:r>
        <w:r>
          <w:t>11</w:t>
        </w:r>
        <w:r>
          <w:fldChar w:fldCharType="end"/>
        </w:r>
      </w:hyperlink>
    </w:p>
    <w:p>
      <w:pPr>
        <w:pStyle w:val="TOC2"/>
        <w:tabs>
          <w:tab w:val="right" w:leader="dot" w:pos="8306"/>
        </w:tabs>
      </w:pPr>
      <w:hyperlink w:anchor="_Toc26435" w:history="1">
        <w:r>
          <w:rPr>
            <w:rFonts w:ascii="仿宋" w:eastAsia="仿宋" w:hAnsi="仿宋" w:cs="仿宋" w:hint="eastAsia"/>
            <w:lang w:eastAsia="zh-CN"/>
          </w:rPr>
          <w:t>(二)、文档发布与分发</w:t>
        </w:r>
        <w:r>
          <w:tab/>
        </w:r>
        <w:r>
          <w:fldChar w:fldCharType="begin"/>
        </w:r>
        <w:r>
          <w:instrText xml:space="preserve"> PAGEREF _Toc26435 \h </w:instrText>
        </w:r>
        <w:r>
          <w:fldChar w:fldCharType="separate"/>
        </w:r>
        <w:r>
          <w:t>12</w:t>
        </w:r>
        <w:r>
          <w:fldChar w:fldCharType="end"/>
        </w:r>
      </w:hyperlink>
    </w:p>
    <w:p>
      <w:pPr>
        <w:pStyle w:val="TOC2"/>
        <w:tabs>
          <w:tab w:val="right" w:leader="dot" w:pos="8306"/>
        </w:tabs>
      </w:pPr>
      <w:hyperlink w:anchor="_Toc29833" w:history="1">
        <w:r>
          <w:rPr>
            <w:rFonts w:ascii="仿宋" w:eastAsia="仿宋" w:hAnsi="仿宋" w:cs="仿宋" w:hint="eastAsia"/>
            <w:lang w:eastAsia="zh-CN"/>
          </w:rPr>
          <w:t>(三)、文档存档与归档</w:t>
        </w:r>
        <w:r>
          <w:tab/>
        </w:r>
        <w:r>
          <w:fldChar w:fldCharType="begin"/>
        </w:r>
        <w:r>
          <w:instrText xml:space="preserve"> PAGEREF _Toc29833 \h </w:instrText>
        </w:r>
        <w:r>
          <w:fldChar w:fldCharType="separate"/>
        </w:r>
        <w:r>
          <w:t>13</w:t>
        </w:r>
        <w:r>
          <w:fldChar w:fldCharType="end"/>
        </w:r>
      </w:hyperlink>
    </w:p>
    <w:p>
      <w:pPr>
        <w:pStyle w:val="TOC1"/>
        <w:tabs>
          <w:tab w:val="right" w:leader="dot" w:pos="8306"/>
        </w:tabs>
      </w:pPr>
      <w:hyperlink w:anchor="_Toc7282" w:history="1">
        <w:r>
          <w:rPr>
            <w:rFonts w:ascii="仿宋" w:eastAsia="仿宋" w:hAnsi="仿宋" w:cs="仿宋" w:hint="eastAsia"/>
            <w:lang w:eastAsia="zh-CN"/>
          </w:rPr>
          <w:t>六、油基型密封胶项目概论</w:t>
        </w:r>
        <w:r>
          <w:tab/>
        </w:r>
        <w:r>
          <w:fldChar w:fldCharType="begin"/>
        </w:r>
        <w:r>
          <w:instrText xml:space="preserve"> PAGEREF _Toc7282 \h </w:instrText>
        </w:r>
        <w:r>
          <w:fldChar w:fldCharType="separate"/>
        </w:r>
        <w:r>
          <w:t>14</w:t>
        </w:r>
        <w:r>
          <w:fldChar w:fldCharType="end"/>
        </w:r>
      </w:hyperlink>
    </w:p>
    <w:p>
      <w:pPr>
        <w:pStyle w:val="TOC2"/>
        <w:tabs>
          <w:tab w:val="right" w:leader="dot" w:pos="8306"/>
        </w:tabs>
      </w:pPr>
      <w:hyperlink w:anchor="_Toc14265" w:history="1">
        <w:r>
          <w:rPr>
            <w:rFonts w:ascii="仿宋" w:eastAsia="仿宋" w:hAnsi="仿宋" w:cs="仿宋" w:hint="eastAsia"/>
            <w:lang w:eastAsia="zh-CN"/>
          </w:rPr>
          <w:t>(一)、油基型密封胶项目概况</w:t>
        </w:r>
        <w:r>
          <w:tab/>
        </w:r>
        <w:r>
          <w:fldChar w:fldCharType="begin"/>
        </w:r>
        <w:r>
          <w:instrText xml:space="preserve"> PAGEREF _Toc14265 \h </w:instrText>
        </w:r>
        <w:r>
          <w:fldChar w:fldCharType="separate"/>
        </w:r>
        <w:r>
          <w:t>14</w:t>
        </w:r>
        <w:r>
          <w:fldChar w:fldCharType="end"/>
        </w:r>
      </w:hyperlink>
    </w:p>
    <w:p>
      <w:pPr>
        <w:pStyle w:val="TOC2"/>
        <w:tabs>
          <w:tab w:val="right" w:leader="dot" w:pos="8306"/>
        </w:tabs>
      </w:pPr>
      <w:hyperlink w:anchor="_Toc26196" w:history="1">
        <w:r>
          <w:rPr>
            <w:rFonts w:ascii="仿宋" w:eastAsia="仿宋" w:hAnsi="仿宋" w:cs="仿宋" w:hint="eastAsia"/>
            <w:lang w:eastAsia="zh-CN"/>
          </w:rPr>
          <w:t>(二)、油基型密封胶项目目标</w:t>
        </w:r>
        <w:r>
          <w:tab/>
        </w:r>
        <w:r>
          <w:fldChar w:fldCharType="begin"/>
        </w:r>
        <w:r>
          <w:instrText xml:space="preserve"> PAGEREF _Toc26196 \h </w:instrText>
        </w:r>
        <w:r>
          <w:fldChar w:fldCharType="separate"/>
        </w:r>
        <w:r>
          <w:t>16</w:t>
        </w:r>
        <w:r>
          <w:fldChar w:fldCharType="end"/>
        </w:r>
      </w:hyperlink>
    </w:p>
    <w:p>
      <w:pPr>
        <w:pStyle w:val="TOC2"/>
        <w:tabs>
          <w:tab w:val="right" w:leader="dot" w:pos="8306"/>
        </w:tabs>
      </w:pPr>
      <w:hyperlink w:anchor="_Toc27870" w:history="1">
        <w:r>
          <w:rPr>
            <w:rFonts w:ascii="仿宋" w:eastAsia="仿宋" w:hAnsi="仿宋" w:cs="仿宋" w:hint="eastAsia"/>
            <w:lang w:eastAsia="zh-CN"/>
          </w:rPr>
          <w:t>(三)、油基型密封胶项目提出的理由</w:t>
        </w:r>
        <w:r>
          <w:tab/>
        </w:r>
        <w:r>
          <w:fldChar w:fldCharType="begin"/>
        </w:r>
        <w:r>
          <w:instrText xml:space="preserve"> PAGEREF _Toc27870 \h </w:instrText>
        </w:r>
        <w:r>
          <w:fldChar w:fldCharType="separate"/>
        </w:r>
        <w:r>
          <w:t>17</w:t>
        </w:r>
        <w:r>
          <w:fldChar w:fldCharType="end"/>
        </w:r>
      </w:hyperlink>
    </w:p>
    <w:p>
      <w:pPr>
        <w:pStyle w:val="TOC2"/>
        <w:tabs>
          <w:tab w:val="right" w:leader="dot" w:pos="8306"/>
        </w:tabs>
      </w:pPr>
      <w:hyperlink w:anchor="_Toc10011" w:history="1">
        <w:r>
          <w:rPr>
            <w:rFonts w:ascii="仿宋" w:eastAsia="仿宋" w:hAnsi="仿宋" w:cs="仿宋" w:hint="eastAsia"/>
            <w:lang w:eastAsia="zh-CN"/>
          </w:rPr>
          <w:t>(四)、油基型密封胶项目意义</w:t>
        </w:r>
        <w:r>
          <w:tab/>
        </w:r>
        <w:r>
          <w:fldChar w:fldCharType="begin"/>
        </w:r>
        <w:r>
          <w:instrText xml:space="preserve"> PAGEREF _Toc10011 \h </w:instrText>
        </w:r>
        <w:r>
          <w:fldChar w:fldCharType="separate"/>
        </w:r>
        <w:r>
          <w:t>19</w:t>
        </w:r>
        <w:r>
          <w:fldChar w:fldCharType="end"/>
        </w:r>
      </w:hyperlink>
    </w:p>
    <w:p>
      <w:pPr>
        <w:pStyle w:val="TOC2"/>
        <w:tabs>
          <w:tab w:val="right" w:leader="dot" w:pos="8306"/>
        </w:tabs>
      </w:pPr>
      <w:hyperlink w:anchor="_Toc16388" w:history="1">
        <w:r>
          <w:rPr>
            <w:rFonts w:ascii="仿宋" w:eastAsia="仿宋" w:hAnsi="仿宋" w:cs="仿宋" w:hint="eastAsia"/>
            <w:lang w:eastAsia="zh-CN"/>
          </w:rPr>
          <w:t>(五)、油基型密封胶项目背景</w:t>
        </w:r>
        <w:r>
          <w:tab/>
        </w:r>
        <w:r>
          <w:fldChar w:fldCharType="begin"/>
        </w:r>
        <w:r>
          <w:instrText xml:space="preserve"> PAGEREF _Toc16388 \h </w:instrText>
        </w:r>
        <w:r>
          <w:fldChar w:fldCharType="separate"/>
        </w:r>
        <w:r>
          <w:t>20</w:t>
        </w:r>
        <w:r>
          <w:fldChar w:fldCharType="end"/>
        </w:r>
      </w:hyperlink>
    </w:p>
    <w:p>
      <w:pPr>
        <w:pStyle w:val="TOC1"/>
        <w:tabs>
          <w:tab w:val="right" w:leader="dot" w:pos="8306"/>
        </w:tabs>
      </w:pPr>
      <w:hyperlink w:anchor="_Toc19162" w:history="1">
        <w:r>
          <w:rPr>
            <w:rFonts w:ascii="仿宋" w:eastAsia="仿宋" w:hAnsi="仿宋" w:cs="仿宋" w:hint="eastAsia"/>
            <w:lang w:eastAsia="zh-CN"/>
          </w:rPr>
          <w:t>七、油基型密封胶项目经营效益</w:t>
        </w:r>
        <w:r>
          <w:tab/>
        </w:r>
        <w:r>
          <w:fldChar w:fldCharType="begin"/>
        </w:r>
        <w:r>
          <w:instrText xml:space="preserve"> PAGEREF _Toc19162 \h </w:instrText>
        </w:r>
        <w:r>
          <w:fldChar w:fldCharType="separate"/>
        </w:r>
        <w:r>
          <w:t>21</w:t>
        </w:r>
        <w:r>
          <w:fldChar w:fldCharType="end"/>
        </w:r>
      </w:hyperlink>
    </w:p>
    <w:p>
      <w:pPr>
        <w:pStyle w:val="TOC2"/>
        <w:tabs>
          <w:tab w:val="right" w:leader="dot" w:pos="8306"/>
        </w:tabs>
      </w:pPr>
      <w:hyperlink w:anchor="_Toc25691" w:history="1">
        <w:r>
          <w:rPr>
            <w:rFonts w:ascii="仿宋" w:eastAsia="仿宋" w:hAnsi="仿宋" w:cs="仿宋" w:hint="eastAsia"/>
            <w:lang w:eastAsia="zh-CN"/>
          </w:rPr>
          <w:t>(一)、经济评价财务测算</w:t>
        </w:r>
        <w:r>
          <w:tab/>
        </w:r>
        <w:r>
          <w:fldChar w:fldCharType="begin"/>
        </w:r>
        <w:r>
          <w:instrText xml:space="preserve"> PAGEREF _Toc25691 \h </w:instrText>
        </w:r>
        <w:r>
          <w:fldChar w:fldCharType="separate"/>
        </w:r>
        <w:r>
          <w:t>21</w:t>
        </w:r>
        <w:r>
          <w:fldChar w:fldCharType="end"/>
        </w:r>
      </w:hyperlink>
    </w:p>
    <w:p>
      <w:pPr>
        <w:pStyle w:val="TOC2"/>
        <w:tabs>
          <w:tab w:val="right" w:leader="dot" w:pos="8306"/>
        </w:tabs>
      </w:pPr>
      <w:hyperlink w:anchor="_Toc31164" w:history="1">
        <w:r>
          <w:rPr>
            <w:rFonts w:ascii="仿宋" w:eastAsia="仿宋" w:hAnsi="仿宋" w:cs="仿宋" w:hint="eastAsia"/>
            <w:lang w:eastAsia="zh-CN"/>
          </w:rPr>
          <w:t>(二)、油基型密封胶项目盈利能力分析</w:t>
        </w:r>
        <w:r>
          <w:tab/>
        </w:r>
        <w:r>
          <w:fldChar w:fldCharType="begin"/>
        </w:r>
        <w:r>
          <w:instrText xml:space="preserve"> PAGEREF _Toc31164 \h </w:instrText>
        </w:r>
        <w:r>
          <w:fldChar w:fldCharType="separate"/>
        </w:r>
        <w:r>
          <w:t>22</w:t>
        </w:r>
        <w:r>
          <w:fldChar w:fldCharType="end"/>
        </w:r>
      </w:hyperlink>
    </w:p>
    <w:p>
      <w:pPr>
        <w:pStyle w:val="TOC1"/>
        <w:tabs>
          <w:tab w:val="right" w:leader="dot" w:pos="8306"/>
        </w:tabs>
      </w:pPr>
      <w:hyperlink w:anchor="_Toc9239" w:history="1">
        <w:r>
          <w:rPr>
            <w:rFonts w:ascii="仿宋" w:eastAsia="仿宋" w:hAnsi="仿宋" w:cs="仿宋" w:hint="eastAsia"/>
            <w:lang w:eastAsia="zh-CN"/>
          </w:rPr>
          <w:t>八、油基型密封胶项目财务管理</w:t>
        </w:r>
        <w:r>
          <w:tab/>
        </w:r>
        <w:r>
          <w:fldChar w:fldCharType="begin"/>
        </w:r>
        <w:r>
          <w:instrText xml:space="preserve"> PAGEREF _Toc9239 \h </w:instrText>
        </w:r>
        <w:r>
          <w:fldChar w:fldCharType="separate"/>
        </w:r>
        <w:r>
          <w:t>23</w:t>
        </w:r>
        <w:r>
          <w:fldChar w:fldCharType="end"/>
        </w:r>
      </w:hyperlink>
    </w:p>
    <w:p>
      <w:pPr>
        <w:pStyle w:val="TOC2"/>
        <w:tabs>
          <w:tab w:val="right" w:leader="dot" w:pos="8306"/>
        </w:tabs>
      </w:pPr>
      <w:hyperlink w:anchor="_Toc29952" w:history="1">
        <w:r>
          <w:rPr>
            <w:rFonts w:ascii="仿宋" w:eastAsia="仿宋" w:hAnsi="仿宋" w:cs="仿宋" w:hint="eastAsia"/>
            <w:lang w:eastAsia="zh-CN"/>
          </w:rPr>
          <w:t>(一)、资金需求大</w:t>
        </w:r>
        <w:r>
          <w:tab/>
        </w:r>
        <w:r>
          <w:fldChar w:fldCharType="begin"/>
        </w:r>
        <w:r>
          <w:instrText xml:space="preserve"> PAGEREF _Toc29952 \h </w:instrText>
        </w:r>
        <w:r>
          <w:fldChar w:fldCharType="separate"/>
        </w:r>
        <w:r>
          <w:t>23</w:t>
        </w:r>
        <w:r>
          <w:fldChar w:fldCharType="end"/>
        </w:r>
      </w:hyperlink>
    </w:p>
    <w:p>
      <w:pPr>
        <w:pStyle w:val="TOC2"/>
        <w:tabs>
          <w:tab w:val="right" w:leader="dot" w:pos="8306"/>
        </w:tabs>
      </w:pPr>
      <w:hyperlink w:anchor="_Toc9226" w:history="1">
        <w:r>
          <w:rPr>
            <w:rFonts w:ascii="仿宋" w:eastAsia="仿宋" w:hAnsi="仿宋" w:cs="仿宋" w:hint="eastAsia"/>
            <w:lang w:eastAsia="zh-CN"/>
          </w:rPr>
          <w:t>(二)、研发周期长</w:t>
        </w:r>
        <w:r>
          <w:tab/>
        </w:r>
        <w:r>
          <w:fldChar w:fldCharType="begin"/>
        </w:r>
        <w:r>
          <w:instrText xml:space="preserve"> PAGEREF _Toc9226 \h </w:instrText>
        </w:r>
        <w:r>
          <w:fldChar w:fldCharType="separate"/>
        </w:r>
        <w:r>
          <w:t>24</w:t>
        </w:r>
        <w:r>
          <w:fldChar w:fldCharType="end"/>
        </w:r>
      </w:hyperlink>
    </w:p>
    <w:p>
      <w:pPr>
        <w:pStyle w:val="TOC2"/>
        <w:tabs>
          <w:tab w:val="right" w:leader="dot" w:pos="8306"/>
        </w:tabs>
      </w:pPr>
      <w:hyperlink w:anchor="_Toc15498" w:history="1">
        <w:r>
          <w:rPr>
            <w:rFonts w:ascii="仿宋" w:eastAsia="仿宋" w:hAnsi="仿宋" w:cs="仿宋" w:hint="eastAsia"/>
            <w:lang w:eastAsia="zh-CN"/>
          </w:rPr>
          <w:t>(三)、市场风险大</w:t>
        </w:r>
        <w:r>
          <w:tab/>
        </w:r>
        <w:r>
          <w:fldChar w:fldCharType="begin"/>
        </w:r>
        <w:r>
          <w:instrText xml:space="preserve"> PAGEREF _Toc15498 \h </w:instrText>
        </w:r>
        <w:r>
          <w:fldChar w:fldCharType="separate"/>
        </w:r>
        <w:r>
          <w:t>25</w:t>
        </w:r>
        <w:r>
          <w:fldChar w:fldCharType="end"/>
        </w:r>
      </w:hyperlink>
    </w:p>
    <w:p>
      <w:pPr>
        <w:pStyle w:val="TOC2"/>
        <w:tabs>
          <w:tab w:val="right" w:leader="dot" w:pos="8306"/>
        </w:tabs>
      </w:pPr>
      <w:hyperlink w:anchor="_Toc8543" w:history="1">
        <w:r>
          <w:rPr>
            <w:rFonts w:ascii="仿宋" w:eastAsia="仿宋" w:hAnsi="仿宋" w:cs="仿宋" w:hint="eastAsia"/>
            <w:lang w:eastAsia="zh-CN"/>
          </w:rPr>
          <w:t>(四)、利润率高</w:t>
        </w:r>
        <w:r>
          <w:tab/>
        </w:r>
        <w:r>
          <w:fldChar w:fldCharType="begin"/>
        </w:r>
        <w:r>
          <w:instrText xml:space="preserve"> PAGEREF _Toc8543 \h </w:instrText>
        </w:r>
        <w:r>
          <w:fldChar w:fldCharType="separate"/>
        </w:r>
        <w:r>
          <w:t>28</w:t>
        </w:r>
        <w:r>
          <w:fldChar w:fldCharType="end"/>
        </w:r>
      </w:hyperlink>
    </w:p>
    <w:p>
      <w:pPr>
        <w:pStyle w:val="TOC1"/>
        <w:tabs>
          <w:tab w:val="right" w:leader="dot" w:pos="8306"/>
        </w:tabs>
      </w:pPr>
      <w:hyperlink w:anchor="_Toc19024" w:history="1">
        <w:r>
          <w:rPr>
            <w:rFonts w:ascii="仿宋" w:eastAsia="仿宋" w:hAnsi="仿宋" w:cs="仿宋" w:hint="eastAsia"/>
            <w:lang w:eastAsia="zh-CN"/>
          </w:rPr>
          <w:t>九、油基型密封胶项目技术管理</w:t>
        </w:r>
        <w:r>
          <w:tab/>
        </w:r>
        <w:r>
          <w:fldChar w:fldCharType="begin"/>
        </w:r>
        <w:r>
          <w:instrText xml:space="preserve"> PAGEREF _Toc19024 \h </w:instrText>
        </w:r>
        <w:r>
          <w:fldChar w:fldCharType="separate"/>
        </w:r>
        <w:r>
          <w:t>30</w:t>
        </w:r>
        <w:r>
          <w:fldChar w:fldCharType="end"/>
        </w:r>
      </w:hyperlink>
    </w:p>
    <w:p>
      <w:pPr>
        <w:pStyle w:val="TOC2"/>
        <w:tabs>
          <w:tab w:val="right" w:leader="dot" w:pos="8306"/>
        </w:tabs>
      </w:pPr>
      <w:hyperlink w:anchor="_Toc25057" w:history="1">
        <w:r>
          <w:rPr>
            <w:rFonts w:ascii="仿宋" w:eastAsia="仿宋" w:hAnsi="仿宋" w:cs="仿宋" w:hint="eastAsia"/>
            <w:lang w:eastAsia="zh-CN"/>
          </w:rPr>
          <w:t>(一)、技术方案选用方向</w:t>
        </w:r>
        <w:r>
          <w:tab/>
        </w:r>
        <w:r>
          <w:fldChar w:fldCharType="begin"/>
        </w:r>
        <w:r>
          <w:instrText xml:space="preserve"> PAGEREF _Toc25057 \h </w:instrText>
        </w:r>
        <w:r>
          <w:fldChar w:fldCharType="separate"/>
        </w:r>
        <w:r>
          <w:t>30</w:t>
        </w:r>
        <w:r>
          <w:fldChar w:fldCharType="end"/>
        </w:r>
      </w:hyperlink>
    </w:p>
    <w:p>
      <w:pPr>
        <w:pStyle w:val="TOC2"/>
        <w:tabs>
          <w:tab w:val="right" w:leader="dot" w:pos="8306"/>
        </w:tabs>
      </w:pPr>
      <w:hyperlink w:anchor="_Toc23025" w:history="1">
        <w:r>
          <w:rPr>
            <w:rFonts w:ascii="仿宋" w:eastAsia="仿宋" w:hAnsi="仿宋" w:cs="仿宋" w:hint="eastAsia"/>
            <w:lang w:eastAsia="zh-CN"/>
          </w:rPr>
          <w:t>(二)、工艺技术方案选用原则</w:t>
        </w:r>
        <w:r>
          <w:tab/>
        </w:r>
        <w:r>
          <w:fldChar w:fldCharType="begin"/>
        </w:r>
        <w:r>
          <w:instrText xml:space="preserve"> PAGEREF _Toc23025 \h </w:instrText>
        </w:r>
        <w:r>
          <w:fldChar w:fldCharType="separate"/>
        </w:r>
        <w:r>
          <w:t>32</w:t>
        </w:r>
        <w:r>
          <w:fldChar w:fldCharType="end"/>
        </w:r>
      </w:hyperlink>
    </w:p>
    <w:p>
      <w:pPr>
        <w:pStyle w:val="TOC2"/>
        <w:tabs>
          <w:tab w:val="right" w:leader="dot" w:pos="8306"/>
        </w:tabs>
      </w:pPr>
      <w:hyperlink w:anchor="_Toc5033" w:history="1">
        <w:r>
          <w:rPr>
            <w:rFonts w:ascii="仿宋" w:eastAsia="仿宋" w:hAnsi="仿宋" w:cs="仿宋" w:hint="eastAsia"/>
            <w:lang w:eastAsia="zh-CN"/>
          </w:rPr>
          <w:t>(三)、工艺技术方案要求</w:t>
        </w:r>
        <w:r>
          <w:tab/>
        </w:r>
        <w:r>
          <w:fldChar w:fldCharType="begin"/>
        </w:r>
        <w:r>
          <w:instrText xml:space="preserve"> PAGEREF _Toc5033 \h </w:instrText>
        </w:r>
        <w:r>
          <w:fldChar w:fldCharType="separate"/>
        </w:r>
        <w:r>
          <w:t>34</w:t>
        </w:r>
        <w:r>
          <w:fldChar w:fldCharType="end"/>
        </w:r>
      </w:hyperlink>
    </w:p>
    <w:p>
      <w:pPr>
        <w:pStyle w:val="TOC1"/>
        <w:tabs>
          <w:tab w:val="right" w:leader="dot" w:pos="8306"/>
        </w:tabs>
      </w:pPr>
      <w:hyperlink w:anchor="_Toc9778" w:history="1">
        <w:r>
          <w:rPr>
            <w:rFonts w:ascii="仿宋" w:eastAsia="仿宋" w:hAnsi="仿宋" w:cs="仿宋" w:hint="eastAsia"/>
            <w:lang w:eastAsia="zh-CN"/>
          </w:rPr>
          <w:t>十、油基型密封胶项目环境影响分析</w:t>
        </w:r>
        <w:r>
          <w:tab/>
        </w:r>
        <w:r>
          <w:fldChar w:fldCharType="begin"/>
        </w:r>
        <w:r>
          <w:instrText xml:space="preserve"> PAGEREF _Toc9778 \h </w:instrText>
        </w:r>
        <w:r>
          <w:fldChar w:fldCharType="separate"/>
        </w:r>
        <w:r>
          <w:t>36</w:t>
        </w:r>
        <w:r>
          <w:fldChar w:fldCharType="end"/>
        </w:r>
      </w:hyperlink>
    </w:p>
    <w:p>
      <w:pPr>
        <w:pStyle w:val="TOC2"/>
        <w:tabs>
          <w:tab w:val="right" w:leader="dot" w:pos="8306"/>
        </w:tabs>
      </w:pPr>
      <w:hyperlink w:anchor="_Toc32568" w:history="1">
        <w:r>
          <w:rPr>
            <w:rFonts w:ascii="仿宋" w:eastAsia="仿宋" w:hAnsi="仿宋" w:cs="仿宋" w:hint="eastAsia"/>
            <w:lang w:eastAsia="zh-CN"/>
          </w:rPr>
          <w:t>(一)、建设区域环境质量现状</w:t>
        </w:r>
        <w:r>
          <w:tab/>
        </w:r>
        <w:r>
          <w:fldChar w:fldCharType="begin"/>
        </w:r>
        <w:r>
          <w:instrText xml:space="preserve"> PAGEREF _Toc32568 \h </w:instrText>
        </w:r>
        <w:r>
          <w:fldChar w:fldCharType="separate"/>
        </w:r>
        <w:r>
          <w:t>36</w:t>
        </w:r>
        <w:r>
          <w:fldChar w:fldCharType="end"/>
        </w:r>
      </w:hyperlink>
    </w:p>
    <w:p>
      <w:pPr>
        <w:pStyle w:val="TOC2"/>
        <w:tabs>
          <w:tab w:val="right" w:leader="dot" w:pos="8306"/>
        </w:tabs>
      </w:pPr>
      <w:hyperlink w:anchor="_Toc4918" w:history="1">
        <w:r>
          <w:rPr>
            <w:rFonts w:ascii="仿宋" w:eastAsia="仿宋" w:hAnsi="仿宋" w:cs="仿宋" w:hint="eastAsia"/>
            <w:lang w:eastAsia="zh-CN"/>
          </w:rPr>
          <w:t>(二)、建设期环境保护</w:t>
        </w:r>
        <w:r>
          <w:tab/>
        </w:r>
        <w:r>
          <w:fldChar w:fldCharType="begin"/>
        </w:r>
        <w:r>
          <w:instrText xml:space="preserve"> PAGEREF _Toc4918 \h </w:instrText>
        </w:r>
        <w:r>
          <w:fldChar w:fldCharType="separate"/>
        </w:r>
        <w:r>
          <w:t>38</w:t>
        </w:r>
        <w:r>
          <w:fldChar w:fldCharType="end"/>
        </w:r>
      </w:hyperlink>
    </w:p>
    <w:p>
      <w:pPr>
        <w:pStyle w:val="TOC2"/>
        <w:tabs>
          <w:tab w:val="right" w:leader="dot" w:pos="8306"/>
        </w:tabs>
      </w:pPr>
      <w:hyperlink w:anchor="_Toc18232" w:history="1">
        <w:r>
          <w:rPr>
            <w:rFonts w:ascii="仿宋" w:eastAsia="仿宋" w:hAnsi="仿宋" w:cs="仿宋" w:hint="eastAsia"/>
            <w:lang w:eastAsia="zh-CN"/>
          </w:rPr>
          <w:t>(三)、运营期环境保护</w:t>
        </w:r>
        <w:r>
          <w:tab/>
        </w:r>
        <w:r>
          <w:fldChar w:fldCharType="begin"/>
        </w:r>
        <w:r>
          <w:instrText xml:space="preserve"> PAGEREF _Toc18232 \h </w:instrText>
        </w:r>
        <w:r>
          <w:fldChar w:fldCharType="separate"/>
        </w:r>
        <w:r>
          <w:t>39</w:t>
        </w:r>
        <w:r>
          <w:fldChar w:fldCharType="end"/>
        </w:r>
      </w:hyperlink>
    </w:p>
    <w:p>
      <w:pPr>
        <w:pStyle w:val="TOC2"/>
        <w:tabs>
          <w:tab w:val="right" w:leader="dot" w:pos="8306"/>
        </w:tabs>
      </w:pPr>
      <w:hyperlink w:anchor="_Toc13231" w:history="1">
        <w:r>
          <w:rPr>
            <w:rFonts w:ascii="仿宋" w:eastAsia="仿宋" w:hAnsi="仿宋" w:cs="仿宋" w:hint="eastAsia"/>
            <w:lang w:eastAsia="zh-CN"/>
          </w:rPr>
          <w:t>(四)、油基型密封胶项目建设对区域经济的影响</w:t>
        </w:r>
        <w:r>
          <w:tab/>
        </w:r>
        <w:r>
          <w:fldChar w:fldCharType="begin"/>
        </w:r>
        <w:r>
          <w:instrText xml:space="preserve"> PAGEREF _Toc13231 \h </w:instrText>
        </w:r>
        <w:r>
          <w:fldChar w:fldCharType="separate"/>
        </w:r>
        <w:r>
          <w:t>40</w:t>
        </w:r>
        <w:r>
          <w:fldChar w:fldCharType="end"/>
        </w:r>
      </w:hyperlink>
    </w:p>
    <w:p>
      <w:pPr>
        <w:pStyle w:val="TOC2"/>
        <w:tabs>
          <w:tab w:val="right" w:leader="dot" w:pos="8306"/>
        </w:tabs>
      </w:pPr>
      <w:hyperlink w:anchor="_Toc2945" w:history="1">
        <w:r>
          <w:rPr>
            <w:rFonts w:ascii="仿宋" w:eastAsia="仿宋" w:hAnsi="仿宋" w:cs="仿宋" w:hint="eastAsia"/>
            <w:lang w:eastAsia="zh-CN"/>
          </w:rPr>
          <w:t>(五)、废弃物处理</w:t>
        </w:r>
        <w:r>
          <w:tab/>
        </w:r>
        <w:r>
          <w:fldChar w:fldCharType="begin"/>
        </w:r>
        <w:r>
          <w:instrText xml:space="preserve"> PAGEREF _Toc2945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22" w:history="1">
        <w:r>
          <w:rPr>
            <w:rFonts w:ascii="仿宋" w:eastAsia="仿宋" w:hAnsi="仿宋" w:cs="仿宋" w:hint="eastAsia"/>
            <w:lang w:eastAsia="zh-CN"/>
          </w:rPr>
          <w:t>(六)、特殊环境影响分析</w:t>
        </w:r>
        <w:r>
          <w:tab/>
        </w:r>
        <w:r>
          <w:fldChar w:fldCharType="begin"/>
        </w:r>
        <w:r>
          <w:instrText xml:space="preserve"> PAGEREF _Toc18522 \h </w:instrText>
        </w:r>
        <w:r>
          <w:fldChar w:fldCharType="separate"/>
        </w:r>
        <w:r>
          <w:t>43</w:t>
        </w:r>
        <w:r>
          <w:fldChar w:fldCharType="end"/>
        </w:r>
      </w:hyperlink>
    </w:p>
    <w:p>
      <w:pPr>
        <w:pStyle w:val="TOC2"/>
        <w:tabs>
          <w:tab w:val="right" w:leader="dot" w:pos="8306"/>
        </w:tabs>
      </w:pPr>
      <w:hyperlink w:anchor="_Toc12565" w:history="1">
        <w:r>
          <w:rPr>
            <w:rFonts w:ascii="仿宋" w:eastAsia="仿宋" w:hAnsi="仿宋" w:cs="仿宋" w:hint="eastAsia"/>
            <w:lang w:eastAsia="zh-CN"/>
          </w:rPr>
          <w:t>(七)、清洁生产</w:t>
        </w:r>
        <w:r>
          <w:tab/>
        </w:r>
        <w:r>
          <w:fldChar w:fldCharType="begin"/>
        </w:r>
        <w:r>
          <w:instrText xml:space="preserve"> PAGEREF _Toc12565 \h </w:instrText>
        </w:r>
        <w:r>
          <w:fldChar w:fldCharType="separate"/>
        </w:r>
        <w:r>
          <w:t>45</w:t>
        </w:r>
        <w:r>
          <w:fldChar w:fldCharType="end"/>
        </w:r>
      </w:hyperlink>
    </w:p>
    <w:p>
      <w:pPr>
        <w:pStyle w:val="TOC2"/>
        <w:tabs>
          <w:tab w:val="right" w:leader="dot" w:pos="8306"/>
        </w:tabs>
      </w:pPr>
      <w:hyperlink w:anchor="_Toc5243" w:history="1">
        <w:r>
          <w:rPr>
            <w:rFonts w:ascii="仿宋" w:eastAsia="仿宋" w:hAnsi="仿宋" w:cs="仿宋" w:hint="eastAsia"/>
            <w:lang w:eastAsia="zh-CN"/>
          </w:rPr>
          <w:t>(八)、环境保护综合评价</w:t>
        </w:r>
        <w:r>
          <w:tab/>
        </w:r>
        <w:r>
          <w:fldChar w:fldCharType="begin"/>
        </w:r>
        <w:r>
          <w:instrText xml:space="preserve"> PAGEREF _Toc5243 \h </w:instrText>
        </w:r>
        <w:r>
          <w:fldChar w:fldCharType="separate"/>
        </w:r>
        <w:r>
          <w:t>46</w:t>
        </w:r>
        <w:r>
          <w:fldChar w:fldCharType="end"/>
        </w:r>
      </w:hyperlink>
    </w:p>
    <w:p>
      <w:pPr>
        <w:pStyle w:val="TOC1"/>
        <w:tabs>
          <w:tab w:val="right" w:leader="dot" w:pos="8306"/>
        </w:tabs>
      </w:pPr>
      <w:hyperlink w:anchor="_Toc24371" w:history="1">
        <w:r>
          <w:rPr>
            <w:rFonts w:ascii="仿宋" w:eastAsia="仿宋" w:hAnsi="仿宋" w:cs="仿宋" w:hint="eastAsia"/>
            <w:lang w:eastAsia="zh-CN"/>
          </w:rPr>
          <w:t>十一、油基型密封胶项目人力资源培养与发展</w:t>
        </w:r>
        <w:r>
          <w:tab/>
        </w:r>
        <w:r>
          <w:fldChar w:fldCharType="begin"/>
        </w:r>
        <w:r>
          <w:instrText xml:space="preserve"> PAGEREF _Toc24371 \h </w:instrText>
        </w:r>
        <w:r>
          <w:fldChar w:fldCharType="separate"/>
        </w:r>
        <w:r>
          <w:t>47</w:t>
        </w:r>
        <w:r>
          <w:fldChar w:fldCharType="end"/>
        </w:r>
      </w:hyperlink>
    </w:p>
    <w:p>
      <w:pPr>
        <w:pStyle w:val="TOC2"/>
        <w:tabs>
          <w:tab w:val="right" w:leader="dot" w:pos="8306"/>
        </w:tabs>
      </w:pPr>
      <w:hyperlink w:anchor="_Toc30529" w:history="1">
        <w:r>
          <w:rPr>
            <w:rFonts w:ascii="仿宋" w:eastAsia="仿宋" w:hAnsi="仿宋" w:cs="仿宋" w:hint="eastAsia"/>
            <w:lang w:eastAsia="zh-CN"/>
          </w:rPr>
          <w:t>(一)、人才需求与规划</w:t>
        </w:r>
        <w:r>
          <w:tab/>
        </w:r>
        <w:r>
          <w:fldChar w:fldCharType="begin"/>
        </w:r>
        <w:r>
          <w:instrText xml:space="preserve"> PAGEREF _Toc30529 \h </w:instrText>
        </w:r>
        <w:r>
          <w:fldChar w:fldCharType="separate"/>
        </w:r>
        <w:r>
          <w:t>47</w:t>
        </w:r>
        <w:r>
          <w:fldChar w:fldCharType="end"/>
        </w:r>
      </w:hyperlink>
    </w:p>
    <w:p>
      <w:pPr>
        <w:pStyle w:val="TOC2"/>
        <w:tabs>
          <w:tab w:val="right" w:leader="dot" w:pos="8306"/>
        </w:tabs>
      </w:pPr>
      <w:hyperlink w:anchor="_Toc423" w:history="1">
        <w:r>
          <w:rPr>
            <w:rFonts w:ascii="仿宋" w:eastAsia="仿宋" w:hAnsi="仿宋" w:cs="仿宋" w:hint="eastAsia"/>
            <w:lang w:eastAsia="zh-CN"/>
          </w:rPr>
          <w:t>(二)、培训与发展计划</w:t>
        </w:r>
        <w:r>
          <w:tab/>
        </w:r>
        <w:r>
          <w:fldChar w:fldCharType="begin"/>
        </w:r>
        <w:r>
          <w:instrText xml:space="preserve"> PAGEREF _Toc423 \h </w:instrText>
        </w:r>
        <w:r>
          <w:fldChar w:fldCharType="separate"/>
        </w:r>
        <w:r>
          <w:t>47</w:t>
        </w:r>
        <w:r>
          <w:fldChar w:fldCharType="end"/>
        </w:r>
      </w:hyperlink>
    </w:p>
    <w:p>
      <w:pPr>
        <w:pStyle w:val="TOC1"/>
        <w:tabs>
          <w:tab w:val="right" w:leader="dot" w:pos="8306"/>
        </w:tabs>
      </w:pPr>
      <w:hyperlink w:anchor="_Toc31027" w:history="1">
        <w:r>
          <w:rPr>
            <w:rFonts w:ascii="仿宋" w:eastAsia="仿宋" w:hAnsi="仿宋" w:cs="仿宋" w:hint="eastAsia"/>
            <w:lang w:eastAsia="zh-CN"/>
          </w:rPr>
          <w:t>十二、油基型密封胶项目人力资源管理</w:t>
        </w:r>
        <w:r>
          <w:tab/>
        </w:r>
        <w:r>
          <w:fldChar w:fldCharType="begin"/>
        </w:r>
        <w:r>
          <w:instrText xml:space="preserve"> PAGEREF _Toc31027 \h </w:instrText>
        </w:r>
        <w:r>
          <w:fldChar w:fldCharType="separate"/>
        </w:r>
        <w:r>
          <w:t>48</w:t>
        </w:r>
        <w:r>
          <w:fldChar w:fldCharType="end"/>
        </w:r>
      </w:hyperlink>
    </w:p>
    <w:p>
      <w:pPr>
        <w:pStyle w:val="TOC2"/>
        <w:tabs>
          <w:tab w:val="right" w:leader="dot" w:pos="8306"/>
        </w:tabs>
      </w:pPr>
      <w:hyperlink w:anchor="_Toc25351" w:history="1">
        <w:r>
          <w:rPr>
            <w:rFonts w:ascii="仿宋" w:eastAsia="仿宋" w:hAnsi="仿宋" w:cs="仿宋" w:hint="eastAsia"/>
            <w:lang w:eastAsia="zh-CN"/>
          </w:rPr>
          <w:t>(一)、建立健全的预算管理制度</w:t>
        </w:r>
        <w:r>
          <w:tab/>
        </w:r>
        <w:r>
          <w:fldChar w:fldCharType="begin"/>
        </w:r>
        <w:r>
          <w:instrText xml:space="preserve"> PAGEREF _Toc25351 \h </w:instrText>
        </w:r>
        <w:r>
          <w:fldChar w:fldCharType="separate"/>
        </w:r>
        <w:r>
          <w:t>48</w:t>
        </w:r>
        <w:r>
          <w:fldChar w:fldCharType="end"/>
        </w:r>
      </w:hyperlink>
    </w:p>
    <w:p>
      <w:pPr>
        <w:pStyle w:val="TOC2"/>
        <w:tabs>
          <w:tab w:val="right" w:leader="dot" w:pos="8306"/>
        </w:tabs>
      </w:pPr>
      <w:hyperlink w:anchor="_Toc13844" w:history="1">
        <w:r>
          <w:rPr>
            <w:rFonts w:ascii="仿宋" w:eastAsia="仿宋" w:hAnsi="仿宋" w:cs="仿宋" w:hint="eastAsia"/>
            <w:lang w:eastAsia="zh-CN"/>
          </w:rPr>
          <w:t>(二)、加强资金流动监控</w:t>
        </w:r>
        <w:r>
          <w:tab/>
        </w:r>
        <w:r>
          <w:fldChar w:fldCharType="begin"/>
        </w:r>
        <w:r>
          <w:instrText xml:space="preserve"> PAGEREF _Toc13844 \h </w:instrText>
        </w:r>
        <w:r>
          <w:fldChar w:fldCharType="separate"/>
        </w:r>
        <w:r>
          <w:t>50</w:t>
        </w:r>
        <w:r>
          <w:fldChar w:fldCharType="end"/>
        </w:r>
      </w:hyperlink>
    </w:p>
    <w:p>
      <w:pPr>
        <w:pStyle w:val="TOC2"/>
        <w:tabs>
          <w:tab w:val="right" w:leader="dot" w:pos="8306"/>
        </w:tabs>
      </w:pPr>
      <w:hyperlink w:anchor="_Toc17795" w:history="1">
        <w:r>
          <w:rPr>
            <w:rFonts w:ascii="仿宋" w:eastAsia="仿宋" w:hAnsi="仿宋" w:cs="仿宋" w:hint="eastAsia"/>
            <w:lang w:eastAsia="zh-CN"/>
          </w:rPr>
          <w:t>(三)、制定完善的风险控制机制</w:t>
        </w:r>
        <w:r>
          <w:tab/>
        </w:r>
        <w:r>
          <w:fldChar w:fldCharType="begin"/>
        </w:r>
        <w:r>
          <w:instrText xml:space="preserve"> PAGEREF _Toc17795 \h </w:instrText>
        </w:r>
        <w:r>
          <w:fldChar w:fldCharType="separate"/>
        </w:r>
        <w:r>
          <w:t>51</w:t>
        </w:r>
        <w:r>
          <w:fldChar w:fldCharType="end"/>
        </w:r>
      </w:hyperlink>
    </w:p>
    <w:p>
      <w:pPr>
        <w:pStyle w:val="TOC2"/>
        <w:tabs>
          <w:tab w:val="right" w:leader="dot" w:pos="8306"/>
        </w:tabs>
      </w:pPr>
      <w:hyperlink w:anchor="_Toc3811" w:history="1">
        <w:r>
          <w:rPr>
            <w:rFonts w:ascii="仿宋" w:eastAsia="仿宋" w:hAnsi="仿宋" w:cs="仿宋" w:hint="eastAsia"/>
            <w:lang w:eastAsia="zh-CN"/>
          </w:rPr>
          <w:t>(四)、优化成本管理</w:t>
        </w:r>
        <w:r>
          <w:tab/>
        </w:r>
        <w:r>
          <w:fldChar w:fldCharType="begin"/>
        </w:r>
        <w:r>
          <w:instrText xml:space="preserve"> PAGEREF _Toc3811 \h </w:instrText>
        </w:r>
        <w:r>
          <w:fldChar w:fldCharType="separate"/>
        </w:r>
        <w:r>
          <w:t>52</w:t>
        </w:r>
        <w:r>
          <w:fldChar w:fldCharType="end"/>
        </w:r>
      </w:hyperlink>
    </w:p>
    <w:p>
      <w:pPr>
        <w:pStyle w:val="TOC1"/>
        <w:tabs>
          <w:tab w:val="right" w:leader="dot" w:pos="8306"/>
        </w:tabs>
      </w:pPr>
      <w:hyperlink w:anchor="_Toc22375" w:history="1">
        <w:r>
          <w:rPr>
            <w:rFonts w:ascii="仿宋" w:eastAsia="仿宋" w:hAnsi="仿宋" w:cs="仿宋" w:hint="eastAsia"/>
            <w:lang w:eastAsia="zh-CN"/>
          </w:rPr>
          <w:t>十三、油基型密封胶项目变更管理</w:t>
        </w:r>
        <w:r>
          <w:tab/>
        </w:r>
        <w:r>
          <w:fldChar w:fldCharType="begin"/>
        </w:r>
        <w:r>
          <w:instrText xml:space="preserve"> PAGEREF _Toc22375 \h </w:instrText>
        </w:r>
        <w:r>
          <w:fldChar w:fldCharType="separate"/>
        </w:r>
        <w:r>
          <w:t>54</w:t>
        </w:r>
        <w:r>
          <w:fldChar w:fldCharType="end"/>
        </w:r>
      </w:hyperlink>
    </w:p>
    <w:p>
      <w:pPr>
        <w:pStyle w:val="TOC2"/>
        <w:tabs>
          <w:tab w:val="right" w:leader="dot" w:pos="8306"/>
        </w:tabs>
      </w:pPr>
      <w:hyperlink w:anchor="_Toc11491" w:history="1">
        <w:r>
          <w:rPr>
            <w:rFonts w:ascii="仿宋" w:eastAsia="仿宋" w:hAnsi="仿宋" w:cs="仿宋" w:hint="eastAsia"/>
            <w:lang w:eastAsia="zh-CN"/>
          </w:rPr>
          <w:t>(一)、变更申请与评估</w:t>
        </w:r>
        <w:r>
          <w:tab/>
        </w:r>
        <w:r>
          <w:fldChar w:fldCharType="begin"/>
        </w:r>
        <w:r>
          <w:instrText xml:space="preserve"> PAGEREF _Toc11491 \h </w:instrText>
        </w:r>
        <w:r>
          <w:fldChar w:fldCharType="separate"/>
        </w:r>
        <w:r>
          <w:t>54</w:t>
        </w:r>
        <w:r>
          <w:fldChar w:fldCharType="end"/>
        </w:r>
      </w:hyperlink>
    </w:p>
    <w:p>
      <w:pPr>
        <w:pStyle w:val="TOC2"/>
        <w:tabs>
          <w:tab w:val="right" w:leader="dot" w:pos="8306"/>
        </w:tabs>
      </w:pPr>
      <w:hyperlink w:anchor="_Toc2181" w:history="1">
        <w:r>
          <w:rPr>
            <w:rFonts w:ascii="仿宋" w:eastAsia="仿宋" w:hAnsi="仿宋" w:cs="仿宋" w:hint="eastAsia"/>
            <w:lang w:eastAsia="zh-CN"/>
          </w:rPr>
          <w:t>(二)、变更实施与控制</w:t>
        </w:r>
        <w:r>
          <w:tab/>
        </w:r>
        <w:r>
          <w:fldChar w:fldCharType="begin"/>
        </w:r>
        <w:r>
          <w:instrText xml:space="preserve"> PAGEREF _Toc2181 \h </w:instrText>
        </w:r>
        <w:r>
          <w:fldChar w:fldCharType="separate"/>
        </w:r>
        <w:r>
          <w:t>54</w:t>
        </w:r>
        <w:r>
          <w:fldChar w:fldCharType="end"/>
        </w:r>
      </w:hyperlink>
    </w:p>
    <w:p>
      <w:pPr>
        <w:pStyle w:val="TOC1"/>
        <w:tabs>
          <w:tab w:val="right" w:leader="dot" w:pos="8306"/>
        </w:tabs>
      </w:pPr>
      <w:hyperlink w:anchor="_Toc26059" w:history="1">
        <w:r>
          <w:rPr>
            <w:rFonts w:ascii="仿宋" w:eastAsia="仿宋" w:hAnsi="仿宋" w:cs="仿宋" w:hint="eastAsia"/>
            <w:lang w:eastAsia="zh-CN"/>
          </w:rPr>
          <w:t>十四、利益相关者分析与沟通计划</w:t>
        </w:r>
        <w:r>
          <w:tab/>
        </w:r>
        <w:r>
          <w:fldChar w:fldCharType="begin"/>
        </w:r>
        <w:r>
          <w:instrText xml:space="preserve"> PAGEREF _Toc26059 \h </w:instrText>
        </w:r>
        <w:r>
          <w:fldChar w:fldCharType="separate"/>
        </w:r>
        <w:r>
          <w:t>55</w:t>
        </w:r>
        <w:r>
          <w:fldChar w:fldCharType="end"/>
        </w:r>
      </w:hyperlink>
    </w:p>
    <w:p>
      <w:pPr>
        <w:pStyle w:val="TOC2"/>
        <w:tabs>
          <w:tab w:val="right" w:leader="dot" w:pos="8306"/>
        </w:tabs>
      </w:pPr>
      <w:hyperlink w:anchor="_Toc12323" w:history="1">
        <w:r>
          <w:rPr>
            <w:rFonts w:ascii="仿宋" w:eastAsia="仿宋" w:hAnsi="仿宋" w:cs="仿宋" w:hint="eastAsia"/>
            <w:lang w:eastAsia="zh-CN"/>
          </w:rPr>
          <w:t>(一)、利益相关者分析</w:t>
        </w:r>
        <w:r>
          <w:tab/>
        </w:r>
        <w:r>
          <w:fldChar w:fldCharType="begin"/>
        </w:r>
        <w:r>
          <w:instrText xml:space="preserve"> PAGEREF _Toc12323 \h </w:instrText>
        </w:r>
        <w:r>
          <w:fldChar w:fldCharType="separate"/>
        </w:r>
        <w:r>
          <w:t>55</w:t>
        </w:r>
        <w:r>
          <w:fldChar w:fldCharType="end"/>
        </w:r>
      </w:hyperlink>
    </w:p>
    <w:p>
      <w:pPr>
        <w:pStyle w:val="TOC2"/>
        <w:tabs>
          <w:tab w:val="right" w:leader="dot" w:pos="8306"/>
        </w:tabs>
      </w:pPr>
      <w:hyperlink w:anchor="_Toc21135" w:history="1">
        <w:r>
          <w:rPr>
            <w:rFonts w:ascii="仿宋" w:eastAsia="仿宋" w:hAnsi="仿宋" w:cs="仿宋" w:hint="eastAsia"/>
            <w:lang w:eastAsia="zh-CN"/>
          </w:rPr>
          <w:t>(二)、沟通计划</w:t>
        </w:r>
        <w:r>
          <w:tab/>
        </w:r>
        <w:r>
          <w:fldChar w:fldCharType="begin"/>
        </w:r>
        <w:r>
          <w:instrText xml:space="preserve"> PAGEREF _Toc21135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2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66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油基型密封胶项目的主要产品是XXXX，预计年产值为XXX万元。这一产品在市场中占据着重要的地位，其广泛的应用范围使得该油基型密封胶项目的市场前景非常广阔。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基型密封胶项目的xxx产品作为重要的原材料之一，将在多个领域发挥关键作用。其在建筑、交通、能源等方面的广泛应用将为整个产业链提供强大的支持，形成产业协同效应。油基型密封胶项目的年产值XXX万XXX万XXX万万元不仅反映了其在市场上的巨大潜力，更预示着它对国民经济的积极贡献。这种关联度高、涉及面广的产业关系，使得该油基型密封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8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总征地面积为XXXX平方米，相当于约XX.XX亩，其中净用地面积为XXXX平方米，红线范围内相当于约XX.XX亩。这一用地规模充分考虑了油基型密封胶项目的建设需求，保障了油基型密封胶项目在合适的空间内得以充分发展。油基型密封胶项目规划的总建筑面积为XXXX平方米，其中主体工程建设占XXXX平方米，计容建筑面积达XXXX平方米。预计建筑工程的投资将达到XXXX万元，为油基型密封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计划购置的设备共计XXXX台（套），设备购置费用为XXXX万元。这一设备购置计划充分考虑到油基型密封胶项目的生产需求和技术要求，确保了油基型密封胶项目在生产运营中具备先进的技术装备和高效的生产能力。设备的合理配置将为油基型密封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计划总投资为XXXX万元，预计年实现营业收入为XXXX万元。这一产能规模的设定旨在确保油基型密封胶项目能够在投资与回报之间取得平衡，实现长期可持续的发展。油基型密封胶项目的总投资充分考虑到各个方面的需求，包括用地建设、设备购置等多个环节，以确保油基型密封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915"/>
      <w:r>
        <w:rPr>
          <w:rFonts w:ascii="仿宋" w:eastAsia="仿宋" w:hAnsi="仿宋" w:cs="仿宋" w:hint="eastAsia"/>
          <w:sz w:val="28"/>
          <w:lang w:eastAsia="zh-CN"/>
        </w:rPr>
        <w:t>二、油基型密封胶项目建设单位说明</w:t>
      </w:r>
      <w:bookmarkEnd w:id="5"/>
    </w:p>
    <w:p>
      <w:pPr>
        <w:pStyle w:val="Heading2"/>
        <w:rPr>
          <w:rFonts w:ascii="仿宋" w:eastAsia="仿宋" w:hAnsi="仿宋" w:cs="仿宋" w:hint="eastAsia"/>
          <w:lang w:eastAsia="zh-CN"/>
        </w:rPr>
      </w:pPr>
      <w:bookmarkStart w:id="6" w:name="_Toc5322"/>
      <w:r>
        <w:rPr>
          <w:rFonts w:ascii="仿宋" w:eastAsia="仿宋" w:hAnsi="仿宋" w:cs="仿宋" w:hint="eastAsia"/>
          <w:lang w:eastAsia="zh-CN"/>
        </w:rPr>
        <w:t>(一)、油基型密封胶项目承办单位基本情况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2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基型密封胶项目承办单位的XXXX，我们着眼于实现可持续的经济效益。通过技术创新和解决方案的提供，公司预计在油基型密封胶项目执行期间将获得可观的收入增长。这一收入来源主要包括油基型密封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同时，我们注重成本控制和效率提升，以确保油基型密封胶项目的可持续盈利。透过精细的管理和资源优化，公司期望实现油基型密封胶项目利润最大化。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基型密封胶项目实施进行全面的投资评估，包括油基型密封胶项目启动阶段的资金投入和后续运营成本。通过对油基型密封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油基型密封胶项目实施过程中具备足够的资金流动性，公司将进行详尽的现金流分析。这包括资金需求的合理预测、油基型密封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409"/>
      <w:r>
        <w:rPr>
          <w:rFonts w:ascii="仿宋" w:eastAsia="仿宋" w:hAnsi="仿宋" w:cs="仿宋" w:hint="eastAsia"/>
          <w:sz w:val="28"/>
          <w:lang w:eastAsia="zh-CN"/>
        </w:rPr>
        <w:t>三、油基型密封胶项目危机管理</w:t>
      </w:r>
      <w:bookmarkEnd w:id="8"/>
    </w:p>
    <w:p>
      <w:pPr>
        <w:pStyle w:val="Heading2"/>
        <w:rPr>
          <w:rFonts w:ascii="仿宋" w:eastAsia="仿宋" w:hAnsi="仿宋" w:cs="仿宋" w:hint="eastAsia"/>
          <w:lang w:eastAsia="zh-CN"/>
        </w:rPr>
      </w:pPr>
      <w:bookmarkStart w:id="9" w:name="_Toc125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基型密封胶项目危机管理中，危机预警与识别是确保油基型密封胶项目稳健运行的核心步骤。通过建立全面的监测机制，油基型密封胶项目团队旨在及时发现和理解潜在的风险和危机因素，以便采取及时的预防和应对措施，确保油基型密封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首先，通过深入的风险评估，油基型密封胶项目团队全面分析了整个油基型密封胶项目和各个阶段可能存在的威胁。这包括准确评估每个潜在风险的发生概率和可能影响的程度，为后续危机预警提供了有力支持。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基型密封胶项目团队着重于明确定义油基型密封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油基型密封胶项目进展的持续监控，团队能够及时发现潜在问题并作出迅速反应。油基型密封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在这一阶段，团队的专业素养和反应速度将发挥至关重要的作用，以确保潜在危机能够在初期得到有效的处理，最大程度地减轻负面影响。通过危机预警与识别，油基型密封胶项目得以更有序、可控地推进。</w:t>
      </w:r>
    </w:p>
    <w:p>
      <w:pPr>
        <w:pStyle w:val="Heading2"/>
        <w:ind w:firstLine="560" w:firstLineChars="200"/>
        <w:rPr>
          <w:rFonts w:ascii="仿宋" w:eastAsia="仿宋" w:hAnsi="仿宋" w:cs="仿宋" w:hint="eastAsia"/>
          <w:sz w:val="28"/>
          <w:lang w:eastAsia="zh-CN"/>
        </w:rPr>
      </w:pPr>
      <w:bookmarkStart w:id="10" w:name="_Toc514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在危机发生时，油基型密封胶项目团队立即行动，成立了应急小组。该小组的任务是迅速制定并实施紧急应对措施，以最小化潜在损失。以下是采取的主要措施：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暂停油基型密封胶项目进度：为遏制危机蔓延，油基型密封胶项目暂时停止进行，以便全面评估当前状况。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资源重新分配：重新评估油基型密封胶项目资源的分配，确保最大限度地减小损失。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实时沟通：与关键利益相关者建立实时沟通机制，向他们传递油基型密封胶项目危机的实际状况，保障油基型密封胶项目核心利益。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在紧急应对的同时，油基型密封胶项目团队强调了团队协作和有效沟通的重要性。以下是团队协作的关键举措：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信息共享机制：建立了信息共享平台，确保团队成员能够及时获取油基型密封胶项目危机的实时信息。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领导者沟通：油基型密封胶项目领导者通过定期会议和即时沟通工具，指导团队应对危机，保持团队稳定运行。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随着危机得到初步控制，油基型密封胶项目团队转向制定恢复计划，以确保油基型密封胶项目能够从中迅速恢复。主要恢复计划包括：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修复受损的进度计划：重新评估油基型密封胶项目进度，制定修复计划，确保油基型密封胶项目尽快回归正常进程。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重新调整资源分配：优化资源分配，确保油基型密封胶项目在有限资源下高效运转。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风险管理机制加强：对油基型密封胶项目风险进行全面评估，制定更强化的风险管理策略，以预防未来可能的危机。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535"/>
      <w:r>
        <w:rPr>
          <w:rFonts w:ascii="仿宋" w:eastAsia="仿宋" w:hAnsi="仿宋" w:cs="仿宋" w:hint="eastAsia"/>
          <w:sz w:val="28"/>
          <w:lang w:eastAsia="zh-CN"/>
        </w:rPr>
        <w:t>四、油基型密封胶项目可持续发展</w:t>
      </w:r>
      <w:bookmarkEnd w:id="11"/>
    </w:p>
    <w:p>
      <w:pPr>
        <w:pStyle w:val="Heading2"/>
        <w:rPr>
          <w:rFonts w:ascii="仿宋" w:eastAsia="仿宋" w:hAnsi="仿宋" w:cs="仿宋" w:hint="eastAsia"/>
          <w:lang w:eastAsia="zh-CN"/>
        </w:rPr>
      </w:pPr>
      <w:bookmarkStart w:id="12" w:name="_Toc1832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基型密封胶项目中，油基型密封胶项目团队着眼于未来，明确了可持续发展的战略方向。制定的具体可持续发展目标包括降低资源使用、采用环保技术、最大化社会效益等。这一步骤不仅有助于油基型密封胶项目在环保和社会责任方面达到最高标准，也为未来提供了明确的指引，确保油基型密封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可持续实践的融入油基型密封胶项目管理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油基型密封胶项目管理周期。从油基型密封胶项目规划开始，油基型密封胶项目团队就考虑了环境和社会的因素。在执行阶段，油基型密封胶项目团队积极推动绿色技术的应用，优化资源利用。此外，关注员工的社会责任，通过培训和沟通活动提高员工对可持续发展的认知，使他们能够在日常工作中践行可持续实践。这些举措不仅为油基型密封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436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扎根于油基型密封胶项目的可持续发展理念，我们深信环保与社会责任是油基型密封胶项目成功的关键支柱。在油基型密封胶项目的每一步，我们都致力于通过创新和实践，履行对环境和社会的坚定责任。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团队通过引入先进的环保技术、建立高效的废物处理系统以及推动能源节约措施，积极履行环保责任。定期的环保监测和评估确保油基型密封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不仅致力于自身可持续发展，还注重对社会的回馈。通过支持社区油基型密封胶项目、参与慈善事业、提供培训机会等方式，油基型密封胶项目积极履行社会责任。与当地社区建立积极互动，关注员工的工作与生活平衡，以及员工的身心健康，是油基型密封胶项目在社会责任层面的关键举措。这样的实践不仅增强了油基型密封胶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0058"/>
      <w:r>
        <w:rPr>
          <w:rFonts w:ascii="仿宋" w:eastAsia="仿宋" w:hAnsi="仿宋" w:cs="仿宋" w:hint="eastAsia"/>
          <w:sz w:val="28"/>
          <w:lang w:eastAsia="zh-CN"/>
        </w:rPr>
        <w:t>五、油基型密封胶项目文档管理</w:t>
      </w:r>
      <w:bookmarkEnd w:id="14"/>
    </w:p>
    <w:p>
      <w:pPr>
        <w:pStyle w:val="Heading2"/>
        <w:rPr>
          <w:rFonts w:ascii="仿宋" w:eastAsia="仿宋" w:hAnsi="仿宋" w:cs="仿宋" w:hint="eastAsia"/>
          <w:lang w:eastAsia="zh-CN"/>
        </w:rPr>
      </w:pPr>
      <w:bookmarkStart w:id="15" w:name="_Toc1954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油基型密封胶项目高度重视文档的质量和准确性，以支持油基型密封胶项目的各项活动和决策。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文档的编制始于油基型密封胶项目计划的初期，我们制定了详细的文档编制计划，明确了每个文档的内容、格式和编写责任人。在油基型密封胶项目启动阶段，我们首先编制了油基型密封胶项目章程，明确定义了油基型密封胶项目的目标、范围、风险等关键要素。随后，油基型密封胶项目团队根据计划陆续编制了需求文档、设计文档、测试文档等各类文档，确保油基型密封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基型密封胶项目管理中的重要环节，旨在确保油基型密封胶项目文档符合质量标准和油基型密封胶项目需求。在油基型密封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基型密封胶项目相关利益方和专业领域的专家对文档进行独立审查。这有助于获取更全面、客观的反馈，确保油基型密封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油基型密封胶项目在文档编制与审查方面建立了严格的管理机制，通过规范的流程和多维度的审查，确保油基型密封胶项目文档的质量、准确性和可靠性，为油基型密封胶项目的顺利推进提供了有力支持。</w:t>
      </w:r>
    </w:p>
    <w:p>
      <w:pPr>
        <w:pStyle w:val="Heading2"/>
        <w:ind w:firstLine="560" w:firstLineChars="200"/>
        <w:rPr>
          <w:rFonts w:ascii="仿宋" w:eastAsia="仿宋" w:hAnsi="仿宋" w:cs="仿宋" w:hint="eastAsia"/>
          <w:sz w:val="28"/>
          <w:lang w:eastAsia="zh-CN"/>
        </w:rPr>
      </w:pPr>
      <w:bookmarkStart w:id="16" w:name="_Toc2643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在油基型密封胶项目中，我们致力于优化文档发布与分发过程，以确保信息的高效传递和团队间协作的顺畅进行。以下是我们采取的关键优化策略：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我们通过多渠道发布文档，包括电子邮件、油基型密封胶项目管理平台、内部网站等，以满足不同团队成员的偏好和需求。多渠道发布确保了信息的全面覆盖。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我们采用了精细的权限控制，确保只有授权人员可以访问敏感信息。这种安全措施保护了油基型密封胶项目文档的机密性，防止了未经授权的信息泄露。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983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基型密封胶项目生命周期中一个至关重要的环节，直接关系到油基型密封胶项目信息的长期保存和历史记录的完整性。在油基型密封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7282"/>
      <w:r>
        <w:rPr>
          <w:rFonts w:ascii="仿宋" w:eastAsia="仿宋" w:hAnsi="仿宋" w:cs="仿宋" w:hint="eastAsia"/>
          <w:sz w:val="28"/>
          <w:lang w:eastAsia="zh-CN"/>
        </w:rPr>
        <w:t>六、油基型密封胶项目概论</w:t>
      </w:r>
      <w:bookmarkEnd w:id="18"/>
    </w:p>
    <w:p>
      <w:pPr>
        <w:pStyle w:val="Heading2"/>
        <w:rPr>
          <w:rFonts w:ascii="仿宋" w:eastAsia="仿宋" w:hAnsi="仿宋" w:cs="仿宋" w:hint="eastAsia"/>
          <w:lang w:eastAsia="zh-CN"/>
        </w:rPr>
      </w:pPr>
      <w:bookmarkStart w:id="19" w:name="_Toc14265"/>
      <w:r>
        <w:rPr>
          <w:rFonts w:ascii="仿宋" w:eastAsia="仿宋" w:hAnsi="仿宋" w:cs="仿宋" w:hint="eastAsia"/>
          <w:lang w:eastAsia="zh-CN"/>
        </w:rPr>
        <w:t>(一)、油基型密封胶项目概况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起源追溯至对市场的深入洞察。市场的不断演变与变革为油基型密封胶项目提供了难得的机遇。当前市场存在的需求缺口和变革的大环境共同构成了油基型密封胶项目的背景。这个油基型密封胶项目旨在充分利用市场机遇，填补行业中尚未满足的需求，为客户提供全新的解决方案。市场的变革和需求的增长使得这个油基型密封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油基型密封胶项目名称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正式命名为油基型密封胶。这个名称不仅仅是一个标识，更代表了油基型密封胶项目的核心理念和愿景。它蕴含着油基型密封胶项目所要解决问题的关键字，具有强烈的表达和辨识度，为油基型密封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油基型密封胶项目目标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核心目标是提供一种全新、高效的解决方案，满足客户日益增长的需求。油基型密封胶项目追求的不仅仅是满足市场需求，更是在市场中获得卓越的竞争优势。通过不断提升产品或服务的质量和创新水平，油基型密封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油基型密封胶项目范围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全面涵盖了产品研发、制造、市场推广和售后服务，确保从产品设计到最终用户体验的全方位关注。这一全面的油基型密封胶项目范围是为了确保油基型密封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油基型密封胶项目时间表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油基型密封胶项目计划在未来18个月内完成，包括研发、测试、市场试点和正式推出等不同阶段。这个时间表的合理设计是为了确保油基型密封胶项目各个阶段的顺利推进，以便按时交付高质量的成果。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油基型密封胶项目预算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油基型密封胶项目总预算估算为XX百万美元，主要分配在研发、市场推广、人员培训和运营等方面。这一充足的预算为油基型密封胶项目提供了充足的资源，确保油基型密封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油基型密封胶项目风险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可能面临的风险包括市场接受度低、技术难题、竞争激烈等。油基型密封胶项目团队已经制定了相应的风险应对计划，通过前瞻性的风险管理，确保油基型密封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油基型密封胶项目团队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油基型密封胶项目汇聚了一支经验丰富、多领域专业素养的核心团队，确保油基型密封胶项目在各个方面都能拥有高水平的执行力。团队的协同作战是油基型密封胶项目成功的关键因素之一。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油基型密封胶项目背景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油基型密封胶项目的背景根植于市场对更高效、创新产品的渴望，同时也受到科技发展对行业格局的深刻改变的影响。这为油基型密封胶项目提供了广阔的发展空间和市场需求。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油基型密封胶项目现状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截至目前，油基型密封胶项目已完成市场调研和技术验证，取得了初步的成功。这为油基型密封胶项目在未来的发展奠定了坚实的基础，为更远大的目标打下了坚实的基石。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26196"/>
      <w:r>
        <w:rPr>
          <w:rFonts w:ascii="仿宋" w:eastAsia="仿宋" w:hAnsi="仿宋" w:cs="仿宋" w:hint="eastAsia"/>
          <w:sz w:val="28"/>
          <w:lang w:eastAsia="zh-CN"/>
        </w:rPr>
        <w:t>(二)、油基型密封胶项目目标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https://d.book118.com/547020103145006026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D46272"/>
    <w:rsid w:val="40D462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2010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2024-01-08T00:34:00Z</dcterms:created>
  <dcterms:modified xsi:type="dcterms:W3CDTF">2024-01-08T00:34:36Z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3A3D51C8D3AE4785B11054A7F473EB46_11</vt:lpwstr>
  </property>
  <property fmtid="{D5CDD505-2E9C-101B-9397-08002B2CF9AE}" pid="3" name="KSOProductBuildVer">
    <vt:lpwstr>2052-12.1.0.16120</vt:lpwstr>
  </property>
</Properties>
</file>