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89" w:history="1">
        <w:r>
          <w:rPr>
            <w:rFonts w:ascii="仿宋" w:eastAsia="仿宋" w:hAnsi="仿宋" w:cs="仿宋" w:hint="eastAsia"/>
            <w:lang w:eastAsia="zh-CN"/>
          </w:rPr>
          <w:t>序言</w:t>
        </w:r>
        <w:r>
          <w:tab/>
        </w:r>
        <w:r>
          <w:fldChar w:fldCharType="begin"/>
        </w:r>
        <w:r>
          <w:instrText xml:space="preserve"> PAGEREF _Toc20389 \h </w:instrText>
        </w:r>
        <w:r>
          <w:fldChar w:fldCharType="separate"/>
        </w:r>
        <w:r>
          <w:t>3</w:t>
        </w:r>
        <w:r>
          <w:fldChar w:fldCharType="end"/>
        </w:r>
      </w:hyperlink>
    </w:p>
    <w:p>
      <w:pPr>
        <w:pStyle w:val="TOC1"/>
        <w:tabs>
          <w:tab w:val="right" w:leader="dot" w:pos="8306"/>
        </w:tabs>
      </w:pPr>
      <w:hyperlink w:anchor="_Toc6089" w:history="1">
        <w:r>
          <w:rPr>
            <w:rFonts w:ascii="仿宋" w:eastAsia="仿宋" w:hAnsi="仿宋" w:cs="仿宋" w:hint="eastAsia"/>
            <w:lang w:eastAsia="zh-CN"/>
          </w:rPr>
          <w:t>一、社会影响分析</w:t>
        </w:r>
        <w:r>
          <w:tab/>
        </w:r>
        <w:r>
          <w:fldChar w:fldCharType="begin"/>
        </w:r>
        <w:r>
          <w:instrText xml:space="preserve"> PAGEREF _Toc6089 \h </w:instrText>
        </w:r>
        <w:r>
          <w:fldChar w:fldCharType="separate"/>
        </w:r>
        <w:r>
          <w:t>3</w:t>
        </w:r>
        <w:r>
          <w:fldChar w:fldCharType="end"/>
        </w:r>
      </w:hyperlink>
    </w:p>
    <w:p>
      <w:pPr>
        <w:pStyle w:val="TOC2"/>
        <w:tabs>
          <w:tab w:val="right" w:leader="dot" w:pos="8306"/>
        </w:tabs>
      </w:pPr>
      <w:hyperlink w:anchor="_Toc11012" w:history="1">
        <w:r>
          <w:rPr>
            <w:rFonts w:ascii="仿宋" w:eastAsia="仿宋" w:hAnsi="仿宋" w:cs="仿宋" w:hint="eastAsia"/>
            <w:lang w:eastAsia="zh-CN"/>
          </w:rPr>
          <w:t>(一)、社会影响效果分析</w:t>
        </w:r>
        <w:r>
          <w:tab/>
        </w:r>
        <w:r>
          <w:fldChar w:fldCharType="begin"/>
        </w:r>
        <w:r>
          <w:instrText xml:space="preserve"> PAGEREF _Toc11012 \h </w:instrText>
        </w:r>
        <w:r>
          <w:fldChar w:fldCharType="separate"/>
        </w:r>
        <w:r>
          <w:t>3</w:t>
        </w:r>
        <w:r>
          <w:fldChar w:fldCharType="end"/>
        </w:r>
      </w:hyperlink>
    </w:p>
    <w:p>
      <w:pPr>
        <w:pStyle w:val="TOC2"/>
        <w:tabs>
          <w:tab w:val="right" w:leader="dot" w:pos="8306"/>
        </w:tabs>
      </w:pPr>
      <w:hyperlink w:anchor="_Toc31377" w:history="1">
        <w:r>
          <w:rPr>
            <w:rFonts w:ascii="仿宋" w:eastAsia="仿宋" w:hAnsi="仿宋" w:cs="仿宋" w:hint="eastAsia"/>
            <w:lang w:eastAsia="zh-CN"/>
          </w:rPr>
          <w:t>(二)、社会适应性分析</w:t>
        </w:r>
        <w:r>
          <w:tab/>
        </w:r>
        <w:r>
          <w:fldChar w:fldCharType="begin"/>
        </w:r>
        <w:r>
          <w:instrText xml:space="preserve"> PAGEREF _Toc31377 \h </w:instrText>
        </w:r>
        <w:r>
          <w:fldChar w:fldCharType="separate"/>
        </w:r>
        <w:r>
          <w:t>5</w:t>
        </w:r>
        <w:r>
          <w:fldChar w:fldCharType="end"/>
        </w:r>
      </w:hyperlink>
    </w:p>
    <w:p>
      <w:pPr>
        <w:pStyle w:val="TOC2"/>
        <w:tabs>
          <w:tab w:val="right" w:leader="dot" w:pos="8306"/>
        </w:tabs>
      </w:pPr>
      <w:hyperlink w:anchor="_Toc19354" w:history="1">
        <w:r>
          <w:rPr>
            <w:rFonts w:ascii="仿宋" w:eastAsia="仿宋" w:hAnsi="仿宋" w:cs="仿宋" w:hint="eastAsia"/>
            <w:lang w:eastAsia="zh-CN"/>
          </w:rPr>
          <w:t>(三)、社会风险及对策分析</w:t>
        </w:r>
        <w:r>
          <w:tab/>
        </w:r>
        <w:r>
          <w:fldChar w:fldCharType="begin"/>
        </w:r>
        <w:r>
          <w:instrText xml:space="preserve"> PAGEREF _Toc19354 \h </w:instrText>
        </w:r>
        <w:r>
          <w:fldChar w:fldCharType="separate"/>
        </w:r>
        <w:r>
          <w:t>7</w:t>
        </w:r>
        <w:r>
          <w:fldChar w:fldCharType="end"/>
        </w:r>
      </w:hyperlink>
    </w:p>
    <w:p>
      <w:pPr>
        <w:pStyle w:val="TOC1"/>
        <w:tabs>
          <w:tab w:val="right" w:leader="dot" w:pos="8306"/>
        </w:tabs>
      </w:pPr>
      <w:hyperlink w:anchor="_Toc18208" w:history="1">
        <w:r>
          <w:rPr>
            <w:rFonts w:ascii="仿宋" w:eastAsia="仿宋" w:hAnsi="仿宋" w:cs="仿宋" w:hint="eastAsia"/>
            <w:lang w:eastAsia="zh-CN"/>
          </w:rPr>
          <w:t>二、资源开发及综合利用分析</w:t>
        </w:r>
        <w:r>
          <w:tab/>
        </w:r>
        <w:r>
          <w:fldChar w:fldCharType="begin"/>
        </w:r>
        <w:r>
          <w:instrText xml:space="preserve"> PAGEREF _Toc18208 \h </w:instrText>
        </w:r>
        <w:r>
          <w:fldChar w:fldCharType="separate"/>
        </w:r>
        <w:r>
          <w:t>10</w:t>
        </w:r>
        <w:r>
          <w:fldChar w:fldCharType="end"/>
        </w:r>
      </w:hyperlink>
    </w:p>
    <w:p>
      <w:pPr>
        <w:pStyle w:val="TOC2"/>
        <w:tabs>
          <w:tab w:val="right" w:leader="dot" w:pos="8306"/>
        </w:tabs>
      </w:pPr>
      <w:hyperlink w:anchor="_Toc16282" w:history="1">
        <w:r>
          <w:rPr>
            <w:rFonts w:ascii="仿宋" w:eastAsia="仿宋" w:hAnsi="仿宋" w:cs="仿宋" w:hint="eastAsia"/>
            <w:lang w:eastAsia="zh-CN"/>
          </w:rPr>
          <w:t>(一)、资源开发方案</w:t>
        </w:r>
        <w:r>
          <w:tab/>
        </w:r>
        <w:r>
          <w:fldChar w:fldCharType="begin"/>
        </w:r>
        <w:r>
          <w:instrText xml:space="preserve"> PAGEREF _Toc16282 \h </w:instrText>
        </w:r>
        <w:r>
          <w:fldChar w:fldCharType="separate"/>
        </w:r>
        <w:r>
          <w:t>10</w:t>
        </w:r>
        <w:r>
          <w:fldChar w:fldCharType="end"/>
        </w:r>
      </w:hyperlink>
    </w:p>
    <w:p>
      <w:pPr>
        <w:pStyle w:val="TOC2"/>
        <w:tabs>
          <w:tab w:val="right" w:leader="dot" w:pos="8306"/>
        </w:tabs>
      </w:pPr>
      <w:hyperlink w:anchor="_Toc12342" w:history="1">
        <w:r>
          <w:rPr>
            <w:rFonts w:ascii="仿宋" w:eastAsia="仿宋" w:hAnsi="仿宋" w:cs="仿宋" w:hint="eastAsia"/>
            <w:lang w:eastAsia="zh-CN"/>
          </w:rPr>
          <w:t>(二)、资源利用方案</w:t>
        </w:r>
        <w:r>
          <w:tab/>
        </w:r>
        <w:r>
          <w:fldChar w:fldCharType="begin"/>
        </w:r>
        <w:r>
          <w:instrText xml:space="preserve"> PAGEREF _Toc12342 \h </w:instrText>
        </w:r>
        <w:r>
          <w:fldChar w:fldCharType="separate"/>
        </w:r>
        <w:r>
          <w:t>12</w:t>
        </w:r>
        <w:r>
          <w:fldChar w:fldCharType="end"/>
        </w:r>
      </w:hyperlink>
    </w:p>
    <w:p>
      <w:pPr>
        <w:pStyle w:val="TOC2"/>
        <w:tabs>
          <w:tab w:val="right" w:leader="dot" w:pos="8306"/>
        </w:tabs>
      </w:pPr>
      <w:hyperlink w:anchor="_Toc16057" w:history="1">
        <w:r>
          <w:rPr>
            <w:rFonts w:ascii="仿宋" w:eastAsia="仿宋" w:hAnsi="仿宋" w:cs="仿宋" w:hint="eastAsia"/>
            <w:lang w:eastAsia="zh-CN"/>
          </w:rPr>
          <w:t>(三)、资源节约措施</w:t>
        </w:r>
        <w:r>
          <w:tab/>
        </w:r>
        <w:r>
          <w:fldChar w:fldCharType="begin"/>
        </w:r>
        <w:r>
          <w:instrText xml:space="preserve"> PAGEREF _Toc16057 \h </w:instrText>
        </w:r>
        <w:r>
          <w:fldChar w:fldCharType="separate"/>
        </w:r>
        <w:r>
          <w:t>13</w:t>
        </w:r>
        <w:r>
          <w:fldChar w:fldCharType="end"/>
        </w:r>
      </w:hyperlink>
    </w:p>
    <w:p>
      <w:pPr>
        <w:pStyle w:val="TOC1"/>
        <w:tabs>
          <w:tab w:val="right" w:leader="dot" w:pos="8306"/>
        </w:tabs>
      </w:pPr>
      <w:hyperlink w:anchor="_Toc26335" w:history="1">
        <w:r>
          <w:rPr>
            <w:rFonts w:ascii="仿宋" w:eastAsia="仿宋" w:hAnsi="仿宋" w:cs="仿宋" w:hint="eastAsia"/>
            <w:lang w:eastAsia="zh-CN"/>
          </w:rPr>
          <w:t>三、财务管理与成本控制</w:t>
        </w:r>
        <w:r>
          <w:tab/>
        </w:r>
        <w:r>
          <w:fldChar w:fldCharType="begin"/>
        </w:r>
        <w:r>
          <w:instrText xml:space="preserve"> PAGEREF _Toc26335 \h </w:instrText>
        </w:r>
        <w:r>
          <w:fldChar w:fldCharType="separate"/>
        </w:r>
        <w:r>
          <w:t>14</w:t>
        </w:r>
        <w:r>
          <w:fldChar w:fldCharType="end"/>
        </w:r>
      </w:hyperlink>
    </w:p>
    <w:p>
      <w:pPr>
        <w:pStyle w:val="TOC2"/>
        <w:tabs>
          <w:tab w:val="right" w:leader="dot" w:pos="8306"/>
        </w:tabs>
      </w:pPr>
      <w:hyperlink w:anchor="_Toc21838" w:history="1">
        <w:r>
          <w:rPr>
            <w:rFonts w:ascii="仿宋" w:eastAsia="仿宋" w:hAnsi="仿宋" w:cs="仿宋" w:hint="eastAsia"/>
            <w:lang w:eastAsia="zh-CN"/>
          </w:rPr>
          <w:t>(一)、财务管理体系建设</w:t>
        </w:r>
        <w:r>
          <w:tab/>
        </w:r>
        <w:r>
          <w:fldChar w:fldCharType="begin"/>
        </w:r>
        <w:r>
          <w:instrText xml:space="preserve"> PAGEREF _Toc21838 \h </w:instrText>
        </w:r>
        <w:r>
          <w:fldChar w:fldCharType="separate"/>
        </w:r>
        <w:r>
          <w:t>14</w:t>
        </w:r>
        <w:r>
          <w:fldChar w:fldCharType="end"/>
        </w:r>
      </w:hyperlink>
    </w:p>
    <w:p>
      <w:pPr>
        <w:pStyle w:val="TOC2"/>
        <w:tabs>
          <w:tab w:val="right" w:leader="dot" w:pos="8306"/>
        </w:tabs>
      </w:pPr>
      <w:hyperlink w:anchor="_Toc28557" w:history="1">
        <w:r>
          <w:rPr>
            <w:rFonts w:ascii="仿宋" w:eastAsia="仿宋" w:hAnsi="仿宋" w:cs="仿宋" w:hint="eastAsia"/>
            <w:lang w:eastAsia="zh-CN"/>
          </w:rPr>
          <w:t>(二)、成本控制措施</w:t>
        </w:r>
        <w:r>
          <w:tab/>
        </w:r>
        <w:r>
          <w:fldChar w:fldCharType="begin"/>
        </w:r>
        <w:r>
          <w:instrText xml:space="preserve"> PAGEREF _Toc28557 \h </w:instrText>
        </w:r>
        <w:r>
          <w:fldChar w:fldCharType="separate"/>
        </w:r>
        <w:r>
          <w:t>15</w:t>
        </w:r>
        <w:r>
          <w:fldChar w:fldCharType="end"/>
        </w:r>
      </w:hyperlink>
    </w:p>
    <w:p>
      <w:pPr>
        <w:pStyle w:val="TOC1"/>
        <w:tabs>
          <w:tab w:val="right" w:leader="dot" w:pos="8306"/>
        </w:tabs>
      </w:pPr>
      <w:hyperlink w:anchor="_Toc24983" w:history="1">
        <w:r>
          <w:rPr>
            <w:rFonts w:ascii="仿宋" w:eastAsia="仿宋" w:hAnsi="仿宋" w:cs="仿宋" w:hint="eastAsia"/>
            <w:lang w:eastAsia="zh-CN"/>
          </w:rPr>
          <w:t>四、建设风险评估分析</w:t>
        </w:r>
        <w:r>
          <w:tab/>
        </w:r>
        <w:r>
          <w:fldChar w:fldCharType="begin"/>
        </w:r>
        <w:r>
          <w:instrText xml:space="preserve"> PAGEREF _Toc24983 \h </w:instrText>
        </w:r>
        <w:r>
          <w:fldChar w:fldCharType="separate"/>
        </w:r>
        <w:r>
          <w:t>16</w:t>
        </w:r>
        <w:r>
          <w:fldChar w:fldCharType="end"/>
        </w:r>
      </w:hyperlink>
    </w:p>
    <w:p>
      <w:pPr>
        <w:pStyle w:val="TOC2"/>
        <w:tabs>
          <w:tab w:val="right" w:leader="dot" w:pos="8306"/>
        </w:tabs>
      </w:pPr>
      <w:hyperlink w:anchor="_Toc13526" w:history="1">
        <w:r>
          <w:rPr>
            <w:rFonts w:ascii="仿宋" w:eastAsia="仿宋" w:hAnsi="仿宋" w:cs="仿宋" w:hint="eastAsia"/>
            <w:lang w:eastAsia="zh-CN"/>
          </w:rPr>
          <w:t>(一)、政策风险分析</w:t>
        </w:r>
        <w:r>
          <w:tab/>
        </w:r>
        <w:r>
          <w:fldChar w:fldCharType="begin"/>
        </w:r>
        <w:r>
          <w:instrText xml:space="preserve"> PAGEREF _Toc13526 \h </w:instrText>
        </w:r>
        <w:r>
          <w:fldChar w:fldCharType="separate"/>
        </w:r>
        <w:r>
          <w:t>16</w:t>
        </w:r>
        <w:r>
          <w:fldChar w:fldCharType="end"/>
        </w:r>
      </w:hyperlink>
    </w:p>
    <w:p>
      <w:pPr>
        <w:pStyle w:val="TOC2"/>
        <w:tabs>
          <w:tab w:val="right" w:leader="dot" w:pos="8306"/>
        </w:tabs>
      </w:pPr>
      <w:hyperlink w:anchor="_Toc15354" w:history="1">
        <w:r>
          <w:rPr>
            <w:rFonts w:ascii="仿宋" w:eastAsia="仿宋" w:hAnsi="仿宋" w:cs="仿宋" w:hint="eastAsia"/>
            <w:lang w:eastAsia="zh-CN"/>
          </w:rPr>
          <w:t>(二)、社会风险分析</w:t>
        </w:r>
        <w:r>
          <w:tab/>
        </w:r>
        <w:r>
          <w:fldChar w:fldCharType="begin"/>
        </w:r>
        <w:r>
          <w:instrText xml:space="preserve"> PAGEREF _Toc15354 \h </w:instrText>
        </w:r>
        <w:r>
          <w:fldChar w:fldCharType="separate"/>
        </w:r>
        <w:r>
          <w:t>17</w:t>
        </w:r>
        <w:r>
          <w:fldChar w:fldCharType="end"/>
        </w:r>
      </w:hyperlink>
    </w:p>
    <w:p>
      <w:pPr>
        <w:pStyle w:val="TOC2"/>
        <w:tabs>
          <w:tab w:val="right" w:leader="dot" w:pos="8306"/>
        </w:tabs>
      </w:pPr>
      <w:hyperlink w:anchor="_Toc27931" w:history="1">
        <w:r>
          <w:rPr>
            <w:rFonts w:ascii="仿宋" w:eastAsia="仿宋" w:hAnsi="仿宋" w:cs="仿宋" w:hint="eastAsia"/>
            <w:lang w:eastAsia="zh-CN"/>
          </w:rPr>
          <w:t>(三)、市场风险分析</w:t>
        </w:r>
        <w:r>
          <w:tab/>
        </w:r>
        <w:r>
          <w:fldChar w:fldCharType="begin"/>
        </w:r>
        <w:r>
          <w:instrText xml:space="preserve"> PAGEREF _Toc27931 \h </w:instrText>
        </w:r>
        <w:r>
          <w:fldChar w:fldCharType="separate"/>
        </w:r>
        <w:r>
          <w:t>19</w:t>
        </w:r>
        <w:r>
          <w:fldChar w:fldCharType="end"/>
        </w:r>
      </w:hyperlink>
    </w:p>
    <w:p>
      <w:pPr>
        <w:pStyle w:val="TOC2"/>
        <w:tabs>
          <w:tab w:val="right" w:leader="dot" w:pos="8306"/>
        </w:tabs>
      </w:pPr>
      <w:hyperlink w:anchor="_Toc27259" w:history="1">
        <w:r>
          <w:rPr>
            <w:rFonts w:ascii="仿宋" w:eastAsia="仿宋" w:hAnsi="仿宋" w:cs="仿宋" w:hint="eastAsia"/>
            <w:lang w:eastAsia="zh-CN"/>
          </w:rPr>
          <w:t>(四)、资金风险分析</w:t>
        </w:r>
        <w:r>
          <w:tab/>
        </w:r>
        <w:r>
          <w:fldChar w:fldCharType="begin"/>
        </w:r>
        <w:r>
          <w:instrText xml:space="preserve"> PAGEREF _Toc27259 \h </w:instrText>
        </w:r>
        <w:r>
          <w:fldChar w:fldCharType="separate"/>
        </w:r>
        <w:r>
          <w:t>20</w:t>
        </w:r>
        <w:r>
          <w:fldChar w:fldCharType="end"/>
        </w:r>
      </w:hyperlink>
    </w:p>
    <w:p>
      <w:pPr>
        <w:pStyle w:val="TOC2"/>
        <w:tabs>
          <w:tab w:val="right" w:leader="dot" w:pos="8306"/>
        </w:tabs>
      </w:pPr>
      <w:hyperlink w:anchor="_Toc21181" w:history="1">
        <w:r>
          <w:rPr>
            <w:rFonts w:ascii="仿宋" w:eastAsia="仿宋" w:hAnsi="仿宋" w:cs="仿宋" w:hint="eastAsia"/>
            <w:lang w:eastAsia="zh-CN"/>
          </w:rPr>
          <w:t>(五)、技术风险分析</w:t>
        </w:r>
        <w:r>
          <w:tab/>
        </w:r>
        <w:r>
          <w:fldChar w:fldCharType="begin"/>
        </w:r>
        <w:r>
          <w:instrText xml:space="preserve"> PAGEREF _Toc21181 \h </w:instrText>
        </w:r>
        <w:r>
          <w:fldChar w:fldCharType="separate"/>
        </w:r>
        <w:r>
          <w:t>21</w:t>
        </w:r>
        <w:r>
          <w:fldChar w:fldCharType="end"/>
        </w:r>
      </w:hyperlink>
    </w:p>
    <w:p>
      <w:pPr>
        <w:pStyle w:val="TOC2"/>
        <w:tabs>
          <w:tab w:val="right" w:leader="dot" w:pos="8306"/>
        </w:tabs>
      </w:pPr>
      <w:hyperlink w:anchor="_Toc196" w:history="1">
        <w:r>
          <w:rPr>
            <w:rFonts w:ascii="仿宋" w:eastAsia="仿宋" w:hAnsi="仿宋" w:cs="仿宋" w:hint="eastAsia"/>
            <w:lang w:eastAsia="zh-CN"/>
          </w:rPr>
          <w:t>(六)、财务风险分析</w:t>
        </w:r>
        <w:r>
          <w:tab/>
        </w:r>
        <w:r>
          <w:fldChar w:fldCharType="begin"/>
        </w:r>
        <w:r>
          <w:instrText xml:space="preserve"> PAGEREF _Toc196 \h </w:instrText>
        </w:r>
        <w:r>
          <w:fldChar w:fldCharType="separate"/>
        </w:r>
        <w:r>
          <w:t>22</w:t>
        </w:r>
        <w:r>
          <w:fldChar w:fldCharType="end"/>
        </w:r>
      </w:hyperlink>
    </w:p>
    <w:p>
      <w:pPr>
        <w:pStyle w:val="TOC2"/>
        <w:tabs>
          <w:tab w:val="right" w:leader="dot" w:pos="8306"/>
        </w:tabs>
      </w:pPr>
      <w:hyperlink w:anchor="_Toc27258" w:history="1">
        <w:r>
          <w:rPr>
            <w:rFonts w:ascii="仿宋" w:eastAsia="仿宋" w:hAnsi="仿宋" w:cs="仿宋" w:hint="eastAsia"/>
            <w:lang w:eastAsia="zh-CN"/>
          </w:rPr>
          <w:t>(七)、管理风险分析</w:t>
        </w:r>
        <w:r>
          <w:tab/>
        </w:r>
        <w:r>
          <w:fldChar w:fldCharType="begin"/>
        </w:r>
        <w:r>
          <w:instrText xml:space="preserve"> PAGEREF _Toc27258 \h </w:instrText>
        </w:r>
        <w:r>
          <w:fldChar w:fldCharType="separate"/>
        </w:r>
        <w:r>
          <w:t>24</w:t>
        </w:r>
        <w:r>
          <w:fldChar w:fldCharType="end"/>
        </w:r>
      </w:hyperlink>
    </w:p>
    <w:p>
      <w:pPr>
        <w:pStyle w:val="TOC2"/>
        <w:tabs>
          <w:tab w:val="right" w:leader="dot" w:pos="8306"/>
        </w:tabs>
      </w:pPr>
      <w:hyperlink w:anchor="_Toc6502" w:history="1">
        <w:r>
          <w:rPr>
            <w:rFonts w:ascii="仿宋" w:eastAsia="仿宋" w:hAnsi="仿宋" w:cs="仿宋" w:hint="eastAsia"/>
            <w:lang w:eastAsia="zh-CN"/>
          </w:rPr>
          <w:t>(八)、其它风险分析</w:t>
        </w:r>
        <w:r>
          <w:tab/>
        </w:r>
        <w:r>
          <w:fldChar w:fldCharType="begin"/>
        </w:r>
        <w:r>
          <w:instrText xml:space="preserve"> PAGEREF _Toc6502 \h </w:instrText>
        </w:r>
        <w:r>
          <w:fldChar w:fldCharType="separate"/>
        </w:r>
        <w:r>
          <w:t>25</w:t>
        </w:r>
        <w:r>
          <w:fldChar w:fldCharType="end"/>
        </w:r>
      </w:hyperlink>
    </w:p>
    <w:p>
      <w:pPr>
        <w:pStyle w:val="TOC2"/>
        <w:tabs>
          <w:tab w:val="right" w:leader="dot" w:pos="8306"/>
        </w:tabs>
      </w:pPr>
      <w:hyperlink w:anchor="_Toc12840" w:history="1">
        <w:r>
          <w:rPr>
            <w:rFonts w:ascii="仿宋" w:eastAsia="仿宋" w:hAnsi="仿宋" w:cs="仿宋" w:hint="eastAsia"/>
            <w:lang w:eastAsia="zh-CN"/>
          </w:rPr>
          <w:t>(九)、社会影响评估</w:t>
        </w:r>
        <w:r>
          <w:tab/>
        </w:r>
        <w:r>
          <w:fldChar w:fldCharType="begin"/>
        </w:r>
        <w:r>
          <w:instrText xml:space="preserve"> PAGEREF _Toc12840 \h </w:instrText>
        </w:r>
        <w:r>
          <w:fldChar w:fldCharType="separate"/>
        </w:r>
        <w:r>
          <w:t>27</w:t>
        </w:r>
        <w:r>
          <w:fldChar w:fldCharType="end"/>
        </w:r>
      </w:hyperlink>
    </w:p>
    <w:p>
      <w:pPr>
        <w:pStyle w:val="TOC1"/>
        <w:tabs>
          <w:tab w:val="right" w:leader="dot" w:pos="8306"/>
        </w:tabs>
      </w:pPr>
      <w:hyperlink w:anchor="_Toc31301" w:history="1">
        <w:r>
          <w:rPr>
            <w:rFonts w:ascii="仿宋" w:eastAsia="仿宋" w:hAnsi="仿宋" w:cs="仿宋" w:hint="eastAsia"/>
            <w:lang w:eastAsia="zh-CN"/>
          </w:rPr>
          <w:t>五、工程机械专用油项目概论</w:t>
        </w:r>
        <w:r>
          <w:tab/>
        </w:r>
        <w:r>
          <w:fldChar w:fldCharType="begin"/>
        </w:r>
        <w:r>
          <w:instrText xml:space="preserve"> PAGEREF _Toc31301 \h </w:instrText>
        </w:r>
        <w:r>
          <w:fldChar w:fldCharType="separate"/>
        </w:r>
        <w:r>
          <w:t>29</w:t>
        </w:r>
        <w:r>
          <w:fldChar w:fldCharType="end"/>
        </w:r>
      </w:hyperlink>
    </w:p>
    <w:p>
      <w:pPr>
        <w:pStyle w:val="TOC2"/>
        <w:tabs>
          <w:tab w:val="right" w:leader="dot" w:pos="8306"/>
        </w:tabs>
      </w:pPr>
      <w:hyperlink w:anchor="_Toc8690" w:history="1">
        <w:r>
          <w:rPr>
            <w:rFonts w:ascii="仿宋" w:eastAsia="仿宋" w:hAnsi="仿宋" w:cs="仿宋" w:hint="eastAsia"/>
            <w:lang w:eastAsia="zh-CN"/>
          </w:rPr>
          <w:t>(一)、项目申报单位概况</w:t>
        </w:r>
        <w:r>
          <w:tab/>
        </w:r>
        <w:r>
          <w:fldChar w:fldCharType="begin"/>
        </w:r>
        <w:r>
          <w:instrText xml:space="preserve"> PAGEREF _Toc8690 \h </w:instrText>
        </w:r>
        <w:r>
          <w:fldChar w:fldCharType="separate"/>
        </w:r>
        <w:r>
          <w:t>29</w:t>
        </w:r>
        <w:r>
          <w:fldChar w:fldCharType="end"/>
        </w:r>
      </w:hyperlink>
    </w:p>
    <w:p>
      <w:pPr>
        <w:pStyle w:val="TOC2"/>
        <w:tabs>
          <w:tab w:val="right" w:leader="dot" w:pos="8306"/>
        </w:tabs>
      </w:pPr>
      <w:hyperlink w:anchor="_Toc17744" w:history="1">
        <w:r>
          <w:rPr>
            <w:rFonts w:ascii="仿宋" w:eastAsia="仿宋" w:hAnsi="仿宋" w:cs="仿宋" w:hint="eastAsia"/>
            <w:lang w:eastAsia="zh-CN"/>
          </w:rPr>
          <w:t>(二)、项目概况</w:t>
        </w:r>
        <w:r>
          <w:tab/>
        </w:r>
        <w:r>
          <w:fldChar w:fldCharType="begin"/>
        </w:r>
        <w:r>
          <w:instrText xml:space="preserve"> PAGEREF _Toc17744 \h </w:instrText>
        </w:r>
        <w:r>
          <w:fldChar w:fldCharType="separate"/>
        </w:r>
        <w:r>
          <w:t>30</w:t>
        </w:r>
        <w:r>
          <w:fldChar w:fldCharType="end"/>
        </w:r>
      </w:hyperlink>
    </w:p>
    <w:p>
      <w:pPr>
        <w:pStyle w:val="TOC1"/>
        <w:tabs>
          <w:tab w:val="right" w:leader="dot" w:pos="8306"/>
        </w:tabs>
      </w:pPr>
      <w:hyperlink w:anchor="_Toc31927" w:history="1">
        <w:r>
          <w:rPr>
            <w:rFonts w:ascii="仿宋" w:eastAsia="仿宋" w:hAnsi="仿宋" w:cs="仿宋" w:hint="eastAsia"/>
            <w:lang w:eastAsia="zh-CN"/>
          </w:rPr>
          <w:t>六、环境和生态影响分析</w:t>
        </w:r>
        <w:r>
          <w:tab/>
        </w:r>
        <w:r>
          <w:fldChar w:fldCharType="begin"/>
        </w:r>
        <w:r>
          <w:instrText xml:space="preserve"> PAGEREF _Toc31927 \h </w:instrText>
        </w:r>
        <w:r>
          <w:fldChar w:fldCharType="separate"/>
        </w:r>
        <w:r>
          <w:t>33</w:t>
        </w:r>
        <w:r>
          <w:fldChar w:fldCharType="end"/>
        </w:r>
      </w:hyperlink>
    </w:p>
    <w:p>
      <w:pPr>
        <w:pStyle w:val="TOC2"/>
        <w:tabs>
          <w:tab w:val="right" w:leader="dot" w:pos="8306"/>
        </w:tabs>
      </w:pPr>
      <w:hyperlink w:anchor="_Toc24555" w:history="1">
        <w:r>
          <w:rPr>
            <w:rFonts w:ascii="仿宋" w:eastAsia="仿宋" w:hAnsi="仿宋" w:cs="仿宋" w:hint="eastAsia"/>
            <w:lang w:eastAsia="zh-CN"/>
          </w:rPr>
          <w:t>(一)、环境和生态现状</w:t>
        </w:r>
        <w:r>
          <w:tab/>
        </w:r>
        <w:r>
          <w:fldChar w:fldCharType="begin"/>
        </w:r>
        <w:r>
          <w:instrText xml:space="preserve"> PAGEREF _Toc24555 \h </w:instrText>
        </w:r>
        <w:r>
          <w:fldChar w:fldCharType="separate"/>
        </w:r>
        <w:r>
          <w:t>33</w:t>
        </w:r>
        <w:r>
          <w:fldChar w:fldCharType="end"/>
        </w:r>
      </w:hyperlink>
    </w:p>
    <w:p>
      <w:pPr>
        <w:pStyle w:val="TOC2"/>
        <w:tabs>
          <w:tab w:val="right" w:leader="dot" w:pos="8306"/>
        </w:tabs>
      </w:pPr>
      <w:hyperlink w:anchor="_Toc4169" w:history="1">
        <w:r>
          <w:rPr>
            <w:rFonts w:ascii="仿宋" w:eastAsia="仿宋" w:hAnsi="仿宋" w:cs="仿宋" w:hint="eastAsia"/>
            <w:lang w:eastAsia="zh-CN"/>
          </w:rPr>
          <w:t>(二)、生态环境影响分析</w:t>
        </w:r>
        <w:r>
          <w:tab/>
        </w:r>
        <w:r>
          <w:fldChar w:fldCharType="begin"/>
        </w:r>
        <w:r>
          <w:instrText xml:space="preserve"> PAGEREF _Toc4169 \h </w:instrText>
        </w:r>
        <w:r>
          <w:fldChar w:fldCharType="separate"/>
        </w:r>
        <w:r>
          <w:t>34</w:t>
        </w:r>
        <w:r>
          <w:fldChar w:fldCharType="end"/>
        </w:r>
      </w:hyperlink>
    </w:p>
    <w:p>
      <w:pPr>
        <w:pStyle w:val="TOC2"/>
        <w:tabs>
          <w:tab w:val="right" w:leader="dot" w:pos="8306"/>
        </w:tabs>
      </w:pPr>
      <w:hyperlink w:anchor="_Toc20149" w:history="1">
        <w:r>
          <w:rPr>
            <w:rFonts w:ascii="仿宋" w:eastAsia="仿宋" w:hAnsi="仿宋" w:cs="仿宋" w:hint="eastAsia"/>
            <w:lang w:eastAsia="zh-CN"/>
          </w:rPr>
          <w:t>(三)、生态环境保护措施</w:t>
        </w:r>
        <w:r>
          <w:tab/>
        </w:r>
        <w:r>
          <w:fldChar w:fldCharType="begin"/>
        </w:r>
        <w:r>
          <w:instrText xml:space="preserve"> PAGEREF _Toc20149 \h </w:instrText>
        </w:r>
        <w:r>
          <w:fldChar w:fldCharType="separate"/>
        </w:r>
        <w:r>
          <w:t>36</w:t>
        </w:r>
        <w:r>
          <w:fldChar w:fldCharType="end"/>
        </w:r>
      </w:hyperlink>
    </w:p>
    <w:p>
      <w:pPr>
        <w:pStyle w:val="TOC2"/>
        <w:tabs>
          <w:tab w:val="right" w:leader="dot" w:pos="8306"/>
        </w:tabs>
      </w:pPr>
      <w:hyperlink w:anchor="_Toc19597" w:history="1">
        <w:r>
          <w:rPr>
            <w:rFonts w:ascii="仿宋" w:eastAsia="仿宋" w:hAnsi="仿宋" w:cs="仿宋" w:hint="eastAsia"/>
            <w:lang w:eastAsia="zh-CN"/>
          </w:rPr>
          <w:t>(四)、地质灾害影响分析</w:t>
        </w:r>
        <w:r>
          <w:tab/>
        </w:r>
        <w:r>
          <w:fldChar w:fldCharType="begin"/>
        </w:r>
        <w:r>
          <w:instrText xml:space="preserve"> PAGEREF _Toc19597 \h </w:instrText>
        </w:r>
        <w:r>
          <w:fldChar w:fldCharType="separate"/>
        </w:r>
        <w:r>
          <w:t>37</w:t>
        </w:r>
        <w:r>
          <w:fldChar w:fldCharType="end"/>
        </w:r>
      </w:hyperlink>
    </w:p>
    <w:p>
      <w:pPr>
        <w:pStyle w:val="TOC2"/>
        <w:tabs>
          <w:tab w:val="right" w:leader="dot" w:pos="8306"/>
        </w:tabs>
      </w:pPr>
      <w:hyperlink w:anchor="_Toc28827" w:history="1">
        <w:r>
          <w:rPr>
            <w:rFonts w:ascii="仿宋" w:eastAsia="仿宋" w:hAnsi="仿宋" w:cs="仿宋" w:hint="eastAsia"/>
            <w:lang w:eastAsia="zh-CN"/>
          </w:rPr>
          <w:t>(五)、特殊环境影响</w:t>
        </w:r>
        <w:r>
          <w:tab/>
        </w:r>
        <w:r>
          <w:fldChar w:fldCharType="begin"/>
        </w:r>
        <w:r>
          <w:instrText xml:space="preserve"> PAGEREF _Toc28827 \h </w:instrText>
        </w:r>
        <w:r>
          <w:fldChar w:fldCharType="separate"/>
        </w:r>
        <w:r>
          <w:t>39</w:t>
        </w:r>
        <w:r>
          <w:fldChar w:fldCharType="end"/>
        </w:r>
      </w:hyperlink>
    </w:p>
    <w:p>
      <w:pPr>
        <w:pStyle w:val="TOC1"/>
        <w:tabs>
          <w:tab w:val="right" w:leader="dot" w:pos="8306"/>
        </w:tabs>
      </w:pPr>
      <w:hyperlink w:anchor="_Toc4315" w:history="1">
        <w:r>
          <w:rPr>
            <w:rFonts w:ascii="仿宋" w:eastAsia="仿宋" w:hAnsi="仿宋" w:cs="仿宋" w:hint="eastAsia"/>
            <w:lang w:eastAsia="zh-CN"/>
          </w:rPr>
          <w:t>七、资金管理与财务规划</w:t>
        </w:r>
        <w:r>
          <w:tab/>
        </w:r>
        <w:r>
          <w:fldChar w:fldCharType="begin"/>
        </w:r>
        <w:r>
          <w:instrText xml:space="preserve"> PAGEREF _Toc4315 \h </w:instrText>
        </w:r>
        <w:r>
          <w:fldChar w:fldCharType="separate"/>
        </w:r>
        <w:r>
          <w:t>40</w:t>
        </w:r>
        <w:r>
          <w:fldChar w:fldCharType="end"/>
        </w:r>
      </w:hyperlink>
    </w:p>
    <w:p>
      <w:pPr>
        <w:pStyle w:val="TOC2"/>
        <w:tabs>
          <w:tab w:val="right" w:leader="dot" w:pos="8306"/>
        </w:tabs>
      </w:pPr>
      <w:hyperlink w:anchor="_Toc6992" w:history="1">
        <w:r>
          <w:rPr>
            <w:rFonts w:ascii="仿宋" w:eastAsia="仿宋" w:hAnsi="仿宋" w:cs="仿宋" w:hint="eastAsia"/>
            <w:lang w:eastAsia="zh-CN"/>
          </w:rPr>
          <w:t>(一)、项目资金来源与筹措</w:t>
        </w:r>
        <w:r>
          <w:tab/>
        </w:r>
        <w:r>
          <w:fldChar w:fldCharType="begin"/>
        </w:r>
        <w:r>
          <w:instrText xml:space="preserve"> PAGEREF _Toc6992 \h </w:instrText>
        </w:r>
        <w:r>
          <w:fldChar w:fldCharType="separate"/>
        </w:r>
        <w:r>
          <w:t>40</w:t>
        </w:r>
        <w:r>
          <w:fldChar w:fldCharType="end"/>
        </w:r>
      </w:hyperlink>
    </w:p>
    <w:p>
      <w:pPr>
        <w:pStyle w:val="TOC2"/>
        <w:tabs>
          <w:tab w:val="right" w:leader="dot" w:pos="8306"/>
        </w:tabs>
      </w:pPr>
      <w:hyperlink w:anchor="_Toc18692" w:history="1">
        <w:r>
          <w:rPr>
            <w:rFonts w:ascii="仿宋" w:eastAsia="仿宋" w:hAnsi="仿宋" w:cs="仿宋" w:hint="eastAsia"/>
            <w:lang w:eastAsia="zh-CN"/>
          </w:rPr>
          <w:t>(二)、资金使用与监管</w:t>
        </w:r>
        <w:r>
          <w:tab/>
        </w:r>
        <w:r>
          <w:fldChar w:fldCharType="begin"/>
        </w:r>
        <w:r>
          <w:instrText xml:space="preserve"> PAGEREF _Toc18692 \h </w:instrText>
        </w:r>
        <w:r>
          <w:fldChar w:fldCharType="separate"/>
        </w:r>
        <w:r>
          <w:t>42</w:t>
        </w:r>
        <w:r>
          <w:fldChar w:fldCharType="end"/>
        </w:r>
      </w:hyperlink>
    </w:p>
    <w:p>
      <w:pPr>
        <w:pStyle w:val="TOC2"/>
        <w:tabs>
          <w:tab w:val="right" w:leader="dot" w:pos="8306"/>
        </w:tabs>
      </w:pPr>
      <w:hyperlink w:anchor="_Toc27803" w:history="1">
        <w:r>
          <w:rPr>
            <w:rFonts w:ascii="仿宋" w:eastAsia="仿宋" w:hAnsi="仿宋" w:cs="仿宋" w:hint="eastAsia"/>
            <w:lang w:eastAsia="zh-CN"/>
          </w:rPr>
          <w:t>(三)、财务规划与预测</w:t>
        </w:r>
        <w:r>
          <w:tab/>
        </w:r>
        <w:r>
          <w:fldChar w:fldCharType="begin"/>
        </w:r>
        <w:r>
          <w:instrText xml:space="preserve"> PAGEREF _Toc27803 \h </w:instrText>
        </w:r>
        <w:r>
          <w:fldChar w:fldCharType="separate"/>
        </w:r>
        <w:r>
          <w:t>43</w:t>
        </w:r>
        <w:r>
          <w:fldChar w:fldCharType="end"/>
        </w:r>
      </w:hyperlink>
    </w:p>
    <w:p>
      <w:pPr>
        <w:pStyle w:val="TOC1"/>
        <w:tabs>
          <w:tab w:val="right" w:leader="dot" w:pos="8306"/>
        </w:tabs>
      </w:pPr>
      <w:hyperlink w:anchor="_Toc32749" w:history="1">
        <w:r>
          <w:rPr>
            <w:rFonts w:ascii="仿宋" w:eastAsia="仿宋" w:hAnsi="仿宋" w:cs="仿宋" w:hint="eastAsia"/>
            <w:lang w:eastAsia="zh-CN"/>
          </w:rPr>
          <w:t>八、项目进度计划</w:t>
        </w:r>
        <w:r>
          <w:tab/>
        </w:r>
        <w:r>
          <w:fldChar w:fldCharType="begin"/>
        </w:r>
        <w:r>
          <w:instrText xml:space="preserve"> PAGEREF _Toc32749 \h </w:instrText>
        </w:r>
        <w:r>
          <w:fldChar w:fldCharType="separate"/>
        </w:r>
        <w:r>
          <w:t>44</w:t>
        </w:r>
        <w:r>
          <w:fldChar w:fldCharType="end"/>
        </w:r>
      </w:hyperlink>
    </w:p>
    <w:p>
      <w:pPr>
        <w:pStyle w:val="TOC2"/>
        <w:tabs>
          <w:tab w:val="right" w:leader="dot" w:pos="8306"/>
        </w:tabs>
      </w:pPr>
      <w:hyperlink w:anchor="_Toc32551" w:history="1">
        <w:r>
          <w:rPr>
            <w:rFonts w:ascii="仿宋" w:eastAsia="仿宋" w:hAnsi="仿宋" w:cs="仿宋" w:hint="eastAsia"/>
            <w:lang w:eastAsia="zh-CN"/>
          </w:rPr>
          <w:t>(一)、建设周期</w:t>
        </w:r>
        <w:r>
          <w:tab/>
        </w:r>
        <w:r>
          <w:fldChar w:fldCharType="begin"/>
        </w:r>
        <w:r>
          <w:instrText xml:space="preserve"> PAGEREF _Toc32551 \h </w:instrText>
        </w:r>
        <w:r>
          <w:fldChar w:fldCharType="separate"/>
        </w:r>
        <w:r>
          <w:t>44</w:t>
        </w:r>
        <w:r>
          <w:fldChar w:fldCharType="end"/>
        </w:r>
      </w:hyperlink>
    </w:p>
    <w:p>
      <w:pPr>
        <w:pStyle w:val="TOC2"/>
        <w:tabs>
          <w:tab w:val="right" w:leader="dot" w:pos="8306"/>
        </w:tabs>
      </w:pPr>
      <w:hyperlink w:anchor="_Toc31647" w:history="1">
        <w:r>
          <w:rPr>
            <w:rFonts w:ascii="仿宋" w:eastAsia="仿宋" w:hAnsi="仿宋" w:cs="仿宋" w:hint="eastAsia"/>
            <w:lang w:eastAsia="zh-CN"/>
          </w:rPr>
          <w:t>(二)、建设进度</w:t>
        </w:r>
        <w:r>
          <w:tab/>
        </w:r>
        <w:r>
          <w:fldChar w:fldCharType="begin"/>
        </w:r>
        <w:r>
          <w:instrText xml:space="preserve"> PAGEREF _Toc31647 \h </w:instrText>
        </w:r>
        <w:r>
          <w:fldChar w:fldCharType="separate"/>
        </w:r>
        <w:r>
          <w:t>44</w:t>
        </w:r>
        <w:r>
          <w:fldChar w:fldCharType="end"/>
        </w:r>
      </w:hyperlink>
    </w:p>
    <w:p>
      <w:pPr>
        <w:pStyle w:val="TOC2"/>
        <w:tabs>
          <w:tab w:val="right" w:leader="dot" w:pos="8306"/>
        </w:tabs>
      </w:pPr>
      <w:hyperlink w:anchor="_Toc26288" w:history="1">
        <w:r>
          <w:rPr>
            <w:rFonts w:ascii="仿宋" w:eastAsia="仿宋" w:hAnsi="仿宋" w:cs="仿宋" w:hint="eastAsia"/>
            <w:lang w:eastAsia="zh-CN"/>
          </w:rPr>
          <w:t>(三)、进度安排注意事项</w:t>
        </w:r>
        <w:r>
          <w:tab/>
        </w:r>
        <w:r>
          <w:fldChar w:fldCharType="begin"/>
        </w:r>
        <w:r>
          <w:instrText xml:space="preserve"> PAGEREF _Toc26288 \h </w:instrText>
        </w:r>
        <w:r>
          <w:fldChar w:fldCharType="separate"/>
        </w:r>
        <w:r>
          <w:t>45</w:t>
        </w:r>
        <w:r>
          <w:fldChar w:fldCharType="end"/>
        </w:r>
      </w:hyperlink>
    </w:p>
    <w:p>
      <w:pPr>
        <w:pStyle w:val="TOC2"/>
        <w:tabs>
          <w:tab w:val="right" w:leader="dot" w:pos="8306"/>
        </w:tabs>
      </w:pPr>
      <w:hyperlink w:anchor="_Toc22334" w:history="1">
        <w:r>
          <w:rPr>
            <w:rFonts w:ascii="仿宋" w:eastAsia="仿宋" w:hAnsi="仿宋" w:cs="仿宋" w:hint="eastAsia"/>
            <w:lang w:eastAsia="zh-CN"/>
          </w:rPr>
          <w:t>(四)、人力资源配置</w:t>
        </w:r>
        <w:r>
          <w:tab/>
        </w:r>
        <w:r>
          <w:fldChar w:fldCharType="begin"/>
        </w:r>
        <w:r>
          <w:instrText xml:space="preserve"> PAGEREF _Toc22334 \h </w:instrText>
        </w:r>
        <w:r>
          <w:fldChar w:fldCharType="separate"/>
        </w:r>
        <w:r>
          <w:t>46</w:t>
        </w:r>
        <w:r>
          <w:fldChar w:fldCharType="end"/>
        </w:r>
      </w:hyperlink>
    </w:p>
    <w:p>
      <w:pPr>
        <w:pStyle w:val="TOC2"/>
        <w:tabs>
          <w:tab w:val="right" w:leader="dot" w:pos="8306"/>
        </w:tabs>
      </w:pPr>
      <w:hyperlink w:anchor="_Toc14023" w:history="1">
        <w:r>
          <w:rPr>
            <w:rFonts w:ascii="仿宋" w:eastAsia="仿宋" w:hAnsi="仿宋" w:cs="仿宋" w:hint="eastAsia"/>
            <w:lang w:eastAsia="zh-CN"/>
          </w:rPr>
          <w:t>(五)、员工培训</w:t>
        </w:r>
        <w:r>
          <w:tab/>
        </w:r>
        <w:r>
          <w:fldChar w:fldCharType="begin"/>
        </w:r>
        <w:r>
          <w:instrText xml:space="preserve"> PAGEREF _Toc14023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3" w:history="1">
        <w:r>
          <w:rPr>
            <w:rFonts w:ascii="仿宋" w:eastAsia="仿宋" w:hAnsi="仿宋" w:cs="仿宋" w:hint="eastAsia"/>
            <w:lang w:eastAsia="zh-CN"/>
          </w:rPr>
          <w:t>(六)、项目实施保障</w:t>
        </w:r>
        <w:r>
          <w:tab/>
        </w:r>
        <w:r>
          <w:fldChar w:fldCharType="begin"/>
        </w:r>
        <w:r>
          <w:instrText xml:space="preserve"> PAGEREF _Toc28993 \h </w:instrText>
        </w:r>
        <w:r>
          <w:fldChar w:fldCharType="separate"/>
        </w:r>
        <w:r>
          <w:t>49</w:t>
        </w:r>
        <w:r>
          <w:fldChar w:fldCharType="end"/>
        </w:r>
      </w:hyperlink>
    </w:p>
    <w:p>
      <w:pPr>
        <w:pStyle w:val="TOC2"/>
        <w:tabs>
          <w:tab w:val="right" w:leader="dot" w:pos="8306"/>
        </w:tabs>
      </w:pPr>
      <w:hyperlink w:anchor="_Toc12419" w:history="1">
        <w:r>
          <w:rPr>
            <w:rFonts w:ascii="仿宋" w:eastAsia="仿宋" w:hAnsi="仿宋" w:cs="仿宋" w:hint="eastAsia"/>
            <w:lang w:eastAsia="zh-CN"/>
          </w:rPr>
          <w:t>(七)、安全规范管理</w:t>
        </w:r>
        <w:r>
          <w:tab/>
        </w:r>
        <w:r>
          <w:fldChar w:fldCharType="begin"/>
        </w:r>
        <w:r>
          <w:instrText xml:space="preserve"> PAGEREF _Toc12419 \h </w:instrText>
        </w:r>
        <w:r>
          <w:fldChar w:fldCharType="separate"/>
        </w:r>
        <w:r>
          <w:t>50</w:t>
        </w:r>
        <w:r>
          <w:fldChar w:fldCharType="end"/>
        </w:r>
      </w:hyperlink>
    </w:p>
    <w:p>
      <w:pPr>
        <w:pStyle w:val="TOC1"/>
        <w:tabs>
          <w:tab w:val="right" w:leader="dot" w:pos="8306"/>
        </w:tabs>
      </w:pPr>
      <w:hyperlink w:anchor="_Toc30943" w:history="1">
        <w:r>
          <w:rPr>
            <w:rFonts w:ascii="仿宋" w:eastAsia="仿宋" w:hAnsi="仿宋" w:cs="仿宋" w:hint="eastAsia"/>
            <w:lang w:eastAsia="zh-CN"/>
          </w:rPr>
          <w:t>九、安全与应急管理</w:t>
        </w:r>
        <w:r>
          <w:tab/>
        </w:r>
        <w:r>
          <w:fldChar w:fldCharType="begin"/>
        </w:r>
        <w:r>
          <w:instrText xml:space="preserve"> PAGEREF _Toc30943 \h </w:instrText>
        </w:r>
        <w:r>
          <w:fldChar w:fldCharType="separate"/>
        </w:r>
        <w:r>
          <w:t>51</w:t>
        </w:r>
        <w:r>
          <w:fldChar w:fldCharType="end"/>
        </w:r>
      </w:hyperlink>
    </w:p>
    <w:p>
      <w:pPr>
        <w:pStyle w:val="TOC2"/>
        <w:tabs>
          <w:tab w:val="right" w:leader="dot" w:pos="8306"/>
        </w:tabs>
      </w:pPr>
      <w:hyperlink w:anchor="_Toc22225" w:history="1">
        <w:r>
          <w:rPr>
            <w:rFonts w:ascii="仿宋" w:eastAsia="仿宋" w:hAnsi="仿宋" w:cs="仿宋" w:hint="eastAsia"/>
            <w:lang w:eastAsia="zh-CN"/>
          </w:rPr>
          <w:t>(一)、安全生产管理</w:t>
        </w:r>
        <w:r>
          <w:tab/>
        </w:r>
        <w:r>
          <w:fldChar w:fldCharType="begin"/>
        </w:r>
        <w:r>
          <w:instrText xml:space="preserve"> PAGEREF _Toc22225 \h </w:instrText>
        </w:r>
        <w:r>
          <w:fldChar w:fldCharType="separate"/>
        </w:r>
        <w:r>
          <w:t>51</w:t>
        </w:r>
        <w:r>
          <w:fldChar w:fldCharType="end"/>
        </w:r>
      </w:hyperlink>
    </w:p>
    <w:p>
      <w:pPr>
        <w:pStyle w:val="TOC2"/>
        <w:tabs>
          <w:tab w:val="right" w:leader="dot" w:pos="8306"/>
        </w:tabs>
      </w:pPr>
      <w:hyperlink w:anchor="_Toc31644" w:history="1">
        <w:r>
          <w:rPr>
            <w:rFonts w:ascii="仿宋" w:eastAsia="仿宋" w:hAnsi="仿宋" w:cs="仿宋" w:hint="eastAsia"/>
            <w:lang w:eastAsia="zh-CN"/>
          </w:rPr>
          <w:t>(二)、应急预案与响应</w:t>
        </w:r>
        <w:r>
          <w:tab/>
        </w:r>
        <w:r>
          <w:fldChar w:fldCharType="begin"/>
        </w:r>
        <w:r>
          <w:instrText xml:space="preserve"> PAGEREF _Toc31644 \h </w:instrText>
        </w:r>
        <w:r>
          <w:fldChar w:fldCharType="separate"/>
        </w:r>
        <w:r>
          <w:t>53</w:t>
        </w:r>
        <w:r>
          <w:fldChar w:fldCharType="end"/>
        </w:r>
      </w:hyperlink>
    </w:p>
    <w:p>
      <w:pPr>
        <w:pStyle w:val="TOC1"/>
        <w:tabs>
          <w:tab w:val="right" w:leader="dot" w:pos="8306"/>
        </w:tabs>
      </w:pPr>
      <w:hyperlink w:anchor="_Toc26185" w:history="1">
        <w:r>
          <w:rPr>
            <w:rFonts w:ascii="仿宋" w:eastAsia="仿宋" w:hAnsi="仿宋" w:cs="仿宋" w:hint="eastAsia"/>
            <w:lang w:eastAsia="zh-CN"/>
          </w:rPr>
          <w:t>十、客户关系管理与市场拓展</w:t>
        </w:r>
        <w:r>
          <w:tab/>
        </w:r>
        <w:r>
          <w:fldChar w:fldCharType="begin"/>
        </w:r>
        <w:r>
          <w:instrText xml:space="preserve"> PAGEREF _Toc26185 \h </w:instrText>
        </w:r>
        <w:r>
          <w:fldChar w:fldCharType="separate"/>
        </w:r>
        <w:r>
          <w:t>55</w:t>
        </w:r>
        <w:r>
          <w:fldChar w:fldCharType="end"/>
        </w:r>
      </w:hyperlink>
    </w:p>
    <w:p>
      <w:pPr>
        <w:pStyle w:val="TOC2"/>
        <w:tabs>
          <w:tab w:val="right" w:leader="dot" w:pos="8306"/>
        </w:tabs>
      </w:pPr>
      <w:hyperlink w:anchor="_Toc7237" w:history="1">
        <w:r>
          <w:rPr>
            <w:rFonts w:ascii="仿宋" w:eastAsia="仿宋" w:hAnsi="仿宋" w:cs="仿宋" w:hint="eastAsia"/>
            <w:lang w:eastAsia="zh-CN"/>
          </w:rPr>
          <w:t>(一)、客户关系管理策略</w:t>
        </w:r>
        <w:r>
          <w:tab/>
        </w:r>
        <w:r>
          <w:fldChar w:fldCharType="begin"/>
        </w:r>
        <w:r>
          <w:instrText xml:space="preserve"> PAGEREF _Toc7237 \h </w:instrText>
        </w:r>
        <w:r>
          <w:fldChar w:fldCharType="separate"/>
        </w:r>
        <w:r>
          <w:t>55</w:t>
        </w:r>
        <w:r>
          <w:fldChar w:fldCharType="end"/>
        </w:r>
      </w:hyperlink>
    </w:p>
    <w:p>
      <w:pPr>
        <w:pStyle w:val="TOC2"/>
        <w:tabs>
          <w:tab w:val="right" w:leader="dot" w:pos="8306"/>
        </w:tabs>
      </w:pPr>
      <w:hyperlink w:anchor="_Toc21685" w:history="1">
        <w:r>
          <w:rPr>
            <w:rFonts w:ascii="仿宋" w:eastAsia="仿宋" w:hAnsi="仿宋" w:cs="仿宋" w:hint="eastAsia"/>
            <w:lang w:eastAsia="zh-CN"/>
          </w:rPr>
          <w:t>(二)、市场拓展方案</w:t>
        </w:r>
        <w:r>
          <w:tab/>
        </w:r>
        <w:r>
          <w:fldChar w:fldCharType="begin"/>
        </w:r>
        <w:r>
          <w:instrText xml:space="preserve"> PAGEREF _Toc21685 \h </w:instrText>
        </w:r>
        <w:r>
          <w:fldChar w:fldCharType="separate"/>
        </w:r>
        <w:r>
          <w:t>56</w:t>
        </w:r>
        <w:r>
          <w:fldChar w:fldCharType="end"/>
        </w:r>
      </w:hyperlink>
    </w:p>
    <w:p>
      <w:pPr>
        <w:pStyle w:val="TOC1"/>
        <w:tabs>
          <w:tab w:val="right" w:leader="dot" w:pos="8306"/>
        </w:tabs>
      </w:pPr>
      <w:hyperlink w:anchor="_Toc9963" w:history="1">
        <w:r>
          <w:rPr>
            <w:rFonts w:ascii="仿宋" w:eastAsia="仿宋" w:hAnsi="仿宋" w:cs="仿宋" w:hint="eastAsia"/>
            <w:lang w:eastAsia="zh-CN"/>
          </w:rPr>
          <w:t>十一、土地利用与规划方案</w:t>
        </w:r>
        <w:r>
          <w:tab/>
        </w:r>
        <w:r>
          <w:fldChar w:fldCharType="begin"/>
        </w:r>
        <w:r>
          <w:instrText xml:space="preserve"> PAGEREF _Toc9963 \h </w:instrText>
        </w:r>
        <w:r>
          <w:fldChar w:fldCharType="separate"/>
        </w:r>
        <w:r>
          <w:t>57</w:t>
        </w:r>
        <w:r>
          <w:fldChar w:fldCharType="end"/>
        </w:r>
      </w:hyperlink>
    </w:p>
    <w:p>
      <w:pPr>
        <w:pStyle w:val="TOC2"/>
        <w:tabs>
          <w:tab w:val="right" w:leader="dot" w:pos="8306"/>
        </w:tabs>
      </w:pPr>
      <w:hyperlink w:anchor="_Toc23971" w:history="1">
        <w:r>
          <w:rPr>
            <w:rFonts w:ascii="仿宋" w:eastAsia="仿宋" w:hAnsi="仿宋" w:cs="仿宋" w:hint="eastAsia"/>
            <w:lang w:eastAsia="zh-CN"/>
          </w:rPr>
          <w:t>(一)、项目用地情况分析</w:t>
        </w:r>
        <w:r>
          <w:tab/>
        </w:r>
        <w:r>
          <w:fldChar w:fldCharType="begin"/>
        </w:r>
        <w:r>
          <w:instrText xml:space="preserve"> PAGEREF _Toc23971 \h </w:instrText>
        </w:r>
        <w:r>
          <w:fldChar w:fldCharType="separate"/>
        </w:r>
        <w:r>
          <w:t>57</w:t>
        </w:r>
        <w:r>
          <w:fldChar w:fldCharType="end"/>
        </w:r>
      </w:hyperlink>
    </w:p>
    <w:p>
      <w:pPr>
        <w:pStyle w:val="TOC2"/>
        <w:tabs>
          <w:tab w:val="right" w:leader="dot" w:pos="8306"/>
        </w:tabs>
      </w:pPr>
      <w:hyperlink w:anchor="_Toc4509" w:history="1">
        <w:r>
          <w:rPr>
            <w:rFonts w:ascii="仿宋" w:eastAsia="仿宋" w:hAnsi="仿宋" w:cs="仿宋" w:hint="eastAsia"/>
            <w:lang w:eastAsia="zh-CN"/>
          </w:rPr>
          <w:t>(二)、土地利用规划方案</w:t>
        </w:r>
        <w:r>
          <w:tab/>
        </w:r>
        <w:r>
          <w:fldChar w:fldCharType="begin"/>
        </w:r>
        <w:r>
          <w:instrText xml:space="preserve"> PAGEREF _Toc4509 \h </w:instrText>
        </w:r>
        <w:r>
          <w:fldChar w:fldCharType="separate"/>
        </w:r>
        <w:r>
          <w:t>58</w:t>
        </w:r>
        <w:r>
          <w:fldChar w:fldCharType="end"/>
        </w:r>
      </w:hyperlink>
    </w:p>
    <w:p>
      <w:pPr>
        <w:pStyle w:val="TOC1"/>
        <w:tabs>
          <w:tab w:val="right" w:leader="dot" w:pos="8306"/>
        </w:tabs>
      </w:pPr>
      <w:hyperlink w:anchor="_Toc3262" w:history="1">
        <w:r>
          <w:rPr>
            <w:rFonts w:ascii="仿宋" w:eastAsia="仿宋" w:hAnsi="仿宋" w:cs="仿宋" w:hint="eastAsia"/>
            <w:lang w:eastAsia="zh-CN"/>
          </w:rPr>
          <w:t>十二、项目变更管理</w:t>
        </w:r>
        <w:r>
          <w:tab/>
        </w:r>
        <w:r>
          <w:fldChar w:fldCharType="begin"/>
        </w:r>
        <w:r>
          <w:instrText xml:space="preserve"> PAGEREF _Toc3262 \h </w:instrText>
        </w:r>
        <w:r>
          <w:fldChar w:fldCharType="separate"/>
        </w:r>
        <w:r>
          <w:t>59</w:t>
        </w:r>
        <w:r>
          <w:fldChar w:fldCharType="end"/>
        </w:r>
      </w:hyperlink>
    </w:p>
    <w:p>
      <w:pPr>
        <w:pStyle w:val="TOC2"/>
        <w:tabs>
          <w:tab w:val="right" w:leader="dot" w:pos="8306"/>
        </w:tabs>
      </w:pPr>
      <w:hyperlink w:anchor="_Toc14308" w:history="1">
        <w:r>
          <w:rPr>
            <w:rFonts w:ascii="仿宋" w:eastAsia="仿宋" w:hAnsi="仿宋" w:cs="仿宋" w:hint="eastAsia"/>
            <w:lang w:eastAsia="zh-CN"/>
          </w:rPr>
          <w:t>(一)、变更控制流程</w:t>
        </w:r>
        <w:r>
          <w:tab/>
        </w:r>
        <w:r>
          <w:fldChar w:fldCharType="begin"/>
        </w:r>
        <w:r>
          <w:instrText xml:space="preserve"> PAGEREF _Toc14308 \h </w:instrText>
        </w:r>
        <w:r>
          <w:fldChar w:fldCharType="separate"/>
        </w:r>
        <w:r>
          <w:t>59</w:t>
        </w:r>
        <w:r>
          <w:fldChar w:fldCharType="end"/>
        </w:r>
      </w:hyperlink>
    </w:p>
    <w:p>
      <w:pPr>
        <w:pStyle w:val="TOC2"/>
        <w:tabs>
          <w:tab w:val="right" w:leader="dot" w:pos="8306"/>
        </w:tabs>
      </w:pPr>
      <w:hyperlink w:anchor="_Toc31683" w:history="1">
        <w:r>
          <w:rPr>
            <w:rFonts w:ascii="仿宋" w:eastAsia="仿宋" w:hAnsi="仿宋" w:cs="仿宋" w:hint="eastAsia"/>
            <w:lang w:eastAsia="zh-CN"/>
          </w:rPr>
          <w:t>(二)、影响评估与处理</w:t>
        </w:r>
        <w:r>
          <w:tab/>
        </w:r>
        <w:r>
          <w:fldChar w:fldCharType="begin"/>
        </w:r>
        <w:r>
          <w:instrText xml:space="preserve"> PAGEREF _Toc31683 \h </w:instrText>
        </w:r>
        <w:r>
          <w:fldChar w:fldCharType="separate"/>
        </w:r>
        <w:r>
          <w:t>60</w:t>
        </w:r>
        <w:r>
          <w:fldChar w:fldCharType="end"/>
        </w:r>
      </w:hyperlink>
    </w:p>
    <w:p>
      <w:pPr>
        <w:pStyle w:val="TOC2"/>
        <w:tabs>
          <w:tab w:val="right" w:leader="dot" w:pos="8306"/>
        </w:tabs>
      </w:pPr>
      <w:hyperlink w:anchor="_Toc20319" w:history="1">
        <w:r>
          <w:rPr>
            <w:rFonts w:ascii="仿宋" w:eastAsia="仿宋" w:hAnsi="仿宋" w:cs="仿宋" w:hint="eastAsia"/>
            <w:lang w:eastAsia="zh-CN"/>
          </w:rPr>
          <w:t>(三)、变更记录与追踪</w:t>
        </w:r>
        <w:r>
          <w:tab/>
        </w:r>
        <w:r>
          <w:fldChar w:fldCharType="begin"/>
        </w:r>
        <w:r>
          <w:instrText xml:space="preserve"> PAGEREF _Toc20319 \h </w:instrText>
        </w:r>
        <w:r>
          <w:fldChar w:fldCharType="separate"/>
        </w:r>
        <w:r>
          <w:t>62</w:t>
        </w:r>
        <w:r>
          <w:fldChar w:fldCharType="end"/>
        </w:r>
      </w:hyperlink>
    </w:p>
    <w:p>
      <w:pPr>
        <w:pStyle w:val="TOC2"/>
        <w:tabs>
          <w:tab w:val="right" w:leader="dot" w:pos="8306"/>
        </w:tabs>
      </w:pPr>
      <w:hyperlink w:anchor="_Toc26959" w:history="1">
        <w:r>
          <w:rPr>
            <w:rFonts w:ascii="仿宋" w:eastAsia="仿宋" w:hAnsi="仿宋" w:cs="仿宋" w:hint="eastAsia"/>
            <w:lang w:eastAsia="zh-CN"/>
          </w:rPr>
          <w:t>(四)、变更管理策略</w:t>
        </w:r>
        <w:r>
          <w:tab/>
        </w:r>
        <w:r>
          <w:fldChar w:fldCharType="begin"/>
        </w:r>
        <w:r>
          <w:instrText xml:space="preserve"> PAGEREF _Toc26959 \h </w:instrText>
        </w:r>
        <w:r>
          <w:fldChar w:fldCharType="separate"/>
        </w:r>
        <w:r>
          <w:t>63</w:t>
        </w:r>
        <w:r>
          <w:fldChar w:fldCharType="end"/>
        </w:r>
      </w:hyperlink>
    </w:p>
    <w:p>
      <w:pPr>
        <w:pStyle w:val="TOC1"/>
        <w:tabs>
          <w:tab w:val="right" w:leader="dot" w:pos="8306"/>
        </w:tabs>
      </w:pPr>
      <w:hyperlink w:anchor="_Toc17896" w:history="1">
        <w:r>
          <w:rPr>
            <w:rFonts w:ascii="仿宋" w:eastAsia="仿宋" w:hAnsi="仿宋" w:cs="仿宋" w:hint="eastAsia"/>
            <w:lang w:eastAsia="zh-CN"/>
          </w:rPr>
          <w:t>十三、成果转化与推广应用</w:t>
        </w:r>
        <w:r>
          <w:tab/>
        </w:r>
        <w:r>
          <w:fldChar w:fldCharType="begin"/>
        </w:r>
        <w:r>
          <w:instrText xml:space="preserve"> PAGEREF _Toc17896 \h </w:instrText>
        </w:r>
        <w:r>
          <w:fldChar w:fldCharType="separate"/>
        </w:r>
        <w:r>
          <w:t>65</w:t>
        </w:r>
        <w:r>
          <w:fldChar w:fldCharType="end"/>
        </w:r>
      </w:hyperlink>
    </w:p>
    <w:p>
      <w:pPr>
        <w:pStyle w:val="TOC2"/>
        <w:tabs>
          <w:tab w:val="right" w:leader="dot" w:pos="8306"/>
        </w:tabs>
      </w:pPr>
      <w:hyperlink w:anchor="_Toc14033" w:history="1">
        <w:r>
          <w:rPr>
            <w:rFonts w:ascii="仿宋" w:eastAsia="仿宋" w:hAnsi="仿宋" w:cs="仿宋" w:hint="eastAsia"/>
            <w:lang w:eastAsia="zh-CN"/>
          </w:rPr>
          <w:t>(一)、成果转化策略制定</w:t>
        </w:r>
        <w:r>
          <w:tab/>
        </w:r>
        <w:r>
          <w:fldChar w:fldCharType="begin"/>
        </w:r>
        <w:r>
          <w:instrText xml:space="preserve"> PAGEREF _Toc14033 \h </w:instrText>
        </w:r>
        <w:r>
          <w:fldChar w:fldCharType="separate"/>
        </w:r>
        <w:r>
          <w:t>65</w:t>
        </w:r>
        <w:r>
          <w:fldChar w:fldCharType="end"/>
        </w:r>
      </w:hyperlink>
    </w:p>
    <w:p>
      <w:pPr>
        <w:pStyle w:val="TOC2"/>
        <w:tabs>
          <w:tab w:val="right" w:leader="dot" w:pos="8306"/>
        </w:tabs>
      </w:pPr>
      <w:hyperlink w:anchor="_Toc32294" w:history="1">
        <w:r>
          <w:rPr>
            <w:rFonts w:ascii="仿宋" w:eastAsia="仿宋" w:hAnsi="仿宋" w:cs="仿宋" w:hint="eastAsia"/>
            <w:lang w:eastAsia="zh-CN"/>
          </w:rPr>
          <w:t>(二)、成果推广应用方案</w:t>
        </w:r>
        <w:r>
          <w:tab/>
        </w:r>
        <w:r>
          <w:fldChar w:fldCharType="begin"/>
        </w:r>
        <w:r>
          <w:instrText xml:space="preserve"> PAGEREF _Toc32294 \h </w:instrText>
        </w:r>
        <w:r>
          <w:fldChar w:fldCharType="separate"/>
        </w:r>
        <w:r>
          <w:t>66</w:t>
        </w:r>
        <w:r>
          <w:fldChar w:fldCharType="end"/>
        </w:r>
      </w:hyperlink>
    </w:p>
    <w:p>
      <w:pPr>
        <w:pStyle w:val="TOC1"/>
        <w:tabs>
          <w:tab w:val="right" w:leader="dot" w:pos="8306"/>
        </w:tabs>
      </w:pPr>
      <w:hyperlink w:anchor="_Toc3948" w:history="1">
        <w:r>
          <w:rPr>
            <w:rFonts w:ascii="仿宋" w:eastAsia="仿宋" w:hAnsi="仿宋" w:cs="仿宋" w:hint="eastAsia"/>
            <w:lang w:eastAsia="zh-CN"/>
          </w:rPr>
          <w:t>十四、合作与交流机制建立</w:t>
        </w:r>
        <w:r>
          <w:tab/>
        </w:r>
        <w:r>
          <w:fldChar w:fldCharType="begin"/>
        </w:r>
        <w:r>
          <w:instrText xml:space="preserve"> PAGEREF _Toc3948 \h </w:instrText>
        </w:r>
        <w:r>
          <w:fldChar w:fldCharType="separate"/>
        </w:r>
        <w:r>
          <w:t>68</w:t>
        </w:r>
        <w:r>
          <w:fldChar w:fldCharType="end"/>
        </w:r>
      </w:hyperlink>
    </w:p>
    <w:p>
      <w:pPr>
        <w:pStyle w:val="TOC2"/>
        <w:tabs>
          <w:tab w:val="right" w:leader="dot" w:pos="8306"/>
        </w:tabs>
      </w:pPr>
      <w:hyperlink w:anchor="_Toc17790" w:history="1">
        <w:r>
          <w:rPr>
            <w:rFonts w:ascii="仿宋" w:eastAsia="仿宋" w:hAnsi="仿宋" w:cs="仿宋" w:hint="eastAsia"/>
            <w:lang w:eastAsia="zh-CN"/>
          </w:rPr>
          <w:t>(一)、合作伙伴选择与合作方式</w:t>
        </w:r>
        <w:r>
          <w:tab/>
        </w:r>
        <w:r>
          <w:fldChar w:fldCharType="begin"/>
        </w:r>
        <w:r>
          <w:instrText xml:space="preserve"> PAGEREF _Toc17790 \h </w:instrText>
        </w:r>
        <w:r>
          <w:fldChar w:fldCharType="separate"/>
        </w:r>
        <w:r>
          <w:t>68</w:t>
        </w:r>
        <w:r>
          <w:fldChar w:fldCharType="end"/>
        </w:r>
      </w:hyperlink>
    </w:p>
    <w:p>
      <w:pPr>
        <w:pStyle w:val="TOC2"/>
        <w:tabs>
          <w:tab w:val="right" w:leader="dot" w:pos="8306"/>
        </w:tabs>
      </w:pPr>
      <w:hyperlink w:anchor="_Toc18061" w:history="1">
        <w:r>
          <w:rPr>
            <w:rFonts w:ascii="仿宋" w:eastAsia="仿宋" w:hAnsi="仿宋" w:cs="仿宋" w:hint="eastAsia"/>
            <w:lang w:eastAsia="zh-CN"/>
          </w:rPr>
          <w:t>(二)、交流与合作平台搭建</w:t>
        </w:r>
        <w:r>
          <w:tab/>
        </w:r>
        <w:r>
          <w:fldChar w:fldCharType="begin"/>
        </w:r>
        <w:r>
          <w:instrText xml:space="preserve"> PAGEREF _Toc18061 \h </w:instrText>
        </w:r>
        <w:r>
          <w:fldChar w:fldCharType="separate"/>
        </w:r>
        <w:r>
          <w:t>69</w:t>
        </w:r>
        <w:r>
          <w:fldChar w:fldCharType="end"/>
        </w:r>
      </w:hyperlink>
    </w:p>
    <w:p>
      <w:pPr>
        <w:pStyle w:val="TOC1"/>
        <w:tabs>
          <w:tab w:val="right" w:leader="dot" w:pos="8306"/>
        </w:tabs>
      </w:pPr>
      <w:hyperlink w:anchor="_Toc30399" w:history="1">
        <w:r>
          <w:rPr>
            <w:rFonts w:ascii="仿宋" w:eastAsia="仿宋" w:hAnsi="仿宋" w:cs="仿宋" w:hint="eastAsia"/>
            <w:lang w:eastAsia="zh-CN"/>
          </w:rPr>
          <w:t>十五、企业合规与伦理</w:t>
        </w:r>
        <w:r>
          <w:tab/>
        </w:r>
        <w:r>
          <w:fldChar w:fldCharType="begin"/>
        </w:r>
        <w:r>
          <w:instrText xml:space="preserve"> PAGEREF _Toc30399 \h </w:instrText>
        </w:r>
        <w:r>
          <w:fldChar w:fldCharType="separate"/>
        </w:r>
        <w:r>
          <w:t>71</w:t>
        </w:r>
        <w:r>
          <w:fldChar w:fldCharType="end"/>
        </w:r>
      </w:hyperlink>
    </w:p>
    <w:p>
      <w:pPr>
        <w:pStyle w:val="TOC2"/>
        <w:tabs>
          <w:tab w:val="right" w:leader="dot" w:pos="8306"/>
        </w:tabs>
      </w:pPr>
      <w:hyperlink w:anchor="_Toc13435" w:history="1">
        <w:r>
          <w:rPr>
            <w:rFonts w:ascii="仿宋" w:eastAsia="仿宋" w:hAnsi="仿宋" w:cs="仿宋" w:hint="eastAsia"/>
            <w:lang w:eastAsia="zh-CN"/>
          </w:rPr>
          <w:t>(一)、合规政策与程序</w:t>
        </w:r>
        <w:r>
          <w:tab/>
        </w:r>
        <w:r>
          <w:fldChar w:fldCharType="begin"/>
        </w:r>
        <w:r>
          <w:instrText xml:space="preserve"> PAGEREF _Toc13435 \h </w:instrText>
        </w:r>
        <w:r>
          <w:fldChar w:fldCharType="separate"/>
        </w:r>
        <w:r>
          <w:t>71</w:t>
        </w:r>
        <w:r>
          <w:fldChar w:fldCharType="end"/>
        </w:r>
      </w:hyperlink>
    </w:p>
    <w:p>
      <w:pPr>
        <w:pStyle w:val="TOC2"/>
        <w:tabs>
          <w:tab w:val="right" w:leader="dot" w:pos="8306"/>
        </w:tabs>
      </w:pPr>
      <w:hyperlink w:anchor="_Toc5887" w:history="1">
        <w:r>
          <w:rPr>
            <w:rFonts w:ascii="仿宋" w:eastAsia="仿宋" w:hAnsi="仿宋" w:cs="仿宋" w:hint="eastAsia"/>
            <w:lang w:eastAsia="zh-CN"/>
          </w:rPr>
          <w:t>(二)、伦理规范与培训</w:t>
        </w:r>
        <w:r>
          <w:tab/>
        </w:r>
        <w:r>
          <w:fldChar w:fldCharType="begin"/>
        </w:r>
        <w:r>
          <w:instrText xml:space="preserve"> PAGEREF _Toc5887 \h </w:instrText>
        </w:r>
        <w:r>
          <w:fldChar w:fldCharType="separate"/>
        </w:r>
        <w:r>
          <w:t>72</w:t>
        </w:r>
        <w:r>
          <w:fldChar w:fldCharType="end"/>
        </w:r>
      </w:hyperlink>
    </w:p>
    <w:p>
      <w:pPr>
        <w:pStyle w:val="TOC2"/>
        <w:tabs>
          <w:tab w:val="right" w:leader="dot" w:pos="8306"/>
        </w:tabs>
      </w:pPr>
      <w:hyperlink w:anchor="_Toc18485" w:history="1">
        <w:r>
          <w:rPr>
            <w:rFonts w:ascii="仿宋" w:eastAsia="仿宋" w:hAnsi="仿宋" w:cs="仿宋" w:hint="eastAsia"/>
            <w:lang w:eastAsia="zh-CN"/>
          </w:rPr>
          <w:t>(三)、合规风险评估</w:t>
        </w:r>
        <w:r>
          <w:tab/>
        </w:r>
        <w:r>
          <w:fldChar w:fldCharType="begin"/>
        </w:r>
        <w:r>
          <w:instrText xml:space="preserve"> PAGEREF _Toc18485 \h </w:instrText>
        </w:r>
        <w:r>
          <w:fldChar w:fldCharType="separate"/>
        </w:r>
        <w:r>
          <w:t>73</w:t>
        </w:r>
        <w:r>
          <w:fldChar w:fldCharType="end"/>
        </w:r>
      </w:hyperlink>
    </w:p>
    <w:p>
      <w:pPr>
        <w:pStyle w:val="TOC2"/>
        <w:tabs>
          <w:tab w:val="right" w:leader="dot" w:pos="8306"/>
        </w:tabs>
      </w:pPr>
      <w:hyperlink w:anchor="_Toc26239" w:history="1">
        <w:r>
          <w:rPr>
            <w:rFonts w:ascii="仿宋" w:eastAsia="仿宋" w:hAnsi="仿宋" w:cs="仿宋" w:hint="eastAsia"/>
            <w:lang w:eastAsia="zh-CN"/>
          </w:rPr>
          <w:t>(四)、合规监督与执行</w:t>
        </w:r>
        <w:r>
          <w:tab/>
        </w:r>
        <w:r>
          <w:fldChar w:fldCharType="begin"/>
        </w:r>
        <w:r>
          <w:instrText xml:space="preserve"> PAGEREF _Toc26239 \h </w:instrText>
        </w:r>
        <w:r>
          <w:fldChar w:fldCharType="separate"/>
        </w:r>
        <w:r>
          <w:t>74</w:t>
        </w:r>
        <w:r>
          <w:fldChar w:fldCharType="end"/>
        </w:r>
      </w:hyperlink>
    </w:p>
    <w:p>
      <w:pPr>
        <w:pStyle w:val="TOC1"/>
        <w:tabs>
          <w:tab w:val="right" w:leader="dot" w:pos="8306"/>
        </w:tabs>
      </w:pPr>
      <w:hyperlink w:anchor="_Toc332" w:history="1">
        <w:r>
          <w:rPr>
            <w:rFonts w:ascii="仿宋" w:eastAsia="仿宋" w:hAnsi="仿宋" w:cs="仿宋" w:hint="eastAsia"/>
            <w:lang w:eastAsia="zh-CN"/>
          </w:rPr>
          <w:t>十六、知识产权管理与保护</w:t>
        </w:r>
        <w:r>
          <w:tab/>
        </w:r>
        <w:r>
          <w:fldChar w:fldCharType="begin"/>
        </w:r>
        <w:r>
          <w:instrText xml:space="preserve"> PAGEREF _Toc332 \h </w:instrText>
        </w:r>
        <w:r>
          <w:fldChar w:fldCharType="separate"/>
        </w:r>
        <w:r>
          <w:t>75</w:t>
        </w:r>
        <w:r>
          <w:fldChar w:fldCharType="end"/>
        </w:r>
      </w:hyperlink>
    </w:p>
    <w:p>
      <w:pPr>
        <w:pStyle w:val="TOC2"/>
        <w:tabs>
          <w:tab w:val="right" w:leader="dot" w:pos="8306"/>
        </w:tabs>
      </w:pPr>
      <w:hyperlink w:anchor="_Toc28051" w:history="1">
        <w:r>
          <w:rPr>
            <w:rFonts w:ascii="仿宋" w:eastAsia="仿宋" w:hAnsi="仿宋" w:cs="仿宋" w:hint="eastAsia"/>
            <w:lang w:eastAsia="zh-CN"/>
          </w:rPr>
          <w:t>(一)、知识产权管理体系建设</w:t>
        </w:r>
        <w:r>
          <w:tab/>
        </w:r>
        <w:r>
          <w:fldChar w:fldCharType="begin"/>
        </w:r>
        <w:r>
          <w:instrText xml:space="preserve"> PAGEREF _Toc28051 \h </w:instrText>
        </w:r>
        <w:r>
          <w:fldChar w:fldCharType="separate"/>
        </w:r>
        <w:r>
          <w:t>75</w:t>
        </w:r>
        <w:r>
          <w:fldChar w:fldCharType="end"/>
        </w:r>
      </w:hyperlink>
    </w:p>
    <w:p>
      <w:pPr>
        <w:pStyle w:val="TOC2"/>
        <w:tabs>
          <w:tab w:val="right" w:leader="dot" w:pos="8306"/>
        </w:tabs>
      </w:pPr>
      <w:hyperlink w:anchor="_Toc22953" w:history="1">
        <w:r>
          <w:rPr>
            <w:rFonts w:ascii="仿宋" w:eastAsia="仿宋" w:hAnsi="仿宋" w:cs="仿宋" w:hint="eastAsia"/>
            <w:lang w:eastAsia="zh-CN"/>
          </w:rPr>
          <w:t>(二)、知识产权保护措施</w:t>
        </w:r>
        <w:r>
          <w:tab/>
        </w:r>
        <w:r>
          <w:fldChar w:fldCharType="begin"/>
        </w:r>
        <w:r>
          <w:instrText xml:space="preserve"> PAGEREF _Toc22953 \h </w:instrText>
        </w:r>
        <w:r>
          <w:fldChar w:fldCharType="separate"/>
        </w:r>
        <w:r>
          <w:t>76</w:t>
        </w:r>
        <w:r>
          <w:fldChar w:fldCharType="end"/>
        </w:r>
      </w:hyperlink>
    </w:p>
    <w:p>
      <w:pPr>
        <w:pStyle w:val="TOC1"/>
        <w:tabs>
          <w:tab w:val="right" w:leader="dot" w:pos="8306"/>
        </w:tabs>
      </w:pPr>
      <w:hyperlink w:anchor="_Toc3546" w:history="1">
        <w:r>
          <w:rPr>
            <w:rFonts w:ascii="仿宋" w:eastAsia="仿宋" w:hAnsi="仿宋" w:cs="仿宋" w:hint="eastAsia"/>
            <w:lang w:eastAsia="zh-CN"/>
          </w:rPr>
          <w:t>十七、创新驱动与持续发展</w:t>
        </w:r>
        <w:r>
          <w:tab/>
        </w:r>
        <w:r>
          <w:fldChar w:fldCharType="begin"/>
        </w:r>
        <w:r>
          <w:instrText xml:space="preserve"> PAGEREF _Toc3546 \h </w:instrText>
        </w:r>
        <w:r>
          <w:fldChar w:fldCharType="separate"/>
        </w:r>
        <w:r>
          <w:t>77</w:t>
        </w:r>
        <w:r>
          <w:fldChar w:fldCharType="end"/>
        </w:r>
      </w:hyperlink>
    </w:p>
    <w:p>
      <w:pPr>
        <w:pStyle w:val="TOC2"/>
        <w:tabs>
          <w:tab w:val="right" w:leader="dot" w:pos="8306"/>
        </w:tabs>
      </w:pPr>
      <w:hyperlink w:anchor="_Toc9816" w:history="1">
        <w:r>
          <w:rPr>
            <w:rFonts w:ascii="仿宋" w:eastAsia="仿宋" w:hAnsi="仿宋" w:cs="仿宋" w:hint="eastAsia"/>
            <w:lang w:eastAsia="zh-CN"/>
          </w:rPr>
          <w:t>(一)、创新驱动战略实施</w:t>
        </w:r>
        <w:r>
          <w:tab/>
        </w:r>
        <w:r>
          <w:fldChar w:fldCharType="begin"/>
        </w:r>
        <w:r>
          <w:instrText xml:space="preserve"> PAGEREF _Toc9816 \h </w:instrText>
        </w:r>
        <w:r>
          <w:fldChar w:fldCharType="separate"/>
        </w:r>
        <w:r>
          <w:t>77</w:t>
        </w:r>
        <w:r>
          <w:fldChar w:fldCharType="end"/>
        </w:r>
      </w:hyperlink>
    </w:p>
    <w:p>
      <w:pPr>
        <w:pStyle w:val="TOC2"/>
        <w:tabs>
          <w:tab w:val="right" w:leader="dot" w:pos="8306"/>
        </w:tabs>
      </w:pPr>
      <w:hyperlink w:anchor="_Toc8795" w:history="1">
        <w:r>
          <w:rPr>
            <w:rFonts w:ascii="仿宋" w:eastAsia="仿宋" w:hAnsi="仿宋" w:cs="仿宋" w:hint="eastAsia"/>
            <w:lang w:eastAsia="zh-CN"/>
          </w:rPr>
          <w:t>(二)、持续发展路径探索</w:t>
        </w:r>
        <w:r>
          <w:tab/>
        </w:r>
        <w:r>
          <w:fldChar w:fldCharType="begin"/>
        </w:r>
        <w:r>
          <w:instrText xml:space="preserve"> PAGEREF _Toc8795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01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机械专用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机械专用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机械专用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专用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机械专用油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机械专用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为了融入当地社区，工程机械专用油项目需深入理解当地的文化特色和社会习俗。例如，项目在设计广告和市场推广活动时，应考虑使用当地语言和符合地方文化的表达方式。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3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为了确保工程机械专用油项目的成功并最大限度地减轻潜在的社会风险，详细的风险分析和具体的应对策略至关重要。以下是针对项目可能面临的具体社会风险及相应对策的分析：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风险描述：工程机械专用油项目可能遭遇社区抵制，尤其如果社区成员认为项目会破坏他们的生活环境或忽略他们的意见。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风险描述：工程机械专用油项目的商业实践可能与当地的文化和价值观存在冲突，导致社会紧张和文化冲突。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风险描述：工程机械专用油项目可能会增加对公共资源和基础设施的需求，给当地带来额外压力，例如在水资源、能源供应和交通系统方面。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风险描述：工程机械专用油项目可能会引起当地社会结构和动态的变化，例如改变社区的人口组成和社交模式。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风险描述：在工程机械专用油项目运营过程中，可能涉及大量个人和商业敏感信息，存在信息安全和隐私保护的风险。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20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28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一、工程机械专用油项目的技术资源开发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二、工程机械专用油项目的人力资源管理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机械专用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三、工程机械专用油项目的资金资源筹措与优化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程机械专用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https://d.book118.com/547024141103006053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12372"/>
    <w:rsid w:val="20D12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2414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2024-03-01T18:57:00Z</dcterms:created>
  <dcterms:modified xsi:type="dcterms:W3CDTF">2024-03-01T18:58:09Z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560E182992DE4B7797C0019CAA58957B_11</vt:lpwstr>
  </property>
  <property fmtid="{D5CDD505-2E9C-101B-9397-08002B2CF9AE}" pid="3" name="KSOProductBuildVer">
    <vt:lpwstr>2052-12.1.0.16250</vt:lpwstr>
  </property>
</Properties>
</file>