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5" w:history="1">
        <w:r>
          <w:rPr>
            <w:rFonts w:ascii="仿宋" w:eastAsia="仿宋" w:hAnsi="仿宋" w:cs="仿宋" w:hint="eastAsia"/>
            <w:lang w:eastAsia="zh-CN"/>
          </w:rPr>
          <w:t>前言</w:t>
        </w:r>
        <w:r>
          <w:tab/>
        </w:r>
        <w:r>
          <w:fldChar w:fldCharType="begin"/>
        </w:r>
        <w:r>
          <w:instrText xml:space="preserve"> PAGEREF _Toc13335 \h </w:instrText>
        </w:r>
        <w:r>
          <w:fldChar w:fldCharType="separate"/>
        </w:r>
        <w:r>
          <w:t>3</w:t>
        </w:r>
        <w:r>
          <w:fldChar w:fldCharType="end"/>
        </w:r>
      </w:hyperlink>
    </w:p>
    <w:p>
      <w:pPr>
        <w:pStyle w:val="TOC1"/>
        <w:tabs>
          <w:tab w:val="right" w:leader="dot" w:pos="8306"/>
        </w:tabs>
      </w:pPr>
      <w:hyperlink w:anchor="_Toc1228" w:history="1">
        <w:r>
          <w:rPr>
            <w:rFonts w:ascii="仿宋" w:eastAsia="仿宋" w:hAnsi="仿宋" w:cs="仿宋" w:hint="eastAsia"/>
            <w:lang w:eastAsia="zh-CN"/>
          </w:rPr>
          <w:t>一、智能照明项目概论</w:t>
        </w:r>
        <w:r>
          <w:tab/>
        </w:r>
        <w:r>
          <w:fldChar w:fldCharType="begin"/>
        </w:r>
        <w:r>
          <w:instrText xml:space="preserve"> PAGEREF _Toc1228 \h </w:instrText>
        </w:r>
        <w:r>
          <w:fldChar w:fldCharType="separate"/>
        </w:r>
        <w:r>
          <w:t>3</w:t>
        </w:r>
        <w:r>
          <w:fldChar w:fldCharType="end"/>
        </w:r>
      </w:hyperlink>
    </w:p>
    <w:p>
      <w:pPr>
        <w:pStyle w:val="TOC2"/>
        <w:tabs>
          <w:tab w:val="right" w:leader="dot" w:pos="8306"/>
        </w:tabs>
      </w:pPr>
      <w:hyperlink w:anchor="_Toc16561" w:history="1">
        <w:r>
          <w:rPr>
            <w:rFonts w:ascii="仿宋" w:eastAsia="仿宋" w:hAnsi="仿宋" w:cs="仿宋" w:hint="eastAsia"/>
            <w:lang w:eastAsia="zh-CN"/>
          </w:rPr>
          <w:t>(一)、智能照明项目概况</w:t>
        </w:r>
        <w:r>
          <w:tab/>
        </w:r>
        <w:r>
          <w:fldChar w:fldCharType="begin"/>
        </w:r>
        <w:r>
          <w:instrText xml:space="preserve"> PAGEREF _Toc16561 \h </w:instrText>
        </w:r>
        <w:r>
          <w:fldChar w:fldCharType="separate"/>
        </w:r>
        <w:r>
          <w:t>3</w:t>
        </w:r>
        <w:r>
          <w:fldChar w:fldCharType="end"/>
        </w:r>
      </w:hyperlink>
    </w:p>
    <w:p>
      <w:pPr>
        <w:pStyle w:val="TOC2"/>
        <w:tabs>
          <w:tab w:val="right" w:leader="dot" w:pos="8306"/>
        </w:tabs>
      </w:pPr>
      <w:hyperlink w:anchor="_Toc8228" w:history="1">
        <w:r>
          <w:rPr>
            <w:rFonts w:ascii="仿宋" w:eastAsia="仿宋" w:hAnsi="仿宋" w:cs="仿宋" w:hint="eastAsia"/>
            <w:lang w:eastAsia="zh-CN"/>
          </w:rPr>
          <w:t>(二)、智能照明项目目标</w:t>
        </w:r>
        <w:r>
          <w:tab/>
        </w:r>
        <w:r>
          <w:fldChar w:fldCharType="begin"/>
        </w:r>
        <w:r>
          <w:instrText xml:space="preserve"> PAGEREF _Toc8228 \h </w:instrText>
        </w:r>
        <w:r>
          <w:fldChar w:fldCharType="separate"/>
        </w:r>
        <w:r>
          <w:t>5</w:t>
        </w:r>
        <w:r>
          <w:fldChar w:fldCharType="end"/>
        </w:r>
      </w:hyperlink>
    </w:p>
    <w:p>
      <w:pPr>
        <w:pStyle w:val="TOC2"/>
        <w:tabs>
          <w:tab w:val="right" w:leader="dot" w:pos="8306"/>
        </w:tabs>
      </w:pPr>
      <w:hyperlink w:anchor="_Toc12509" w:history="1">
        <w:r>
          <w:rPr>
            <w:rFonts w:ascii="仿宋" w:eastAsia="仿宋" w:hAnsi="仿宋" w:cs="仿宋" w:hint="eastAsia"/>
            <w:lang w:eastAsia="zh-CN"/>
          </w:rPr>
          <w:t>(三)、智能照明项目提出的理由</w:t>
        </w:r>
        <w:r>
          <w:tab/>
        </w:r>
        <w:r>
          <w:fldChar w:fldCharType="begin"/>
        </w:r>
        <w:r>
          <w:instrText xml:space="preserve"> PAGEREF _Toc12509 \h </w:instrText>
        </w:r>
        <w:r>
          <w:fldChar w:fldCharType="separate"/>
        </w:r>
        <w:r>
          <w:t>6</w:t>
        </w:r>
        <w:r>
          <w:fldChar w:fldCharType="end"/>
        </w:r>
      </w:hyperlink>
    </w:p>
    <w:p>
      <w:pPr>
        <w:pStyle w:val="TOC2"/>
        <w:tabs>
          <w:tab w:val="right" w:leader="dot" w:pos="8306"/>
        </w:tabs>
      </w:pPr>
      <w:hyperlink w:anchor="_Toc30763" w:history="1">
        <w:r>
          <w:rPr>
            <w:rFonts w:ascii="仿宋" w:eastAsia="仿宋" w:hAnsi="仿宋" w:cs="仿宋" w:hint="eastAsia"/>
            <w:lang w:eastAsia="zh-CN"/>
          </w:rPr>
          <w:t>(四)、智能照明项目意义</w:t>
        </w:r>
        <w:r>
          <w:tab/>
        </w:r>
        <w:r>
          <w:fldChar w:fldCharType="begin"/>
        </w:r>
        <w:r>
          <w:instrText xml:space="preserve"> PAGEREF _Toc30763 \h </w:instrText>
        </w:r>
        <w:r>
          <w:fldChar w:fldCharType="separate"/>
        </w:r>
        <w:r>
          <w:t>8</w:t>
        </w:r>
        <w:r>
          <w:fldChar w:fldCharType="end"/>
        </w:r>
      </w:hyperlink>
    </w:p>
    <w:p>
      <w:pPr>
        <w:pStyle w:val="TOC2"/>
        <w:tabs>
          <w:tab w:val="right" w:leader="dot" w:pos="8306"/>
        </w:tabs>
      </w:pPr>
      <w:hyperlink w:anchor="_Toc25025" w:history="1">
        <w:r>
          <w:rPr>
            <w:rFonts w:ascii="仿宋" w:eastAsia="仿宋" w:hAnsi="仿宋" w:cs="仿宋" w:hint="eastAsia"/>
            <w:lang w:eastAsia="zh-CN"/>
          </w:rPr>
          <w:t>(五)、智能照明项目背景</w:t>
        </w:r>
        <w:r>
          <w:tab/>
        </w:r>
        <w:r>
          <w:fldChar w:fldCharType="begin"/>
        </w:r>
        <w:r>
          <w:instrText xml:space="preserve"> PAGEREF _Toc25025 \h </w:instrText>
        </w:r>
        <w:r>
          <w:fldChar w:fldCharType="separate"/>
        </w:r>
        <w:r>
          <w:t>9</w:t>
        </w:r>
        <w:r>
          <w:fldChar w:fldCharType="end"/>
        </w:r>
      </w:hyperlink>
    </w:p>
    <w:p>
      <w:pPr>
        <w:pStyle w:val="TOC1"/>
        <w:tabs>
          <w:tab w:val="right" w:leader="dot" w:pos="8306"/>
        </w:tabs>
      </w:pPr>
      <w:hyperlink w:anchor="_Toc8876" w:history="1">
        <w:r>
          <w:rPr>
            <w:rFonts w:ascii="仿宋" w:eastAsia="仿宋" w:hAnsi="仿宋" w:cs="仿宋" w:hint="eastAsia"/>
            <w:lang w:eastAsia="zh-CN"/>
          </w:rPr>
          <w:t>二、智能照明项目文档管理</w:t>
        </w:r>
        <w:r>
          <w:tab/>
        </w:r>
        <w:r>
          <w:fldChar w:fldCharType="begin"/>
        </w:r>
        <w:r>
          <w:instrText xml:space="preserve"> PAGEREF _Toc8876 \h </w:instrText>
        </w:r>
        <w:r>
          <w:fldChar w:fldCharType="separate"/>
        </w:r>
        <w:r>
          <w:t>9</w:t>
        </w:r>
        <w:r>
          <w:fldChar w:fldCharType="end"/>
        </w:r>
      </w:hyperlink>
    </w:p>
    <w:p>
      <w:pPr>
        <w:pStyle w:val="TOC2"/>
        <w:tabs>
          <w:tab w:val="right" w:leader="dot" w:pos="8306"/>
        </w:tabs>
      </w:pPr>
      <w:hyperlink w:anchor="_Toc29272" w:history="1">
        <w:r>
          <w:rPr>
            <w:rFonts w:ascii="仿宋" w:eastAsia="仿宋" w:hAnsi="仿宋" w:cs="仿宋" w:hint="eastAsia"/>
            <w:lang w:eastAsia="zh-CN"/>
          </w:rPr>
          <w:t>(一)、文档编制与审查</w:t>
        </w:r>
        <w:r>
          <w:tab/>
        </w:r>
        <w:r>
          <w:fldChar w:fldCharType="begin"/>
        </w:r>
        <w:r>
          <w:instrText xml:space="preserve"> PAGEREF _Toc29272 \h </w:instrText>
        </w:r>
        <w:r>
          <w:fldChar w:fldCharType="separate"/>
        </w:r>
        <w:r>
          <w:t>9</w:t>
        </w:r>
        <w:r>
          <w:fldChar w:fldCharType="end"/>
        </w:r>
      </w:hyperlink>
    </w:p>
    <w:p>
      <w:pPr>
        <w:pStyle w:val="TOC2"/>
        <w:tabs>
          <w:tab w:val="right" w:leader="dot" w:pos="8306"/>
        </w:tabs>
      </w:pPr>
      <w:hyperlink w:anchor="_Toc27072" w:history="1">
        <w:r>
          <w:rPr>
            <w:rFonts w:ascii="仿宋" w:eastAsia="仿宋" w:hAnsi="仿宋" w:cs="仿宋" w:hint="eastAsia"/>
            <w:lang w:eastAsia="zh-CN"/>
          </w:rPr>
          <w:t>(二)、文档发布与分发</w:t>
        </w:r>
        <w:r>
          <w:tab/>
        </w:r>
        <w:r>
          <w:fldChar w:fldCharType="begin"/>
        </w:r>
        <w:r>
          <w:instrText xml:space="preserve"> PAGEREF _Toc27072 \h </w:instrText>
        </w:r>
        <w:r>
          <w:fldChar w:fldCharType="separate"/>
        </w:r>
        <w:r>
          <w:t>11</w:t>
        </w:r>
        <w:r>
          <w:fldChar w:fldCharType="end"/>
        </w:r>
      </w:hyperlink>
    </w:p>
    <w:p>
      <w:pPr>
        <w:pStyle w:val="TOC2"/>
        <w:tabs>
          <w:tab w:val="right" w:leader="dot" w:pos="8306"/>
        </w:tabs>
      </w:pPr>
      <w:hyperlink w:anchor="_Toc14129" w:history="1">
        <w:r>
          <w:rPr>
            <w:rFonts w:ascii="仿宋" w:eastAsia="仿宋" w:hAnsi="仿宋" w:cs="仿宋" w:hint="eastAsia"/>
            <w:lang w:eastAsia="zh-CN"/>
          </w:rPr>
          <w:t>(三)、文档存档与归档</w:t>
        </w:r>
        <w:r>
          <w:tab/>
        </w:r>
        <w:r>
          <w:fldChar w:fldCharType="begin"/>
        </w:r>
        <w:r>
          <w:instrText xml:space="preserve"> PAGEREF _Toc14129 \h </w:instrText>
        </w:r>
        <w:r>
          <w:fldChar w:fldCharType="separate"/>
        </w:r>
        <w:r>
          <w:t>12</w:t>
        </w:r>
        <w:r>
          <w:fldChar w:fldCharType="end"/>
        </w:r>
      </w:hyperlink>
    </w:p>
    <w:p>
      <w:pPr>
        <w:pStyle w:val="TOC1"/>
        <w:tabs>
          <w:tab w:val="right" w:leader="dot" w:pos="8306"/>
        </w:tabs>
      </w:pPr>
      <w:hyperlink w:anchor="_Toc16146" w:history="1">
        <w:r>
          <w:rPr>
            <w:rFonts w:ascii="仿宋" w:eastAsia="仿宋" w:hAnsi="仿宋" w:cs="仿宋" w:hint="eastAsia"/>
            <w:lang w:eastAsia="zh-CN"/>
          </w:rPr>
          <w:t>三、市场分析、调研</w:t>
        </w:r>
        <w:r>
          <w:tab/>
        </w:r>
        <w:r>
          <w:fldChar w:fldCharType="begin"/>
        </w:r>
        <w:r>
          <w:instrText xml:space="preserve"> PAGEREF _Toc16146 \h </w:instrText>
        </w:r>
        <w:r>
          <w:fldChar w:fldCharType="separate"/>
        </w:r>
        <w:r>
          <w:t>13</w:t>
        </w:r>
        <w:r>
          <w:fldChar w:fldCharType="end"/>
        </w:r>
      </w:hyperlink>
    </w:p>
    <w:p>
      <w:pPr>
        <w:pStyle w:val="TOC2"/>
        <w:tabs>
          <w:tab w:val="right" w:leader="dot" w:pos="8306"/>
        </w:tabs>
      </w:pPr>
      <w:hyperlink w:anchor="_Toc30018" w:history="1">
        <w:r>
          <w:rPr>
            <w:rFonts w:ascii="仿宋" w:eastAsia="仿宋" w:hAnsi="仿宋" w:cs="仿宋" w:hint="eastAsia"/>
            <w:lang w:eastAsia="zh-CN"/>
          </w:rPr>
          <w:t>(一)、智能照明行业分析</w:t>
        </w:r>
        <w:r>
          <w:tab/>
        </w:r>
        <w:r>
          <w:fldChar w:fldCharType="begin"/>
        </w:r>
        <w:r>
          <w:instrText xml:space="preserve"> PAGEREF _Toc30018 \h </w:instrText>
        </w:r>
        <w:r>
          <w:fldChar w:fldCharType="separate"/>
        </w:r>
        <w:r>
          <w:t>13</w:t>
        </w:r>
        <w:r>
          <w:fldChar w:fldCharType="end"/>
        </w:r>
      </w:hyperlink>
    </w:p>
    <w:p>
      <w:pPr>
        <w:pStyle w:val="TOC2"/>
        <w:tabs>
          <w:tab w:val="right" w:leader="dot" w:pos="8306"/>
        </w:tabs>
      </w:pPr>
      <w:hyperlink w:anchor="_Toc19950" w:history="1">
        <w:r>
          <w:rPr>
            <w:rFonts w:ascii="仿宋" w:eastAsia="仿宋" w:hAnsi="仿宋" w:cs="仿宋" w:hint="eastAsia"/>
            <w:lang w:eastAsia="zh-CN"/>
          </w:rPr>
          <w:t>(二)、智能照明市场分析预测</w:t>
        </w:r>
        <w:r>
          <w:tab/>
        </w:r>
        <w:r>
          <w:fldChar w:fldCharType="begin"/>
        </w:r>
        <w:r>
          <w:instrText xml:space="preserve"> PAGEREF _Toc19950 \h </w:instrText>
        </w:r>
        <w:r>
          <w:fldChar w:fldCharType="separate"/>
        </w:r>
        <w:r>
          <w:t>14</w:t>
        </w:r>
        <w:r>
          <w:fldChar w:fldCharType="end"/>
        </w:r>
      </w:hyperlink>
    </w:p>
    <w:p>
      <w:pPr>
        <w:pStyle w:val="TOC1"/>
        <w:tabs>
          <w:tab w:val="right" w:leader="dot" w:pos="8306"/>
        </w:tabs>
      </w:pPr>
      <w:hyperlink w:anchor="_Toc25637" w:history="1">
        <w:r>
          <w:rPr>
            <w:rFonts w:ascii="仿宋" w:eastAsia="仿宋" w:hAnsi="仿宋" w:cs="仿宋" w:hint="eastAsia"/>
            <w:lang w:eastAsia="zh-CN"/>
          </w:rPr>
          <w:t>四、智能照明项目可持续发展</w:t>
        </w:r>
        <w:r>
          <w:tab/>
        </w:r>
        <w:r>
          <w:fldChar w:fldCharType="begin"/>
        </w:r>
        <w:r>
          <w:instrText xml:space="preserve"> PAGEREF _Toc25637 \h </w:instrText>
        </w:r>
        <w:r>
          <w:fldChar w:fldCharType="separate"/>
        </w:r>
        <w:r>
          <w:t>14</w:t>
        </w:r>
        <w:r>
          <w:fldChar w:fldCharType="end"/>
        </w:r>
      </w:hyperlink>
    </w:p>
    <w:p>
      <w:pPr>
        <w:pStyle w:val="TOC2"/>
        <w:tabs>
          <w:tab w:val="right" w:leader="dot" w:pos="8306"/>
        </w:tabs>
      </w:pPr>
      <w:hyperlink w:anchor="_Toc19193" w:history="1">
        <w:r>
          <w:rPr>
            <w:rFonts w:ascii="仿宋" w:eastAsia="仿宋" w:hAnsi="仿宋" w:cs="仿宋" w:hint="eastAsia"/>
            <w:lang w:eastAsia="zh-CN"/>
          </w:rPr>
          <w:t>(一)、可持续战略与实践</w:t>
        </w:r>
        <w:r>
          <w:tab/>
        </w:r>
        <w:r>
          <w:fldChar w:fldCharType="begin"/>
        </w:r>
        <w:r>
          <w:instrText xml:space="preserve"> PAGEREF _Toc19193 \h </w:instrText>
        </w:r>
        <w:r>
          <w:fldChar w:fldCharType="separate"/>
        </w:r>
        <w:r>
          <w:t>14</w:t>
        </w:r>
        <w:r>
          <w:fldChar w:fldCharType="end"/>
        </w:r>
      </w:hyperlink>
    </w:p>
    <w:p>
      <w:pPr>
        <w:pStyle w:val="TOC2"/>
        <w:tabs>
          <w:tab w:val="right" w:leader="dot" w:pos="8306"/>
        </w:tabs>
      </w:pPr>
      <w:hyperlink w:anchor="_Toc15234" w:history="1">
        <w:r>
          <w:rPr>
            <w:rFonts w:ascii="仿宋" w:eastAsia="仿宋" w:hAnsi="仿宋" w:cs="仿宋" w:hint="eastAsia"/>
            <w:lang w:eastAsia="zh-CN"/>
          </w:rPr>
          <w:t>(二)、环保与社会责任</w:t>
        </w:r>
        <w:r>
          <w:tab/>
        </w:r>
        <w:r>
          <w:fldChar w:fldCharType="begin"/>
        </w:r>
        <w:r>
          <w:instrText xml:space="preserve"> PAGEREF _Toc15234 \h </w:instrText>
        </w:r>
        <w:r>
          <w:fldChar w:fldCharType="separate"/>
        </w:r>
        <w:r>
          <w:t>15</w:t>
        </w:r>
        <w:r>
          <w:fldChar w:fldCharType="end"/>
        </w:r>
      </w:hyperlink>
    </w:p>
    <w:p>
      <w:pPr>
        <w:pStyle w:val="TOC1"/>
        <w:tabs>
          <w:tab w:val="right" w:leader="dot" w:pos="8306"/>
        </w:tabs>
      </w:pPr>
      <w:hyperlink w:anchor="_Toc22156" w:history="1">
        <w:r>
          <w:rPr>
            <w:rFonts w:ascii="仿宋" w:eastAsia="仿宋" w:hAnsi="仿宋" w:cs="仿宋" w:hint="eastAsia"/>
            <w:lang w:eastAsia="zh-CN"/>
          </w:rPr>
          <w:t>五、智能照明项目危机管理</w:t>
        </w:r>
        <w:r>
          <w:tab/>
        </w:r>
        <w:r>
          <w:fldChar w:fldCharType="begin"/>
        </w:r>
        <w:r>
          <w:instrText xml:space="preserve"> PAGEREF _Toc22156 \h </w:instrText>
        </w:r>
        <w:r>
          <w:fldChar w:fldCharType="separate"/>
        </w:r>
        <w:r>
          <w:t>16</w:t>
        </w:r>
        <w:r>
          <w:fldChar w:fldCharType="end"/>
        </w:r>
      </w:hyperlink>
    </w:p>
    <w:p>
      <w:pPr>
        <w:pStyle w:val="TOC2"/>
        <w:tabs>
          <w:tab w:val="right" w:leader="dot" w:pos="8306"/>
        </w:tabs>
      </w:pPr>
      <w:hyperlink w:anchor="_Toc27756" w:history="1">
        <w:r>
          <w:rPr>
            <w:rFonts w:ascii="仿宋" w:eastAsia="仿宋" w:hAnsi="仿宋" w:cs="仿宋" w:hint="eastAsia"/>
            <w:lang w:eastAsia="zh-CN"/>
          </w:rPr>
          <w:t>(一)、危机预警与识别</w:t>
        </w:r>
        <w:r>
          <w:tab/>
        </w:r>
        <w:r>
          <w:fldChar w:fldCharType="begin"/>
        </w:r>
        <w:r>
          <w:instrText xml:space="preserve"> PAGEREF _Toc27756 \h </w:instrText>
        </w:r>
        <w:r>
          <w:fldChar w:fldCharType="separate"/>
        </w:r>
        <w:r>
          <w:t>16</w:t>
        </w:r>
        <w:r>
          <w:fldChar w:fldCharType="end"/>
        </w:r>
      </w:hyperlink>
    </w:p>
    <w:p>
      <w:pPr>
        <w:pStyle w:val="TOC2"/>
        <w:tabs>
          <w:tab w:val="right" w:leader="dot" w:pos="8306"/>
        </w:tabs>
      </w:pPr>
      <w:hyperlink w:anchor="_Toc12039" w:history="1">
        <w:r>
          <w:rPr>
            <w:rFonts w:ascii="仿宋" w:eastAsia="仿宋" w:hAnsi="仿宋" w:cs="仿宋" w:hint="eastAsia"/>
            <w:lang w:eastAsia="zh-CN"/>
          </w:rPr>
          <w:t>(二)、危机应对与恢复</w:t>
        </w:r>
        <w:r>
          <w:tab/>
        </w:r>
        <w:r>
          <w:fldChar w:fldCharType="begin"/>
        </w:r>
        <w:r>
          <w:instrText xml:space="preserve"> PAGEREF _Toc12039 \h </w:instrText>
        </w:r>
        <w:r>
          <w:fldChar w:fldCharType="separate"/>
        </w:r>
        <w:r>
          <w:t>17</w:t>
        </w:r>
        <w:r>
          <w:fldChar w:fldCharType="end"/>
        </w:r>
      </w:hyperlink>
    </w:p>
    <w:p>
      <w:pPr>
        <w:pStyle w:val="TOC1"/>
        <w:tabs>
          <w:tab w:val="right" w:leader="dot" w:pos="8306"/>
        </w:tabs>
      </w:pPr>
      <w:hyperlink w:anchor="_Toc28406" w:history="1">
        <w:r>
          <w:rPr>
            <w:rFonts w:ascii="仿宋" w:eastAsia="仿宋" w:hAnsi="仿宋" w:cs="仿宋" w:hint="eastAsia"/>
            <w:lang w:eastAsia="zh-CN"/>
          </w:rPr>
          <w:t>六、智能照明项目建设单位说明</w:t>
        </w:r>
        <w:r>
          <w:tab/>
        </w:r>
        <w:r>
          <w:fldChar w:fldCharType="begin"/>
        </w:r>
        <w:r>
          <w:instrText xml:space="preserve"> PAGEREF _Toc28406 \h </w:instrText>
        </w:r>
        <w:r>
          <w:fldChar w:fldCharType="separate"/>
        </w:r>
        <w:r>
          <w:t>18</w:t>
        </w:r>
        <w:r>
          <w:fldChar w:fldCharType="end"/>
        </w:r>
      </w:hyperlink>
    </w:p>
    <w:p>
      <w:pPr>
        <w:pStyle w:val="TOC2"/>
        <w:tabs>
          <w:tab w:val="right" w:leader="dot" w:pos="8306"/>
        </w:tabs>
      </w:pPr>
      <w:hyperlink w:anchor="_Toc6806" w:history="1">
        <w:r>
          <w:rPr>
            <w:rFonts w:ascii="仿宋" w:eastAsia="仿宋" w:hAnsi="仿宋" w:cs="仿宋" w:hint="eastAsia"/>
            <w:lang w:eastAsia="zh-CN"/>
          </w:rPr>
          <w:t>(一)、智能照明项目承办单位基本情况</w:t>
        </w:r>
        <w:r>
          <w:tab/>
        </w:r>
        <w:r>
          <w:fldChar w:fldCharType="begin"/>
        </w:r>
        <w:r>
          <w:instrText xml:space="preserve"> PAGEREF _Toc6806 \h </w:instrText>
        </w:r>
        <w:r>
          <w:fldChar w:fldCharType="separate"/>
        </w:r>
        <w:r>
          <w:t>18</w:t>
        </w:r>
        <w:r>
          <w:fldChar w:fldCharType="end"/>
        </w:r>
      </w:hyperlink>
    </w:p>
    <w:p>
      <w:pPr>
        <w:pStyle w:val="TOC2"/>
        <w:tabs>
          <w:tab w:val="right" w:leader="dot" w:pos="8306"/>
        </w:tabs>
      </w:pPr>
      <w:hyperlink w:anchor="_Toc3423" w:history="1">
        <w:r>
          <w:rPr>
            <w:rFonts w:ascii="仿宋" w:eastAsia="仿宋" w:hAnsi="仿宋" w:cs="仿宋" w:hint="eastAsia"/>
            <w:lang w:eastAsia="zh-CN"/>
          </w:rPr>
          <w:t>(二)、公司经济效益分析</w:t>
        </w:r>
        <w:r>
          <w:tab/>
        </w:r>
        <w:r>
          <w:fldChar w:fldCharType="begin"/>
        </w:r>
        <w:r>
          <w:instrText xml:space="preserve"> PAGEREF _Toc3423 \h </w:instrText>
        </w:r>
        <w:r>
          <w:fldChar w:fldCharType="separate"/>
        </w:r>
        <w:r>
          <w:t>19</w:t>
        </w:r>
        <w:r>
          <w:fldChar w:fldCharType="end"/>
        </w:r>
      </w:hyperlink>
    </w:p>
    <w:p>
      <w:pPr>
        <w:pStyle w:val="TOC1"/>
        <w:tabs>
          <w:tab w:val="right" w:leader="dot" w:pos="8306"/>
        </w:tabs>
      </w:pPr>
      <w:hyperlink w:anchor="_Toc27707" w:history="1">
        <w:r>
          <w:rPr>
            <w:rFonts w:ascii="仿宋" w:eastAsia="仿宋" w:hAnsi="仿宋" w:cs="仿宋" w:hint="eastAsia"/>
            <w:lang w:eastAsia="zh-CN"/>
          </w:rPr>
          <w:t>七、智能照明项目创新与研发</w:t>
        </w:r>
        <w:r>
          <w:tab/>
        </w:r>
        <w:r>
          <w:fldChar w:fldCharType="begin"/>
        </w:r>
        <w:r>
          <w:instrText xml:space="preserve"> PAGEREF _Toc27707 \h </w:instrText>
        </w:r>
        <w:r>
          <w:fldChar w:fldCharType="separate"/>
        </w:r>
        <w:r>
          <w:t>20</w:t>
        </w:r>
        <w:r>
          <w:fldChar w:fldCharType="end"/>
        </w:r>
      </w:hyperlink>
    </w:p>
    <w:p>
      <w:pPr>
        <w:pStyle w:val="TOC2"/>
        <w:tabs>
          <w:tab w:val="right" w:leader="dot" w:pos="8306"/>
        </w:tabs>
      </w:pPr>
      <w:hyperlink w:anchor="_Toc8560" w:history="1">
        <w:r>
          <w:rPr>
            <w:rFonts w:ascii="仿宋" w:eastAsia="仿宋" w:hAnsi="仿宋" w:cs="仿宋" w:hint="eastAsia"/>
            <w:lang w:eastAsia="zh-CN"/>
          </w:rPr>
          <w:t>(一)、创新策略与方向</w:t>
        </w:r>
        <w:r>
          <w:tab/>
        </w:r>
        <w:r>
          <w:fldChar w:fldCharType="begin"/>
        </w:r>
        <w:r>
          <w:instrText xml:space="preserve"> PAGEREF _Toc8560 \h </w:instrText>
        </w:r>
        <w:r>
          <w:fldChar w:fldCharType="separate"/>
        </w:r>
        <w:r>
          <w:t>20</w:t>
        </w:r>
        <w:r>
          <w:fldChar w:fldCharType="end"/>
        </w:r>
      </w:hyperlink>
    </w:p>
    <w:p>
      <w:pPr>
        <w:pStyle w:val="TOC2"/>
        <w:tabs>
          <w:tab w:val="right" w:leader="dot" w:pos="8306"/>
        </w:tabs>
      </w:pPr>
      <w:hyperlink w:anchor="_Toc26146" w:history="1">
        <w:r>
          <w:rPr>
            <w:rFonts w:ascii="仿宋" w:eastAsia="仿宋" w:hAnsi="仿宋" w:cs="仿宋" w:hint="eastAsia"/>
            <w:lang w:eastAsia="zh-CN"/>
          </w:rPr>
          <w:t>(二)、研发规划与投入</w:t>
        </w:r>
        <w:r>
          <w:tab/>
        </w:r>
        <w:r>
          <w:fldChar w:fldCharType="begin"/>
        </w:r>
        <w:r>
          <w:instrText xml:space="preserve"> PAGEREF _Toc26146 \h </w:instrText>
        </w:r>
        <w:r>
          <w:fldChar w:fldCharType="separate"/>
        </w:r>
        <w:r>
          <w:t>21</w:t>
        </w:r>
        <w:r>
          <w:fldChar w:fldCharType="end"/>
        </w:r>
      </w:hyperlink>
    </w:p>
    <w:p>
      <w:pPr>
        <w:pStyle w:val="TOC1"/>
        <w:tabs>
          <w:tab w:val="right" w:leader="dot" w:pos="8306"/>
        </w:tabs>
      </w:pPr>
      <w:hyperlink w:anchor="_Toc7691" w:history="1">
        <w:r>
          <w:rPr>
            <w:rFonts w:ascii="仿宋" w:eastAsia="仿宋" w:hAnsi="仿宋" w:cs="仿宋" w:hint="eastAsia"/>
            <w:lang w:eastAsia="zh-CN"/>
          </w:rPr>
          <w:t>八、智能照明项目计划安排</w:t>
        </w:r>
        <w:r>
          <w:tab/>
        </w:r>
        <w:r>
          <w:fldChar w:fldCharType="begin"/>
        </w:r>
        <w:r>
          <w:instrText xml:space="preserve"> PAGEREF _Toc7691 \h </w:instrText>
        </w:r>
        <w:r>
          <w:fldChar w:fldCharType="separate"/>
        </w:r>
        <w:r>
          <w:t>23</w:t>
        </w:r>
        <w:r>
          <w:fldChar w:fldCharType="end"/>
        </w:r>
      </w:hyperlink>
    </w:p>
    <w:p>
      <w:pPr>
        <w:pStyle w:val="TOC2"/>
        <w:tabs>
          <w:tab w:val="right" w:leader="dot" w:pos="8306"/>
        </w:tabs>
      </w:pPr>
      <w:hyperlink w:anchor="_Toc2945" w:history="1">
        <w:r>
          <w:rPr>
            <w:rFonts w:ascii="仿宋" w:eastAsia="仿宋" w:hAnsi="仿宋" w:cs="仿宋" w:hint="eastAsia"/>
            <w:lang w:eastAsia="zh-CN"/>
          </w:rPr>
          <w:t>(一)、建设周期</w:t>
        </w:r>
        <w:r>
          <w:tab/>
        </w:r>
        <w:r>
          <w:fldChar w:fldCharType="begin"/>
        </w:r>
        <w:r>
          <w:instrText xml:space="preserve"> PAGEREF _Toc2945 \h </w:instrText>
        </w:r>
        <w:r>
          <w:fldChar w:fldCharType="separate"/>
        </w:r>
        <w:r>
          <w:t>23</w:t>
        </w:r>
        <w:r>
          <w:fldChar w:fldCharType="end"/>
        </w:r>
      </w:hyperlink>
    </w:p>
    <w:p>
      <w:pPr>
        <w:pStyle w:val="TOC2"/>
        <w:tabs>
          <w:tab w:val="right" w:leader="dot" w:pos="8306"/>
        </w:tabs>
      </w:pPr>
      <w:hyperlink w:anchor="_Toc19966" w:history="1">
        <w:r>
          <w:rPr>
            <w:rFonts w:ascii="仿宋" w:eastAsia="仿宋" w:hAnsi="仿宋" w:cs="仿宋" w:hint="eastAsia"/>
            <w:lang w:eastAsia="zh-CN"/>
          </w:rPr>
          <w:t>(二)、建设进度</w:t>
        </w:r>
        <w:r>
          <w:tab/>
        </w:r>
        <w:r>
          <w:fldChar w:fldCharType="begin"/>
        </w:r>
        <w:r>
          <w:instrText xml:space="preserve"> PAGEREF _Toc19966 \h </w:instrText>
        </w:r>
        <w:r>
          <w:fldChar w:fldCharType="separate"/>
        </w:r>
        <w:r>
          <w:t>24</w:t>
        </w:r>
        <w:r>
          <w:fldChar w:fldCharType="end"/>
        </w:r>
      </w:hyperlink>
    </w:p>
    <w:p>
      <w:pPr>
        <w:pStyle w:val="TOC2"/>
        <w:tabs>
          <w:tab w:val="right" w:leader="dot" w:pos="8306"/>
        </w:tabs>
      </w:pPr>
      <w:hyperlink w:anchor="_Toc18070" w:history="1">
        <w:r>
          <w:rPr>
            <w:rFonts w:ascii="仿宋" w:eastAsia="仿宋" w:hAnsi="仿宋" w:cs="仿宋" w:hint="eastAsia"/>
            <w:lang w:eastAsia="zh-CN"/>
          </w:rPr>
          <w:t>(三)、进度安排注意事项</w:t>
        </w:r>
        <w:r>
          <w:tab/>
        </w:r>
        <w:r>
          <w:fldChar w:fldCharType="begin"/>
        </w:r>
        <w:r>
          <w:instrText xml:space="preserve"> PAGEREF _Toc18070 \h </w:instrText>
        </w:r>
        <w:r>
          <w:fldChar w:fldCharType="separate"/>
        </w:r>
        <w:r>
          <w:t>25</w:t>
        </w:r>
        <w:r>
          <w:fldChar w:fldCharType="end"/>
        </w:r>
      </w:hyperlink>
    </w:p>
    <w:p>
      <w:pPr>
        <w:pStyle w:val="TOC2"/>
        <w:tabs>
          <w:tab w:val="right" w:leader="dot" w:pos="8306"/>
        </w:tabs>
      </w:pPr>
      <w:hyperlink w:anchor="_Toc14994" w:history="1">
        <w:r>
          <w:rPr>
            <w:rFonts w:ascii="仿宋" w:eastAsia="仿宋" w:hAnsi="仿宋" w:cs="仿宋" w:hint="eastAsia"/>
            <w:lang w:eastAsia="zh-CN"/>
          </w:rPr>
          <w:t>(四)、人力资源配置</w:t>
        </w:r>
        <w:r>
          <w:tab/>
        </w:r>
        <w:r>
          <w:fldChar w:fldCharType="begin"/>
        </w:r>
        <w:r>
          <w:instrText xml:space="preserve"> PAGEREF _Toc14994 \h </w:instrText>
        </w:r>
        <w:r>
          <w:fldChar w:fldCharType="separate"/>
        </w:r>
        <w:r>
          <w:t>26</w:t>
        </w:r>
        <w:r>
          <w:fldChar w:fldCharType="end"/>
        </w:r>
      </w:hyperlink>
    </w:p>
    <w:p>
      <w:pPr>
        <w:pStyle w:val="TOC1"/>
        <w:tabs>
          <w:tab w:val="right" w:leader="dot" w:pos="8306"/>
        </w:tabs>
      </w:pPr>
      <w:hyperlink w:anchor="_Toc11140" w:history="1">
        <w:r>
          <w:rPr>
            <w:rFonts w:ascii="仿宋" w:eastAsia="仿宋" w:hAnsi="仿宋" w:cs="仿宋" w:hint="eastAsia"/>
            <w:lang w:eastAsia="zh-CN"/>
          </w:rPr>
          <w:t>九、生产安全保护</w:t>
        </w:r>
        <w:r>
          <w:tab/>
        </w:r>
        <w:r>
          <w:fldChar w:fldCharType="begin"/>
        </w:r>
        <w:r>
          <w:instrText xml:space="preserve"> PAGEREF _Toc11140 \h </w:instrText>
        </w:r>
        <w:r>
          <w:fldChar w:fldCharType="separate"/>
        </w:r>
        <w:r>
          <w:t>27</w:t>
        </w:r>
        <w:r>
          <w:fldChar w:fldCharType="end"/>
        </w:r>
      </w:hyperlink>
    </w:p>
    <w:p>
      <w:pPr>
        <w:pStyle w:val="TOC2"/>
        <w:tabs>
          <w:tab w:val="right" w:leader="dot" w:pos="8306"/>
        </w:tabs>
      </w:pPr>
      <w:hyperlink w:anchor="_Toc32623" w:history="1">
        <w:r>
          <w:rPr>
            <w:rFonts w:ascii="仿宋" w:eastAsia="仿宋" w:hAnsi="仿宋" w:cs="仿宋" w:hint="eastAsia"/>
            <w:lang w:eastAsia="zh-CN"/>
          </w:rPr>
          <w:t>(一)、消防安全</w:t>
        </w:r>
        <w:r>
          <w:tab/>
        </w:r>
        <w:r>
          <w:fldChar w:fldCharType="begin"/>
        </w:r>
        <w:r>
          <w:instrText xml:space="preserve"> PAGEREF _Toc32623 \h </w:instrText>
        </w:r>
        <w:r>
          <w:fldChar w:fldCharType="separate"/>
        </w:r>
        <w:r>
          <w:t>27</w:t>
        </w:r>
        <w:r>
          <w:fldChar w:fldCharType="end"/>
        </w:r>
      </w:hyperlink>
    </w:p>
    <w:p>
      <w:pPr>
        <w:pStyle w:val="TOC2"/>
        <w:tabs>
          <w:tab w:val="right" w:leader="dot" w:pos="8306"/>
        </w:tabs>
      </w:pPr>
      <w:hyperlink w:anchor="_Toc10009" w:history="1">
        <w:r>
          <w:rPr>
            <w:rFonts w:ascii="仿宋" w:eastAsia="仿宋" w:hAnsi="仿宋" w:cs="仿宋" w:hint="eastAsia"/>
            <w:lang w:eastAsia="zh-CN"/>
          </w:rPr>
          <w:t>(二)、防火防爆总图布置措施</w:t>
        </w:r>
        <w:r>
          <w:tab/>
        </w:r>
        <w:r>
          <w:fldChar w:fldCharType="begin"/>
        </w:r>
        <w:r>
          <w:instrText xml:space="preserve"> PAGEREF _Toc10009 \h </w:instrText>
        </w:r>
        <w:r>
          <w:fldChar w:fldCharType="separate"/>
        </w:r>
        <w:r>
          <w:t>29</w:t>
        </w:r>
        <w:r>
          <w:fldChar w:fldCharType="end"/>
        </w:r>
      </w:hyperlink>
    </w:p>
    <w:p>
      <w:pPr>
        <w:pStyle w:val="TOC2"/>
        <w:tabs>
          <w:tab w:val="right" w:leader="dot" w:pos="8306"/>
        </w:tabs>
      </w:pPr>
      <w:hyperlink w:anchor="_Toc16078" w:history="1">
        <w:r>
          <w:rPr>
            <w:rFonts w:ascii="仿宋" w:eastAsia="仿宋" w:hAnsi="仿宋" w:cs="仿宋" w:hint="eastAsia"/>
            <w:lang w:eastAsia="zh-CN"/>
          </w:rPr>
          <w:t>(三)、自然灾害防范措施</w:t>
        </w:r>
        <w:r>
          <w:tab/>
        </w:r>
        <w:r>
          <w:fldChar w:fldCharType="begin"/>
        </w:r>
        <w:r>
          <w:instrText xml:space="preserve"> PAGEREF _Toc16078 \h </w:instrText>
        </w:r>
        <w:r>
          <w:fldChar w:fldCharType="separate"/>
        </w:r>
        <w:r>
          <w:t>29</w:t>
        </w:r>
        <w:r>
          <w:fldChar w:fldCharType="end"/>
        </w:r>
      </w:hyperlink>
    </w:p>
    <w:p>
      <w:pPr>
        <w:pStyle w:val="TOC2"/>
        <w:tabs>
          <w:tab w:val="right" w:leader="dot" w:pos="8306"/>
        </w:tabs>
      </w:pPr>
      <w:hyperlink w:anchor="_Toc8388" w:history="1">
        <w:r>
          <w:rPr>
            <w:rFonts w:ascii="仿宋" w:eastAsia="仿宋" w:hAnsi="仿宋" w:cs="仿宋" w:hint="eastAsia"/>
            <w:lang w:eastAsia="zh-CN"/>
          </w:rPr>
          <w:t>(四)、安全色及安全标志使用要求</w:t>
        </w:r>
        <w:r>
          <w:tab/>
        </w:r>
        <w:r>
          <w:fldChar w:fldCharType="begin"/>
        </w:r>
        <w:r>
          <w:instrText xml:space="preserve"> PAGEREF _Toc8388 \h </w:instrText>
        </w:r>
        <w:r>
          <w:fldChar w:fldCharType="separate"/>
        </w:r>
        <w:r>
          <w:t>30</w:t>
        </w:r>
        <w:r>
          <w:fldChar w:fldCharType="end"/>
        </w:r>
      </w:hyperlink>
    </w:p>
    <w:p>
      <w:pPr>
        <w:pStyle w:val="TOC2"/>
        <w:tabs>
          <w:tab w:val="right" w:leader="dot" w:pos="8306"/>
        </w:tabs>
      </w:pPr>
      <w:hyperlink w:anchor="_Toc16402" w:history="1">
        <w:r>
          <w:rPr>
            <w:rFonts w:ascii="仿宋" w:eastAsia="仿宋" w:hAnsi="仿宋" w:cs="仿宋" w:hint="eastAsia"/>
            <w:lang w:eastAsia="zh-CN"/>
          </w:rPr>
          <w:t>(五)、防尘防毒措施</w:t>
        </w:r>
        <w:r>
          <w:tab/>
        </w:r>
        <w:r>
          <w:fldChar w:fldCharType="begin"/>
        </w:r>
        <w:r>
          <w:instrText xml:space="preserve"> PAGEREF _Toc16402 \h </w:instrText>
        </w:r>
        <w:r>
          <w:fldChar w:fldCharType="separate"/>
        </w:r>
        <w:r>
          <w:t>31</w:t>
        </w:r>
        <w:r>
          <w:fldChar w:fldCharType="end"/>
        </w:r>
      </w:hyperlink>
    </w:p>
    <w:p>
      <w:pPr>
        <w:pStyle w:val="TOC2"/>
        <w:tabs>
          <w:tab w:val="right" w:leader="dot" w:pos="8306"/>
        </w:tabs>
      </w:pPr>
      <w:hyperlink w:anchor="_Toc4423" w:history="1">
        <w:r>
          <w:rPr>
            <w:rFonts w:ascii="仿宋" w:eastAsia="仿宋" w:hAnsi="仿宋" w:cs="仿宋" w:hint="eastAsia"/>
            <w:lang w:eastAsia="zh-CN"/>
          </w:rPr>
          <w:t>(六)、防静电、触电防护及防雷措施</w:t>
        </w:r>
        <w:r>
          <w:tab/>
        </w:r>
        <w:r>
          <w:fldChar w:fldCharType="begin"/>
        </w:r>
        <w:r>
          <w:instrText xml:space="preserve"> PAGEREF _Toc4423 \h </w:instrText>
        </w:r>
        <w:r>
          <w:fldChar w:fldCharType="separate"/>
        </w:r>
        <w:r>
          <w:t>32</w:t>
        </w:r>
        <w:r>
          <w:fldChar w:fldCharType="end"/>
        </w:r>
      </w:hyperlink>
    </w:p>
    <w:p>
      <w:pPr>
        <w:pStyle w:val="TOC2"/>
        <w:tabs>
          <w:tab w:val="right" w:leader="dot" w:pos="8306"/>
        </w:tabs>
      </w:pPr>
      <w:hyperlink w:anchor="_Toc21560" w:history="1">
        <w:r>
          <w:rPr>
            <w:rFonts w:ascii="仿宋" w:eastAsia="仿宋" w:hAnsi="仿宋" w:cs="仿宋" w:hint="eastAsia"/>
            <w:lang w:eastAsia="zh-CN"/>
          </w:rPr>
          <w:t>(七)、机械设备安全保障措施</w:t>
        </w:r>
        <w:r>
          <w:tab/>
        </w:r>
        <w:r>
          <w:fldChar w:fldCharType="begin"/>
        </w:r>
        <w:r>
          <w:instrText xml:space="preserve"> PAGEREF _Toc21560 \h </w:instrText>
        </w:r>
        <w:r>
          <w:fldChar w:fldCharType="separate"/>
        </w:r>
        <w:r>
          <w:t>34</w:t>
        </w:r>
        <w:r>
          <w:fldChar w:fldCharType="end"/>
        </w:r>
      </w:hyperlink>
    </w:p>
    <w:p>
      <w:pPr>
        <w:pStyle w:val="TOC1"/>
        <w:tabs>
          <w:tab w:val="right" w:leader="dot" w:pos="8306"/>
        </w:tabs>
      </w:pPr>
      <w:hyperlink w:anchor="_Toc23528" w:history="1">
        <w:r>
          <w:rPr>
            <w:rFonts w:ascii="仿宋" w:eastAsia="仿宋" w:hAnsi="仿宋" w:cs="仿宋" w:hint="eastAsia"/>
            <w:lang w:eastAsia="zh-CN"/>
          </w:rPr>
          <w:t>十、智能照明项目风险管理</w:t>
        </w:r>
        <w:r>
          <w:tab/>
        </w:r>
        <w:r>
          <w:fldChar w:fldCharType="begin"/>
        </w:r>
        <w:r>
          <w:instrText xml:space="preserve"> PAGEREF _Toc23528 \h </w:instrText>
        </w:r>
        <w:r>
          <w:fldChar w:fldCharType="separate"/>
        </w:r>
        <w:r>
          <w:t>35</w:t>
        </w:r>
        <w:r>
          <w:fldChar w:fldCharType="end"/>
        </w:r>
      </w:hyperlink>
    </w:p>
    <w:p>
      <w:pPr>
        <w:pStyle w:val="TOC2"/>
        <w:tabs>
          <w:tab w:val="right" w:leader="dot" w:pos="8306"/>
        </w:tabs>
      </w:pPr>
      <w:hyperlink w:anchor="_Toc14017" w:history="1">
        <w:r>
          <w:rPr>
            <w:rFonts w:ascii="仿宋" w:eastAsia="仿宋" w:hAnsi="仿宋" w:cs="仿宋" w:hint="eastAsia"/>
            <w:lang w:eastAsia="zh-CN"/>
          </w:rPr>
          <w:t>(一)、风险识别与评估</w:t>
        </w:r>
        <w:r>
          <w:tab/>
        </w:r>
        <w:r>
          <w:fldChar w:fldCharType="begin"/>
        </w:r>
        <w:r>
          <w:instrText xml:space="preserve"> PAGEREF _Toc14017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53" w:history="1">
        <w:r>
          <w:rPr>
            <w:rFonts w:ascii="仿宋" w:eastAsia="仿宋" w:hAnsi="仿宋" w:cs="仿宋" w:hint="eastAsia"/>
            <w:lang w:eastAsia="zh-CN"/>
          </w:rPr>
          <w:t>(二)、风险应对策略</w:t>
        </w:r>
        <w:r>
          <w:tab/>
        </w:r>
        <w:r>
          <w:fldChar w:fldCharType="begin"/>
        </w:r>
        <w:r>
          <w:instrText xml:space="preserve"> PAGEREF _Toc26153 \h </w:instrText>
        </w:r>
        <w:r>
          <w:fldChar w:fldCharType="separate"/>
        </w:r>
        <w:r>
          <w:t>36</w:t>
        </w:r>
        <w:r>
          <w:fldChar w:fldCharType="end"/>
        </w:r>
      </w:hyperlink>
    </w:p>
    <w:p>
      <w:pPr>
        <w:pStyle w:val="TOC2"/>
        <w:tabs>
          <w:tab w:val="right" w:leader="dot" w:pos="8306"/>
        </w:tabs>
      </w:pPr>
      <w:hyperlink w:anchor="_Toc5896" w:history="1">
        <w:r>
          <w:rPr>
            <w:rFonts w:ascii="仿宋" w:eastAsia="仿宋" w:hAnsi="仿宋" w:cs="仿宋" w:hint="eastAsia"/>
            <w:lang w:eastAsia="zh-CN"/>
          </w:rPr>
          <w:t>(三)、风险监控与控制</w:t>
        </w:r>
        <w:r>
          <w:tab/>
        </w:r>
        <w:r>
          <w:fldChar w:fldCharType="begin"/>
        </w:r>
        <w:r>
          <w:instrText xml:space="preserve"> PAGEREF _Toc5896 \h </w:instrText>
        </w:r>
        <w:r>
          <w:fldChar w:fldCharType="separate"/>
        </w:r>
        <w:r>
          <w:t>38</w:t>
        </w:r>
        <w:r>
          <w:fldChar w:fldCharType="end"/>
        </w:r>
      </w:hyperlink>
    </w:p>
    <w:p>
      <w:pPr>
        <w:pStyle w:val="TOC1"/>
        <w:tabs>
          <w:tab w:val="right" w:leader="dot" w:pos="8306"/>
        </w:tabs>
      </w:pPr>
      <w:hyperlink w:anchor="_Toc2645" w:history="1">
        <w:r>
          <w:rPr>
            <w:rFonts w:ascii="仿宋" w:eastAsia="仿宋" w:hAnsi="仿宋" w:cs="仿宋" w:hint="eastAsia"/>
            <w:lang w:eastAsia="zh-CN"/>
          </w:rPr>
          <w:t>十一、智能照明项目投资规划</w:t>
        </w:r>
        <w:r>
          <w:tab/>
        </w:r>
        <w:r>
          <w:fldChar w:fldCharType="begin"/>
        </w:r>
        <w:r>
          <w:instrText xml:space="preserve"> PAGEREF _Toc2645 \h </w:instrText>
        </w:r>
        <w:r>
          <w:fldChar w:fldCharType="separate"/>
        </w:r>
        <w:r>
          <w:t>39</w:t>
        </w:r>
        <w:r>
          <w:fldChar w:fldCharType="end"/>
        </w:r>
      </w:hyperlink>
    </w:p>
    <w:p>
      <w:pPr>
        <w:pStyle w:val="TOC2"/>
        <w:tabs>
          <w:tab w:val="right" w:leader="dot" w:pos="8306"/>
        </w:tabs>
      </w:pPr>
      <w:hyperlink w:anchor="_Toc5406" w:history="1">
        <w:r>
          <w:rPr>
            <w:rFonts w:ascii="仿宋" w:eastAsia="仿宋" w:hAnsi="仿宋" w:cs="仿宋" w:hint="eastAsia"/>
            <w:lang w:eastAsia="zh-CN"/>
          </w:rPr>
          <w:t>(一)、智能照明项目总投资估算</w:t>
        </w:r>
        <w:r>
          <w:tab/>
        </w:r>
        <w:r>
          <w:fldChar w:fldCharType="begin"/>
        </w:r>
        <w:r>
          <w:instrText xml:space="preserve"> PAGEREF _Toc5406 \h </w:instrText>
        </w:r>
        <w:r>
          <w:fldChar w:fldCharType="separate"/>
        </w:r>
        <w:r>
          <w:t>39</w:t>
        </w:r>
        <w:r>
          <w:fldChar w:fldCharType="end"/>
        </w:r>
      </w:hyperlink>
    </w:p>
    <w:p>
      <w:pPr>
        <w:pStyle w:val="TOC2"/>
        <w:tabs>
          <w:tab w:val="right" w:leader="dot" w:pos="8306"/>
        </w:tabs>
      </w:pPr>
      <w:hyperlink w:anchor="_Toc9060" w:history="1">
        <w:r>
          <w:rPr>
            <w:rFonts w:ascii="仿宋" w:eastAsia="仿宋" w:hAnsi="仿宋" w:cs="仿宋" w:hint="eastAsia"/>
            <w:lang w:eastAsia="zh-CN"/>
          </w:rPr>
          <w:t>(二)、资金筹措</w:t>
        </w:r>
        <w:r>
          <w:tab/>
        </w:r>
        <w:r>
          <w:fldChar w:fldCharType="begin"/>
        </w:r>
        <w:r>
          <w:instrText xml:space="preserve"> PAGEREF _Toc9060 \h </w:instrText>
        </w:r>
        <w:r>
          <w:fldChar w:fldCharType="separate"/>
        </w:r>
        <w:r>
          <w:t>40</w:t>
        </w:r>
        <w:r>
          <w:fldChar w:fldCharType="end"/>
        </w:r>
      </w:hyperlink>
    </w:p>
    <w:p>
      <w:pPr>
        <w:pStyle w:val="TOC1"/>
        <w:tabs>
          <w:tab w:val="right" w:leader="dot" w:pos="8306"/>
        </w:tabs>
      </w:pPr>
      <w:hyperlink w:anchor="_Toc5790" w:history="1">
        <w:r>
          <w:rPr>
            <w:rFonts w:ascii="仿宋" w:eastAsia="仿宋" w:hAnsi="仿宋" w:cs="仿宋" w:hint="eastAsia"/>
            <w:lang w:eastAsia="zh-CN"/>
          </w:rPr>
          <w:t>十二、智能照明项目人力资源管理</w:t>
        </w:r>
        <w:r>
          <w:tab/>
        </w:r>
        <w:r>
          <w:fldChar w:fldCharType="begin"/>
        </w:r>
        <w:r>
          <w:instrText xml:space="preserve"> PAGEREF _Toc5790 \h </w:instrText>
        </w:r>
        <w:r>
          <w:fldChar w:fldCharType="separate"/>
        </w:r>
        <w:r>
          <w:t>41</w:t>
        </w:r>
        <w:r>
          <w:fldChar w:fldCharType="end"/>
        </w:r>
      </w:hyperlink>
    </w:p>
    <w:p>
      <w:pPr>
        <w:pStyle w:val="TOC2"/>
        <w:tabs>
          <w:tab w:val="right" w:leader="dot" w:pos="8306"/>
        </w:tabs>
      </w:pPr>
      <w:hyperlink w:anchor="_Toc9471" w:history="1">
        <w:r>
          <w:rPr>
            <w:rFonts w:ascii="仿宋" w:eastAsia="仿宋" w:hAnsi="仿宋" w:cs="仿宋" w:hint="eastAsia"/>
            <w:lang w:eastAsia="zh-CN"/>
          </w:rPr>
          <w:t>(一)、建立健全的预算管理制度</w:t>
        </w:r>
        <w:r>
          <w:tab/>
        </w:r>
        <w:r>
          <w:fldChar w:fldCharType="begin"/>
        </w:r>
        <w:r>
          <w:instrText xml:space="preserve"> PAGEREF _Toc9471 \h </w:instrText>
        </w:r>
        <w:r>
          <w:fldChar w:fldCharType="separate"/>
        </w:r>
        <w:r>
          <w:t>41</w:t>
        </w:r>
        <w:r>
          <w:fldChar w:fldCharType="end"/>
        </w:r>
      </w:hyperlink>
    </w:p>
    <w:p>
      <w:pPr>
        <w:pStyle w:val="TOC2"/>
        <w:tabs>
          <w:tab w:val="right" w:leader="dot" w:pos="8306"/>
        </w:tabs>
      </w:pPr>
      <w:hyperlink w:anchor="_Toc15133" w:history="1">
        <w:r>
          <w:rPr>
            <w:rFonts w:ascii="仿宋" w:eastAsia="仿宋" w:hAnsi="仿宋" w:cs="仿宋" w:hint="eastAsia"/>
            <w:lang w:eastAsia="zh-CN"/>
          </w:rPr>
          <w:t>(二)、加强资金流动监控</w:t>
        </w:r>
        <w:r>
          <w:tab/>
        </w:r>
        <w:r>
          <w:fldChar w:fldCharType="begin"/>
        </w:r>
        <w:r>
          <w:instrText xml:space="preserve"> PAGEREF _Toc15133 \h </w:instrText>
        </w:r>
        <w:r>
          <w:fldChar w:fldCharType="separate"/>
        </w:r>
        <w:r>
          <w:t>43</w:t>
        </w:r>
        <w:r>
          <w:fldChar w:fldCharType="end"/>
        </w:r>
      </w:hyperlink>
    </w:p>
    <w:p>
      <w:pPr>
        <w:pStyle w:val="TOC2"/>
        <w:tabs>
          <w:tab w:val="right" w:leader="dot" w:pos="8306"/>
        </w:tabs>
      </w:pPr>
      <w:hyperlink w:anchor="_Toc2224" w:history="1">
        <w:r>
          <w:rPr>
            <w:rFonts w:ascii="仿宋" w:eastAsia="仿宋" w:hAnsi="仿宋" w:cs="仿宋" w:hint="eastAsia"/>
            <w:lang w:eastAsia="zh-CN"/>
          </w:rPr>
          <w:t>(三)、制定完善的风险控制机制</w:t>
        </w:r>
        <w:r>
          <w:tab/>
        </w:r>
        <w:r>
          <w:fldChar w:fldCharType="begin"/>
        </w:r>
        <w:r>
          <w:instrText xml:space="preserve"> PAGEREF _Toc2224 \h </w:instrText>
        </w:r>
        <w:r>
          <w:fldChar w:fldCharType="separate"/>
        </w:r>
        <w:r>
          <w:t>44</w:t>
        </w:r>
        <w:r>
          <w:fldChar w:fldCharType="end"/>
        </w:r>
      </w:hyperlink>
    </w:p>
    <w:p>
      <w:pPr>
        <w:pStyle w:val="TOC2"/>
        <w:tabs>
          <w:tab w:val="right" w:leader="dot" w:pos="8306"/>
        </w:tabs>
      </w:pPr>
      <w:hyperlink w:anchor="_Toc13601" w:history="1">
        <w:r>
          <w:rPr>
            <w:rFonts w:ascii="仿宋" w:eastAsia="仿宋" w:hAnsi="仿宋" w:cs="仿宋" w:hint="eastAsia"/>
            <w:lang w:eastAsia="zh-CN"/>
          </w:rPr>
          <w:t>(四)、优化成本管理</w:t>
        </w:r>
        <w:r>
          <w:tab/>
        </w:r>
        <w:r>
          <w:fldChar w:fldCharType="begin"/>
        </w:r>
        <w:r>
          <w:instrText xml:space="preserve"> PAGEREF _Toc13601 \h </w:instrText>
        </w:r>
        <w:r>
          <w:fldChar w:fldCharType="separate"/>
        </w:r>
        <w:r>
          <w:t>45</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十三、智能照明项目工程方案分析</w:t>
        </w:r>
        <w:r>
          <w:tab/>
        </w:r>
        <w:r>
          <w:fldChar w:fldCharType="begin"/>
        </w:r>
        <w:r>
          <w:instrText xml:space="preserve"> PAGEREF _Toc24959 \h </w:instrText>
        </w:r>
        <w:r>
          <w:fldChar w:fldCharType="separate"/>
        </w:r>
        <w:r>
          <w:t>46</w:t>
        </w:r>
        <w:r>
          <w:fldChar w:fldCharType="end"/>
        </w:r>
      </w:hyperlink>
    </w:p>
    <w:p>
      <w:pPr>
        <w:pStyle w:val="TOC2"/>
        <w:tabs>
          <w:tab w:val="right" w:leader="dot" w:pos="8306"/>
        </w:tabs>
      </w:pPr>
      <w:hyperlink w:anchor="_Toc13251" w:history="1">
        <w:r>
          <w:rPr>
            <w:rFonts w:ascii="仿宋" w:eastAsia="仿宋" w:hAnsi="仿宋" w:cs="仿宋" w:hint="eastAsia"/>
            <w:lang w:eastAsia="zh-CN"/>
          </w:rPr>
          <w:t>(一)、建筑工程设计原则</w:t>
        </w:r>
        <w:r>
          <w:tab/>
        </w:r>
        <w:r>
          <w:fldChar w:fldCharType="begin"/>
        </w:r>
        <w:r>
          <w:instrText xml:space="preserve"> PAGEREF _Toc13251 \h </w:instrText>
        </w:r>
        <w:r>
          <w:fldChar w:fldCharType="separate"/>
        </w:r>
        <w:r>
          <w:t>46</w:t>
        </w:r>
        <w:r>
          <w:fldChar w:fldCharType="end"/>
        </w:r>
      </w:hyperlink>
    </w:p>
    <w:p>
      <w:pPr>
        <w:pStyle w:val="TOC2"/>
        <w:tabs>
          <w:tab w:val="right" w:leader="dot" w:pos="8306"/>
        </w:tabs>
      </w:pPr>
      <w:hyperlink w:anchor="_Toc12684" w:history="1">
        <w:r>
          <w:rPr>
            <w:rFonts w:ascii="仿宋" w:eastAsia="仿宋" w:hAnsi="仿宋" w:cs="仿宋" w:hint="eastAsia"/>
            <w:lang w:eastAsia="zh-CN"/>
          </w:rPr>
          <w:t>(二)、土建工程建设指标</w:t>
        </w:r>
        <w:r>
          <w:tab/>
        </w:r>
        <w:r>
          <w:fldChar w:fldCharType="begin"/>
        </w:r>
        <w:r>
          <w:instrText xml:space="preserve"> PAGEREF _Toc12684 \h </w:instrText>
        </w:r>
        <w:r>
          <w:fldChar w:fldCharType="separate"/>
        </w:r>
        <w:r>
          <w:t>49</w:t>
        </w:r>
        <w:r>
          <w:fldChar w:fldCharType="end"/>
        </w:r>
      </w:hyperlink>
    </w:p>
    <w:p>
      <w:pPr>
        <w:pStyle w:val="TOC1"/>
        <w:tabs>
          <w:tab w:val="right" w:leader="dot" w:pos="8306"/>
        </w:tabs>
      </w:pPr>
      <w:hyperlink w:anchor="_Toc10854" w:history="1">
        <w:r>
          <w:rPr>
            <w:rFonts w:ascii="仿宋" w:eastAsia="仿宋" w:hAnsi="仿宋" w:cs="仿宋" w:hint="eastAsia"/>
            <w:lang w:eastAsia="zh-CN"/>
          </w:rPr>
          <w:t>十四、智能照明项目实施保障措施</w:t>
        </w:r>
        <w:r>
          <w:tab/>
        </w:r>
        <w:r>
          <w:fldChar w:fldCharType="begin"/>
        </w:r>
        <w:r>
          <w:instrText xml:space="preserve"> PAGEREF _Toc10854 \h </w:instrText>
        </w:r>
        <w:r>
          <w:fldChar w:fldCharType="separate"/>
        </w:r>
        <w:r>
          <w:t>51</w:t>
        </w:r>
        <w:r>
          <w:fldChar w:fldCharType="end"/>
        </w:r>
      </w:hyperlink>
    </w:p>
    <w:p>
      <w:pPr>
        <w:pStyle w:val="TOC2"/>
        <w:tabs>
          <w:tab w:val="right" w:leader="dot" w:pos="8306"/>
        </w:tabs>
      </w:pPr>
      <w:hyperlink w:anchor="_Toc14695" w:history="1">
        <w:r>
          <w:rPr>
            <w:rFonts w:ascii="仿宋" w:eastAsia="仿宋" w:hAnsi="仿宋" w:cs="仿宋" w:hint="eastAsia"/>
            <w:lang w:eastAsia="zh-CN"/>
          </w:rPr>
          <w:t>(一)、智能照明项目实施保障机制</w:t>
        </w:r>
        <w:r>
          <w:tab/>
        </w:r>
        <w:r>
          <w:fldChar w:fldCharType="begin"/>
        </w:r>
        <w:r>
          <w:instrText xml:space="preserve"> PAGEREF _Toc14695 \h </w:instrText>
        </w:r>
        <w:r>
          <w:fldChar w:fldCharType="separate"/>
        </w:r>
        <w:r>
          <w:t>51</w:t>
        </w:r>
        <w:r>
          <w:fldChar w:fldCharType="end"/>
        </w:r>
      </w:hyperlink>
    </w:p>
    <w:p>
      <w:pPr>
        <w:pStyle w:val="TOC2"/>
        <w:tabs>
          <w:tab w:val="right" w:leader="dot" w:pos="8306"/>
        </w:tabs>
      </w:pPr>
      <w:hyperlink w:anchor="_Toc28461" w:history="1">
        <w:r>
          <w:rPr>
            <w:rFonts w:ascii="仿宋" w:eastAsia="仿宋" w:hAnsi="仿宋" w:cs="仿宋" w:hint="eastAsia"/>
            <w:lang w:eastAsia="zh-CN"/>
          </w:rPr>
          <w:t>(二)、智能照明项目法律合规要求</w:t>
        </w:r>
        <w:r>
          <w:tab/>
        </w:r>
        <w:r>
          <w:fldChar w:fldCharType="begin"/>
        </w:r>
        <w:r>
          <w:instrText xml:space="preserve"> PAGEREF _Toc28461 \h </w:instrText>
        </w:r>
        <w:r>
          <w:fldChar w:fldCharType="separate"/>
        </w:r>
        <w:r>
          <w:t>55</w:t>
        </w:r>
        <w:r>
          <w:fldChar w:fldCharType="end"/>
        </w:r>
      </w:hyperlink>
    </w:p>
    <w:p>
      <w:pPr>
        <w:pStyle w:val="TOC2"/>
        <w:tabs>
          <w:tab w:val="right" w:leader="dot" w:pos="8306"/>
        </w:tabs>
      </w:pPr>
      <w:hyperlink w:anchor="_Toc30513" w:history="1">
        <w:r>
          <w:rPr>
            <w:rFonts w:ascii="仿宋" w:eastAsia="仿宋" w:hAnsi="仿宋" w:cs="仿宋" w:hint="eastAsia"/>
            <w:lang w:eastAsia="zh-CN"/>
          </w:rPr>
          <w:t>(三)、智能照明项目合同管理与法律事务</w:t>
        </w:r>
        <w:r>
          <w:tab/>
        </w:r>
        <w:r>
          <w:fldChar w:fldCharType="begin"/>
        </w:r>
        <w:r>
          <w:instrText xml:space="preserve"> PAGEREF _Toc30513 \h </w:instrText>
        </w:r>
        <w:r>
          <w:fldChar w:fldCharType="separate"/>
        </w:r>
        <w:r>
          <w:t>59</w:t>
        </w:r>
        <w:r>
          <w:fldChar w:fldCharType="end"/>
        </w:r>
      </w:hyperlink>
    </w:p>
    <w:p>
      <w:pPr>
        <w:pStyle w:val="TOC2"/>
        <w:tabs>
          <w:tab w:val="right" w:leader="dot" w:pos="8306"/>
        </w:tabs>
      </w:pPr>
      <w:hyperlink w:anchor="_Toc11795" w:history="1">
        <w:r>
          <w:rPr>
            <w:rFonts w:ascii="仿宋" w:eastAsia="仿宋" w:hAnsi="仿宋" w:cs="仿宋" w:hint="eastAsia"/>
            <w:lang w:eastAsia="zh-CN"/>
          </w:rPr>
          <w:t>(四)、智能照明项目知识产权保护策略</w:t>
        </w:r>
        <w:r>
          <w:tab/>
        </w:r>
        <w:r>
          <w:fldChar w:fldCharType="begin"/>
        </w:r>
        <w:r>
          <w:instrText xml:space="preserve"> PAGEREF _Toc11795 \h </w:instrText>
        </w:r>
        <w:r>
          <w:fldChar w:fldCharType="separate"/>
        </w:r>
        <w:r>
          <w:t>65</w:t>
        </w:r>
        <w:r>
          <w:fldChar w:fldCharType="end"/>
        </w:r>
      </w:hyperlink>
    </w:p>
    <w:p>
      <w:pPr>
        <w:pStyle w:val="TOC1"/>
        <w:tabs>
          <w:tab w:val="right" w:leader="dot" w:pos="8306"/>
        </w:tabs>
      </w:pPr>
      <w:hyperlink w:anchor="_Toc31698" w:history="1">
        <w:r>
          <w:rPr>
            <w:rFonts w:ascii="仿宋" w:eastAsia="仿宋" w:hAnsi="仿宋" w:cs="仿宋" w:hint="eastAsia"/>
            <w:lang w:eastAsia="zh-CN"/>
          </w:rPr>
          <w:t>十五、质量管理体系</w:t>
        </w:r>
        <w:r>
          <w:tab/>
        </w:r>
        <w:r>
          <w:fldChar w:fldCharType="begin"/>
        </w:r>
        <w:r>
          <w:instrText xml:space="preserve"> PAGEREF _Toc31698 \h </w:instrText>
        </w:r>
        <w:r>
          <w:fldChar w:fldCharType="separate"/>
        </w:r>
        <w:r>
          <w:t>67</w:t>
        </w:r>
        <w:r>
          <w:fldChar w:fldCharType="end"/>
        </w:r>
      </w:hyperlink>
    </w:p>
    <w:p>
      <w:pPr>
        <w:pStyle w:val="TOC2"/>
        <w:tabs>
          <w:tab w:val="right" w:leader="dot" w:pos="8306"/>
        </w:tabs>
      </w:pPr>
      <w:hyperlink w:anchor="_Toc24019" w:history="1">
        <w:r>
          <w:rPr>
            <w:rFonts w:ascii="仿宋" w:eastAsia="仿宋" w:hAnsi="仿宋" w:cs="仿宋" w:hint="eastAsia"/>
            <w:lang w:eastAsia="zh-CN"/>
          </w:rPr>
          <w:t>(一)、质量目标与方针</w:t>
        </w:r>
        <w:r>
          <w:tab/>
        </w:r>
        <w:r>
          <w:fldChar w:fldCharType="begin"/>
        </w:r>
        <w:r>
          <w:instrText xml:space="preserve"> PAGEREF _Toc24019 \h </w:instrText>
        </w:r>
        <w:r>
          <w:fldChar w:fldCharType="separate"/>
        </w:r>
        <w:r>
          <w:t>67</w:t>
        </w:r>
        <w:r>
          <w:fldChar w:fldCharType="end"/>
        </w:r>
      </w:hyperlink>
    </w:p>
    <w:p>
      <w:pPr>
        <w:pStyle w:val="TOC2"/>
        <w:tabs>
          <w:tab w:val="right" w:leader="dot" w:pos="8306"/>
        </w:tabs>
      </w:pPr>
      <w:hyperlink w:anchor="_Toc11972" w:history="1">
        <w:r>
          <w:rPr>
            <w:rFonts w:ascii="仿宋" w:eastAsia="仿宋" w:hAnsi="仿宋" w:cs="仿宋" w:hint="eastAsia"/>
            <w:lang w:eastAsia="zh-CN"/>
          </w:rPr>
          <w:t>(二)、质量管理责任</w:t>
        </w:r>
        <w:r>
          <w:tab/>
        </w:r>
        <w:r>
          <w:fldChar w:fldCharType="begin"/>
        </w:r>
        <w:r>
          <w:instrText xml:space="preserve"> PAGEREF _Toc11972 \h </w:instrText>
        </w:r>
        <w:r>
          <w:fldChar w:fldCharType="separate"/>
        </w:r>
        <w:r>
          <w:t>68</w:t>
        </w:r>
        <w:r>
          <w:fldChar w:fldCharType="end"/>
        </w:r>
      </w:hyperlink>
    </w:p>
    <w:p>
      <w:pPr>
        <w:pStyle w:val="TOC2"/>
        <w:tabs>
          <w:tab w:val="right" w:leader="dot" w:pos="8306"/>
        </w:tabs>
      </w:pPr>
      <w:hyperlink w:anchor="_Toc3332" w:history="1">
        <w:r>
          <w:rPr>
            <w:rFonts w:ascii="仿宋" w:eastAsia="仿宋" w:hAnsi="仿宋" w:cs="仿宋" w:hint="eastAsia"/>
            <w:lang w:eastAsia="zh-CN"/>
          </w:rPr>
          <w:t>(三)、质量管理体系文件</w:t>
        </w:r>
        <w:r>
          <w:tab/>
        </w:r>
        <w:r>
          <w:fldChar w:fldCharType="begin"/>
        </w:r>
        <w:r>
          <w:instrText xml:space="preserve"> PAGEREF _Toc3332 \h </w:instrText>
        </w:r>
        <w:r>
          <w:fldChar w:fldCharType="separate"/>
        </w:r>
        <w:r>
          <w:t>70</w:t>
        </w:r>
        <w:r>
          <w:fldChar w:fldCharType="end"/>
        </w:r>
      </w:hyperlink>
    </w:p>
    <w:p>
      <w:pPr>
        <w:pStyle w:val="TOC2"/>
        <w:tabs>
          <w:tab w:val="right" w:leader="dot" w:pos="8306"/>
        </w:tabs>
      </w:pPr>
      <w:hyperlink w:anchor="_Toc7487" w:history="1">
        <w:r>
          <w:rPr>
            <w:rFonts w:ascii="仿宋" w:eastAsia="仿宋" w:hAnsi="仿宋" w:cs="仿宋" w:hint="eastAsia"/>
            <w:lang w:eastAsia="zh-CN"/>
          </w:rPr>
          <w:t>(四)、质量培训与教育</w:t>
        </w:r>
        <w:r>
          <w:tab/>
        </w:r>
        <w:r>
          <w:fldChar w:fldCharType="begin"/>
        </w:r>
        <w:r>
          <w:instrText xml:space="preserve"> PAGEREF _Toc7487 \h </w:instrText>
        </w:r>
        <w:r>
          <w:fldChar w:fldCharType="separate"/>
        </w:r>
        <w:r>
          <w:t>72</w:t>
        </w:r>
        <w:r>
          <w:fldChar w:fldCharType="end"/>
        </w:r>
      </w:hyperlink>
    </w:p>
    <w:p>
      <w:pPr>
        <w:pStyle w:val="TOC2"/>
        <w:tabs>
          <w:tab w:val="right" w:leader="dot" w:pos="8306"/>
        </w:tabs>
      </w:pPr>
      <w:hyperlink w:anchor="_Toc20750" w:history="1">
        <w:r>
          <w:rPr>
            <w:rFonts w:ascii="仿宋" w:eastAsia="仿宋" w:hAnsi="仿宋" w:cs="仿宋" w:hint="eastAsia"/>
            <w:lang w:eastAsia="zh-CN"/>
          </w:rPr>
          <w:t>(五)、质量审核与评价</w:t>
        </w:r>
        <w:r>
          <w:tab/>
        </w:r>
        <w:r>
          <w:fldChar w:fldCharType="begin"/>
        </w:r>
        <w:r>
          <w:instrText xml:space="preserve"> PAGEREF _Toc20750 \h </w:instrText>
        </w:r>
        <w:r>
          <w:fldChar w:fldCharType="separate"/>
        </w:r>
        <w:r>
          <w:t>73</w:t>
        </w:r>
        <w:r>
          <w:fldChar w:fldCharType="end"/>
        </w:r>
      </w:hyperlink>
    </w:p>
    <w:p>
      <w:pPr>
        <w:pStyle w:val="TOC2"/>
        <w:tabs>
          <w:tab w:val="right" w:leader="dot" w:pos="8306"/>
        </w:tabs>
      </w:pPr>
      <w:hyperlink w:anchor="_Toc6095" w:history="1">
        <w:r>
          <w:rPr>
            <w:rFonts w:ascii="仿宋" w:eastAsia="仿宋" w:hAnsi="仿宋" w:cs="仿宋" w:hint="eastAsia"/>
            <w:lang w:eastAsia="zh-CN"/>
          </w:rPr>
          <w:t>(六)、不符合与纠正措施</w:t>
        </w:r>
        <w:r>
          <w:tab/>
        </w:r>
        <w:r>
          <w:fldChar w:fldCharType="begin"/>
        </w:r>
        <w:r>
          <w:instrText xml:space="preserve"> PAGEREF _Toc6095 \h </w:instrText>
        </w:r>
        <w:r>
          <w:fldChar w:fldCharType="separate"/>
        </w:r>
        <w:r>
          <w:t>74</w:t>
        </w:r>
        <w:r>
          <w:fldChar w:fldCharType="end"/>
        </w:r>
      </w:hyperlink>
    </w:p>
    <w:p>
      <w:pPr>
        <w:pStyle w:val="TOC1"/>
        <w:tabs>
          <w:tab w:val="right" w:leader="dot" w:pos="8306"/>
        </w:tabs>
      </w:pPr>
      <w:hyperlink w:anchor="_Toc11757" w:history="1">
        <w:r>
          <w:rPr>
            <w:rFonts w:ascii="仿宋" w:eastAsia="仿宋" w:hAnsi="仿宋" w:cs="仿宋" w:hint="eastAsia"/>
            <w:lang w:eastAsia="zh-CN"/>
          </w:rPr>
          <w:t>十六、营销与推广策略</w:t>
        </w:r>
        <w:r>
          <w:tab/>
        </w:r>
        <w:r>
          <w:fldChar w:fldCharType="begin"/>
        </w:r>
        <w:r>
          <w:instrText xml:space="preserve"> PAGEREF _Toc11757 \h </w:instrText>
        </w:r>
        <w:r>
          <w:fldChar w:fldCharType="separate"/>
        </w:r>
        <w:r>
          <w:t>75</w:t>
        </w:r>
        <w:r>
          <w:fldChar w:fldCharType="end"/>
        </w:r>
      </w:hyperlink>
    </w:p>
    <w:p>
      <w:pPr>
        <w:pStyle w:val="TOC2"/>
        <w:tabs>
          <w:tab w:val="right" w:leader="dot" w:pos="8306"/>
        </w:tabs>
      </w:pPr>
      <w:hyperlink w:anchor="_Toc14751" w:history="1">
        <w:r>
          <w:rPr>
            <w:rFonts w:ascii="仿宋" w:eastAsia="仿宋" w:hAnsi="仿宋" w:cs="仿宋" w:hint="eastAsia"/>
            <w:lang w:eastAsia="zh-CN"/>
          </w:rPr>
          <w:t>(一)、产品/服务定位与特点</w:t>
        </w:r>
        <w:r>
          <w:tab/>
        </w:r>
        <w:r>
          <w:fldChar w:fldCharType="begin"/>
        </w:r>
        <w:r>
          <w:instrText xml:space="preserve"> PAGEREF _Toc14751 \h </w:instrText>
        </w:r>
        <w:r>
          <w:fldChar w:fldCharType="separate"/>
        </w:r>
        <w:r>
          <w:t>75</w:t>
        </w:r>
        <w:r>
          <w:fldChar w:fldCharType="end"/>
        </w:r>
      </w:hyperlink>
    </w:p>
    <w:p>
      <w:pPr>
        <w:pStyle w:val="TOC2"/>
        <w:tabs>
          <w:tab w:val="right" w:leader="dot" w:pos="8306"/>
        </w:tabs>
      </w:pPr>
      <w:hyperlink w:anchor="_Toc17624" w:history="1">
        <w:r>
          <w:rPr>
            <w:rFonts w:ascii="仿宋" w:eastAsia="仿宋" w:hAnsi="仿宋" w:cs="仿宋" w:hint="eastAsia"/>
            <w:lang w:eastAsia="zh-CN"/>
          </w:rPr>
          <w:t>(二)、市场定位与竞争分析</w:t>
        </w:r>
        <w:r>
          <w:tab/>
        </w:r>
        <w:r>
          <w:fldChar w:fldCharType="begin"/>
        </w:r>
        <w:r>
          <w:instrText xml:space="preserve"> PAGEREF _Toc17624 \h </w:instrText>
        </w:r>
        <w:r>
          <w:fldChar w:fldCharType="separate"/>
        </w:r>
        <w:r>
          <w:t>77</w:t>
        </w:r>
        <w:r>
          <w:fldChar w:fldCharType="end"/>
        </w:r>
      </w:hyperlink>
    </w:p>
    <w:p>
      <w:pPr>
        <w:pStyle w:val="TOC2"/>
        <w:tabs>
          <w:tab w:val="right" w:leader="dot" w:pos="8306"/>
        </w:tabs>
      </w:pPr>
      <w:hyperlink w:anchor="_Toc3826" w:history="1">
        <w:r>
          <w:rPr>
            <w:rFonts w:ascii="仿宋" w:eastAsia="仿宋" w:hAnsi="仿宋" w:cs="仿宋" w:hint="eastAsia"/>
            <w:lang w:eastAsia="zh-CN"/>
          </w:rPr>
          <w:t>(三)、营销渠道与策略</w:t>
        </w:r>
        <w:r>
          <w:tab/>
        </w:r>
        <w:r>
          <w:fldChar w:fldCharType="begin"/>
        </w:r>
        <w:r>
          <w:instrText xml:space="preserve"> PAGEREF _Toc3826 \h </w:instrText>
        </w:r>
        <w:r>
          <w:fldChar w:fldCharType="separate"/>
        </w:r>
        <w:r>
          <w:t>78</w:t>
        </w:r>
        <w:r>
          <w:fldChar w:fldCharType="end"/>
        </w:r>
      </w:hyperlink>
    </w:p>
    <w:p>
      <w:pPr>
        <w:pStyle w:val="TOC2"/>
        <w:tabs>
          <w:tab w:val="right" w:leader="dot" w:pos="8306"/>
        </w:tabs>
      </w:pPr>
      <w:hyperlink w:anchor="_Toc18753" w:history="1">
        <w:r>
          <w:rPr>
            <w:rFonts w:ascii="仿宋" w:eastAsia="仿宋" w:hAnsi="仿宋" w:cs="仿宋" w:hint="eastAsia"/>
            <w:lang w:eastAsia="zh-CN"/>
          </w:rPr>
          <w:t>(四)、推广与宣传活动</w:t>
        </w:r>
        <w:r>
          <w:tab/>
        </w:r>
        <w:r>
          <w:fldChar w:fldCharType="begin"/>
        </w:r>
        <w:r>
          <w:instrText xml:space="preserve"> PAGEREF _Toc18753 \h </w:instrText>
        </w:r>
        <w:r>
          <w:fldChar w:fldCharType="separate"/>
        </w:r>
        <w:r>
          <w:t>79</w:t>
        </w:r>
        <w:r>
          <w:fldChar w:fldCharType="end"/>
        </w:r>
      </w:hyperlink>
    </w:p>
    <w:p>
      <w:pPr>
        <w:pStyle w:val="TOC1"/>
        <w:tabs>
          <w:tab w:val="right" w:leader="dot" w:pos="8306"/>
        </w:tabs>
      </w:pPr>
      <w:hyperlink w:anchor="_Toc31916" w:history="1">
        <w:r>
          <w:rPr>
            <w:rFonts w:ascii="仿宋" w:eastAsia="仿宋" w:hAnsi="仿宋" w:cs="仿宋" w:hint="eastAsia"/>
            <w:lang w:eastAsia="zh-CN"/>
          </w:rPr>
          <w:t>十七、风险识别与分类</w:t>
        </w:r>
        <w:r>
          <w:tab/>
        </w:r>
        <w:r>
          <w:fldChar w:fldCharType="begin"/>
        </w:r>
        <w:r>
          <w:instrText xml:space="preserve"> PAGEREF _Toc31916 \h </w:instrText>
        </w:r>
        <w:r>
          <w:fldChar w:fldCharType="separate"/>
        </w:r>
        <w:r>
          <w:t>84</w:t>
        </w:r>
        <w:r>
          <w:fldChar w:fldCharType="end"/>
        </w:r>
      </w:hyperlink>
    </w:p>
    <w:p>
      <w:pPr>
        <w:pStyle w:val="TOC2"/>
        <w:tabs>
          <w:tab w:val="right" w:leader="dot" w:pos="8306"/>
        </w:tabs>
      </w:pPr>
      <w:hyperlink w:anchor="_Toc30419" w:history="1">
        <w:r>
          <w:rPr>
            <w:rFonts w:ascii="仿宋" w:eastAsia="仿宋" w:hAnsi="仿宋" w:cs="仿宋" w:hint="eastAsia"/>
            <w:lang w:eastAsia="zh-CN"/>
          </w:rPr>
          <w:t>(一)、风险识别</w:t>
        </w:r>
        <w:r>
          <w:tab/>
        </w:r>
        <w:r>
          <w:fldChar w:fldCharType="begin"/>
        </w:r>
        <w:r>
          <w:instrText xml:space="preserve"> PAGEREF _Toc30419 \h </w:instrText>
        </w:r>
        <w:r>
          <w:fldChar w:fldCharType="separate"/>
        </w:r>
        <w:r>
          <w:t>84</w:t>
        </w:r>
        <w:r>
          <w:fldChar w:fldCharType="end"/>
        </w:r>
      </w:hyperlink>
    </w:p>
    <w:p>
      <w:pPr>
        <w:pStyle w:val="TOC2"/>
        <w:tabs>
          <w:tab w:val="right" w:leader="dot" w:pos="8306"/>
        </w:tabs>
      </w:pPr>
      <w:hyperlink w:anchor="_Toc22742" w:history="1">
        <w:r>
          <w:rPr>
            <w:rFonts w:ascii="仿宋" w:eastAsia="仿宋" w:hAnsi="仿宋" w:cs="仿宋" w:hint="eastAsia"/>
            <w:lang w:eastAsia="zh-CN"/>
          </w:rPr>
          <w:t>(二)、风险分类</w:t>
        </w:r>
        <w:r>
          <w:tab/>
        </w:r>
        <w:r>
          <w:fldChar w:fldCharType="begin"/>
        </w:r>
        <w:r>
          <w:instrText xml:space="preserve"> PAGEREF _Toc22742 \h </w:instrText>
        </w:r>
        <w:r>
          <w:fldChar w:fldCharType="separate"/>
        </w:r>
        <w:r>
          <w:t>86</w:t>
        </w:r>
        <w:r>
          <w:fldChar w:fldCharType="end"/>
        </w:r>
      </w:hyperlink>
    </w:p>
    <w:p>
      <w:pPr>
        <w:pStyle w:val="TOC1"/>
        <w:tabs>
          <w:tab w:val="right" w:leader="dot" w:pos="8306"/>
        </w:tabs>
      </w:pPr>
      <w:hyperlink w:anchor="_Toc22611" w:history="1">
        <w:r>
          <w:rPr>
            <w:rFonts w:ascii="仿宋" w:eastAsia="仿宋" w:hAnsi="仿宋" w:cs="仿宋" w:hint="eastAsia"/>
            <w:lang w:eastAsia="zh-CN"/>
          </w:rPr>
          <w:t>十八、智能照明项目实施时间节点</w:t>
        </w:r>
        <w:r>
          <w:tab/>
        </w:r>
        <w:r>
          <w:fldChar w:fldCharType="begin"/>
        </w:r>
        <w:r>
          <w:instrText xml:space="preserve"> PAGEREF _Toc22611 \h </w:instrText>
        </w:r>
        <w:r>
          <w:fldChar w:fldCharType="separate"/>
        </w:r>
        <w:r>
          <w:t>87</w:t>
        </w:r>
        <w:r>
          <w:fldChar w:fldCharType="end"/>
        </w:r>
      </w:hyperlink>
    </w:p>
    <w:p>
      <w:pPr>
        <w:pStyle w:val="TOC2"/>
        <w:tabs>
          <w:tab w:val="right" w:leader="dot" w:pos="8306"/>
        </w:tabs>
      </w:pPr>
      <w:hyperlink w:anchor="_Toc25725" w:history="1">
        <w:r>
          <w:rPr>
            <w:rFonts w:ascii="仿宋" w:eastAsia="仿宋" w:hAnsi="仿宋" w:cs="仿宋" w:hint="eastAsia"/>
            <w:lang w:eastAsia="zh-CN"/>
          </w:rPr>
          <w:t>(一)、智能照明项目启动阶段时间节点</w:t>
        </w:r>
        <w:r>
          <w:tab/>
        </w:r>
        <w:r>
          <w:fldChar w:fldCharType="begin"/>
        </w:r>
        <w:r>
          <w:instrText xml:space="preserve"> PAGEREF _Toc25725 \h </w:instrText>
        </w:r>
        <w:r>
          <w:fldChar w:fldCharType="separate"/>
        </w:r>
        <w:r>
          <w:t>87</w:t>
        </w:r>
        <w:r>
          <w:fldChar w:fldCharType="end"/>
        </w:r>
      </w:hyperlink>
    </w:p>
    <w:p>
      <w:pPr>
        <w:pStyle w:val="TOC2"/>
        <w:tabs>
          <w:tab w:val="right" w:leader="dot" w:pos="8306"/>
        </w:tabs>
      </w:pPr>
      <w:hyperlink w:anchor="_Toc28302" w:history="1">
        <w:r>
          <w:rPr>
            <w:rFonts w:ascii="仿宋" w:eastAsia="仿宋" w:hAnsi="仿宋" w:cs="仿宋" w:hint="eastAsia"/>
            <w:lang w:eastAsia="zh-CN"/>
          </w:rPr>
          <w:t>(二)、智能照明项目执行阶段时间节点</w:t>
        </w:r>
        <w:r>
          <w:tab/>
        </w:r>
        <w:r>
          <w:fldChar w:fldCharType="begin"/>
        </w:r>
        <w:r>
          <w:instrText xml:space="preserve"> PAGEREF _Toc28302 \h </w:instrText>
        </w:r>
        <w:r>
          <w:fldChar w:fldCharType="separate"/>
        </w:r>
        <w:r>
          <w:t>89</w:t>
        </w:r>
        <w:r>
          <w:fldChar w:fldCharType="end"/>
        </w:r>
      </w:hyperlink>
    </w:p>
    <w:p>
      <w:pPr>
        <w:pStyle w:val="TOC2"/>
        <w:tabs>
          <w:tab w:val="right" w:leader="dot" w:pos="8306"/>
        </w:tabs>
      </w:pPr>
      <w:hyperlink w:anchor="_Toc6499" w:history="1">
        <w:r>
          <w:rPr>
            <w:rFonts w:ascii="仿宋" w:eastAsia="仿宋" w:hAnsi="仿宋" w:cs="仿宋" w:hint="eastAsia"/>
            <w:lang w:eastAsia="zh-CN"/>
          </w:rPr>
          <w:t>(三)、智能照明项目完成阶段时间节点</w:t>
        </w:r>
        <w:r>
          <w:tab/>
        </w:r>
        <w:r>
          <w:fldChar w:fldCharType="begin"/>
        </w:r>
        <w:r>
          <w:instrText xml:space="preserve"> PAGEREF _Toc6499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8"/>
      <w:r>
        <w:rPr>
          <w:rFonts w:ascii="仿宋" w:eastAsia="仿宋" w:hAnsi="仿宋" w:cs="仿宋" w:hint="eastAsia"/>
          <w:sz w:val="28"/>
          <w:lang w:eastAsia="zh-CN"/>
        </w:rPr>
        <w:t>一、智能照明项目概论</w:t>
      </w:r>
      <w:bookmarkEnd w:id="2"/>
    </w:p>
    <w:p>
      <w:pPr>
        <w:pStyle w:val="Heading2"/>
        <w:rPr>
          <w:rFonts w:ascii="仿宋" w:eastAsia="仿宋" w:hAnsi="仿宋" w:cs="仿宋" w:hint="eastAsia"/>
          <w:lang w:eastAsia="zh-CN"/>
        </w:rPr>
      </w:pPr>
      <w:bookmarkStart w:id="3" w:name="_Toc16561"/>
      <w:r>
        <w:rPr>
          <w:rFonts w:ascii="仿宋" w:eastAsia="仿宋" w:hAnsi="仿宋" w:cs="仿宋" w:hint="eastAsia"/>
          <w:lang w:eastAsia="zh-CN"/>
        </w:rPr>
        <w:t>(一)、智能照明项目概况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起源追溯至对市场的深入洞察。市场的不断演变与变革为智能照明项目提供了难得的机遇。当前市场存在的需求缺口和变革的大环境共同构成了智能照明项目的背景。这个智能照明项目旨在充分利用市场机遇，填补行业中尚未满足的需求，为客户提供全新的解决方案。市场的变革和需求的增长使得这个智能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照明项目正式命名为智能照明。这个名称不仅仅是一个标识，更代表了智能照明项目的核心理念和愿景。它蕴含着智能照明项目所要解决问题的关键字，具有强烈的表达和辨识度，为智能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核心目标是提供一种全新、高效的解决方案，满足客户日益增长的需求。智能照明项目追求的不仅仅是满足市场需求，更是在市场中获得卓越的竞争优势。通过不断提升产品或服务的质量和创新水平，智能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全面涵盖了产品研发、制造、市场推广和售后服务，确保从产品设计到最终用户体验的全方位关注。这一全面的智能照明项目范围是为了确保智能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智能照明项目计划在未来18个月内完成，包括研发、测试、市场试点和正式推出等不同阶段。这个时间表的合理设计是为了确保智能照明项目各个阶段的顺利推进，以便按时交付高质量的成果。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智能照明项目总预算估算为XX百万美元，主要分配在研发、市场推广、人员培训和运营等方面。这一充足的预算为智能照明项目提供了充足的资源，确保智能照明项目在各个方面都能取得优异的表现。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智能照明项目可能面临的风险包括市场接受度低、技术难题、竞争激烈等。智能照明项目团队已经制定了相应的风险应对计划，通过前瞻性的风险管理，确保智能照明项目在面对不确定性时能够迅速做出应对。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智能照明项目汇聚了一支经验丰富、多领域专业素养的核心团队，确保智能照明项目在各个方面都能拥有高水平的执行力。团队的协同作战是智能照明项目成功的关键因素之一。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智能照明项目的背景根植于市场对更高效、创新产品的渴望，同时也受到科技发展对行业格局的深刻改变的影响。这为智能照明项目提供了广阔的发展空间和市场需求。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截至目前，智能照明项目已完成市场调研和技术验证，取得了初步的成功。这为智能照明项目在未来的发展奠定了坚实的基础，为更远大的目标打下了坚实的基石。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28"/>
      <w:r>
        <w:rPr>
          <w:rFonts w:ascii="仿宋" w:eastAsia="仿宋" w:hAnsi="仿宋" w:cs="仿宋" w:hint="eastAsia"/>
          <w:sz w:val="28"/>
          <w:lang w:eastAsia="zh-CN"/>
        </w:rPr>
        <w:t>(二)、智能照明项目目标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keyword》智能照明项目首要业务目标是在市场中占据有利地位，实现产品/服务的成功推广和销售。通过不断提升产品质量、创新性，智能照明项目追求成为行业中的领导者，赢得更多客户的青睐。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在科技迅速发展的时代，智能照明项目着眼于技术创新。通过持续的研发和技术升级，智能照明项目旨在推出更具创新性的产品或服务，以满足市场对新鲜、先进解决方案的需求。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为了建立可持续的客户关系，智能照明项目设定了客户满意度目标。通过提供卓越的产品质量和优质的客户服务，智能照明项目追求赢得客户的信任和忠诚度，确保他们的满意度达到行业领先水平。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智能照明项目注重社会责任和可持续发展。通过实施环保、社会责任智能照明项目，智能照明项目致力于在经济发展的同时保护环境，促进社会公平，实现可持续经营。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智能照明项目的团队是实现目标的核心驱动力。因此，智能照明项目设定了团队发展目标，包括提升团队成员的专业技能、培养领导力，以及搭建协同高效的团队工作氛围。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509"/>
      <w:r>
        <w:rPr>
          <w:rFonts w:ascii="仿宋" w:eastAsia="仿宋" w:hAnsi="仿宋" w:cs="仿宋" w:hint="eastAsia"/>
          <w:sz w:val="28"/>
          <w:lang w:eastAsia="zh-CN"/>
        </w:rPr>
        <w:t>(三)、智能照明项目提出的理由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提出源于对市场机遇的深刻洞察。当前市场中存在的需求缺口和行业发展趋势表明，有巨大的商业机会等待被开发。通过准确捕捉市场机遇，智能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理念基于对技术创新的信仰。通过持续的研发和技术投入，智能照明项目有望推出更具创新性的产品或服务。在科技飞速发展的当下，智能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提出是为了增强企业的行业竞争力。通过提升产品或服务的质量和独特性，智能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响应了消费者需求的变化。随着社会和科技的不断发展，消费者对产品和服务的需求也在发生变化。通过深入了解并及时回应消费者的新需求，智能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智能照明项目的提出是企业战略发展规划的一部分。在面对日益激烈的市场竞争和不断变化的商业环境中，智能照明项目作为企业战略的一环，旨在为企业开辟新的增长领域，巩固企业在行业中的地位。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提出不仅仅是基于商业考量，还注重社会责任。通过推出环保、社会责任等方面的智能照明项目，智能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智能照明项目的提出反映了对利益相关者期望的关注。包括客户、员工、投资者等利益相关者在企业发展中都有着各自的期望，智能照明项目力求在满足这些期望的同时，取得更大的共赢。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63"/>
      <w:r>
        <w:rPr>
          <w:rFonts w:ascii="仿宋" w:eastAsia="仿宋" w:hAnsi="仿宋" w:cs="仿宋" w:hint="eastAsia"/>
          <w:sz w:val="28"/>
          <w:lang w:eastAsia="zh-CN"/>
        </w:rPr>
        <w:t>(四)、智能照明项目意义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的首要意义在于提升企业的市场竞争力。通过持续的创新和对产品质量的高标准要求，智能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照明项目的推进将促使行业技术水平的提升。通过引入先进技术和创新性解决方案，智能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照明项目不仅创造了大量就业机会，提高了就业水平，还注重社会责任和环保。通过参与社会公益事业和推动环保智能照明项目，智能照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综合而言，智能照明项目意义重大，不仅推动了企业的发展，也为行业和社会的进步贡献了积极力量。这是一个全面而深刻的影响，将在未来产生可持续的正面效应。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025"/>
      <w:r>
        <w:rPr>
          <w:rFonts w:ascii="仿宋" w:eastAsia="仿宋" w:hAnsi="仿宋" w:cs="仿宋" w:hint="eastAsia"/>
          <w:sz w:val="28"/>
          <w:lang w:eastAsia="zh-CN"/>
        </w:rPr>
        <w:t>(五)、智能照明项目背景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在当今迅猛发展的商业环境中，智能照明项目的动因根植于对多方面因素的审慎考量。这个智能照明项目的提出并非孤立的决策，而是对企业所处背景深入思考的产物。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市场的不断演变是智能照明项目背后的首要原因。科技的迅速发展和全球市场的快速变化使得企业必须灵活应对。智能照明项目应运而生，旨在通过创新性的解决方案迎合市场的多变需求，赢得竞争中的先机。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竞争的激烈程度也是智能照明项目背景中不可忽视的一环。企业需要在激烈竞争中脱颖而出，为此，智能照明项目致力于打破常规，提供独特的价值主张，以吸引客户并确保市场份额的增长。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此外，社会对企业责任的期望也在逐渐升高。智能照明项目充分融入了社会责任的理念，通过可持续经营和社会公益智能照明项目，企图为社会贡献一份力量，在商业成功的同时关注社会价值。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876"/>
      <w:r>
        <w:rPr>
          <w:rFonts w:ascii="仿宋" w:eastAsia="仿宋" w:hAnsi="仿宋" w:cs="仿宋" w:hint="eastAsia"/>
          <w:sz w:val="28"/>
          <w:lang w:eastAsia="zh-CN"/>
        </w:rPr>
        <w:t>二、智能照明项目文档管理</w:t>
      </w:r>
      <w:bookmarkEnd w:id="8"/>
    </w:p>
    <w:p>
      <w:pPr>
        <w:pStyle w:val="Heading2"/>
        <w:rPr>
          <w:rFonts w:ascii="仿宋" w:eastAsia="仿宋" w:hAnsi="仿宋" w:cs="仿宋" w:hint="eastAsia"/>
          <w:lang w:eastAsia="zh-CN"/>
        </w:rPr>
      </w:pPr>
      <w:bookmarkStart w:id="9" w:name="_Toc292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智能照明项目高度重视文档的质量和准确性，以支持智能照明项目的各项活动和决策。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文档的编制始于智能照明项目计划的初期，我们制定了详细的文档编制计划，明确了每个文档的内容、格式和编写责任人。在智能照明项目启动阶段，我们首先编制了智能照明项目章程，明确定义了智能照明项目的目标、范围、风险等关键要素。随后，智能照明项目团队根据计划陆续编制了需求文档、设计文档、测试文档等各类文档，确保智能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照明项目管理中的重要环节，旨在确保智能照明项目文档符合质量标准和智能照明项目需求。在智能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除了内部审查，我们还进行了外部审查，邀请智能照明项目相关利益方和专业领域的专家对文档进行独立审查。这有助于获取更全面、客观的反馈，确保智能照明项目文档不仅符合内部标准，也满足外部需求。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智能照明项目在文档编制与审查方面建立了严格的管理机制，通过规范的流程和多维度的审查，确保智能照明项目文档的质量、准确性和可靠性，为智能照明项目的顺利推进提供了有力支持。</w:t>
      </w:r>
    </w:p>
    <w:p>
      <w:pPr>
        <w:pStyle w:val="Heading2"/>
        <w:ind w:firstLine="560" w:firstLineChars="200"/>
        <w:rPr>
          <w:rFonts w:ascii="仿宋" w:eastAsia="仿宋" w:hAnsi="仿宋" w:cs="仿宋" w:hint="eastAsia"/>
          <w:sz w:val="28"/>
          <w:lang w:eastAsia="zh-CN"/>
        </w:rPr>
      </w:pPr>
      <w:bookmarkStart w:id="10" w:name="_Toc270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我们采用了精细的权限控制，确保只有授权人员可以访问敏感信息。这种安全措施保护了智能照明项目文档的机密性，防止了未经授权的信息泄露。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1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文档存档与归档是智能照明项目生命周期中一个至关重要的环节，直接关系到智能照明项目信息的长期保存和历史记录的完整性。在智能照明项目中，我们实施了一系列有效的文档存档与归档管理策略：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14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0018"/>
      <w:r>
        <w:rPr>
          <w:rFonts w:ascii="仿宋" w:eastAsia="仿宋" w:hAnsi="仿宋" w:cs="仿宋" w:hint="eastAsia"/>
          <w:lang w:eastAsia="zh-CN"/>
        </w:rPr>
        <w:t>(一)、智能照明行业分析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行业一直以来都是市场的关注焦点。行业内的发展趋势、竞争态势以及潜在机会都对智能照明项目的推进产生深远的影响。通过深入研究行业的整体概貌，我们将更好地理解行业的核心特征，为智能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行业，技术一直是推动创新和发展的关键因素。我们将对当前技术趋势进行详尽分析，包括但不限于人工智能、大数据应用、先进制造技术等。这有助于智能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智能照明项目成功的基础。我们将对主要竞争对手进行深入研究，包括其市场份额、产品特点、市场定位等。通过全面了解竞争对手的优势和劣势，智能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950"/>
      <w:r>
        <w:rPr>
          <w:rFonts w:ascii="仿宋" w:eastAsia="仿宋" w:hAnsi="仿宋" w:cs="仿宋" w:hint="eastAsia"/>
          <w:sz w:val="28"/>
          <w:lang w:eastAsia="zh-CN"/>
        </w:rPr>
        <w:t>(二)、智能照明市场分析预测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通过对市场规模的深入调研，我们将预测智能照明市场未来的增长趋势。这包括市场的整体规模、各细分领域的发展趋势等。智能照明项目可以根据市场的扩张速度和潜在机会，制定更符合市场需求的发展策略。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照明项目实施过程中需要充分考虑的因素。我们将对市场风险进行全面评估，包括但不限于政策法规风险、市场竞争风险、技术变革风险等。通过对潜在风险的深入分析，智能照明项目可以制定相应的风险缓解策略，降低不确定性对智能照明项目的影响。</w:t>
      </w:r>
    </w:p>
    <w:p>
      <w:pPr>
        <w:pStyle w:val="Heading1"/>
        <w:ind w:firstLine="560" w:firstLineChars="200"/>
        <w:rPr>
          <w:rFonts w:ascii="仿宋" w:eastAsia="仿宋" w:hAnsi="仿宋" w:cs="仿宋" w:hint="eastAsia"/>
          <w:sz w:val="28"/>
          <w:lang w:eastAsia="zh-CN"/>
        </w:rPr>
      </w:pPr>
      <w:bookmarkStart w:id="15" w:name="_Toc25637"/>
      <w:r>
        <w:rPr>
          <w:rFonts w:ascii="仿宋" w:eastAsia="仿宋" w:hAnsi="仿宋" w:cs="仿宋" w:hint="eastAsia"/>
          <w:sz w:val="28"/>
          <w:lang w:eastAsia="zh-CN"/>
        </w:rPr>
        <w:t>四、智能照明项目可持续发展</w:t>
      </w:r>
      <w:bookmarkEnd w:id="15"/>
    </w:p>
    <w:p>
      <w:pPr>
        <w:pStyle w:val="Heading2"/>
        <w:rPr>
          <w:rFonts w:ascii="仿宋" w:eastAsia="仿宋" w:hAnsi="仿宋" w:cs="仿宋" w:hint="eastAsia"/>
          <w:lang w:eastAsia="zh-CN"/>
        </w:rPr>
      </w:pPr>
      <w:bookmarkStart w:id="16" w:name="_Toc191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中，智能照明项目团队着眼于未来，明确了可持续发展的战略方向。制定的具体可持续发展目标包括降低资源使用、采用环保技术、最大化社会效益等。这一步骤不仅有助于智能照明项目在环保和社会责任方面达到最高标准，也为未来提供了明确的指引，确保智能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照明项目管理周期。从智能照明项目规划开始，智能照明项目团队就考虑了环境和社会的因素。在执行阶段，智能照明项目团队积极推动绿色技术的应用，优化资源利用。此外，关注员工的社会责任，通过培训和沟通活动提高员工对可持续发展的认知，使他们能够在日常工作中践行可持续实践。这些举措不仅为智能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23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扎根于智能照明项目的可持续发展理念，我们深信环保与社会责任是智能照明项目成功的关键支柱。在智能照明项目的每一步，我们都致力于通过创新和实践，履行对环境和社会的坚定责任。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团队通过引入先进的环保技术、建立高效的废物处理系统以及推动能源节约措施，积极履行环保责任。定期的环保监测和评估确保智能照明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照明项目不仅致力于自身可持续发展，还注重对社会的回馈。通过支持社区智能照明项目、参与慈善事业、提供培训机会等方式，智能照明项目积极履行社会责任。与当地社区建立积极互动，关注员工的工作与生活平衡，以及员工的身心健康，是智能照明项目在社会责任层面的关键举措。这样的实践不仅增强了智能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156"/>
      <w:r>
        <w:rPr>
          <w:rFonts w:ascii="仿宋" w:eastAsia="仿宋" w:hAnsi="仿宋" w:cs="仿宋" w:hint="eastAsia"/>
          <w:sz w:val="28"/>
          <w:lang w:eastAsia="zh-CN"/>
        </w:rPr>
        <w:t>五、智能照明项目危机管理</w:t>
      </w:r>
      <w:bookmarkEnd w:id="18"/>
    </w:p>
    <w:p>
      <w:pPr>
        <w:pStyle w:val="Heading2"/>
        <w:rPr>
          <w:rFonts w:ascii="仿宋" w:eastAsia="仿宋" w:hAnsi="仿宋" w:cs="仿宋" w:hint="eastAsia"/>
          <w:lang w:eastAsia="zh-CN"/>
        </w:rPr>
      </w:pPr>
      <w:bookmarkStart w:id="19" w:name="_Toc2775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照明项目危机管理中，危机预警与识别是确保智能照明项目稳健运行的核心步骤。通过建立全面的监测机制，智能照明项目团队旨在及时发现和理解潜在的风险和危机因素，以便采取及时的预防和应对措施，确保智能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首先，通过深入的风险评估，智能照明项目团队全面分析了整个智能照明项目和各个阶段可能存在的威胁。这包括准确评估每个潜在风险的发生概率和可能影响的程度，为后续危机预警提供了有力支持。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照明项目团队着重于明确定义智能照明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https://d.book118.com/547025055146006042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B17A8"/>
    <w:rsid w:val="336B17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2505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2024-02-10T21:43:00Z</dcterms:created>
  <dcterms:modified xsi:type="dcterms:W3CDTF">2024-02-10T21:43:56Z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47C118D3B87A4F49A5ABDC42A7543E97_11</vt:lpwstr>
  </property>
  <property fmtid="{D5CDD505-2E9C-101B-9397-08002B2CF9AE}" pid="3" name="KSOProductBuildVer">
    <vt:lpwstr>2052-12.1.0.16250</vt:lpwstr>
  </property>
</Properties>
</file>