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技术成果转化服务项目规划设计纲要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44" w:history="1">
        <w:r>
          <w:rPr>
            <w:rFonts w:ascii="仿宋" w:eastAsia="仿宋" w:hAnsi="仿宋" w:cs="仿宋" w:hint="eastAsia"/>
            <w:lang w:eastAsia="zh-CN"/>
          </w:rPr>
          <w:t>序言</w:t>
        </w:r>
        <w:r>
          <w:tab/>
        </w:r>
        <w:r>
          <w:fldChar w:fldCharType="begin"/>
        </w:r>
        <w:r>
          <w:instrText xml:space="preserve"> PAGEREF _Toc23744 \h </w:instrText>
        </w:r>
        <w:r>
          <w:fldChar w:fldCharType="separate"/>
        </w:r>
        <w:r>
          <w:t>3</w:t>
        </w:r>
        <w:r>
          <w:fldChar w:fldCharType="end"/>
        </w:r>
      </w:hyperlink>
    </w:p>
    <w:p>
      <w:pPr>
        <w:pStyle w:val="TOC1"/>
        <w:tabs>
          <w:tab w:val="right" w:leader="dot" w:pos="8306"/>
        </w:tabs>
      </w:pPr>
      <w:hyperlink w:anchor="_Toc32090" w:history="1">
        <w:r>
          <w:rPr>
            <w:rFonts w:ascii="仿宋" w:eastAsia="仿宋" w:hAnsi="仿宋" w:cs="仿宋" w:hint="eastAsia"/>
            <w:lang w:eastAsia="zh-CN"/>
          </w:rPr>
          <w:t>一、工艺说明</w:t>
        </w:r>
        <w:r>
          <w:tab/>
        </w:r>
        <w:r>
          <w:fldChar w:fldCharType="begin"/>
        </w:r>
        <w:r>
          <w:instrText xml:space="preserve"> PAGEREF _Toc32090 \h </w:instrText>
        </w:r>
        <w:r>
          <w:fldChar w:fldCharType="separate"/>
        </w:r>
        <w:r>
          <w:t>3</w:t>
        </w:r>
        <w:r>
          <w:fldChar w:fldCharType="end"/>
        </w:r>
      </w:hyperlink>
    </w:p>
    <w:p>
      <w:pPr>
        <w:pStyle w:val="TOC2"/>
        <w:tabs>
          <w:tab w:val="right" w:leader="dot" w:pos="8306"/>
        </w:tabs>
      </w:pPr>
      <w:hyperlink w:anchor="_Toc32127" w:history="1">
        <w:r>
          <w:rPr>
            <w:rFonts w:ascii="仿宋" w:eastAsia="仿宋" w:hAnsi="仿宋" w:cs="仿宋" w:hint="eastAsia"/>
            <w:lang w:eastAsia="zh-CN"/>
          </w:rPr>
          <w:t>(一)、技术管理特点</w:t>
        </w:r>
        <w:r>
          <w:tab/>
        </w:r>
        <w:r>
          <w:fldChar w:fldCharType="begin"/>
        </w:r>
        <w:r>
          <w:instrText xml:space="preserve"> PAGEREF _Toc32127 \h </w:instrText>
        </w:r>
        <w:r>
          <w:fldChar w:fldCharType="separate"/>
        </w:r>
        <w:r>
          <w:t>3</w:t>
        </w:r>
        <w:r>
          <w:fldChar w:fldCharType="end"/>
        </w:r>
      </w:hyperlink>
    </w:p>
    <w:p>
      <w:pPr>
        <w:pStyle w:val="TOC2"/>
        <w:tabs>
          <w:tab w:val="right" w:leader="dot" w:pos="8306"/>
        </w:tabs>
      </w:pPr>
      <w:hyperlink w:anchor="_Toc15395" w:history="1">
        <w:r>
          <w:rPr>
            <w:rFonts w:ascii="仿宋" w:eastAsia="仿宋" w:hAnsi="仿宋" w:cs="仿宋" w:hint="eastAsia"/>
            <w:lang w:eastAsia="zh-CN"/>
          </w:rPr>
          <w:t>(二)、技术成果转化服务项目工艺技术设计方案</w:t>
        </w:r>
        <w:r>
          <w:tab/>
        </w:r>
        <w:r>
          <w:fldChar w:fldCharType="begin"/>
        </w:r>
        <w:r>
          <w:instrText xml:space="preserve"> PAGEREF _Toc15395 \h </w:instrText>
        </w:r>
        <w:r>
          <w:fldChar w:fldCharType="separate"/>
        </w:r>
        <w:r>
          <w:t>4</w:t>
        </w:r>
        <w:r>
          <w:fldChar w:fldCharType="end"/>
        </w:r>
      </w:hyperlink>
    </w:p>
    <w:p>
      <w:pPr>
        <w:pStyle w:val="TOC2"/>
        <w:tabs>
          <w:tab w:val="right" w:leader="dot" w:pos="8306"/>
        </w:tabs>
      </w:pPr>
      <w:hyperlink w:anchor="_Toc21550" w:history="1">
        <w:r>
          <w:rPr>
            <w:rFonts w:ascii="仿宋" w:eastAsia="仿宋" w:hAnsi="仿宋" w:cs="仿宋" w:hint="eastAsia"/>
            <w:lang w:eastAsia="zh-CN"/>
          </w:rPr>
          <w:t>(三)、设备选型方案</w:t>
        </w:r>
        <w:r>
          <w:tab/>
        </w:r>
        <w:r>
          <w:fldChar w:fldCharType="begin"/>
        </w:r>
        <w:r>
          <w:instrText xml:space="preserve"> PAGEREF _Toc21550 \h </w:instrText>
        </w:r>
        <w:r>
          <w:fldChar w:fldCharType="separate"/>
        </w:r>
        <w:r>
          <w:t>5</w:t>
        </w:r>
        <w:r>
          <w:fldChar w:fldCharType="end"/>
        </w:r>
      </w:hyperlink>
    </w:p>
    <w:p>
      <w:pPr>
        <w:pStyle w:val="TOC1"/>
        <w:tabs>
          <w:tab w:val="right" w:leader="dot" w:pos="8306"/>
        </w:tabs>
      </w:pPr>
      <w:hyperlink w:anchor="_Toc7317" w:history="1">
        <w:r>
          <w:rPr>
            <w:rFonts w:ascii="仿宋" w:eastAsia="仿宋" w:hAnsi="仿宋" w:cs="仿宋" w:hint="eastAsia"/>
            <w:lang w:eastAsia="zh-CN"/>
          </w:rPr>
          <w:t>二、技术成果转化服务项目可持续发展</w:t>
        </w:r>
        <w:r>
          <w:tab/>
        </w:r>
        <w:r>
          <w:fldChar w:fldCharType="begin"/>
        </w:r>
        <w:r>
          <w:instrText xml:space="preserve"> PAGEREF _Toc7317 \h </w:instrText>
        </w:r>
        <w:r>
          <w:fldChar w:fldCharType="separate"/>
        </w:r>
        <w:r>
          <w:t>7</w:t>
        </w:r>
        <w:r>
          <w:fldChar w:fldCharType="end"/>
        </w:r>
      </w:hyperlink>
    </w:p>
    <w:p>
      <w:pPr>
        <w:pStyle w:val="TOC2"/>
        <w:tabs>
          <w:tab w:val="right" w:leader="dot" w:pos="8306"/>
        </w:tabs>
      </w:pPr>
      <w:hyperlink w:anchor="_Toc11388" w:history="1">
        <w:r>
          <w:rPr>
            <w:rFonts w:ascii="仿宋" w:eastAsia="仿宋" w:hAnsi="仿宋" w:cs="仿宋" w:hint="eastAsia"/>
            <w:lang w:eastAsia="zh-CN"/>
          </w:rPr>
          <w:t>(一)、可持续战略与实践</w:t>
        </w:r>
        <w:r>
          <w:tab/>
        </w:r>
        <w:r>
          <w:fldChar w:fldCharType="begin"/>
        </w:r>
        <w:r>
          <w:instrText xml:space="preserve"> PAGEREF _Toc11388 \h </w:instrText>
        </w:r>
        <w:r>
          <w:fldChar w:fldCharType="separate"/>
        </w:r>
        <w:r>
          <w:t>7</w:t>
        </w:r>
        <w:r>
          <w:fldChar w:fldCharType="end"/>
        </w:r>
      </w:hyperlink>
    </w:p>
    <w:p>
      <w:pPr>
        <w:pStyle w:val="TOC2"/>
        <w:tabs>
          <w:tab w:val="right" w:leader="dot" w:pos="8306"/>
        </w:tabs>
      </w:pPr>
      <w:hyperlink w:anchor="_Toc12645" w:history="1">
        <w:r>
          <w:rPr>
            <w:rFonts w:ascii="仿宋" w:eastAsia="仿宋" w:hAnsi="仿宋" w:cs="仿宋" w:hint="eastAsia"/>
            <w:lang w:eastAsia="zh-CN"/>
          </w:rPr>
          <w:t>(二)、环保与社会责任</w:t>
        </w:r>
        <w:r>
          <w:tab/>
        </w:r>
        <w:r>
          <w:fldChar w:fldCharType="begin"/>
        </w:r>
        <w:r>
          <w:instrText xml:space="preserve"> PAGEREF _Toc12645 \h </w:instrText>
        </w:r>
        <w:r>
          <w:fldChar w:fldCharType="separate"/>
        </w:r>
        <w:r>
          <w:t>8</w:t>
        </w:r>
        <w:r>
          <w:fldChar w:fldCharType="end"/>
        </w:r>
      </w:hyperlink>
    </w:p>
    <w:p>
      <w:pPr>
        <w:pStyle w:val="TOC1"/>
        <w:tabs>
          <w:tab w:val="right" w:leader="dot" w:pos="8306"/>
        </w:tabs>
      </w:pPr>
      <w:hyperlink w:anchor="_Toc29951" w:history="1">
        <w:r>
          <w:rPr>
            <w:rFonts w:ascii="仿宋" w:eastAsia="仿宋" w:hAnsi="仿宋" w:cs="仿宋" w:hint="eastAsia"/>
            <w:lang w:eastAsia="zh-CN"/>
          </w:rPr>
          <w:t>三、技术成果转化服务项目建设单位说明</w:t>
        </w:r>
        <w:r>
          <w:tab/>
        </w:r>
        <w:r>
          <w:fldChar w:fldCharType="begin"/>
        </w:r>
        <w:r>
          <w:instrText xml:space="preserve"> PAGEREF _Toc29951 \h </w:instrText>
        </w:r>
        <w:r>
          <w:fldChar w:fldCharType="separate"/>
        </w:r>
        <w:r>
          <w:t>9</w:t>
        </w:r>
        <w:r>
          <w:fldChar w:fldCharType="end"/>
        </w:r>
      </w:hyperlink>
    </w:p>
    <w:p>
      <w:pPr>
        <w:pStyle w:val="TOC2"/>
        <w:tabs>
          <w:tab w:val="right" w:leader="dot" w:pos="8306"/>
        </w:tabs>
      </w:pPr>
      <w:hyperlink w:anchor="_Toc8865" w:history="1">
        <w:r>
          <w:rPr>
            <w:rFonts w:ascii="仿宋" w:eastAsia="仿宋" w:hAnsi="仿宋" w:cs="仿宋" w:hint="eastAsia"/>
            <w:lang w:eastAsia="zh-CN"/>
          </w:rPr>
          <w:t>(一)、技术成果转化服务项目承办单位基本情况</w:t>
        </w:r>
        <w:r>
          <w:tab/>
        </w:r>
        <w:r>
          <w:fldChar w:fldCharType="begin"/>
        </w:r>
        <w:r>
          <w:instrText xml:space="preserve"> PAGEREF _Toc8865 \h </w:instrText>
        </w:r>
        <w:r>
          <w:fldChar w:fldCharType="separate"/>
        </w:r>
        <w:r>
          <w:t>9</w:t>
        </w:r>
        <w:r>
          <w:fldChar w:fldCharType="end"/>
        </w:r>
      </w:hyperlink>
    </w:p>
    <w:p>
      <w:pPr>
        <w:pStyle w:val="TOC2"/>
        <w:tabs>
          <w:tab w:val="right" w:leader="dot" w:pos="8306"/>
        </w:tabs>
      </w:pPr>
      <w:hyperlink w:anchor="_Toc8729" w:history="1">
        <w:r>
          <w:rPr>
            <w:rFonts w:ascii="仿宋" w:eastAsia="仿宋" w:hAnsi="仿宋" w:cs="仿宋" w:hint="eastAsia"/>
            <w:lang w:eastAsia="zh-CN"/>
          </w:rPr>
          <w:t>(二)、公司经济效益分析</w:t>
        </w:r>
        <w:r>
          <w:tab/>
        </w:r>
        <w:r>
          <w:fldChar w:fldCharType="begin"/>
        </w:r>
        <w:r>
          <w:instrText xml:space="preserve"> PAGEREF _Toc8729 \h </w:instrText>
        </w:r>
        <w:r>
          <w:fldChar w:fldCharType="separate"/>
        </w:r>
        <w:r>
          <w:t>9</w:t>
        </w:r>
        <w:r>
          <w:fldChar w:fldCharType="end"/>
        </w:r>
      </w:hyperlink>
    </w:p>
    <w:p>
      <w:pPr>
        <w:pStyle w:val="TOC1"/>
        <w:tabs>
          <w:tab w:val="right" w:leader="dot" w:pos="8306"/>
        </w:tabs>
      </w:pPr>
      <w:hyperlink w:anchor="_Toc30088" w:history="1">
        <w:r>
          <w:rPr>
            <w:rFonts w:ascii="仿宋" w:eastAsia="仿宋" w:hAnsi="仿宋" w:cs="仿宋" w:hint="eastAsia"/>
            <w:lang w:eastAsia="zh-CN"/>
          </w:rPr>
          <w:t>四、技术成果转化服务项目建设背景及必要性分析</w:t>
        </w:r>
        <w:r>
          <w:tab/>
        </w:r>
        <w:r>
          <w:fldChar w:fldCharType="begin"/>
        </w:r>
        <w:r>
          <w:instrText xml:space="preserve"> PAGEREF _Toc30088 \h </w:instrText>
        </w:r>
        <w:r>
          <w:fldChar w:fldCharType="separate"/>
        </w:r>
        <w:r>
          <w:t>10</w:t>
        </w:r>
        <w:r>
          <w:fldChar w:fldCharType="end"/>
        </w:r>
      </w:hyperlink>
    </w:p>
    <w:p>
      <w:pPr>
        <w:pStyle w:val="TOC2"/>
        <w:tabs>
          <w:tab w:val="right" w:leader="dot" w:pos="8306"/>
        </w:tabs>
      </w:pPr>
      <w:hyperlink w:anchor="_Toc1256" w:history="1">
        <w:r>
          <w:rPr>
            <w:rFonts w:ascii="仿宋" w:eastAsia="仿宋" w:hAnsi="仿宋" w:cs="仿宋" w:hint="eastAsia"/>
            <w:lang w:eastAsia="zh-CN"/>
          </w:rPr>
          <w:t>(一)、技术成果转化服务项目背景分析</w:t>
        </w:r>
        <w:r>
          <w:tab/>
        </w:r>
        <w:r>
          <w:fldChar w:fldCharType="begin"/>
        </w:r>
        <w:r>
          <w:instrText xml:space="preserve"> PAGEREF _Toc1256 \h </w:instrText>
        </w:r>
        <w:r>
          <w:fldChar w:fldCharType="separate"/>
        </w:r>
        <w:r>
          <w:t>10</w:t>
        </w:r>
        <w:r>
          <w:fldChar w:fldCharType="end"/>
        </w:r>
      </w:hyperlink>
    </w:p>
    <w:p>
      <w:pPr>
        <w:pStyle w:val="TOC2"/>
        <w:tabs>
          <w:tab w:val="right" w:leader="dot" w:pos="8306"/>
        </w:tabs>
      </w:pPr>
      <w:hyperlink w:anchor="_Toc31792" w:history="1">
        <w:r>
          <w:rPr>
            <w:rFonts w:ascii="仿宋" w:eastAsia="仿宋" w:hAnsi="仿宋" w:cs="仿宋" w:hint="eastAsia"/>
            <w:lang w:eastAsia="zh-CN"/>
          </w:rPr>
          <w:t>(二)、技术成果转化服务项目建设必要性分析</w:t>
        </w:r>
        <w:r>
          <w:tab/>
        </w:r>
        <w:r>
          <w:fldChar w:fldCharType="begin"/>
        </w:r>
        <w:r>
          <w:instrText xml:space="preserve"> PAGEREF _Toc31792 \h </w:instrText>
        </w:r>
        <w:r>
          <w:fldChar w:fldCharType="separate"/>
        </w:r>
        <w:r>
          <w:t>12</w:t>
        </w:r>
        <w:r>
          <w:fldChar w:fldCharType="end"/>
        </w:r>
      </w:hyperlink>
    </w:p>
    <w:p>
      <w:pPr>
        <w:pStyle w:val="TOC1"/>
        <w:tabs>
          <w:tab w:val="right" w:leader="dot" w:pos="8306"/>
        </w:tabs>
      </w:pPr>
      <w:hyperlink w:anchor="_Toc7892" w:history="1">
        <w:r>
          <w:rPr>
            <w:rFonts w:ascii="仿宋" w:eastAsia="仿宋" w:hAnsi="仿宋" w:cs="仿宋" w:hint="eastAsia"/>
            <w:lang w:eastAsia="zh-CN"/>
          </w:rPr>
          <w:t>五、技术成果转化服务项目选址可行性分析</w:t>
        </w:r>
        <w:r>
          <w:tab/>
        </w:r>
        <w:r>
          <w:fldChar w:fldCharType="begin"/>
        </w:r>
        <w:r>
          <w:instrText xml:space="preserve"> PAGEREF _Toc7892 \h </w:instrText>
        </w:r>
        <w:r>
          <w:fldChar w:fldCharType="separate"/>
        </w:r>
        <w:r>
          <w:t>13</w:t>
        </w:r>
        <w:r>
          <w:fldChar w:fldCharType="end"/>
        </w:r>
      </w:hyperlink>
    </w:p>
    <w:p>
      <w:pPr>
        <w:pStyle w:val="TOC2"/>
        <w:tabs>
          <w:tab w:val="right" w:leader="dot" w:pos="8306"/>
        </w:tabs>
      </w:pPr>
      <w:hyperlink w:anchor="_Toc29537" w:history="1">
        <w:r>
          <w:rPr>
            <w:rFonts w:ascii="仿宋" w:eastAsia="仿宋" w:hAnsi="仿宋" w:cs="仿宋" w:hint="eastAsia"/>
            <w:lang w:eastAsia="zh-CN"/>
          </w:rPr>
          <w:t>(一)、技术成果转化服务项目选址</w:t>
        </w:r>
        <w:r>
          <w:tab/>
        </w:r>
        <w:r>
          <w:fldChar w:fldCharType="begin"/>
        </w:r>
        <w:r>
          <w:instrText xml:space="preserve"> PAGEREF _Toc29537 \h </w:instrText>
        </w:r>
        <w:r>
          <w:fldChar w:fldCharType="separate"/>
        </w:r>
        <w:r>
          <w:t>13</w:t>
        </w:r>
        <w:r>
          <w:fldChar w:fldCharType="end"/>
        </w:r>
      </w:hyperlink>
    </w:p>
    <w:p>
      <w:pPr>
        <w:pStyle w:val="TOC2"/>
        <w:tabs>
          <w:tab w:val="right" w:leader="dot" w:pos="8306"/>
        </w:tabs>
      </w:pPr>
      <w:hyperlink w:anchor="_Toc32381" w:history="1">
        <w:r>
          <w:rPr>
            <w:rFonts w:ascii="仿宋" w:eastAsia="仿宋" w:hAnsi="仿宋" w:cs="仿宋" w:hint="eastAsia"/>
            <w:lang w:eastAsia="zh-CN"/>
          </w:rPr>
          <w:t>(二)、用地控制指标</w:t>
        </w:r>
        <w:r>
          <w:tab/>
        </w:r>
        <w:r>
          <w:fldChar w:fldCharType="begin"/>
        </w:r>
        <w:r>
          <w:instrText xml:space="preserve"> PAGEREF _Toc32381 \h </w:instrText>
        </w:r>
        <w:r>
          <w:fldChar w:fldCharType="separate"/>
        </w:r>
        <w:r>
          <w:t>13</w:t>
        </w:r>
        <w:r>
          <w:fldChar w:fldCharType="end"/>
        </w:r>
      </w:hyperlink>
    </w:p>
    <w:p>
      <w:pPr>
        <w:pStyle w:val="TOC2"/>
        <w:tabs>
          <w:tab w:val="right" w:leader="dot" w:pos="8306"/>
        </w:tabs>
      </w:pPr>
      <w:hyperlink w:anchor="_Toc18512" w:history="1">
        <w:r>
          <w:rPr>
            <w:rFonts w:ascii="仿宋" w:eastAsia="仿宋" w:hAnsi="仿宋" w:cs="仿宋" w:hint="eastAsia"/>
            <w:lang w:eastAsia="zh-CN"/>
          </w:rPr>
          <w:t>(三)、节约用地措施</w:t>
        </w:r>
        <w:r>
          <w:tab/>
        </w:r>
        <w:r>
          <w:fldChar w:fldCharType="begin"/>
        </w:r>
        <w:r>
          <w:instrText xml:space="preserve"> PAGEREF _Toc18512 \h </w:instrText>
        </w:r>
        <w:r>
          <w:fldChar w:fldCharType="separate"/>
        </w:r>
        <w:r>
          <w:t>15</w:t>
        </w:r>
        <w:r>
          <w:fldChar w:fldCharType="end"/>
        </w:r>
      </w:hyperlink>
    </w:p>
    <w:p>
      <w:pPr>
        <w:pStyle w:val="TOC2"/>
        <w:tabs>
          <w:tab w:val="right" w:leader="dot" w:pos="8306"/>
        </w:tabs>
      </w:pPr>
      <w:hyperlink w:anchor="_Toc22799" w:history="1">
        <w:r>
          <w:rPr>
            <w:rFonts w:ascii="仿宋" w:eastAsia="仿宋" w:hAnsi="仿宋" w:cs="仿宋" w:hint="eastAsia"/>
            <w:lang w:eastAsia="zh-CN"/>
          </w:rPr>
          <w:t>(四)、总图布置方案</w:t>
        </w:r>
        <w:r>
          <w:tab/>
        </w:r>
        <w:r>
          <w:fldChar w:fldCharType="begin"/>
        </w:r>
        <w:r>
          <w:instrText xml:space="preserve"> PAGEREF _Toc22799 \h </w:instrText>
        </w:r>
        <w:r>
          <w:fldChar w:fldCharType="separate"/>
        </w:r>
        <w:r>
          <w:t>17</w:t>
        </w:r>
        <w:r>
          <w:fldChar w:fldCharType="end"/>
        </w:r>
      </w:hyperlink>
    </w:p>
    <w:p>
      <w:pPr>
        <w:pStyle w:val="TOC2"/>
        <w:tabs>
          <w:tab w:val="right" w:leader="dot" w:pos="8306"/>
        </w:tabs>
      </w:pPr>
      <w:hyperlink w:anchor="_Toc3356" w:history="1">
        <w:r>
          <w:rPr>
            <w:rFonts w:ascii="仿宋" w:eastAsia="仿宋" w:hAnsi="仿宋" w:cs="仿宋" w:hint="eastAsia"/>
            <w:lang w:eastAsia="zh-CN"/>
          </w:rPr>
          <w:t>(五)、选址综合评价</w:t>
        </w:r>
        <w:r>
          <w:tab/>
        </w:r>
        <w:r>
          <w:fldChar w:fldCharType="begin"/>
        </w:r>
        <w:r>
          <w:instrText xml:space="preserve"> PAGEREF _Toc3356 \h </w:instrText>
        </w:r>
        <w:r>
          <w:fldChar w:fldCharType="separate"/>
        </w:r>
        <w:r>
          <w:t>18</w:t>
        </w:r>
        <w:r>
          <w:fldChar w:fldCharType="end"/>
        </w:r>
      </w:hyperlink>
    </w:p>
    <w:p>
      <w:pPr>
        <w:pStyle w:val="TOC1"/>
        <w:tabs>
          <w:tab w:val="right" w:leader="dot" w:pos="8306"/>
        </w:tabs>
      </w:pPr>
      <w:hyperlink w:anchor="_Toc27466" w:history="1">
        <w:r>
          <w:rPr>
            <w:rFonts w:ascii="仿宋" w:eastAsia="仿宋" w:hAnsi="仿宋" w:cs="仿宋" w:hint="eastAsia"/>
            <w:lang w:eastAsia="zh-CN"/>
          </w:rPr>
          <w:t>六、技术成果转化服务项目绩效评估</w:t>
        </w:r>
        <w:r>
          <w:tab/>
        </w:r>
        <w:r>
          <w:fldChar w:fldCharType="begin"/>
        </w:r>
        <w:r>
          <w:instrText xml:space="preserve"> PAGEREF _Toc27466 \h </w:instrText>
        </w:r>
        <w:r>
          <w:fldChar w:fldCharType="separate"/>
        </w:r>
        <w:r>
          <w:t>19</w:t>
        </w:r>
        <w:r>
          <w:fldChar w:fldCharType="end"/>
        </w:r>
      </w:hyperlink>
    </w:p>
    <w:p>
      <w:pPr>
        <w:pStyle w:val="TOC2"/>
        <w:tabs>
          <w:tab w:val="right" w:leader="dot" w:pos="8306"/>
        </w:tabs>
      </w:pPr>
      <w:hyperlink w:anchor="_Toc6709" w:history="1">
        <w:r>
          <w:rPr>
            <w:rFonts w:ascii="仿宋" w:eastAsia="仿宋" w:hAnsi="仿宋" w:cs="仿宋" w:hint="eastAsia"/>
            <w:lang w:eastAsia="zh-CN"/>
          </w:rPr>
          <w:t>(一)、绩效评估指标</w:t>
        </w:r>
        <w:r>
          <w:tab/>
        </w:r>
        <w:r>
          <w:fldChar w:fldCharType="begin"/>
        </w:r>
        <w:r>
          <w:instrText xml:space="preserve"> PAGEREF _Toc6709 \h </w:instrText>
        </w:r>
        <w:r>
          <w:fldChar w:fldCharType="separate"/>
        </w:r>
        <w:r>
          <w:t>19</w:t>
        </w:r>
        <w:r>
          <w:fldChar w:fldCharType="end"/>
        </w:r>
      </w:hyperlink>
    </w:p>
    <w:p>
      <w:pPr>
        <w:pStyle w:val="TOC2"/>
        <w:tabs>
          <w:tab w:val="right" w:leader="dot" w:pos="8306"/>
        </w:tabs>
      </w:pPr>
      <w:hyperlink w:anchor="_Toc18369" w:history="1">
        <w:r>
          <w:rPr>
            <w:rFonts w:ascii="仿宋" w:eastAsia="仿宋" w:hAnsi="仿宋" w:cs="仿宋" w:hint="eastAsia"/>
            <w:lang w:eastAsia="zh-CN"/>
          </w:rPr>
          <w:t>(二)、绩效评估方法</w:t>
        </w:r>
        <w:r>
          <w:tab/>
        </w:r>
        <w:r>
          <w:fldChar w:fldCharType="begin"/>
        </w:r>
        <w:r>
          <w:instrText xml:space="preserve"> PAGEREF _Toc18369 \h </w:instrText>
        </w:r>
        <w:r>
          <w:fldChar w:fldCharType="separate"/>
        </w:r>
        <w:r>
          <w:t>20</w:t>
        </w:r>
        <w:r>
          <w:fldChar w:fldCharType="end"/>
        </w:r>
      </w:hyperlink>
    </w:p>
    <w:p>
      <w:pPr>
        <w:pStyle w:val="TOC2"/>
        <w:tabs>
          <w:tab w:val="right" w:leader="dot" w:pos="8306"/>
        </w:tabs>
      </w:pPr>
      <w:hyperlink w:anchor="_Toc3106" w:history="1">
        <w:r>
          <w:rPr>
            <w:rFonts w:ascii="仿宋" w:eastAsia="仿宋" w:hAnsi="仿宋" w:cs="仿宋" w:hint="eastAsia"/>
            <w:lang w:eastAsia="zh-CN"/>
          </w:rPr>
          <w:t>(三)、绩效评估周期</w:t>
        </w:r>
        <w:r>
          <w:tab/>
        </w:r>
        <w:r>
          <w:fldChar w:fldCharType="begin"/>
        </w:r>
        <w:r>
          <w:instrText xml:space="preserve"> PAGEREF _Toc3106 \h </w:instrText>
        </w:r>
        <w:r>
          <w:fldChar w:fldCharType="separate"/>
        </w:r>
        <w:r>
          <w:t>21</w:t>
        </w:r>
        <w:r>
          <w:fldChar w:fldCharType="end"/>
        </w:r>
      </w:hyperlink>
    </w:p>
    <w:p>
      <w:pPr>
        <w:pStyle w:val="TOC1"/>
        <w:tabs>
          <w:tab w:val="right" w:leader="dot" w:pos="8306"/>
        </w:tabs>
      </w:pPr>
      <w:hyperlink w:anchor="_Toc9247" w:history="1">
        <w:r>
          <w:rPr>
            <w:rFonts w:ascii="仿宋" w:eastAsia="仿宋" w:hAnsi="仿宋" w:cs="仿宋" w:hint="eastAsia"/>
            <w:lang w:eastAsia="zh-CN"/>
          </w:rPr>
          <w:t>七、技术成果转化服务项目社会影响</w:t>
        </w:r>
        <w:r>
          <w:tab/>
        </w:r>
        <w:r>
          <w:fldChar w:fldCharType="begin"/>
        </w:r>
        <w:r>
          <w:instrText xml:space="preserve"> PAGEREF _Toc9247 \h </w:instrText>
        </w:r>
        <w:r>
          <w:fldChar w:fldCharType="separate"/>
        </w:r>
        <w:r>
          <w:t>22</w:t>
        </w:r>
        <w:r>
          <w:fldChar w:fldCharType="end"/>
        </w:r>
      </w:hyperlink>
    </w:p>
    <w:p>
      <w:pPr>
        <w:pStyle w:val="TOC2"/>
        <w:tabs>
          <w:tab w:val="right" w:leader="dot" w:pos="8306"/>
        </w:tabs>
      </w:pPr>
      <w:hyperlink w:anchor="_Toc2105" w:history="1">
        <w:r>
          <w:rPr>
            <w:rFonts w:ascii="仿宋" w:eastAsia="仿宋" w:hAnsi="仿宋" w:cs="仿宋" w:hint="eastAsia"/>
            <w:lang w:eastAsia="zh-CN"/>
          </w:rPr>
          <w:t>(一)、社会责任与义务</w:t>
        </w:r>
        <w:r>
          <w:tab/>
        </w:r>
        <w:r>
          <w:fldChar w:fldCharType="begin"/>
        </w:r>
        <w:r>
          <w:instrText xml:space="preserve"> PAGEREF _Toc2105 \h </w:instrText>
        </w:r>
        <w:r>
          <w:fldChar w:fldCharType="separate"/>
        </w:r>
        <w:r>
          <w:t>22</w:t>
        </w:r>
        <w:r>
          <w:fldChar w:fldCharType="end"/>
        </w:r>
      </w:hyperlink>
    </w:p>
    <w:p>
      <w:pPr>
        <w:pStyle w:val="TOC2"/>
        <w:tabs>
          <w:tab w:val="right" w:leader="dot" w:pos="8306"/>
        </w:tabs>
      </w:pPr>
      <w:hyperlink w:anchor="_Toc1388" w:history="1">
        <w:r>
          <w:rPr>
            <w:rFonts w:ascii="仿宋" w:eastAsia="仿宋" w:hAnsi="仿宋" w:cs="仿宋" w:hint="eastAsia"/>
            <w:lang w:eastAsia="zh-CN"/>
          </w:rPr>
          <w:t>(二)、社会参与与沟通</w:t>
        </w:r>
        <w:r>
          <w:tab/>
        </w:r>
        <w:r>
          <w:fldChar w:fldCharType="begin"/>
        </w:r>
        <w:r>
          <w:instrText xml:space="preserve"> PAGEREF _Toc1388 \h </w:instrText>
        </w:r>
        <w:r>
          <w:fldChar w:fldCharType="separate"/>
        </w:r>
        <w:r>
          <w:t>23</w:t>
        </w:r>
        <w:r>
          <w:fldChar w:fldCharType="end"/>
        </w:r>
      </w:hyperlink>
    </w:p>
    <w:p>
      <w:pPr>
        <w:pStyle w:val="TOC1"/>
        <w:tabs>
          <w:tab w:val="right" w:leader="dot" w:pos="8306"/>
        </w:tabs>
      </w:pPr>
      <w:hyperlink w:anchor="_Toc18497" w:history="1">
        <w:r>
          <w:rPr>
            <w:rFonts w:ascii="仿宋" w:eastAsia="仿宋" w:hAnsi="仿宋" w:cs="仿宋" w:hint="eastAsia"/>
            <w:lang w:eastAsia="zh-CN"/>
          </w:rPr>
          <w:t>八、技术成果转化服务项目风险管理</w:t>
        </w:r>
        <w:r>
          <w:tab/>
        </w:r>
        <w:r>
          <w:fldChar w:fldCharType="begin"/>
        </w:r>
        <w:r>
          <w:instrText xml:space="preserve"> PAGEREF _Toc18497 \h </w:instrText>
        </w:r>
        <w:r>
          <w:fldChar w:fldCharType="separate"/>
        </w:r>
        <w:r>
          <w:t>24</w:t>
        </w:r>
        <w:r>
          <w:fldChar w:fldCharType="end"/>
        </w:r>
      </w:hyperlink>
    </w:p>
    <w:p>
      <w:pPr>
        <w:pStyle w:val="TOC2"/>
        <w:tabs>
          <w:tab w:val="right" w:leader="dot" w:pos="8306"/>
        </w:tabs>
      </w:pPr>
      <w:hyperlink w:anchor="_Toc27563" w:history="1">
        <w:r>
          <w:rPr>
            <w:rFonts w:ascii="仿宋" w:eastAsia="仿宋" w:hAnsi="仿宋" w:cs="仿宋" w:hint="eastAsia"/>
            <w:lang w:eastAsia="zh-CN"/>
          </w:rPr>
          <w:t>(一)、风险识别与评估</w:t>
        </w:r>
        <w:r>
          <w:tab/>
        </w:r>
        <w:r>
          <w:fldChar w:fldCharType="begin"/>
        </w:r>
        <w:r>
          <w:instrText xml:space="preserve"> PAGEREF _Toc27563 \h </w:instrText>
        </w:r>
        <w:r>
          <w:fldChar w:fldCharType="separate"/>
        </w:r>
        <w:r>
          <w:t>24</w:t>
        </w:r>
        <w:r>
          <w:fldChar w:fldCharType="end"/>
        </w:r>
      </w:hyperlink>
    </w:p>
    <w:p>
      <w:pPr>
        <w:pStyle w:val="TOC2"/>
        <w:tabs>
          <w:tab w:val="right" w:leader="dot" w:pos="8306"/>
        </w:tabs>
      </w:pPr>
      <w:hyperlink w:anchor="_Toc11297" w:history="1">
        <w:r>
          <w:rPr>
            <w:rFonts w:ascii="仿宋" w:eastAsia="仿宋" w:hAnsi="仿宋" w:cs="仿宋" w:hint="eastAsia"/>
            <w:lang w:eastAsia="zh-CN"/>
          </w:rPr>
          <w:t>(二)、风险应对策略</w:t>
        </w:r>
        <w:r>
          <w:tab/>
        </w:r>
        <w:r>
          <w:fldChar w:fldCharType="begin"/>
        </w:r>
        <w:r>
          <w:instrText xml:space="preserve"> PAGEREF _Toc11297 \h </w:instrText>
        </w:r>
        <w:r>
          <w:fldChar w:fldCharType="separate"/>
        </w:r>
        <w:r>
          <w:t>25</w:t>
        </w:r>
        <w:r>
          <w:fldChar w:fldCharType="end"/>
        </w:r>
      </w:hyperlink>
    </w:p>
    <w:p>
      <w:pPr>
        <w:pStyle w:val="TOC2"/>
        <w:tabs>
          <w:tab w:val="right" w:leader="dot" w:pos="8306"/>
        </w:tabs>
      </w:pPr>
      <w:hyperlink w:anchor="_Toc24399" w:history="1">
        <w:r>
          <w:rPr>
            <w:rFonts w:ascii="仿宋" w:eastAsia="仿宋" w:hAnsi="仿宋" w:cs="仿宋" w:hint="eastAsia"/>
            <w:lang w:eastAsia="zh-CN"/>
          </w:rPr>
          <w:t>(三)、风险监控与控制</w:t>
        </w:r>
        <w:r>
          <w:tab/>
        </w:r>
        <w:r>
          <w:fldChar w:fldCharType="begin"/>
        </w:r>
        <w:r>
          <w:instrText xml:space="preserve"> PAGEREF _Toc24399 \h </w:instrText>
        </w:r>
        <w:r>
          <w:fldChar w:fldCharType="separate"/>
        </w:r>
        <w:r>
          <w:t>27</w:t>
        </w:r>
        <w:r>
          <w:fldChar w:fldCharType="end"/>
        </w:r>
      </w:hyperlink>
    </w:p>
    <w:p>
      <w:pPr>
        <w:pStyle w:val="TOC1"/>
        <w:tabs>
          <w:tab w:val="right" w:leader="dot" w:pos="8306"/>
        </w:tabs>
      </w:pPr>
      <w:hyperlink w:anchor="_Toc18951" w:history="1">
        <w:r>
          <w:rPr>
            <w:rFonts w:ascii="仿宋" w:eastAsia="仿宋" w:hAnsi="仿宋" w:cs="仿宋" w:hint="eastAsia"/>
            <w:lang w:eastAsia="zh-CN"/>
          </w:rPr>
          <w:t>九、技术成果转化服务项目计划安排</w:t>
        </w:r>
        <w:r>
          <w:tab/>
        </w:r>
        <w:r>
          <w:fldChar w:fldCharType="begin"/>
        </w:r>
        <w:r>
          <w:instrText xml:space="preserve"> PAGEREF _Toc18951 \h </w:instrText>
        </w:r>
        <w:r>
          <w:fldChar w:fldCharType="separate"/>
        </w:r>
        <w:r>
          <w:t>28</w:t>
        </w:r>
        <w:r>
          <w:fldChar w:fldCharType="end"/>
        </w:r>
      </w:hyperlink>
    </w:p>
    <w:p>
      <w:pPr>
        <w:pStyle w:val="TOC2"/>
        <w:tabs>
          <w:tab w:val="right" w:leader="dot" w:pos="8306"/>
        </w:tabs>
      </w:pPr>
      <w:hyperlink w:anchor="_Toc5964" w:history="1">
        <w:r>
          <w:rPr>
            <w:rFonts w:ascii="仿宋" w:eastAsia="仿宋" w:hAnsi="仿宋" w:cs="仿宋" w:hint="eastAsia"/>
            <w:lang w:eastAsia="zh-CN"/>
          </w:rPr>
          <w:t>(一)、建设周期</w:t>
        </w:r>
        <w:r>
          <w:tab/>
        </w:r>
        <w:r>
          <w:fldChar w:fldCharType="begin"/>
        </w:r>
        <w:r>
          <w:instrText xml:space="preserve"> PAGEREF _Toc5964 \h </w:instrText>
        </w:r>
        <w:r>
          <w:fldChar w:fldCharType="separate"/>
        </w:r>
        <w:r>
          <w:t>28</w:t>
        </w:r>
        <w:r>
          <w:fldChar w:fldCharType="end"/>
        </w:r>
      </w:hyperlink>
    </w:p>
    <w:p>
      <w:pPr>
        <w:pStyle w:val="TOC2"/>
        <w:tabs>
          <w:tab w:val="right" w:leader="dot" w:pos="8306"/>
        </w:tabs>
      </w:pPr>
      <w:hyperlink w:anchor="_Toc30882" w:history="1">
        <w:r>
          <w:rPr>
            <w:rFonts w:ascii="仿宋" w:eastAsia="仿宋" w:hAnsi="仿宋" w:cs="仿宋" w:hint="eastAsia"/>
            <w:lang w:eastAsia="zh-CN"/>
          </w:rPr>
          <w:t>(二)、建设进度</w:t>
        </w:r>
        <w:r>
          <w:tab/>
        </w:r>
        <w:r>
          <w:fldChar w:fldCharType="begin"/>
        </w:r>
        <w:r>
          <w:instrText xml:space="preserve"> PAGEREF _Toc30882 \h </w:instrText>
        </w:r>
        <w:r>
          <w:fldChar w:fldCharType="separate"/>
        </w:r>
        <w:r>
          <w:t>29</w:t>
        </w:r>
        <w:r>
          <w:fldChar w:fldCharType="end"/>
        </w:r>
      </w:hyperlink>
    </w:p>
    <w:p>
      <w:pPr>
        <w:pStyle w:val="TOC2"/>
        <w:tabs>
          <w:tab w:val="right" w:leader="dot" w:pos="8306"/>
        </w:tabs>
      </w:pPr>
      <w:hyperlink w:anchor="_Toc25820" w:history="1">
        <w:r>
          <w:rPr>
            <w:rFonts w:ascii="仿宋" w:eastAsia="仿宋" w:hAnsi="仿宋" w:cs="仿宋" w:hint="eastAsia"/>
            <w:lang w:eastAsia="zh-CN"/>
          </w:rPr>
          <w:t>(三)、进度安排注意事项</w:t>
        </w:r>
        <w:r>
          <w:tab/>
        </w:r>
        <w:r>
          <w:fldChar w:fldCharType="begin"/>
        </w:r>
        <w:r>
          <w:instrText xml:space="preserve"> PAGEREF _Toc25820 \h </w:instrText>
        </w:r>
        <w:r>
          <w:fldChar w:fldCharType="separate"/>
        </w:r>
        <w:r>
          <w:t>30</w:t>
        </w:r>
        <w:r>
          <w:fldChar w:fldCharType="end"/>
        </w:r>
      </w:hyperlink>
    </w:p>
    <w:p>
      <w:pPr>
        <w:pStyle w:val="TOC2"/>
        <w:tabs>
          <w:tab w:val="right" w:leader="dot" w:pos="8306"/>
        </w:tabs>
      </w:pPr>
      <w:hyperlink w:anchor="_Toc27758" w:history="1">
        <w:r>
          <w:rPr>
            <w:rFonts w:ascii="仿宋" w:eastAsia="仿宋" w:hAnsi="仿宋" w:cs="仿宋" w:hint="eastAsia"/>
            <w:lang w:eastAsia="zh-CN"/>
          </w:rPr>
          <w:t>(四)、人力资源配置</w:t>
        </w:r>
        <w:r>
          <w:tab/>
        </w:r>
        <w:r>
          <w:fldChar w:fldCharType="begin"/>
        </w:r>
        <w:r>
          <w:instrText xml:space="preserve"> PAGEREF _Toc27758 \h </w:instrText>
        </w:r>
        <w:r>
          <w:fldChar w:fldCharType="separate"/>
        </w:r>
        <w:r>
          <w:t>31</w:t>
        </w:r>
        <w:r>
          <w:fldChar w:fldCharType="end"/>
        </w:r>
      </w:hyperlink>
    </w:p>
    <w:p>
      <w:pPr>
        <w:pStyle w:val="TOC1"/>
        <w:tabs>
          <w:tab w:val="right" w:leader="dot" w:pos="8306"/>
        </w:tabs>
      </w:pPr>
      <w:hyperlink w:anchor="_Toc14886" w:history="1">
        <w:r>
          <w:rPr>
            <w:rFonts w:ascii="仿宋" w:eastAsia="仿宋" w:hAnsi="仿宋" w:cs="仿宋" w:hint="eastAsia"/>
            <w:lang w:eastAsia="zh-CN"/>
          </w:rPr>
          <w:t>十、技术成果转化服务项目人力资源培养与发展</w:t>
        </w:r>
        <w:r>
          <w:tab/>
        </w:r>
        <w:r>
          <w:fldChar w:fldCharType="begin"/>
        </w:r>
        <w:r>
          <w:instrText xml:space="preserve"> PAGEREF _Toc14886 \h </w:instrText>
        </w:r>
        <w:r>
          <w:fldChar w:fldCharType="separate"/>
        </w:r>
        <w:r>
          <w:t>32</w:t>
        </w:r>
        <w:r>
          <w:fldChar w:fldCharType="end"/>
        </w:r>
      </w:hyperlink>
    </w:p>
    <w:p>
      <w:pPr>
        <w:pStyle w:val="TOC2"/>
        <w:tabs>
          <w:tab w:val="right" w:leader="dot" w:pos="8306"/>
        </w:tabs>
      </w:pPr>
      <w:hyperlink w:anchor="_Toc2084" w:history="1">
        <w:r>
          <w:rPr>
            <w:rFonts w:ascii="仿宋" w:eastAsia="仿宋" w:hAnsi="仿宋" w:cs="仿宋" w:hint="eastAsia"/>
            <w:lang w:eastAsia="zh-CN"/>
          </w:rPr>
          <w:t>(一)、人才需求与规划</w:t>
        </w:r>
        <w:r>
          <w:tab/>
        </w:r>
        <w:r>
          <w:fldChar w:fldCharType="begin"/>
        </w:r>
        <w:r>
          <w:instrText xml:space="preserve"> PAGEREF _Toc2084 \h </w:instrText>
        </w:r>
        <w:r>
          <w:fldChar w:fldCharType="separate"/>
        </w:r>
        <w:r>
          <w:t>32</w:t>
        </w:r>
        <w:r>
          <w:fldChar w:fldCharType="end"/>
        </w:r>
      </w:hyperlink>
    </w:p>
    <w:p>
      <w:pPr>
        <w:pStyle w:val="TOC2"/>
        <w:tabs>
          <w:tab w:val="right" w:leader="dot" w:pos="8306"/>
        </w:tabs>
      </w:pPr>
      <w:hyperlink w:anchor="_Toc2924" w:history="1">
        <w:r>
          <w:rPr>
            <w:rFonts w:ascii="仿宋" w:eastAsia="仿宋" w:hAnsi="仿宋" w:cs="仿宋" w:hint="eastAsia"/>
            <w:lang w:eastAsia="zh-CN"/>
          </w:rPr>
          <w:t>(二)、培训与发展计划</w:t>
        </w:r>
        <w:r>
          <w:tab/>
        </w:r>
        <w:r>
          <w:fldChar w:fldCharType="begin"/>
        </w:r>
        <w:r>
          <w:instrText xml:space="preserve"> PAGEREF _Toc2924 \h </w:instrText>
        </w:r>
        <w:r>
          <w:fldChar w:fldCharType="separate"/>
        </w:r>
        <w:r>
          <w:t>33</w:t>
        </w:r>
        <w:r>
          <w:fldChar w:fldCharType="end"/>
        </w:r>
      </w:hyperlink>
    </w:p>
    <w:p>
      <w:pPr>
        <w:pStyle w:val="TOC1"/>
        <w:tabs>
          <w:tab w:val="right" w:leader="dot" w:pos="8306"/>
        </w:tabs>
      </w:pPr>
      <w:hyperlink w:anchor="_Toc16831" w:history="1">
        <w:r>
          <w:rPr>
            <w:rFonts w:ascii="仿宋" w:eastAsia="仿宋" w:hAnsi="仿宋" w:cs="仿宋" w:hint="eastAsia"/>
            <w:lang w:eastAsia="zh-CN"/>
          </w:rPr>
          <w:t>十一、技术成果转化服务项目创新与研发</w:t>
        </w:r>
        <w:r>
          <w:tab/>
        </w:r>
        <w:r>
          <w:fldChar w:fldCharType="begin"/>
        </w:r>
        <w:r>
          <w:instrText xml:space="preserve"> PAGEREF _Toc16831 \h </w:instrText>
        </w:r>
        <w:r>
          <w:fldChar w:fldCharType="separate"/>
        </w:r>
        <w:r>
          <w:t>33</w:t>
        </w:r>
        <w:r>
          <w:fldChar w:fldCharType="end"/>
        </w:r>
      </w:hyperlink>
    </w:p>
    <w:p>
      <w:pPr>
        <w:pStyle w:val="TOC2"/>
        <w:tabs>
          <w:tab w:val="right" w:leader="dot" w:pos="8306"/>
        </w:tabs>
      </w:pPr>
      <w:hyperlink w:anchor="_Toc1651" w:history="1">
        <w:r>
          <w:rPr>
            <w:rFonts w:ascii="仿宋" w:eastAsia="仿宋" w:hAnsi="仿宋" w:cs="仿宋" w:hint="eastAsia"/>
            <w:lang w:eastAsia="zh-CN"/>
          </w:rPr>
          <w:t>(一)、创新策略与方向</w:t>
        </w:r>
        <w:r>
          <w:tab/>
        </w:r>
        <w:r>
          <w:fldChar w:fldCharType="begin"/>
        </w:r>
        <w:r>
          <w:instrText xml:space="preserve"> PAGEREF _Toc1651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29" w:history="1">
        <w:r>
          <w:rPr>
            <w:rFonts w:ascii="仿宋" w:eastAsia="仿宋" w:hAnsi="仿宋" w:cs="仿宋" w:hint="eastAsia"/>
            <w:lang w:eastAsia="zh-CN"/>
          </w:rPr>
          <w:t>(二)、研发规划与投入</w:t>
        </w:r>
        <w:r>
          <w:tab/>
        </w:r>
        <w:r>
          <w:fldChar w:fldCharType="begin"/>
        </w:r>
        <w:r>
          <w:instrText xml:space="preserve"> PAGEREF _Toc18629 \h </w:instrText>
        </w:r>
        <w:r>
          <w:fldChar w:fldCharType="separate"/>
        </w:r>
        <w:r>
          <w:t>35</w:t>
        </w:r>
        <w:r>
          <w:fldChar w:fldCharType="end"/>
        </w:r>
      </w:hyperlink>
    </w:p>
    <w:p>
      <w:pPr>
        <w:pStyle w:val="TOC1"/>
        <w:tabs>
          <w:tab w:val="right" w:leader="dot" w:pos="8306"/>
        </w:tabs>
      </w:pPr>
      <w:hyperlink w:anchor="_Toc14898" w:history="1">
        <w:r>
          <w:rPr>
            <w:rFonts w:ascii="仿宋" w:eastAsia="仿宋" w:hAnsi="仿宋" w:cs="仿宋" w:hint="eastAsia"/>
            <w:lang w:eastAsia="zh-CN"/>
          </w:rPr>
          <w:t>十二、生产安全保护</w:t>
        </w:r>
        <w:r>
          <w:tab/>
        </w:r>
        <w:r>
          <w:fldChar w:fldCharType="begin"/>
        </w:r>
        <w:r>
          <w:instrText xml:space="preserve"> PAGEREF _Toc14898 \h </w:instrText>
        </w:r>
        <w:r>
          <w:fldChar w:fldCharType="separate"/>
        </w:r>
        <w:r>
          <w:t>37</w:t>
        </w:r>
        <w:r>
          <w:fldChar w:fldCharType="end"/>
        </w:r>
      </w:hyperlink>
    </w:p>
    <w:p>
      <w:pPr>
        <w:pStyle w:val="TOC2"/>
        <w:tabs>
          <w:tab w:val="right" w:leader="dot" w:pos="8306"/>
        </w:tabs>
      </w:pPr>
      <w:hyperlink w:anchor="_Toc16304" w:history="1">
        <w:r>
          <w:rPr>
            <w:rFonts w:ascii="仿宋" w:eastAsia="仿宋" w:hAnsi="仿宋" w:cs="仿宋" w:hint="eastAsia"/>
            <w:lang w:eastAsia="zh-CN"/>
          </w:rPr>
          <w:t>(一)、消防安全</w:t>
        </w:r>
        <w:r>
          <w:tab/>
        </w:r>
        <w:r>
          <w:fldChar w:fldCharType="begin"/>
        </w:r>
        <w:r>
          <w:instrText xml:space="preserve"> PAGEREF _Toc16304 \h </w:instrText>
        </w:r>
        <w:r>
          <w:fldChar w:fldCharType="separate"/>
        </w:r>
        <w:r>
          <w:t>37</w:t>
        </w:r>
        <w:r>
          <w:fldChar w:fldCharType="end"/>
        </w:r>
      </w:hyperlink>
    </w:p>
    <w:p>
      <w:pPr>
        <w:pStyle w:val="TOC2"/>
        <w:tabs>
          <w:tab w:val="right" w:leader="dot" w:pos="8306"/>
        </w:tabs>
      </w:pPr>
      <w:hyperlink w:anchor="_Toc22809" w:history="1">
        <w:r>
          <w:rPr>
            <w:rFonts w:ascii="仿宋" w:eastAsia="仿宋" w:hAnsi="仿宋" w:cs="仿宋" w:hint="eastAsia"/>
            <w:lang w:eastAsia="zh-CN"/>
          </w:rPr>
          <w:t>(二)、防火防爆总图布置措施</w:t>
        </w:r>
        <w:r>
          <w:tab/>
        </w:r>
        <w:r>
          <w:fldChar w:fldCharType="begin"/>
        </w:r>
        <w:r>
          <w:instrText xml:space="preserve"> PAGEREF _Toc22809 \h </w:instrText>
        </w:r>
        <w:r>
          <w:fldChar w:fldCharType="separate"/>
        </w:r>
        <w:r>
          <w:t>38</w:t>
        </w:r>
        <w:r>
          <w:fldChar w:fldCharType="end"/>
        </w:r>
      </w:hyperlink>
    </w:p>
    <w:p>
      <w:pPr>
        <w:pStyle w:val="TOC2"/>
        <w:tabs>
          <w:tab w:val="right" w:leader="dot" w:pos="8306"/>
        </w:tabs>
      </w:pPr>
      <w:hyperlink w:anchor="_Toc10657" w:history="1">
        <w:r>
          <w:rPr>
            <w:rFonts w:ascii="仿宋" w:eastAsia="仿宋" w:hAnsi="仿宋" w:cs="仿宋" w:hint="eastAsia"/>
            <w:lang w:eastAsia="zh-CN"/>
          </w:rPr>
          <w:t>(三)、自然灾害防范措施</w:t>
        </w:r>
        <w:r>
          <w:tab/>
        </w:r>
        <w:r>
          <w:fldChar w:fldCharType="begin"/>
        </w:r>
        <w:r>
          <w:instrText xml:space="preserve"> PAGEREF _Toc10657 \h </w:instrText>
        </w:r>
        <w:r>
          <w:fldChar w:fldCharType="separate"/>
        </w:r>
        <w:r>
          <w:t>39</w:t>
        </w:r>
        <w:r>
          <w:fldChar w:fldCharType="end"/>
        </w:r>
      </w:hyperlink>
    </w:p>
    <w:p>
      <w:pPr>
        <w:pStyle w:val="TOC2"/>
        <w:tabs>
          <w:tab w:val="right" w:leader="dot" w:pos="8306"/>
        </w:tabs>
      </w:pPr>
      <w:hyperlink w:anchor="_Toc21101" w:history="1">
        <w:r>
          <w:rPr>
            <w:rFonts w:ascii="仿宋" w:eastAsia="仿宋" w:hAnsi="仿宋" w:cs="仿宋" w:hint="eastAsia"/>
            <w:lang w:eastAsia="zh-CN"/>
          </w:rPr>
          <w:t>(四)、安全色及安全标志使用要求</w:t>
        </w:r>
        <w:r>
          <w:tab/>
        </w:r>
        <w:r>
          <w:fldChar w:fldCharType="begin"/>
        </w:r>
        <w:r>
          <w:instrText xml:space="preserve"> PAGEREF _Toc21101 \h </w:instrText>
        </w:r>
        <w:r>
          <w:fldChar w:fldCharType="separate"/>
        </w:r>
        <w:r>
          <w:t>40</w:t>
        </w:r>
        <w:r>
          <w:fldChar w:fldCharType="end"/>
        </w:r>
      </w:hyperlink>
    </w:p>
    <w:p>
      <w:pPr>
        <w:pStyle w:val="TOC2"/>
        <w:tabs>
          <w:tab w:val="right" w:leader="dot" w:pos="8306"/>
        </w:tabs>
      </w:pPr>
      <w:hyperlink w:anchor="_Toc30415" w:history="1">
        <w:r>
          <w:rPr>
            <w:rFonts w:ascii="仿宋" w:eastAsia="仿宋" w:hAnsi="仿宋" w:cs="仿宋" w:hint="eastAsia"/>
            <w:lang w:eastAsia="zh-CN"/>
          </w:rPr>
          <w:t>(五)、防尘防毒措施</w:t>
        </w:r>
        <w:r>
          <w:tab/>
        </w:r>
        <w:r>
          <w:fldChar w:fldCharType="begin"/>
        </w:r>
        <w:r>
          <w:instrText xml:space="preserve"> PAGEREF _Toc30415 \h </w:instrText>
        </w:r>
        <w:r>
          <w:fldChar w:fldCharType="separate"/>
        </w:r>
        <w:r>
          <w:t>41</w:t>
        </w:r>
        <w:r>
          <w:fldChar w:fldCharType="end"/>
        </w:r>
      </w:hyperlink>
    </w:p>
    <w:p>
      <w:pPr>
        <w:pStyle w:val="TOC2"/>
        <w:tabs>
          <w:tab w:val="right" w:leader="dot" w:pos="8306"/>
        </w:tabs>
      </w:pPr>
      <w:hyperlink w:anchor="_Toc9090" w:history="1">
        <w:r>
          <w:rPr>
            <w:rFonts w:ascii="仿宋" w:eastAsia="仿宋" w:hAnsi="仿宋" w:cs="仿宋" w:hint="eastAsia"/>
            <w:lang w:eastAsia="zh-CN"/>
          </w:rPr>
          <w:t>(六)、防静电、触电防护及防雷措施</w:t>
        </w:r>
        <w:r>
          <w:tab/>
        </w:r>
        <w:r>
          <w:fldChar w:fldCharType="begin"/>
        </w:r>
        <w:r>
          <w:instrText xml:space="preserve"> PAGEREF _Toc9090 \h </w:instrText>
        </w:r>
        <w:r>
          <w:fldChar w:fldCharType="separate"/>
        </w:r>
        <w:r>
          <w:t>42</w:t>
        </w:r>
        <w:r>
          <w:fldChar w:fldCharType="end"/>
        </w:r>
      </w:hyperlink>
    </w:p>
    <w:p>
      <w:pPr>
        <w:pStyle w:val="TOC2"/>
        <w:tabs>
          <w:tab w:val="right" w:leader="dot" w:pos="8306"/>
        </w:tabs>
      </w:pPr>
      <w:hyperlink w:anchor="_Toc11601" w:history="1">
        <w:r>
          <w:rPr>
            <w:rFonts w:ascii="仿宋" w:eastAsia="仿宋" w:hAnsi="仿宋" w:cs="仿宋" w:hint="eastAsia"/>
            <w:lang w:eastAsia="zh-CN"/>
          </w:rPr>
          <w:t>(七)、机械设备安全保障措施</w:t>
        </w:r>
        <w:r>
          <w:tab/>
        </w:r>
        <w:r>
          <w:fldChar w:fldCharType="begin"/>
        </w:r>
        <w:r>
          <w:instrText xml:space="preserve"> PAGEREF _Toc11601 \h </w:instrText>
        </w:r>
        <w:r>
          <w:fldChar w:fldCharType="separate"/>
        </w:r>
        <w:r>
          <w:t>44</w:t>
        </w:r>
        <w:r>
          <w:fldChar w:fldCharType="end"/>
        </w:r>
      </w:hyperlink>
    </w:p>
    <w:p>
      <w:pPr>
        <w:pStyle w:val="TOC1"/>
        <w:tabs>
          <w:tab w:val="right" w:leader="dot" w:pos="8306"/>
        </w:tabs>
      </w:pPr>
      <w:hyperlink w:anchor="_Toc2018" w:history="1">
        <w:r>
          <w:rPr>
            <w:rFonts w:ascii="仿宋" w:eastAsia="仿宋" w:hAnsi="仿宋" w:cs="仿宋" w:hint="eastAsia"/>
            <w:lang w:eastAsia="zh-CN"/>
          </w:rPr>
          <w:t>十三、营销与推广策略</w:t>
        </w:r>
        <w:r>
          <w:tab/>
        </w:r>
        <w:r>
          <w:fldChar w:fldCharType="begin"/>
        </w:r>
        <w:r>
          <w:instrText xml:space="preserve"> PAGEREF _Toc2018 \h </w:instrText>
        </w:r>
        <w:r>
          <w:fldChar w:fldCharType="separate"/>
        </w:r>
        <w:r>
          <w:t>45</w:t>
        </w:r>
        <w:r>
          <w:fldChar w:fldCharType="end"/>
        </w:r>
      </w:hyperlink>
    </w:p>
    <w:p>
      <w:pPr>
        <w:pStyle w:val="TOC2"/>
        <w:tabs>
          <w:tab w:val="right" w:leader="dot" w:pos="8306"/>
        </w:tabs>
      </w:pPr>
      <w:hyperlink w:anchor="_Toc22820" w:history="1">
        <w:r>
          <w:rPr>
            <w:rFonts w:ascii="仿宋" w:eastAsia="仿宋" w:hAnsi="仿宋" w:cs="仿宋" w:hint="eastAsia"/>
            <w:lang w:eastAsia="zh-CN"/>
          </w:rPr>
          <w:t>(一)、产品/服务定位与特点</w:t>
        </w:r>
        <w:r>
          <w:tab/>
        </w:r>
        <w:r>
          <w:fldChar w:fldCharType="begin"/>
        </w:r>
        <w:r>
          <w:instrText xml:space="preserve"> PAGEREF _Toc22820 \h </w:instrText>
        </w:r>
        <w:r>
          <w:fldChar w:fldCharType="separate"/>
        </w:r>
        <w:r>
          <w:t>45</w:t>
        </w:r>
        <w:r>
          <w:fldChar w:fldCharType="end"/>
        </w:r>
      </w:hyperlink>
    </w:p>
    <w:p>
      <w:pPr>
        <w:pStyle w:val="TOC2"/>
        <w:tabs>
          <w:tab w:val="right" w:leader="dot" w:pos="8306"/>
        </w:tabs>
      </w:pPr>
      <w:hyperlink w:anchor="_Toc10152" w:history="1">
        <w:r>
          <w:rPr>
            <w:rFonts w:ascii="仿宋" w:eastAsia="仿宋" w:hAnsi="仿宋" w:cs="仿宋" w:hint="eastAsia"/>
            <w:lang w:eastAsia="zh-CN"/>
          </w:rPr>
          <w:t>(二)、市场定位与竞争分析</w:t>
        </w:r>
        <w:r>
          <w:tab/>
        </w:r>
        <w:r>
          <w:fldChar w:fldCharType="begin"/>
        </w:r>
        <w:r>
          <w:instrText xml:space="preserve"> PAGEREF _Toc10152 \h </w:instrText>
        </w:r>
        <w:r>
          <w:fldChar w:fldCharType="separate"/>
        </w:r>
        <w:r>
          <w:t>46</w:t>
        </w:r>
        <w:r>
          <w:fldChar w:fldCharType="end"/>
        </w:r>
      </w:hyperlink>
    </w:p>
    <w:p>
      <w:pPr>
        <w:pStyle w:val="TOC2"/>
        <w:tabs>
          <w:tab w:val="right" w:leader="dot" w:pos="8306"/>
        </w:tabs>
      </w:pPr>
      <w:hyperlink w:anchor="_Toc1457" w:history="1">
        <w:r>
          <w:rPr>
            <w:rFonts w:ascii="仿宋" w:eastAsia="仿宋" w:hAnsi="仿宋" w:cs="仿宋" w:hint="eastAsia"/>
            <w:lang w:eastAsia="zh-CN"/>
          </w:rPr>
          <w:t>(三)、营销渠道与策略</w:t>
        </w:r>
        <w:r>
          <w:tab/>
        </w:r>
        <w:r>
          <w:fldChar w:fldCharType="begin"/>
        </w:r>
        <w:r>
          <w:instrText xml:space="preserve"> PAGEREF _Toc1457 \h </w:instrText>
        </w:r>
        <w:r>
          <w:fldChar w:fldCharType="separate"/>
        </w:r>
        <w:r>
          <w:t>48</w:t>
        </w:r>
        <w:r>
          <w:fldChar w:fldCharType="end"/>
        </w:r>
      </w:hyperlink>
    </w:p>
    <w:p>
      <w:pPr>
        <w:pStyle w:val="TOC2"/>
        <w:tabs>
          <w:tab w:val="right" w:leader="dot" w:pos="8306"/>
        </w:tabs>
      </w:pPr>
      <w:hyperlink w:anchor="_Toc7562" w:history="1">
        <w:r>
          <w:rPr>
            <w:rFonts w:ascii="仿宋" w:eastAsia="仿宋" w:hAnsi="仿宋" w:cs="仿宋" w:hint="eastAsia"/>
            <w:lang w:eastAsia="zh-CN"/>
          </w:rPr>
          <w:t>(四)、推广与宣传活动</w:t>
        </w:r>
        <w:r>
          <w:tab/>
        </w:r>
        <w:r>
          <w:fldChar w:fldCharType="begin"/>
        </w:r>
        <w:r>
          <w:instrText xml:space="preserve"> PAGEREF _Toc7562 \h </w:instrText>
        </w:r>
        <w:r>
          <w:fldChar w:fldCharType="separate"/>
        </w:r>
        <w:r>
          <w:t>49</w:t>
        </w:r>
        <w:r>
          <w:fldChar w:fldCharType="end"/>
        </w:r>
      </w:hyperlink>
    </w:p>
    <w:p>
      <w:pPr>
        <w:pStyle w:val="TOC1"/>
        <w:tabs>
          <w:tab w:val="right" w:leader="dot" w:pos="8306"/>
        </w:tabs>
      </w:pPr>
      <w:hyperlink w:anchor="_Toc21522" w:history="1">
        <w:r>
          <w:rPr>
            <w:rFonts w:ascii="仿宋" w:eastAsia="仿宋" w:hAnsi="仿宋" w:cs="仿宋" w:hint="eastAsia"/>
            <w:lang w:eastAsia="zh-CN"/>
          </w:rPr>
          <w:t>十四、技术成果转化服务项目治理与监督</w:t>
        </w:r>
        <w:r>
          <w:tab/>
        </w:r>
        <w:r>
          <w:fldChar w:fldCharType="begin"/>
        </w:r>
        <w:r>
          <w:instrText xml:space="preserve"> PAGEREF _Toc21522 \h </w:instrText>
        </w:r>
        <w:r>
          <w:fldChar w:fldCharType="separate"/>
        </w:r>
        <w:r>
          <w:t>54</w:t>
        </w:r>
        <w:r>
          <w:fldChar w:fldCharType="end"/>
        </w:r>
      </w:hyperlink>
    </w:p>
    <w:p>
      <w:pPr>
        <w:pStyle w:val="TOC2"/>
        <w:tabs>
          <w:tab w:val="right" w:leader="dot" w:pos="8306"/>
        </w:tabs>
      </w:pPr>
      <w:hyperlink w:anchor="_Toc14959" w:history="1">
        <w:r>
          <w:rPr>
            <w:rFonts w:ascii="仿宋" w:eastAsia="仿宋" w:hAnsi="仿宋" w:cs="仿宋" w:hint="eastAsia"/>
            <w:lang w:eastAsia="zh-CN"/>
          </w:rPr>
          <w:t>(一)、技术成果转化服务项目治理结构</w:t>
        </w:r>
        <w:r>
          <w:tab/>
        </w:r>
        <w:r>
          <w:fldChar w:fldCharType="begin"/>
        </w:r>
        <w:r>
          <w:instrText xml:space="preserve"> PAGEREF _Toc14959 \h </w:instrText>
        </w:r>
        <w:r>
          <w:fldChar w:fldCharType="separate"/>
        </w:r>
        <w:r>
          <w:t>54</w:t>
        </w:r>
        <w:r>
          <w:fldChar w:fldCharType="end"/>
        </w:r>
      </w:hyperlink>
    </w:p>
    <w:p>
      <w:pPr>
        <w:pStyle w:val="TOC2"/>
        <w:tabs>
          <w:tab w:val="right" w:leader="dot" w:pos="8306"/>
        </w:tabs>
      </w:pPr>
      <w:hyperlink w:anchor="_Toc7398" w:history="1">
        <w:r>
          <w:rPr>
            <w:rFonts w:ascii="仿宋" w:eastAsia="仿宋" w:hAnsi="仿宋" w:cs="仿宋" w:hint="eastAsia"/>
            <w:lang w:eastAsia="zh-CN"/>
          </w:rPr>
          <w:t>(二)、监督与审计</w:t>
        </w:r>
        <w:r>
          <w:tab/>
        </w:r>
        <w:r>
          <w:fldChar w:fldCharType="begin"/>
        </w:r>
        <w:r>
          <w:instrText xml:space="preserve"> PAGEREF _Toc7398 \h </w:instrText>
        </w:r>
        <w:r>
          <w:fldChar w:fldCharType="separate"/>
        </w:r>
        <w:r>
          <w:t>56</w:t>
        </w:r>
        <w:r>
          <w:fldChar w:fldCharType="end"/>
        </w:r>
      </w:hyperlink>
    </w:p>
    <w:p>
      <w:pPr>
        <w:pStyle w:val="TOC1"/>
        <w:tabs>
          <w:tab w:val="right" w:leader="dot" w:pos="8306"/>
        </w:tabs>
      </w:pPr>
      <w:hyperlink w:anchor="_Toc23176" w:history="1">
        <w:r>
          <w:rPr>
            <w:rFonts w:ascii="仿宋" w:eastAsia="仿宋" w:hAnsi="仿宋" w:cs="仿宋" w:hint="eastAsia"/>
            <w:lang w:eastAsia="zh-CN"/>
          </w:rPr>
          <w:t>十五、利益相关者分析与沟通计划</w:t>
        </w:r>
        <w:r>
          <w:tab/>
        </w:r>
        <w:r>
          <w:fldChar w:fldCharType="begin"/>
        </w:r>
        <w:r>
          <w:instrText xml:space="preserve"> PAGEREF _Toc23176 \h </w:instrText>
        </w:r>
        <w:r>
          <w:fldChar w:fldCharType="separate"/>
        </w:r>
        <w:r>
          <w:t>57</w:t>
        </w:r>
        <w:r>
          <w:fldChar w:fldCharType="end"/>
        </w:r>
      </w:hyperlink>
    </w:p>
    <w:p>
      <w:pPr>
        <w:pStyle w:val="TOC2"/>
        <w:tabs>
          <w:tab w:val="right" w:leader="dot" w:pos="8306"/>
        </w:tabs>
      </w:pPr>
      <w:hyperlink w:anchor="_Toc16767" w:history="1">
        <w:r>
          <w:rPr>
            <w:rFonts w:ascii="仿宋" w:eastAsia="仿宋" w:hAnsi="仿宋" w:cs="仿宋" w:hint="eastAsia"/>
            <w:lang w:eastAsia="zh-CN"/>
          </w:rPr>
          <w:t>(一)、利益相关者分析</w:t>
        </w:r>
        <w:r>
          <w:tab/>
        </w:r>
        <w:r>
          <w:fldChar w:fldCharType="begin"/>
        </w:r>
        <w:r>
          <w:instrText xml:space="preserve"> PAGEREF _Toc16767 \h </w:instrText>
        </w:r>
        <w:r>
          <w:fldChar w:fldCharType="separate"/>
        </w:r>
        <w:r>
          <w:t>57</w:t>
        </w:r>
        <w:r>
          <w:fldChar w:fldCharType="end"/>
        </w:r>
      </w:hyperlink>
    </w:p>
    <w:p>
      <w:pPr>
        <w:pStyle w:val="TOC2"/>
        <w:tabs>
          <w:tab w:val="right" w:leader="dot" w:pos="8306"/>
        </w:tabs>
      </w:pPr>
      <w:hyperlink w:anchor="_Toc56" w:history="1">
        <w:r>
          <w:rPr>
            <w:rFonts w:ascii="仿宋" w:eastAsia="仿宋" w:hAnsi="仿宋" w:cs="仿宋" w:hint="eastAsia"/>
            <w:lang w:eastAsia="zh-CN"/>
          </w:rPr>
          <w:t>(二)、沟通计划</w:t>
        </w:r>
        <w:r>
          <w:tab/>
        </w:r>
        <w:r>
          <w:fldChar w:fldCharType="begin"/>
        </w:r>
        <w:r>
          <w:instrText xml:space="preserve"> PAGEREF _Toc56 \h </w:instrText>
        </w:r>
        <w:r>
          <w:fldChar w:fldCharType="separate"/>
        </w:r>
        <w:r>
          <w:t>58</w:t>
        </w:r>
        <w:r>
          <w:fldChar w:fldCharType="end"/>
        </w:r>
      </w:hyperlink>
    </w:p>
    <w:p>
      <w:pPr>
        <w:pStyle w:val="TOC1"/>
        <w:tabs>
          <w:tab w:val="right" w:leader="dot" w:pos="8306"/>
        </w:tabs>
      </w:pPr>
      <w:hyperlink w:anchor="_Toc12192" w:history="1">
        <w:r>
          <w:rPr>
            <w:rFonts w:ascii="仿宋" w:eastAsia="仿宋" w:hAnsi="仿宋" w:cs="仿宋" w:hint="eastAsia"/>
            <w:lang w:eastAsia="zh-CN"/>
          </w:rPr>
          <w:t>十六、技术成果转化服务项目实施保障措施</w:t>
        </w:r>
        <w:r>
          <w:tab/>
        </w:r>
        <w:r>
          <w:fldChar w:fldCharType="begin"/>
        </w:r>
        <w:r>
          <w:instrText xml:space="preserve"> PAGEREF _Toc12192 \h </w:instrText>
        </w:r>
        <w:r>
          <w:fldChar w:fldCharType="separate"/>
        </w:r>
        <w:r>
          <w:t>60</w:t>
        </w:r>
        <w:r>
          <w:fldChar w:fldCharType="end"/>
        </w:r>
      </w:hyperlink>
    </w:p>
    <w:p>
      <w:pPr>
        <w:pStyle w:val="TOC2"/>
        <w:tabs>
          <w:tab w:val="right" w:leader="dot" w:pos="8306"/>
        </w:tabs>
      </w:pPr>
      <w:hyperlink w:anchor="_Toc19293" w:history="1">
        <w:r>
          <w:rPr>
            <w:rFonts w:ascii="仿宋" w:eastAsia="仿宋" w:hAnsi="仿宋" w:cs="仿宋" w:hint="eastAsia"/>
            <w:lang w:eastAsia="zh-CN"/>
          </w:rPr>
          <w:t>(一)、技术成果转化服务项目实施保障机制</w:t>
        </w:r>
        <w:r>
          <w:tab/>
        </w:r>
        <w:r>
          <w:fldChar w:fldCharType="begin"/>
        </w:r>
        <w:r>
          <w:instrText xml:space="preserve"> PAGEREF _Toc19293 \h </w:instrText>
        </w:r>
        <w:r>
          <w:fldChar w:fldCharType="separate"/>
        </w:r>
        <w:r>
          <w:t>60</w:t>
        </w:r>
        <w:r>
          <w:fldChar w:fldCharType="end"/>
        </w:r>
      </w:hyperlink>
    </w:p>
    <w:p>
      <w:pPr>
        <w:pStyle w:val="TOC2"/>
        <w:tabs>
          <w:tab w:val="right" w:leader="dot" w:pos="8306"/>
        </w:tabs>
      </w:pPr>
      <w:hyperlink w:anchor="_Toc29749" w:history="1">
        <w:r>
          <w:rPr>
            <w:rFonts w:ascii="仿宋" w:eastAsia="仿宋" w:hAnsi="仿宋" w:cs="仿宋" w:hint="eastAsia"/>
            <w:lang w:eastAsia="zh-CN"/>
          </w:rPr>
          <w:t>(二)、技术成果转化服务项目法律合规要求</w:t>
        </w:r>
        <w:r>
          <w:tab/>
        </w:r>
        <w:r>
          <w:fldChar w:fldCharType="begin"/>
        </w:r>
        <w:r>
          <w:instrText xml:space="preserve"> PAGEREF _Toc29749 \h </w:instrText>
        </w:r>
        <w:r>
          <w:fldChar w:fldCharType="separate"/>
        </w:r>
        <w:r>
          <w:t>63</w:t>
        </w:r>
        <w:r>
          <w:fldChar w:fldCharType="end"/>
        </w:r>
      </w:hyperlink>
    </w:p>
    <w:p>
      <w:pPr>
        <w:pStyle w:val="TOC2"/>
        <w:tabs>
          <w:tab w:val="right" w:leader="dot" w:pos="8306"/>
        </w:tabs>
      </w:pPr>
      <w:hyperlink w:anchor="_Toc22451" w:history="1">
        <w:r>
          <w:rPr>
            <w:rFonts w:ascii="仿宋" w:eastAsia="仿宋" w:hAnsi="仿宋" w:cs="仿宋" w:hint="eastAsia"/>
            <w:lang w:eastAsia="zh-CN"/>
          </w:rPr>
          <w:t>(三)、技术成果转化服务项目合同管理与法律事务</w:t>
        </w:r>
        <w:r>
          <w:tab/>
        </w:r>
        <w:r>
          <w:fldChar w:fldCharType="begin"/>
        </w:r>
        <w:r>
          <w:instrText xml:space="preserve"> PAGEREF _Toc22451 \h </w:instrText>
        </w:r>
        <w:r>
          <w:fldChar w:fldCharType="separate"/>
        </w:r>
        <w:r>
          <w:t>68</w:t>
        </w:r>
        <w:r>
          <w:fldChar w:fldCharType="end"/>
        </w:r>
      </w:hyperlink>
    </w:p>
    <w:p>
      <w:pPr>
        <w:pStyle w:val="TOC2"/>
        <w:tabs>
          <w:tab w:val="right" w:leader="dot" w:pos="8306"/>
        </w:tabs>
      </w:pPr>
      <w:hyperlink w:anchor="_Toc23709" w:history="1">
        <w:r>
          <w:rPr>
            <w:rFonts w:ascii="仿宋" w:eastAsia="仿宋" w:hAnsi="仿宋" w:cs="仿宋" w:hint="eastAsia"/>
            <w:lang w:eastAsia="zh-CN"/>
          </w:rPr>
          <w:t>(四)、技术成果转化服务项目知识产权保护策略</w:t>
        </w:r>
        <w:r>
          <w:tab/>
        </w:r>
        <w:r>
          <w:fldChar w:fldCharType="begin"/>
        </w:r>
        <w:r>
          <w:instrText xml:space="preserve"> PAGEREF _Toc23709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9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1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的技术管理特点体现在其创新导向。通过引入最先进的技术趋势和解决方案，技术成果转化服务项目致力于提升科技含量、提高质量和效率水平。这意味着我们将采用最新的工具和方法，确保技术成果转化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技术成果转化服务项目技术管理的显著特征。通过整合不同领域的技术资源，我们实现了跨学科的协同工作。这有助于优化技术架构，提高整体效能。此外，整合性策略还促进了不同技术团队之间的紧密沟通和高效合作，确保技术成果转化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技术成果转化服务项目所采用的技术。通过不断优化技术方案，技术成果转化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技术成果转化服务项目团队将在技术成果转化服务项目初期识别可能的技术风险，并采取相应的预防和应对措施。通过建立健全的风险评估机制，技术成果转化服务项目能够在实施过程中及时发现并解决潜在的技术问题，保障技术成果转化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技术成果转化服务项目中，技术将成为技术成果转化服务项目成功的有力支持。这一深度剖析揭示了技术管理在技术成果转化服务项目实施中的关键作用，为技术成果转化服务项目的技术基础奠定了坚实的基础。</w:t>
      </w:r>
    </w:p>
    <w:p>
      <w:pPr>
        <w:pStyle w:val="Heading2"/>
        <w:ind w:firstLine="560" w:firstLineChars="200"/>
        <w:rPr>
          <w:rFonts w:ascii="仿宋" w:eastAsia="仿宋" w:hAnsi="仿宋" w:cs="仿宋" w:hint="eastAsia"/>
          <w:sz w:val="28"/>
          <w:lang w:eastAsia="zh-CN"/>
        </w:rPr>
      </w:pPr>
      <w:bookmarkStart w:id="4" w:name="_Toc15395"/>
      <w:r>
        <w:rPr>
          <w:rFonts w:ascii="仿宋" w:eastAsia="仿宋" w:hAnsi="仿宋" w:cs="仿宋" w:hint="eastAsia"/>
          <w:sz w:val="28"/>
          <w:lang w:eastAsia="zh-CN"/>
        </w:rPr>
        <w:t>(二)、技术成果转化服务项目工艺技术设计方案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技术成果转化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技术成果转化服务项目将严格按照相关行业规范要求进行组织。通过有效控制产品质量，技术成果转化服务项目将致力于为顾客提供优质的技术成果转化服务项目产品和良好的服务。这体现了技术成果转化服务项目对于生产活动合规性和质量标准的高度重视，为技术成果转化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技术成果转化服务项目注重生态效益和清洁生产原则。技术成果转化服务项目建设将紧密结合地方特色经济发展，与社会经济发展规划和区域环境保护规划方案相协调一致。通过与当地区域自然生态系统的结合，技术成果转化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技术成果转化服务项目产品具有多样化的客户需求和个性化的特点。因此，技术成果转化服务项目产品规格品种多样，且单批生产数量较小。为满足这一特点，技术成果转化服务项目承办单位将建设先进的柔性制造生产线。通过广泛应用柔性制造技术，技术成果转化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技术成果转化服务项目采用的技术具有较高的技术含量和自动化水平，处于国内先进水平。这一技术选用不仅体现了对生产效率、质量和环境友好性的高标准要求，同时为技术成果转化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15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为确保技术成果转化服务项目的高效生产和技术实施，我们制定了一套精心设计的设备选型方案，以满足技术成果转化服务项目生产、质量和环保的要求。该方案的主要特点如下：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技术成果转化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针对技术成果转化服务项目产品的多样性和小批量生产的特点，我们将建设柔性制造生产线。通过在设备选型中考虑柔性制造技术，可以灵活应对不同产品规格和生产需求，实现生产线的高度灵活性和适应性。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317"/>
      <w:r>
        <w:rPr>
          <w:rFonts w:ascii="仿宋" w:eastAsia="仿宋" w:hAnsi="仿宋" w:cs="仿宋" w:hint="eastAsia"/>
          <w:sz w:val="28"/>
          <w:lang w:eastAsia="zh-CN"/>
        </w:rPr>
        <w:t>二、技术成果转化服务项目可持续发展</w:t>
      </w:r>
      <w:bookmarkEnd w:id="6"/>
    </w:p>
    <w:p>
      <w:pPr>
        <w:pStyle w:val="Heading2"/>
        <w:rPr>
          <w:rFonts w:ascii="仿宋" w:eastAsia="仿宋" w:hAnsi="仿宋" w:cs="仿宋" w:hint="eastAsia"/>
          <w:lang w:eastAsia="zh-CN"/>
        </w:rPr>
      </w:pPr>
      <w:bookmarkStart w:id="7" w:name="_Toc1138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成果转化服务项目中，技术成果转化服务项目团队着眼于未来，明确了可持续发展的战略方向。制定的具体可持续发展目标包括降低资源使用、采用环保技术、最大化社会效益等。这一步骤不仅有助于技术成果转化服务项目在环保和社会责任方面达到最高标准，也为未来提供了明确的指引，确保技术成果转化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可持续实践的融入技术成果转化服务项目管理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技术成果转化服务项目管理周期。从技术成果转化服务项目规划开始，技术成果转化服务项目团队就考虑了环境和社会的因素。在执行阶段，技术成果转化服务项目团队积极推动绿色技术的应用，优化资源利用。此外，关注员工的社会责任，通过培训和沟通活动提高员工对可持续发展的认知，使他们能够在日常工作中践行可持续实践。这些举措不仅为技术成果转化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64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技术成果转化服务项目的可持续发展理念，我们深信环保与社会责任是技术成果转化服务项目成功的关键支柱。在技术成果转化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团队通过引入先进的环保技术、建立高效的废物处理系统以及推动能源节约措施，积极履行环保责任。定期的环保监测和评估确保技术成果转化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不仅致力于自身可持续发展，还注重对社会的回馈。通过支持社区技术成果转化服务项目、参与慈善事业、提供培训机会等方式，技术成果转化服务项目积极履行社会责任。与当地社区建立积极互动，关注员工的工作与生活平衡，以及员工的身心健康，是技术成果转化服务项目在社会责任层面的关键举措。这样的实践不仅增强了技术成果转化服务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9951"/>
      <w:r>
        <w:rPr>
          <w:rFonts w:ascii="仿宋" w:eastAsia="仿宋" w:hAnsi="仿宋" w:cs="仿宋" w:hint="eastAsia"/>
          <w:sz w:val="28"/>
          <w:lang w:eastAsia="zh-CN"/>
        </w:rPr>
        <w:t>三、技术成果转化服务项目建设单位说明</w:t>
      </w:r>
      <w:bookmarkEnd w:id="9"/>
    </w:p>
    <w:p>
      <w:pPr>
        <w:pStyle w:val="Heading2"/>
        <w:rPr>
          <w:rFonts w:ascii="仿宋" w:eastAsia="仿宋" w:hAnsi="仿宋" w:cs="仿宋" w:hint="eastAsia"/>
          <w:lang w:eastAsia="zh-CN"/>
        </w:rPr>
      </w:pPr>
      <w:bookmarkStart w:id="10" w:name="_Toc8865"/>
      <w:r>
        <w:rPr>
          <w:rFonts w:ascii="仿宋" w:eastAsia="仿宋" w:hAnsi="仿宋" w:cs="仿宋" w:hint="eastAsia"/>
          <w:lang w:eastAsia="zh-CN"/>
        </w:rPr>
        <w:t>(一)、技术成果转化服务项目承办单位基本情况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72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技术成果转化服务项目承办单位的XXXX，我们着眼于实现可持续的经济效益。通过技术创新和解决方案的提供，公司预计在技术成果转化服务项目执行期间将获得可观的收入增长。这一收入来源主要包括技术成果转化服务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同时，我们注重成本控制和效率提升，以确保技术成果转化服务项目的可持续盈利。透过精细的管理和资源优化，公司期望实现技术成果转化服务项目利润最大化。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技术成果转化服务项目实施进行全面的投资评估，包括技术成果转化服务项目启动阶段的资金投入和后续运营成本。通过对技术成果转化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技术成果转化服务项目实施过程中具备足够的资金流动性，公司将进行详尽的现金流分析。这包括资金需求的合理预测、技术成果转化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0088"/>
      <w:r>
        <w:rPr>
          <w:rFonts w:ascii="仿宋" w:eastAsia="仿宋" w:hAnsi="仿宋" w:cs="仿宋" w:hint="eastAsia"/>
          <w:sz w:val="28"/>
          <w:lang w:eastAsia="zh-CN"/>
        </w:rPr>
        <w:t>四、技术成果转化服务项目建设背景及必要性分析</w:t>
      </w:r>
      <w:bookmarkEnd w:id="12"/>
    </w:p>
    <w:p>
      <w:pPr>
        <w:pStyle w:val="Heading2"/>
        <w:rPr>
          <w:rFonts w:ascii="仿宋" w:eastAsia="仿宋" w:hAnsi="仿宋" w:cs="仿宋" w:hint="eastAsia"/>
          <w:lang w:eastAsia="zh-CN"/>
        </w:rPr>
      </w:pPr>
      <w:bookmarkStart w:id="13" w:name="_Toc1256"/>
      <w:r>
        <w:rPr>
          <w:rFonts w:ascii="仿宋" w:eastAsia="仿宋" w:hAnsi="仿宋" w:cs="仿宋" w:hint="eastAsia"/>
          <w:lang w:eastAsia="zh-CN"/>
        </w:rPr>
        <w:t>(一)、技术成果转化服务项目背景分析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成果转化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技术成果转化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技术成果转化服务项目在这个潮流中的定位。同时，我们将关注行业内涌现的新兴机遇，以便技术成果转化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技术成果转化服务项目提供了强大的发展动力。我们将聚焦于行业内最新的技术发展趋势，包括但不限于人工智能、大数据分析、物联网等领域。通过深度的技术研究，我们将确保技术成果转化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技术成果转化服务项目发展的源泉。我们将投入更多的精力对市场需求进行深入剖析，超越表面的需求，深入挖掘潜在的市场痛点和机遇。通过对市场需求的细致了解，技术成果转化服务项目将更有针对性地设计解决方案，满足市场的多样化需求，从而更好地促进技术成果转化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技术成果转化服务项目战略至关重要。我们将对竞争态势进行更为深入的分析，包括但不限于市场份额、产品特点、客户满意度等多个维度。通过深度的竞争分析，技术成果转化服务项目将能够更准确地把握市场脉搏，制定具有竞争力的技术成果转化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技术成果转化服务项目的发展具有直接的影响。我们将进行更为全面的法规和政策分析，了解行业发展中的潜在法律风险和合规挑战。通过充分了解和遵守相关法规，技术成果转化服务项目将确保在法律框架内合法合规运营，为技术成果转化服务项目的稳健发展提供有力支持。</w:t>
      </w:r>
    </w:p>
    <w:p>
      <w:pPr>
        <w:pStyle w:val="Heading2"/>
        <w:ind w:firstLine="560" w:firstLineChars="200"/>
        <w:rPr>
          <w:rFonts w:ascii="仿宋" w:eastAsia="仿宋" w:hAnsi="仿宋" w:cs="仿宋" w:hint="eastAsia"/>
          <w:sz w:val="28"/>
          <w:lang w:eastAsia="zh-CN"/>
        </w:rPr>
      </w:pPr>
      <w:bookmarkStart w:id="14" w:name="_Toc31792"/>
      <w:r>
        <w:rPr>
          <w:rFonts w:ascii="仿宋" w:eastAsia="仿宋" w:hAnsi="仿宋" w:cs="仿宋" w:hint="eastAsia"/>
          <w:sz w:val="28"/>
          <w:lang w:eastAsia="zh-CN"/>
        </w:rPr>
        <w:t>(二)、技术成果转化服务项目建设必要性分析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建设的迫切性源于对行业发展趋势的深刻洞察。我们正处于一个行业变革的时代，科技创新、数字化转型成为企业发展的关键动力。技术成果转化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建设不仅仅是为了跟上潮流，更是为了通过技术创新推动企业的持续发展。通过引入先进的技术和解决方案，技术成果转化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技术成果转化服务项目的建设成为必然选择，通过提高产品质量、拓展服务领域，从而在竞争中获得更多的机会。技术成果转化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技术成果转化服务项目建设的必要性体现在对客户需求更精准的满足。通过技术成果转化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成果转化服务项目建设的背后是对企业持续创新的追求。只有通过不断创新，企业才能在竞争中立于不败之地。技术成果转化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7892"/>
      <w:r>
        <w:rPr>
          <w:rFonts w:ascii="仿宋" w:eastAsia="仿宋" w:hAnsi="仿宋" w:cs="仿宋" w:hint="eastAsia"/>
          <w:sz w:val="28"/>
          <w:lang w:eastAsia="zh-CN"/>
        </w:rPr>
        <w:t>五、技术成果转化服务项目选址可行性分析</w:t>
      </w:r>
      <w:bookmarkEnd w:id="15"/>
    </w:p>
    <w:p>
      <w:pPr>
        <w:pStyle w:val="Heading2"/>
        <w:rPr>
          <w:rFonts w:ascii="仿宋" w:eastAsia="仿宋" w:hAnsi="仿宋" w:cs="仿宋" w:hint="eastAsia"/>
          <w:lang w:eastAsia="zh-CN"/>
        </w:rPr>
      </w:pPr>
      <w:bookmarkStart w:id="16" w:name="_Toc29537"/>
      <w:r>
        <w:rPr>
          <w:rFonts w:ascii="仿宋" w:eastAsia="仿宋" w:hAnsi="仿宋" w:cs="仿宋" w:hint="eastAsia"/>
          <w:lang w:eastAsia="zh-CN"/>
        </w:rPr>
        <w:t>(一)、技术成果转化服务项目选址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该技术成果转化服务项目选址位于XX省XX市XX区XXX街道</w:t>
      </w:r>
    </w:p>
    <w:p>
      <w:pPr>
        <w:pStyle w:val="Heading2"/>
        <w:ind w:firstLine="560" w:firstLineChars="200"/>
        <w:rPr>
          <w:rFonts w:ascii="仿宋" w:eastAsia="仿宋" w:hAnsi="仿宋" w:cs="仿宋" w:hint="eastAsia"/>
          <w:sz w:val="28"/>
          <w:lang w:eastAsia="zh-CN"/>
        </w:rPr>
      </w:pPr>
      <w:bookmarkStart w:id="17" w:name="_Toc3238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成果转化服务项目的征地面积将根据技术成果转化服务项目的实际规模和需求进行精确规划。具体面积XXX平方米，旨在确保技术成果转化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净用地面积是在征地面积基础上去除不可利用面积后的实际可开发用地。具体面积XXX平方米，考虑到环保、交通、安全等多方面因素，以确保技术成果转化服务项目在整体利用效率上达到最优。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技术成果转化服务项目计划建设的建筑总规模具体面积XXX平方米。这一规模的确定综合考虑了技术成果转化服务项目的性质、规模，以及城市规划的相关要求，确保建筑布局与周边环境协调一致。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绿地率是技术成果转化服务项目用地中被规划为绿地的比例。具体面积XXX平方米，旨在通过合理规划绿地，改善技术成果转化服务项目周边环境，提升居民生活质量，并符合城市整体绿化规划。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容积率是用地上可以建设的建筑总体积与用地面积之比。具体面积XXX，通过合理的容积率规划，确保技术成果转化服务项目建筑规模与周边环境和谐共生。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技术成果转化服务项目选址与当地城市规划相一致，具体面积XXX平方米。通过与城市规划部门深入沟通，确保技术成果转化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技术成果转化服务项目选址符合当地产业政策，具体面积XXX平方米。这包括技术成果转化服务项目对当地经济的促进作用，以及对相关产业的带动效应，确保技术成果转化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用地总体要求必须符合环保和可持续发展的原则，具体面积XXX平方米。通过采用绿色建筑设计、节能减排等措施，确保技术成果转化服务项目在建设和运营过程中对环境的影响最小化，达到可持续发展的要求。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确保技术成果转化服务项目选址具备必要的公共设施配套，具体面积XXX平方米。这包括交通便利性、教育、医疗等基础设施，以提高居民生活品质，使得技术成果转化服务项目选址更具吸引力。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考虑用地总体要求对当地社会稳定性的影响，具体面积XXX平方米。通过深入了解当地社区反馈，确保技术成果转化服务项目的选址和建设过程对当地社会和谐稳定产生积极作用。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技术成果转化服务项目选址不仅符合法规和规划，还在实际操作中具有可行性。这一全面规划将为技术成果转化服务项目的成功实施提供坚实的基础，确保技术成果转化服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851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成果转化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技术成果转化服务项目的设备规划和空间设计中，我们将采取灵活设备布局的措施。设备布局将根据实际需求进行灵活设计，避免不必要的浪费。通过合理规划设备摆放位置，我们将提高设备的利用率，减少设备间距，以确保技术成果转化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https://d.book118.com/547030031010006032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技术成果转化服务项目规划设计纲要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F5BE4"/>
    <w:rsid w:val="7FEF5B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3003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2024-01-16T01:02:00Z</dcterms:created>
  <dcterms:modified xsi:type="dcterms:W3CDTF">2024-01-16T01:02:35Z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D8068FE0D5C440D4A9E3C5A7724E1F36_11</vt:lpwstr>
  </property>
  <property fmtid="{D5CDD505-2E9C-101B-9397-08002B2CF9AE}" pid="3" name="KSOProductBuildVer">
    <vt:lpwstr>2052-12.1.0.16120</vt:lpwstr>
  </property>
</Properties>
</file>