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木材项目投资建议书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87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_Toc26879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2" w:history="1">
        <w:r>
          <w:rPr>
            <w:rFonts w:ascii="仿宋" w:eastAsia="仿宋" w:hAnsi="仿宋" w:cs="仿宋" w:hint="eastAsia"/>
            <w:lang w:eastAsia="zh-CN"/>
          </w:rPr>
          <w:t>一、木材行业行业发展形势</w:t>
        </w:r>
        <w:r>
          <w:tab/>
        </w:r>
        <w:r>
          <w:fldChar w:fldCharType="begin"/>
        </w:r>
        <w:r>
          <w:instrText xml:space="preserve"> PAGEREF _Toc8012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2" w:history="1">
        <w:r>
          <w:rPr>
            <w:rFonts w:ascii="仿宋" w:eastAsia="仿宋" w:hAnsi="仿宋" w:cs="仿宋" w:hint="eastAsia"/>
            <w:lang w:eastAsia="zh-CN"/>
          </w:rPr>
          <w:t>(一)、市场规模扩大</w:t>
        </w:r>
        <w:r>
          <w:tab/>
        </w:r>
        <w:r>
          <w:fldChar w:fldCharType="begin"/>
        </w:r>
        <w:r>
          <w:instrText xml:space="preserve"> PAGEREF _Toc14982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2" w:history="1">
        <w:r>
          <w:rPr>
            <w:rFonts w:ascii="仿宋" w:eastAsia="仿宋" w:hAnsi="仿宋" w:cs="仿宋" w:hint="eastAsia"/>
            <w:lang w:eastAsia="zh-CN"/>
          </w:rPr>
          <w:t>(二)、消费升级趋势明显</w:t>
        </w:r>
        <w:r>
          <w:tab/>
        </w:r>
        <w:r>
          <w:fldChar w:fldCharType="begin"/>
        </w:r>
        <w:r>
          <w:instrText xml:space="preserve"> PAGEREF _Toc30632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9" w:history="1">
        <w:r>
          <w:rPr>
            <w:rFonts w:ascii="仿宋" w:eastAsia="仿宋" w:hAnsi="仿宋" w:cs="仿宋" w:hint="eastAsia"/>
            <w:lang w:eastAsia="zh-CN"/>
          </w:rPr>
          <w:t>(三)、智能化发展势头迅猛</w:t>
        </w:r>
        <w:r>
          <w:tab/>
        </w:r>
        <w:r>
          <w:fldChar w:fldCharType="begin"/>
        </w:r>
        <w:r>
          <w:instrText xml:space="preserve"> PAGEREF _Toc30789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7" w:history="1">
        <w:r>
          <w:rPr>
            <w:rFonts w:ascii="仿宋" w:eastAsia="仿宋" w:hAnsi="仿宋" w:cs="仿宋" w:hint="eastAsia"/>
            <w:lang w:eastAsia="zh-CN"/>
          </w:rPr>
          <w:t>(四)、品牌竞争日趋激烈</w:t>
        </w:r>
        <w:r>
          <w:tab/>
        </w:r>
        <w:r>
          <w:fldChar w:fldCharType="begin"/>
        </w:r>
        <w:r>
          <w:instrText xml:space="preserve"> PAGEREF _Toc24847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1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_Toc28351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60" w:history="1">
        <w:r>
          <w:rPr>
            <w:rFonts w:ascii="仿宋" w:eastAsia="仿宋" w:hAnsi="仿宋" w:cs="仿宋" w:hint="eastAsia"/>
            <w:lang w:eastAsia="zh-CN"/>
          </w:rPr>
          <w:t>二、企业管理方案</w:t>
        </w:r>
        <w:r>
          <w:tab/>
        </w:r>
        <w:r>
          <w:fldChar w:fldCharType="begin"/>
        </w:r>
        <w:r>
          <w:instrText xml:space="preserve"> PAGEREF _Toc5560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0" w:history="1">
        <w:r>
          <w:rPr>
            <w:rFonts w:ascii="仿宋" w:eastAsia="仿宋" w:hAnsi="仿宋" w:cs="仿宋" w:hint="eastAsia"/>
            <w:lang w:eastAsia="zh-CN"/>
          </w:rPr>
          <w:t>(一)、企业管理体系</w:t>
        </w:r>
        <w:r>
          <w:tab/>
        </w:r>
        <w:r>
          <w:fldChar w:fldCharType="begin"/>
        </w:r>
        <w:r>
          <w:instrText xml:space="preserve"> PAGEREF _Toc30750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8" w:history="1">
        <w:r>
          <w:rPr>
            <w:rFonts w:ascii="仿宋" w:eastAsia="仿宋" w:hAnsi="仿宋" w:cs="仿宋" w:hint="eastAsia"/>
            <w:lang w:eastAsia="zh-CN"/>
          </w:rPr>
          <w:t>(二)、信息管理与信息系统</w:t>
        </w:r>
        <w:r>
          <w:tab/>
        </w:r>
        <w:r>
          <w:fldChar w:fldCharType="begin"/>
        </w:r>
        <w:r>
          <w:instrText xml:space="preserve"> PAGEREF _Toc13488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72" w:history="1">
        <w:r>
          <w:rPr>
            <w:rFonts w:ascii="仿宋" w:eastAsia="仿宋" w:hAnsi="仿宋" w:cs="仿宋" w:hint="eastAsia"/>
            <w:lang w:eastAsia="zh-CN"/>
          </w:rPr>
          <w:t>三、运营和供应链分析</w:t>
        </w:r>
        <w:r>
          <w:tab/>
        </w:r>
        <w:r>
          <w:fldChar w:fldCharType="begin"/>
        </w:r>
        <w:r>
          <w:instrText xml:space="preserve"> PAGEREF _Toc22172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6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_Toc8476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6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_Toc19266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8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_Toc8338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8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_Toc4938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75" w:history="1">
        <w:r>
          <w:rPr>
            <w:rFonts w:ascii="仿宋" w:eastAsia="仿宋" w:hAnsi="仿宋" w:cs="仿宋" w:hint="eastAsia"/>
            <w:lang w:eastAsia="zh-CN"/>
          </w:rPr>
          <w:t>四、木材项目可持续发展</w:t>
        </w:r>
        <w:r>
          <w:tab/>
        </w:r>
        <w:r>
          <w:fldChar w:fldCharType="begin"/>
        </w:r>
        <w:r>
          <w:instrText xml:space="preserve"> PAGEREF _Toc22875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9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_Toc6039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94" w:history="1">
        <w:r>
          <w:rPr>
            <w:rFonts w:ascii="仿宋" w:eastAsia="仿宋" w:hAnsi="仿宋" w:cs="仿宋" w:hint="eastAsia"/>
            <w:lang w:eastAsia="zh-CN"/>
          </w:rPr>
          <w:t>五、木材企业外部环境分析</w:t>
        </w:r>
        <w:r>
          <w:tab/>
        </w:r>
        <w:r>
          <w:fldChar w:fldCharType="begin"/>
        </w:r>
        <w:r>
          <w:instrText xml:space="preserve"> PAGEREF _Toc22894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2" w:history="1">
        <w:r>
          <w:rPr>
            <w:rFonts w:ascii="仿宋" w:eastAsia="仿宋" w:hAnsi="仿宋" w:cs="仿宋" w:hint="eastAsia"/>
            <w:lang w:eastAsia="zh-CN"/>
          </w:rPr>
          <w:t>(一)、企业外部环境分析</w:t>
        </w:r>
        <w:r>
          <w:tab/>
        </w:r>
        <w:r>
          <w:fldChar w:fldCharType="begin"/>
        </w:r>
        <w:r>
          <w:instrText xml:space="preserve"> PAGEREF _Toc14482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69" w:history="1">
        <w:r>
          <w:rPr>
            <w:rFonts w:ascii="仿宋" w:eastAsia="仿宋" w:hAnsi="仿宋" w:cs="仿宋" w:hint="eastAsia"/>
            <w:lang w:eastAsia="zh-CN"/>
          </w:rPr>
          <w:t>六、建筑工程方案</w:t>
        </w:r>
        <w:r>
          <w:tab/>
        </w:r>
        <w:r>
          <w:fldChar w:fldCharType="begin"/>
        </w:r>
        <w:r>
          <w:instrText xml:space="preserve"> PAGEREF _Toc15769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7" w:history="1">
        <w:r>
          <w:rPr>
            <w:rFonts w:ascii="仿宋" w:eastAsia="仿宋" w:hAnsi="仿宋" w:cs="仿宋" w:hint="eastAsia"/>
            <w:lang w:eastAsia="zh-CN"/>
          </w:rPr>
          <w:t>(一)、木材项目工程设计总体要求</w:t>
        </w:r>
        <w:r>
          <w:tab/>
        </w:r>
        <w:r>
          <w:fldChar w:fldCharType="begin"/>
        </w:r>
        <w:r>
          <w:instrText xml:space="preserve"> PAGEREF _Toc21977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_Toc11022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7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_Toc21957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3" w:history="1">
        <w:r>
          <w:rPr>
            <w:rFonts w:ascii="仿宋" w:eastAsia="仿宋" w:hAnsi="仿宋" w:cs="仿宋" w:hint="eastAsia"/>
            <w:lang w:eastAsia="zh-CN"/>
          </w:rPr>
          <w:t>七、木材项目质量管理方案</w:t>
        </w:r>
        <w:r>
          <w:tab/>
        </w:r>
        <w:r>
          <w:fldChar w:fldCharType="begin"/>
        </w:r>
        <w:r>
          <w:instrText xml:space="preserve"> PAGEREF _Toc2573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7" w:history="1">
        <w:r>
          <w:rPr>
            <w:rFonts w:ascii="仿宋" w:eastAsia="仿宋" w:hAnsi="仿宋" w:cs="仿宋" w:hint="eastAsia"/>
            <w:lang w:eastAsia="zh-CN"/>
          </w:rPr>
          <w:t>(一)、质量管理概述</w:t>
        </w:r>
        <w:r>
          <w:tab/>
        </w:r>
        <w:r>
          <w:fldChar w:fldCharType="begin"/>
        </w:r>
        <w:r>
          <w:instrText xml:space="preserve"> PAGEREF _Toc30107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8" w:history="1">
        <w:r>
          <w:rPr>
            <w:rFonts w:ascii="仿宋" w:eastAsia="仿宋" w:hAnsi="仿宋" w:cs="仿宋" w:hint="eastAsia"/>
            <w:lang w:eastAsia="zh-CN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_Toc26798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5" w:history="1">
        <w:r>
          <w:rPr>
            <w:rFonts w:ascii="仿宋" w:eastAsia="仿宋" w:hAnsi="仿宋" w:cs="仿宋" w:hint="eastAsia"/>
            <w:lang w:eastAsia="zh-CN"/>
          </w:rPr>
          <w:t>(三)、质量成本管理</w:t>
        </w:r>
        <w:r>
          <w:tab/>
        </w:r>
        <w:r>
          <w:fldChar w:fldCharType="begin"/>
        </w:r>
        <w:r>
          <w:instrText xml:space="preserve"> PAGEREF _Toc16755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0" w:history="1">
        <w:r>
          <w:rPr>
            <w:rFonts w:ascii="仿宋" w:eastAsia="仿宋" w:hAnsi="仿宋" w:cs="仿宋" w:hint="eastAsia"/>
            <w:lang w:eastAsia="zh-CN"/>
          </w:rPr>
          <w:t>(四)、客户需求管理</w:t>
        </w:r>
        <w:r>
          <w:tab/>
        </w:r>
        <w:r>
          <w:fldChar w:fldCharType="begin"/>
        </w:r>
        <w:r>
          <w:instrText xml:space="preserve"> PAGEREF _Toc26520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7" w:history="1">
        <w:r>
          <w:rPr>
            <w:rFonts w:ascii="仿宋" w:eastAsia="仿宋" w:hAnsi="仿宋" w:cs="仿宋" w:hint="eastAsia"/>
            <w:lang w:eastAsia="zh-CN"/>
          </w:rPr>
          <w:t>(五)、质量保证与持续改进</w:t>
        </w:r>
        <w:r>
          <w:tab/>
        </w:r>
        <w:r>
          <w:fldChar w:fldCharType="begin"/>
        </w:r>
        <w:r>
          <w:instrText xml:space="preserve"> PAGEREF _Toc20607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85" w:history="1">
        <w:r>
          <w:rPr>
            <w:rFonts w:ascii="仿宋" w:eastAsia="仿宋" w:hAnsi="仿宋" w:cs="仿宋" w:hint="eastAsia"/>
            <w:lang w:eastAsia="zh-CN"/>
          </w:rPr>
          <w:t>八、合作伙伴关系管理</w:t>
        </w:r>
        <w:r>
          <w:tab/>
        </w:r>
        <w:r>
          <w:fldChar w:fldCharType="begin"/>
        </w:r>
        <w:r>
          <w:instrText xml:space="preserve"> PAGEREF _Toc32185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5" w:history="1">
        <w:r>
          <w:rPr>
            <w:rFonts w:ascii="仿宋" w:eastAsia="仿宋" w:hAnsi="仿宋" w:cs="仿宋" w:hint="eastAsia"/>
            <w:lang w:eastAsia="zh-CN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_Toc4205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3" w:history="1">
        <w:r>
          <w:rPr>
            <w:rFonts w:ascii="仿宋" w:eastAsia="仿宋" w:hAnsi="仿宋" w:cs="仿宋" w:hint="eastAsia"/>
            <w:lang w:eastAsia="zh-CN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_Toc21143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" w:history="1">
        <w:r>
          <w:rPr>
            <w:rFonts w:ascii="仿宋" w:eastAsia="仿宋" w:hAnsi="仿宋" w:cs="仿宋" w:hint="eastAsia"/>
            <w:lang w:eastAsia="zh-CN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_Toc249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9" w:history="1">
        <w:r>
          <w:rPr>
            <w:rFonts w:ascii="仿宋" w:eastAsia="仿宋" w:hAnsi="仿宋" w:cs="仿宋" w:hint="eastAsia"/>
            <w:lang w:eastAsia="zh-CN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_Toc11299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" w:history="1">
        <w:r>
          <w:rPr>
            <w:rFonts w:ascii="仿宋" w:eastAsia="仿宋" w:hAnsi="仿宋" w:cs="仿宋" w:hint="eastAsia"/>
            <w:lang w:eastAsia="zh-CN"/>
          </w:rPr>
          <w:t>九、社会效益评价</w:t>
        </w:r>
        <w:r>
          <w:tab/>
        </w:r>
        <w:r>
          <w:fldChar w:fldCharType="begin"/>
        </w:r>
        <w:r>
          <w:instrText xml:space="preserve"> PAGEREF _Toc2280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1" w:history="1">
        <w:r>
          <w:rPr>
            <w:rFonts w:ascii="仿宋" w:eastAsia="仿宋" w:hAnsi="仿宋" w:cs="仿宋" w:hint="eastAsia"/>
            <w:lang w:eastAsia="zh-CN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_Toc5181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7" w:history="1">
        <w:r>
          <w:rPr>
            <w:rFonts w:ascii="仿宋" w:eastAsia="仿宋" w:hAnsi="仿宋" w:cs="仿宋" w:hint="eastAsia"/>
            <w:lang w:eastAsia="zh-CN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_Toc6147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1" w:history="1">
        <w:r>
          <w:rPr>
            <w:rFonts w:ascii="仿宋" w:eastAsia="仿宋" w:hAnsi="仿宋" w:cs="仿宋" w:hint="eastAsia"/>
            <w:lang w:eastAsia="zh-CN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_Toc15181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0" w:history="1">
        <w:r>
          <w:rPr>
            <w:rFonts w:ascii="仿宋" w:eastAsia="仿宋" w:hAnsi="仿宋" w:cs="仿宋" w:hint="eastAsia"/>
            <w:lang w:eastAsia="zh-CN"/>
          </w:rPr>
          <w:t>(四)、增加就业机会</w:t>
        </w:r>
        <w:r>
          <w:tab/>
        </w:r>
        <w:r>
          <w:fldChar w:fldCharType="begin"/>
        </w:r>
        <w:r>
          <w:instrText xml:space="preserve"> PAGEREF _Toc9680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6" w:history="1">
        <w:r>
          <w:rPr>
            <w:rFonts w:ascii="仿宋" w:eastAsia="仿宋" w:hAnsi="仿宋" w:cs="仿宋" w:hint="eastAsia"/>
            <w:lang w:eastAsia="zh-CN"/>
          </w:rPr>
          <w:t>十、竞争分析</w:t>
        </w:r>
        <w:r>
          <w:tab/>
        </w:r>
        <w:r>
          <w:fldChar w:fldCharType="begin"/>
        </w:r>
        <w:r>
          <w:instrText xml:space="preserve"> PAGEREF _Toc2196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14" w:history="1">
        <w:r>
          <w:rPr>
            <w:rFonts w:ascii="仿宋" w:eastAsia="仿宋" w:hAnsi="仿宋" w:cs="仿宋" w:hint="eastAsia"/>
            <w:lang w:eastAsia="zh-CN"/>
          </w:rPr>
          <w:t>(一)、主要竞争对手</w:t>
        </w:r>
        <w:r>
          <w:tab/>
        </w:r>
        <w:r>
          <w:fldChar w:fldCharType="begin"/>
        </w:r>
        <w:r>
          <w:instrText xml:space="preserve"> PAGEREF _Toc23314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5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_Toc3625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5" w:history="1">
        <w:r>
          <w:rPr>
            <w:rFonts w:ascii="仿宋" w:eastAsia="仿宋" w:hAnsi="仿宋" w:cs="仿宋" w:hint="eastAsia"/>
            <w:lang w:eastAsia="zh-CN"/>
          </w:rPr>
          <w:t>(三)、竞争优势与劣势</w:t>
        </w:r>
        <w:r>
          <w:tab/>
        </w:r>
        <w:r>
          <w:fldChar w:fldCharType="begin"/>
        </w:r>
        <w:r>
          <w:instrText xml:space="preserve"> PAGEREF _Toc25695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" w:history="1">
        <w:r>
          <w:rPr>
            <w:rFonts w:ascii="仿宋" w:eastAsia="仿宋" w:hAnsi="仿宋" w:cs="仿宋" w:hint="eastAsia"/>
            <w:lang w:eastAsia="zh-CN"/>
          </w:rPr>
          <w:t>(四)、竞争对策</w:t>
        </w:r>
        <w:r>
          <w:tab/>
        </w:r>
        <w:r>
          <w:fldChar w:fldCharType="begin"/>
        </w:r>
        <w:r>
          <w:instrText xml:space="preserve"> PAGEREF _Toc1470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3" w:history="1">
        <w:r>
          <w:rPr>
            <w:rFonts w:ascii="仿宋" w:eastAsia="仿宋" w:hAnsi="仿宋" w:cs="仿宋" w:hint="eastAsia"/>
            <w:lang w:eastAsia="zh-CN"/>
          </w:rPr>
          <w:t>十一、人员培训与发展</w:t>
        </w:r>
        <w:r>
          <w:tab/>
        </w:r>
        <w:r>
          <w:fldChar w:fldCharType="begin"/>
        </w:r>
        <w:r>
          <w:instrText xml:space="preserve"> PAGEREF _Toc7753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8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_Toc25758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9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_Toc4079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1" w:history="1">
        <w:r>
          <w:rPr>
            <w:rFonts w:ascii="仿宋" w:eastAsia="仿宋" w:hAnsi="仿宋" w:cs="仿宋" w:hint="eastAsia"/>
            <w:lang w:eastAsia="zh-CN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_Toc18561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1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_Toc3821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2" w:history="1">
        <w:r>
          <w:rPr>
            <w:rFonts w:ascii="仿宋" w:eastAsia="仿宋" w:hAnsi="仿宋" w:cs="仿宋" w:hint="eastAsia"/>
            <w:lang w:eastAsia="zh-CN"/>
          </w:rPr>
          <w:t>十二、木材项目招投标方案</w:t>
        </w:r>
        <w:r>
          <w:tab/>
        </w:r>
        <w:r>
          <w:fldChar w:fldCharType="begin"/>
        </w:r>
        <w:r>
          <w:instrText xml:space="preserve"> PAGEREF _Toc19502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_Toc2563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_Toc538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" w:history="1">
        <w:r>
          <w:rPr>
            <w:rFonts w:ascii="仿宋" w:eastAsia="仿宋" w:hAnsi="仿宋" w:cs="仿宋" w:hint="eastAsia"/>
            <w:lang w:eastAsia="zh-CN"/>
          </w:rPr>
          <w:t>(四)、木材项目招投标要求</w:t>
        </w:r>
        <w:r>
          <w:tab/>
        </w:r>
        <w:r>
          <w:fldChar w:fldCharType="begin"/>
        </w:r>
        <w:r>
          <w:instrText xml:space="preserve"> PAGEREF _Toc982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0" w:history="1">
        <w:r>
          <w:rPr>
            <w:rFonts w:ascii="仿宋" w:eastAsia="仿宋" w:hAnsi="仿宋" w:cs="仿宋" w:hint="eastAsia"/>
            <w:lang w:eastAsia="zh-CN"/>
          </w:rPr>
          <w:t>(五)、木材项目招标方式和招标程序</w:t>
        </w:r>
        <w:r>
          <w:tab/>
        </w:r>
        <w:r>
          <w:fldChar w:fldCharType="begin"/>
        </w:r>
        <w:r>
          <w:instrText xml:space="preserve"> PAGEREF _Toc31950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3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_Toc8913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2" w:history="1">
        <w:r>
          <w:rPr>
            <w:rFonts w:ascii="仿宋" w:eastAsia="仿宋" w:hAnsi="仿宋" w:cs="仿宋" w:hint="eastAsia"/>
            <w:lang w:eastAsia="zh-CN"/>
          </w:rPr>
          <w:t>十三、项目招标方案及组织管理</w:t>
        </w:r>
        <w:r>
          <w:tab/>
        </w:r>
        <w:r>
          <w:fldChar w:fldCharType="begin"/>
        </w:r>
        <w:r>
          <w:instrText xml:space="preserve"> PAGEREF _Toc7092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5" w:history="1">
        <w:r>
          <w:rPr>
            <w:rFonts w:ascii="仿宋" w:eastAsia="仿宋" w:hAnsi="仿宋" w:cs="仿宋" w:hint="eastAsia"/>
            <w:lang w:eastAsia="zh-CN"/>
          </w:rPr>
          <w:t>(一)、项目建设管理</w:t>
        </w:r>
        <w:r>
          <w:tab/>
        </w:r>
        <w:r>
          <w:fldChar w:fldCharType="begin"/>
        </w:r>
        <w:r>
          <w:instrText xml:space="preserve"> PAGEREF _Toc22325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7" w:history="1">
        <w:r>
          <w:rPr>
            <w:rFonts w:ascii="仿宋" w:eastAsia="仿宋" w:hAnsi="仿宋" w:cs="仿宋" w:hint="eastAsia"/>
            <w:lang w:eastAsia="zh-CN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_Toc15717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8" w:history="1">
        <w:r>
          <w:rPr>
            <w:rFonts w:ascii="仿宋" w:eastAsia="仿宋" w:hAnsi="仿宋" w:cs="仿宋" w:hint="eastAsia"/>
            <w:lang w:eastAsia="zh-CN"/>
          </w:rPr>
          <w:t>(三)、工程评标</w:t>
        </w:r>
        <w:r>
          <w:tab/>
        </w:r>
        <w:r>
          <w:fldChar w:fldCharType="begin"/>
        </w:r>
        <w:r>
          <w:instrText xml:space="preserve"> PAGEREF _Toc24358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1" w:history="1">
        <w:r>
          <w:rPr>
            <w:rFonts w:ascii="仿宋" w:eastAsia="仿宋" w:hAnsi="仿宋" w:cs="仿宋" w:hint="eastAsia"/>
            <w:lang w:eastAsia="zh-CN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_Toc24991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53" w:history="1">
        <w:r>
          <w:rPr>
            <w:rFonts w:ascii="仿宋" w:eastAsia="仿宋" w:hAnsi="仿宋" w:cs="仿宋" w:hint="eastAsia"/>
            <w:lang w:eastAsia="zh-CN"/>
          </w:rPr>
          <w:t>十四、投资方案分析</w:t>
        </w:r>
        <w:r>
          <w:tab/>
        </w:r>
        <w:r>
          <w:fldChar w:fldCharType="begin"/>
        </w:r>
        <w:r>
          <w:instrText xml:space="preserve"> PAGEREF _Toc13553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_Toc13558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_Toc26731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_Toc3891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4" w:history="1">
        <w:r>
          <w:rPr>
            <w:rFonts w:ascii="仿宋" w:eastAsia="仿宋" w:hAnsi="仿宋" w:cs="仿宋" w:hint="eastAsia"/>
            <w:lang w:eastAsia="zh-CN"/>
          </w:rPr>
          <w:t>(五)、木材项目总投资</w:t>
        </w:r>
        <w:r>
          <w:tab/>
        </w:r>
        <w:r>
          <w:fldChar w:fldCharType="begin"/>
        </w:r>
        <w:r>
          <w:instrText xml:space="preserve"> PAGEREF _Toc8614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_Toc26618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94" w:history="1">
        <w:r>
          <w:rPr>
            <w:rFonts w:ascii="仿宋" w:eastAsia="仿宋" w:hAnsi="仿宋" w:cs="仿宋" w:hint="eastAsia"/>
            <w:lang w:eastAsia="zh-CN"/>
          </w:rPr>
          <w:t>十五、战略和未来发展计划</w:t>
        </w:r>
        <w:r>
          <w:tab/>
        </w:r>
        <w:r>
          <w:fldChar w:fldCharType="begin"/>
        </w:r>
        <w:r>
          <w:instrText xml:space="preserve"> PAGEREF _Toc15594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1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_Toc32321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6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_Toc4596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5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_Toc18215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0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_Toc12380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9" w:history="1">
        <w:r>
          <w:rPr>
            <w:rFonts w:ascii="仿宋" w:eastAsia="仿宋" w:hAnsi="仿宋" w:cs="仿宋" w:hint="eastAsia"/>
            <w:lang w:eastAsia="zh-CN"/>
          </w:rPr>
          <w:t>十六、生产控制的基本程序</w:t>
        </w:r>
        <w:r>
          <w:tab/>
        </w:r>
        <w:r>
          <w:fldChar w:fldCharType="begin"/>
        </w:r>
        <w:r>
          <w:instrText xml:space="preserve"> PAGEREF _Toc3389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9" w:history="1">
        <w:r>
          <w:rPr>
            <w:rFonts w:ascii="仿宋" w:eastAsia="仿宋" w:hAnsi="仿宋" w:cs="仿宋" w:hint="eastAsia"/>
            <w:lang w:eastAsia="zh-CN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_Toc21579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7" w:history="1">
        <w:r>
          <w:rPr>
            <w:rFonts w:ascii="仿宋" w:eastAsia="仿宋" w:hAnsi="仿宋" w:cs="仿宋" w:hint="eastAsia"/>
            <w:lang w:eastAsia="zh-CN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_Toc12417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4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_Toc26734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5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_Toc30955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9" w:history="1">
        <w:r>
          <w:rPr>
            <w:rFonts w:ascii="仿宋" w:eastAsia="仿宋" w:hAnsi="仿宋" w:cs="仿宋" w:hint="eastAsia"/>
            <w:lang w:eastAsia="zh-CN"/>
          </w:rPr>
          <w:t>十七、人力资源</w:t>
        </w:r>
        <w:r>
          <w:tab/>
        </w:r>
        <w:r>
          <w:fldChar w:fldCharType="begin"/>
        </w:r>
        <w:r>
          <w:instrText xml:space="preserve"> PAGEREF _Toc1239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9" w:history="1">
        <w:r>
          <w:rPr>
            <w:rFonts w:ascii="仿宋" w:eastAsia="仿宋" w:hAnsi="仿宋" w:cs="仿宋" w:hint="eastAsia"/>
            <w:lang w:eastAsia="zh-CN"/>
          </w:rPr>
          <w:t>(一)、工厂员工组织</w:t>
        </w:r>
        <w:r>
          <w:tab/>
        </w:r>
        <w:r>
          <w:fldChar w:fldCharType="begin"/>
        </w:r>
        <w:r>
          <w:instrText xml:space="preserve"> PAGEREF _Toc13909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0" w:history="1">
        <w:r>
          <w:rPr>
            <w:rFonts w:ascii="仿宋" w:eastAsia="仿宋" w:hAnsi="仿宋" w:cs="仿宋" w:hint="eastAsia"/>
            <w:lang w:eastAsia="zh-CN"/>
          </w:rPr>
          <w:t>(二)、培训和发展计划</w:t>
        </w:r>
        <w:r>
          <w:tab/>
        </w:r>
        <w:r>
          <w:fldChar w:fldCharType="begin"/>
        </w:r>
        <w:r>
          <w:instrText xml:space="preserve"> PAGEREF _Toc14790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3" w:history="1">
        <w:r>
          <w:rPr>
            <w:rFonts w:ascii="仿宋" w:eastAsia="仿宋" w:hAnsi="仿宋" w:cs="仿宋" w:hint="eastAsia"/>
            <w:lang w:eastAsia="zh-CN"/>
          </w:rPr>
          <w:t>(三)、安全和环境管理</w:t>
        </w:r>
        <w:r>
          <w:tab/>
        </w:r>
        <w:r>
          <w:fldChar w:fldCharType="begin"/>
        </w:r>
        <w:r>
          <w:instrText xml:space="preserve"> PAGEREF _Toc24743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3" w:history="1">
        <w:r>
          <w:rPr>
            <w:rFonts w:ascii="仿宋" w:eastAsia="仿宋" w:hAnsi="仿宋" w:cs="仿宋" w:hint="eastAsia"/>
            <w:lang w:eastAsia="zh-CN"/>
          </w:rPr>
          <w:t>十八、生产控制的方式</w:t>
        </w:r>
        <w:r>
          <w:tab/>
        </w:r>
        <w:r>
          <w:fldChar w:fldCharType="begin"/>
        </w:r>
        <w:r>
          <w:instrText xml:space="preserve"> PAGEREF _Toc11673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2" w:history="1">
        <w:r>
          <w:rPr>
            <w:rFonts w:ascii="仿宋" w:eastAsia="仿宋" w:hAnsi="仿宋" w:cs="仿宋" w:hint="eastAsia"/>
            <w:lang w:eastAsia="zh-CN"/>
          </w:rPr>
          <w:t>(一)、生产控制的方式</w:t>
        </w:r>
        <w:r>
          <w:tab/>
        </w:r>
        <w:r>
          <w:fldChar w:fldCharType="begin"/>
        </w:r>
        <w:r>
          <w:instrText xml:space="preserve"> PAGEREF _Toc17012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970" w:history="1">
        <w:r>
          <w:rPr>
            <w:rFonts w:ascii="仿宋" w:eastAsia="仿宋" w:hAnsi="仿宋" w:cs="仿宋" w:hint="eastAsia"/>
            <w:lang w:eastAsia="zh-CN"/>
          </w:rPr>
          <w:t>十九、招聘与人才发展</w:t>
        </w:r>
        <w:r>
          <w:tab/>
        </w:r>
        <w:r>
          <w:fldChar w:fldCharType="begin"/>
        </w:r>
        <w:r>
          <w:instrText xml:space="preserve"> PAGEREF _Toc3970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2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_Toc18792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6" w:history="1">
        <w:r>
          <w:rPr>
            <w:rFonts w:ascii="仿宋" w:eastAsia="仿宋" w:hAnsi="仿宋" w:cs="仿宋" w:hint="eastAsia"/>
            <w:lang w:eastAsia="zh-CN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_Toc11446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0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_Toc13110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7" w:history="1">
        <w:r>
          <w:rPr>
            <w:rFonts w:ascii="仿宋" w:eastAsia="仿宋" w:hAnsi="仿宋" w:cs="仿宋" w:hint="eastAsia"/>
            <w:lang w:eastAsia="zh-CN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_Toc9257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8" w:history="1">
        <w:r>
          <w:rPr>
            <w:rFonts w:ascii="仿宋" w:eastAsia="仿宋" w:hAnsi="仿宋" w:cs="仿宋" w:hint="eastAsia"/>
            <w:lang w:eastAsia="zh-CN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_Toc17128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81" w:history="1">
        <w:r>
          <w:rPr>
            <w:rFonts w:ascii="仿宋" w:eastAsia="仿宋" w:hAnsi="仿宋" w:cs="仿宋" w:hint="eastAsia"/>
            <w:lang w:eastAsia="zh-CN"/>
          </w:rPr>
          <w:t>二十、业务扩展与新市场进入方案</w:t>
        </w:r>
        <w:r>
          <w:tab/>
        </w:r>
        <w:r>
          <w:fldChar w:fldCharType="begin"/>
        </w:r>
        <w:r>
          <w:instrText xml:space="preserve"> PAGEREF _Toc21781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9" w:history="1">
        <w:r>
          <w:rPr>
            <w:rFonts w:ascii="仿宋" w:eastAsia="仿宋" w:hAnsi="仿宋" w:cs="仿宋" w:hint="eastAsia"/>
            <w:lang w:eastAsia="zh-CN"/>
          </w:rPr>
          <w:t>(一)、新市场调研与分析</w:t>
        </w:r>
        <w:r>
          <w:tab/>
        </w:r>
        <w:r>
          <w:fldChar w:fldCharType="begin"/>
        </w:r>
        <w:r>
          <w:instrText xml:space="preserve"> PAGEREF _Toc18879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5" w:history="1">
        <w:r>
          <w:rPr>
            <w:rFonts w:ascii="仿宋" w:eastAsia="仿宋" w:hAnsi="仿宋" w:cs="仿宋" w:hint="eastAsia"/>
            <w:lang w:eastAsia="zh-CN"/>
          </w:rPr>
          <w:t>(二)、国际市场拓展策略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0" w:history="1">
        <w:r>
          <w:rPr>
            <w:rFonts w:ascii="仿宋" w:eastAsia="仿宋" w:hAnsi="仿宋" w:cs="仿宋" w:hint="eastAsia"/>
            <w:lang w:eastAsia="zh-CN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_Toc26630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0" w:history="1">
        <w:r>
          <w:rPr>
            <w:rFonts w:ascii="仿宋" w:eastAsia="仿宋" w:hAnsi="仿宋" w:cs="仿宋" w:hint="eastAsia"/>
            <w:lang w:eastAsia="zh-CN"/>
          </w:rPr>
          <w:t>(四)、合作伙伴关系拓展</w:t>
        </w:r>
        <w:r>
          <w:tab/>
        </w:r>
        <w:r>
          <w:fldChar w:fldCharType="begin"/>
        </w:r>
        <w:r>
          <w:instrText xml:space="preserve"> PAGEREF _Toc32040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1" w:history="1">
        <w:r>
          <w:rPr>
            <w:rFonts w:ascii="仿宋" w:eastAsia="仿宋" w:hAnsi="仿宋" w:cs="仿宋" w:hint="eastAsia"/>
            <w:lang w:eastAsia="zh-CN"/>
          </w:rPr>
          <w:t>(五)、市场进入风险评估</w:t>
        </w:r>
        <w:r>
          <w:tab/>
        </w:r>
        <w:r>
          <w:fldChar w:fldCharType="begin"/>
        </w:r>
        <w:r>
          <w:instrText xml:space="preserve"> PAGEREF _Toc19841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87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012"/>
      <w:r>
        <w:rPr>
          <w:rFonts w:ascii="仿宋" w:eastAsia="仿宋" w:hAnsi="仿宋" w:cs="仿宋" w:hint="eastAsia"/>
          <w:sz w:val="28"/>
          <w:lang w:eastAsia="zh-CN"/>
        </w:rPr>
        <w:t>一、木材行业行业发展形势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982"/>
      <w:r>
        <w:rPr>
          <w:rFonts w:ascii="仿宋" w:eastAsia="仿宋" w:hAnsi="仿宋" w:cs="仿宋" w:hint="eastAsia"/>
          <w:lang w:eastAsia="zh-CN"/>
        </w:rPr>
        <w:t>(一)、市场规模扩大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市场规模扩张：随着人们生活水平提升，「关键词」市场规模不断扩大。新建住宅、商业办公楼以及酒店等场所的装修需求持续增加，为「关键词」行业带来了更广阔的市场机遇。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632"/>
      <w:r>
        <w:rPr>
          <w:rFonts w:ascii="仿宋" w:eastAsia="仿宋" w:hAnsi="仿宋" w:cs="仿宋" w:hint="eastAsia"/>
          <w:sz w:val="28"/>
          <w:lang w:eastAsia="zh-CN"/>
        </w:rPr>
        <w:t>(二)、消费升级趋势明显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在社会经济的迅猛发展下，消费者对木材产品的追求不断升级。因此，木材企业要不断地鼓起勇气迸发出创新的火花，为消费者提供优质、环保和功能出众的产品，以满足他们的多样化需求。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789"/>
      <w:r>
        <w:rPr>
          <w:rFonts w:ascii="仿宋" w:eastAsia="仿宋" w:hAnsi="仿宋" w:cs="仿宋" w:hint="eastAsia"/>
          <w:sz w:val="28"/>
          <w:lang w:eastAsia="zh-CN"/>
        </w:rPr>
        <w:t>(三)、智能化发展势头迅猛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https://d.book118.com/547034156112006050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木材项目投资建议书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木材项目投资建议书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木材项目投资建议书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木材项目投资建议书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木材项目投资建议书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155CC2"/>
    <w:rsid w:val="35155CC2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47034156112006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2024-03-04T14:24:00Z</dcterms:created>
  <dcterms:modified xsi:type="dcterms:W3CDTF">2024-03-04T14:24:33Z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8B7DA39AABF6454B90530EBC6651B311_11</vt:lpwstr>
  </property>
  <property fmtid="{D5CDD505-2E9C-101B-9397-08002B2CF9AE}" pid="3" name="KSOProductBuildVer">
    <vt:lpwstr>2052-12.1.0.16399</vt:lpwstr>
  </property>
</Properties>
</file>