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高纯砷及氧化砷项目构思建设方案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8" w:history="1">
        <w:r>
          <w:rPr>
            <w:rFonts w:ascii="仿宋" w:eastAsia="仿宋" w:hAnsi="仿宋" w:cs="仿宋" w:hint="eastAsia"/>
            <w:lang w:eastAsia="zh-CN"/>
          </w:rPr>
          <w:t>序言</w:t>
        </w:r>
        <w:r>
          <w:tab/>
        </w:r>
        <w:r>
          <w:fldChar w:fldCharType="begin"/>
        </w:r>
        <w:r>
          <w:instrText xml:space="preserve"> PAGEREF _Toc17678 \h </w:instrText>
        </w:r>
        <w:r>
          <w:fldChar w:fldCharType="separate"/>
        </w:r>
        <w:r>
          <w:t>3</w:t>
        </w:r>
        <w:r>
          <w:fldChar w:fldCharType="end"/>
        </w:r>
      </w:hyperlink>
    </w:p>
    <w:p>
      <w:pPr>
        <w:pStyle w:val="TOC1"/>
        <w:tabs>
          <w:tab w:val="right" w:leader="dot" w:pos="8306"/>
        </w:tabs>
      </w:pPr>
      <w:hyperlink w:anchor="_Toc12954" w:history="1">
        <w:r>
          <w:rPr>
            <w:rFonts w:ascii="仿宋" w:eastAsia="仿宋" w:hAnsi="仿宋" w:cs="仿宋" w:hint="eastAsia"/>
            <w:lang w:eastAsia="zh-CN"/>
          </w:rPr>
          <w:t>一、社会影响分析</w:t>
        </w:r>
        <w:r>
          <w:tab/>
        </w:r>
        <w:r>
          <w:fldChar w:fldCharType="begin"/>
        </w:r>
        <w:r>
          <w:instrText xml:space="preserve"> PAGEREF _Toc12954 \h </w:instrText>
        </w:r>
        <w:r>
          <w:fldChar w:fldCharType="separate"/>
        </w:r>
        <w:r>
          <w:t>3</w:t>
        </w:r>
        <w:r>
          <w:fldChar w:fldCharType="end"/>
        </w:r>
      </w:hyperlink>
    </w:p>
    <w:p>
      <w:pPr>
        <w:pStyle w:val="TOC2"/>
        <w:tabs>
          <w:tab w:val="right" w:leader="dot" w:pos="8306"/>
        </w:tabs>
      </w:pPr>
      <w:hyperlink w:anchor="_Toc22544" w:history="1">
        <w:r>
          <w:rPr>
            <w:rFonts w:ascii="仿宋" w:eastAsia="仿宋" w:hAnsi="仿宋" w:cs="仿宋" w:hint="eastAsia"/>
            <w:lang w:eastAsia="zh-CN"/>
          </w:rPr>
          <w:t>(一)、社会影响效果分析</w:t>
        </w:r>
        <w:r>
          <w:tab/>
        </w:r>
        <w:r>
          <w:fldChar w:fldCharType="begin"/>
        </w:r>
        <w:r>
          <w:instrText xml:space="preserve"> PAGEREF _Toc22544 \h </w:instrText>
        </w:r>
        <w:r>
          <w:fldChar w:fldCharType="separate"/>
        </w:r>
        <w:r>
          <w:t>3</w:t>
        </w:r>
        <w:r>
          <w:fldChar w:fldCharType="end"/>
        </w:r>
      </w:hyperlink>
    </w:p>
    <w:p>
      <w:pPr>
        <w:pStyle w:val="TOC2"/>
        <w:tabs>
          <w:tab w:val="right" w:leader="dot" w:pos="8306"/>
        </w:tabs>
      </w:pPr>
      <w:hyperlink w:anchor="_Toc12051" w:history="1">
        <w:r>
          <w:rPr>
            <w:rFonts w:ascii="仿宋" w:eastAsia="仿宋" w:hAnsi="仿宋" w:cs="仿宋" w:hint="eastAsia"/>
            <w:lang w:eastAsia="zh-CN"/>
          </w:rPr>
          <w:t>(二)、社会适应性分析</w:t>
        </w:r>
        <w:r>
          <w:tab/>
        </w:r>
        <w:r>
          <w:fldChar w:fldCharType="begin"/>
        </w:r>
        <w:r>
          <w:instrText xml:space="preserve"> PAGEREF _Toc12051 \h </w:instrText>
        </w:r>
        <w:r>
          <w:fldChar w:fldCharType="separate"/>
        </w:r>
        <w:r>
          <w:t>5</w:t>
        </w:r>
        <w:r>
          <w:fldChar w:fldCharType="end"/>
        </w:r>
      </w:hyperlink>
    </w:p>
    <w:p>
      <w:pPr>
        <w:pStyle w:val="TOC2"/>
        <w:tabs>
          <w:tab w:val="right" w:leader="dot" w:pos="8306"/>
        </w:tabs>
      </w:pPr>
      <w:hyperlink w:anchor="_Toc24264" w:history="1">
        <w:r>
          <w:rPr>
            <w:rFonts w:ascii="仿宋" w:eastAsia="仿宋" w:hAnsi="仿宋" w:cs="仿宋" w:hint="eastAsia"/>
            <w:lang w:eastAsia="zh-CN"/>
          </w:rPr>
          <w:t>(三)、社会风险及对策分析</w:t>
        </w:r>
        <w:r>
          <w:tab/>
        </w:r>
        <w:r>
          <w:fldChar w:fldCharType="begin"/>
        </w:r>
        <w:r>
          <w:instrText xml:space="preserve"> PAGEREF _Toc24264 \h </w:instrText>
        </w:r>
        <w:r>
          <w:fldChar w:fldCharType="separate"/>
        </w:r>
        <w:r>
          <w:t>7</w:t>
        </w:r>
        <w:r>
          <w:fldChar w:fldCharType="end"/>
        </w:r>
      </w:hyperlink>
    </w:p>
    <w:p>
      <w:pPr>
        <w:pStyle w:val="TOC1"/>
        <w:tabs>
          <w:tab w:val="right" w:leader="dot" w:pos="8306"/>
        </w:tabs>
      </w:pPr>
      <w:hyperlink w:anchor="_Toc20639" w:history="1">
        <w:r>
          <w:rPr>
            <w:rFonts w:ascii="仿宋" w:eastAsia="仿宋" w:hAnsi="仿宋" w:cs="仿宋" w:hint="eastAsia"/>
            <w:lang w:eastAsia="zh-CN"/>
          </w:rPr>
          <w:t>二、财务管理与成本控制</w:t>
        </w:r>
        <w:r>
          <w:tab/>
        </w:r>
        <w:r>
          <w:fldChar w:fldCharType="begin"/>
        </w:r>
        <w:r>
          <w:instrText xml:space="preserve"> PAGEREF _Toc20639 \h </w:instrText>
        </w:r>
        <w:r>
          <w:fldChar w:fldCharType="separate"/>
        </w:r>
        <w:r>
          <w:t>10</w:t>
        </w:r>
        <w:r>
          <w:fldChar w:fldCharType="end"/>
        </w:r>
      </w:hyperlink>
    </w:p>
    <w:p>
      <w:pPr>
        <w:pStyle w:val="TOC2"/>
        <w:tabs>
          <w:tab w:val="right" w:leader="dot" w:pos="8306"/>
        </w:tabs>
      </w:pPr>
      <w:hyperlink w:anchor="_Toc23206" w:history="1">
        <w:r>
          <w:rPr>
            <w:rFonts w:ascii="仿宋" w:eastAsia="仿宋" w:hAnsi="仿宋" w:cs="仿宋" w:hint="eastAsia"/>
            <w:lang w:eastAsia="zh-CN"/>
          </w:rPr>
          <w:t>(一)、财务管理体系建设</w:t>
        </w:r>
        <w:r>
          <w:tab/>
        </w:r>
        <w:r>
          <w:fldChar w:fldCharType="begin"/>
        </w:r>
        <w:r>
          <w:instrText xml:space="preserve"> PAGEREF _Toc23206 \h </w:instrText>
        </w:r>
        <w:r>
          <w:fldChar w:fldCharType="separate"/>
        </w:r>
        <w:r>
          <w:t>10</w:t>
        </w:r>
        <w:r>
          <w:fldChar w:fldCharType="end"/>
        </w:r>
      </w:hyperlink>
    </w:p>
    <w:p>
      <w:pPr>
        <w:pStyle w:val="TOC2"/>
        <w:tabs>
          <w:tab w:val="right" w:leader="dot" w:pos="8306"/>
        </w:tabs>
      </w:pPr>
      <w:hyperlink w:anchor="_Toc13974" w:history="1">
        <w:r>
          <w:rPr>
            <w:rFonts w:ascii="仿宋" w:eastAsia="仿宋" w:hAnsi="仿宋" w:cs="仿宋" w:hint="eastAsia"/>
            <w:lang w:eastAsia="zh-CN"/>
          </w:rPr>
          <w:t>(二)、成本控制措施</w:t>
        </w:r>
        <w:r>
          <w:tab/>
        </w:r>
        <w:r>
          <w:fldChar w:fldCharType="begin"/>
        </w:r>
        <w:r>
          <w:instrText xml:space="preserve"> PAGEREF _Toc13974 \h </w:instrText>
        </w:r>
        <w:r>
          <w:fldChar w:fldCharType="separate"/>
        </w:r>
        <w:r>
          <w:t>12</w:t>
        </w:r>
        <w:r>
          <w:fldChar w:fldCharType="end"/>
        </w:r>
      </w:hyperlink>
    </w:p>
    <w:p>
      <w:pPr>
        <w:pStyle w:val="TOC1"/>
        <w:tabs>
          <w:tab w:val="right" w:leader="dot" w:pos="8306"/>
        </w:tabs>
      </w:pPr>
      <w:hyperlink w:anchor="_Toc10920" w:history="1">
        <w:r>
          <w:rPr>
            <w:rFonts w:ascii="仿宋" w:eastAsia="仿宋" w:hAnsi="仿宋" w:cs="仿宋" w:hint="eastAsia"/>
            <w:lang w:eastAsia="zh-CN"/>
          </w:rPr>
          <w:t>三、项目监理与质量保证</w:t>
        </w:r>
        <w:r>
          <w:tab/>
        </w:r>
        <w:r>
          <w:fldChar w:fldCharType="begin"/>
        </w:r>
        <w:r>
          <w:instrText xml:space="preserve"> PAGEREF _Toc10920 \h </w:instrText>
        </w:r>
        <w:r>
          <w:fldChar w:fldCharType="separate"/>
        </w:r>
        <w:r>
          <w:t>13</w:t>
        </w:r>
        <w:r>
          <w:fldChar w:fldCharType="end"/>
        </w:r>
      </w:hyperlink>
    </w:p>
    <w:p>
      <w:pPr>
        <w:pStyle w:val="TOC2"/>
        <w:tabs>
          <w:tab w:val="right" w:leader="dot" w:pos="8306"/>
        </w:tabs>
      </w:pPr>
      <w:hyperlink w:anchor="_Toc5374" w:history="1">
        <w:r>
          <w:rPr>
            <w:rFonts w:ascii="仿宋" w:eastAsia="仿宋" w:hAnsi="仿宋" w:cs="仿宋" w:hint="eastAsia"/>
            <w:lang w:eastAsia="zh-CN"/>
          </w:rPr>
          <w:t>(一)、监理体系构建</w:t>
        </w:r>
        <w:r>
          <w:tab/>
        </w:r>
        <w:r>
          <w:fldChar w:fldCharType="begin"/>
        </w:r>
        <w:r>
          <w:instrText xml:space="preserve"> PAGEREF _Toc5374 \h </w:instrText>
        </w:r>
        <w:r>
          <w:fldChar w:fldCharType="separate"/>
        </w:r>
        <w:r>
          <w:t>13</w:t>
        </w:r>
        <w:r>
          <w:fldChar w:fldCharType="end"/>
        </w:r>
      </w:hyperlink>
    </w:p>
    <w:p>
      <w:pPr>
        <w:pStyle w:val="TOC2"/>
        <w:tabs>
          <w:tab w:val="right" w:leader="dot" w:pos="8306"/>
        </w:tabs>
      </w:pPr>
      <w:hyperlink w:anchor="_Toc10188" w:history="1">
        <w:r>
          <w:rPr>
            <w:rFonts w:ascii="仿宋" w:eastAsia="仿宋" w:hAnsi="仿宋" w:cs="仿宋" w:hint="eastAsia"/>
            <w:lang w:eastAsia="zh-CN"/>
          </w:rPr>
          <w:t>(二)、质量保证体系实施</w:t>
        </w:r>
        <w:r>
          <w:tab/>
        </w:r>
        <w:r>
          <w:fldChar w:fldCharType="begin"/>
        </w:r>
        <w:r>
          <w:instrText xml:space="preserve"> PAGEREF _Toc10188 \h </w:instrText>
        </w:r>
        <w:r>
          <w:fldChar w:fldCharType="separate"/>
        </w:r>
        <w:r>
          <w:t>14</w:t>
        </w:r>
        <w:r>
          <w:fldChar w:fldCharType="end"/>
        </w:r>
      </w:hyperlink>
    </w:p>
    <w:p>
      <w:pPr>
        <w:pStyle w:val="TOC2"/>
        <w:tabs>
          <w:tab w:val="right" w:leader="dot" w:pos="8306"/>
        </w:tabs>
      </w:pPr>
      <w:hyperlink w:anchor="_Toc18849" w:history="1">
        <w:r>
          <w:rPr>
            <w:rFonts w:ascii="仿宋" w:eastAsia="仿宋" w:hAnsi="仿宋" w:cs="仿宋" w:hint="eastAsia"/>
            <w:lang w:eastAsia="zh-CN"/>
          </w:rPr>
          <w:t>(三)、监理与质量控制流程</w:t>
        </w:r>
        <w:r>
          <w:tab/>
        </w:r>
        <w:r>
          <w:fldChar w:fldCharType="begin"/>
        </w:r>
        <w:r>
          <w:instrText xml:space="preserve"> PAGEREF _Toc18849 \h </w:instrText>
        </w:r>
        <w:r>
          <w:fldChar w:fldCharType="separate"/>
        </w:r>
        <w:r>
          <w:t>14</w:t>
        </w:r>
        <w:r>
          <w:fldChar w:fldCharType="end"/>
        </w:r>
      </w:hyperlink>
    </w:p>
    <w:p>
      <w:pPr>
        <w:pStyle w:val="TOC1"/>
        <w:tabs>
          <w:tab w:val="right" w:leader="dot" w:pos="8306"/>
        </w:tabs>
      </w:pPr>
      <w:hyperlink w:anchor="_Toc9812" w:history="1">
        <w:r>
          <w:rPr>
            <w:rFonts w:ascii="仿宋" w:eastAsia="仿宋" w:hAnsi="仿宋" w:cs="仿宋" w:hint="eastAsia"/>
            <w:lang w:eastAsia="zh-CN"/>
          </w:rPr>
          <w:t>四、建设风险评估分析</w:t>
        </w:r>
        <w:r>
          <w:tab/>
        </w:r>
        <w:r>
          <w:fldChar w:fldCharType="begin"/>
        </w:r>
        <w:r>
          <w:instrText xml:space="preserve"> PAGEREF _Toc9812 \h </w:instrText>
        </w:r>
        <w:r>
          <w:fldChar w:fldCharType="separate"/>
        </w:r>
        <w:r>
          <w:t>15</w:t>
        </w:r>
        <w:r>
          <w:fldChar w:fldCharType="end"/>
        </w:r>
      </w:hyperlink>
    </w:p>
    <w:p>
      <w:pPr>
        <w:pStyle w:val="TOC2"/>
        <w:tabs>
          <w:tab w:val="right" w:leader="dot" w:pos="8306"/>
        </w:tabs>
      </w:pPr>
      <w:hyperlink w:anchor="_Toc5847" w:history="1">
        <w:r>
          <w:rPr>
            <w:rFonts w:ascii="仿宋" w:eastAsia="仿宋" w:hAnsi="仿宋" w:cs="仿宋" w:hint="eastAsia"/>
            <w:lang w:eastAsia="zh-CN"/>
          </w:rPr>
          <w:t>(一)、政策风险分析</w:t>
        </w:r>
        <w:r>
          <w:tab/>
        </w:r>
        <w:r>
          <w:fldChar w:fldCharType="begin"/>
        </w:r>
        <w:r>
          <w:instrText xml:space="preserve"> PAGEREF _Toc5847 \h </w:instrText>
        </w:r>
        <w:r>
          <w:fldChar w:fldCharType="separate"/>
        </w:r>
        <w:r>
          <w:t>15</w:t>
        </w:r>
        <w:r>
          <w:fldChar w:fldCharType="end"/>
        </w:r>
      </w:hyperlink>
    </w:p>
    <w:p>
      <w:pPr>
        <w:pStyle w:val="TOC2"/>
        <w:tabs>
          <w:tab w:val="right" w:leader="dot" w:pos="8306"/>
        </w:tabs>
      </w:pPr>
      <w:hyperlink w:anchor="_Toc2540" w:history="1">
        <w:r>
          <w:rPr>
            <w:rFonts w:ascii="仿宋" w:eastAsia="仿宋" w:hAnsi="仿宋" w:cs="仿宋" w:hint="eastAsia"/>
            <w:lang w:eastAsia="zh-CN"/>
          </w:rPr>
          <w:t>(二)、社会风险分析</w:t>
        </w:r>
        <w:r>
          <w:tab/>
        </w:r>
        <w:r>
          <w:fldChar w:fldCharType="begin"/>
        </w:r>
        <w:r>
          <w:instrText xml:space="preserve"> PAGEREF _Toc2540 \h </w:instrText>
        </w:r>
        <w:r>
          <w:fldChar w:fldCharType="separate"/>
        </w:r>
        <w:r>
          <w:t>16</w:t>
        </w:r>
        <w:r>
          <w:fldChar w:fldCharType="end"/>
        </w:r>
      </w:hyperlink>
    </w:p>
    <w:p>
      <w:pPr>
        <w:pStyle w:val="TOC2"/>
        <w:tabs>
          <w:tab w:val="right" w:leader="dot" w:pos="8306"/>
        </w:tabs>
      </w:pPr>
      <w:hyperlink w:anchor="_Toc6530" w:history="1">
        <w:r>
          <w:rPr>
            <w:rFonts w:ascii="仿宋" w:eastAsia="仿宋" w:hAnsi="仿宋" w:cs="仿宋" w:hint="eastAsia"/>
            <w:lang w:eastAsia="zh-CN"/>
          </w:rPr>
          <w:t>(三)、市场风险分析</w:t>
        </w:r>
        <w:r>
          <w:tab/>
        </w:r>
        <w:r>
          <w:fldChar w:fldCharType="begin"/>
        </w:r>
        <w:r>
          <w:instrText xml:space="preserve"> PAGEREF _Toc6530 \h </w:instrText>
        </w:r>
        <w:r>
          <w:fldChar w:fldCharType="separate"/>
        </w:r>
        <w:r>
          <w:t>18</w:t>
        </w:r>
        <w:r>
          <w:fldChar w:fldCharType="end"/>
        </w:r>
      </w:hyperlink>
    </w:p>
    <w:p>
      <w:pPr>
        <w:pStyle w:val="TOC2"/>
        <w:tabs>
          <w:tab w:val="right" w:leader="dot" w:pos="8306"/>
        </w:tabs>
      </w:pPr>
      <w:hyperlink w:anchor="_Toc19501" w:history="1">
        <w:r>
          <w:rPr>
            <w:rFonts w:ascii="仿宋" w:eastAsia="仿宋" w:hAnsi="仿宋" w:cs="仿宋" w:hint="eastAsia"/>
            <w:lang w:eastAsia="zh-CN"/>
          </w:rPr>
          <w:t>(四)、资金风险分析</w:t>
        </w:r>
        <w:r>
          <w:tab/>
        </w:r>
        <w:r>
          <w:fldChar w:fldCharType="begin"/>
        </w:r>
        <w:r>
          <w:instrText xml:space="preserve"> PAGEREF _Toc19501 \h </w:instrText>
        </w:r>
        <w:r>
          <w:fldChar w:fldCharType="separate"/>
        </w:r>
        <w:r>
          <w:t>18</w:t>
        </w:r>
        <w:r>
          <w:fldChar w:fldCharType="end"/>
        </w:r>
      </w:hyperlink>
    </w:p>
    <w:p>
      <w:pPr>
        <w:pStyle w:val="TOC2"/>
        <w:tabs>
          <w:tab w:val="right" w:leader="dot" w:pos="8306"/>
        </w:tabs>
      </w:pPr>
      <w:hyperlink w:anchor="_Toc31764" w:history="1">
        <w:r>
          <w:rPr>
            <w:rFonts w:ascii="仿宋" w:eastAsia="仿宋" w:hAnsi="仿宋" w:cs="仿宋" w:hint="eastAsia"/>
            <w:lang w:eastAsia="zh-CN"/>
          </w:rPr>
          <w:t>(五)、技术风险分析</w:t>
        </w:r>
        <w:r>
          <w:tab/>
        </w:r>
        <w:r>
          <w:fldChar w:fldCharType="begin"/>
        </w:r>
        <w:r>
          <w:instrText xml:space="preserve"> PAGEREF _Toc31764 \h </w:instrText>
        </w:r>
        <w:r>
          <w:fldChar w:fldCharType="separate"/>
        </w:r>
        <w:r>
          <w:t>19</w:t>
        </w:r>
        <w:r>
          <w:fldChar w:fldCharType="end"/>
        </w:r>
      </w:hyperlink>
    </w:p>
    <w:p>
      <w:pPr>
        <w:pStyle w:val="TOC2"/>
        <w:tabs>
          <w:tab w:val="right" w:leader="dot" w:pos="8306"/>
        </w:tabs>
      </w:pPr>
      <w:hyperlink w:anchor="_Toc4120" w:history="1">
        <w:r>
          <w:rPr>
            <w:rFonts w:ascii="仿宋" w:eastAsia="仿宋" w:hAnsi="仿宋" w:cs="仿宋" w:hint="eastAsia"/>
            <w:lang w:eastAsia="zh-CN"/>
          </w:rPr>
          <w:t>(六)、财务风险分析</w:t>
        </w:r>
        <w:r>
          <w:tab/>
        </w:r>
        <w:r>
          <w:fldChar w:fldCharType="begin"/>
        </w:r>
        <w:r>
          <w:instrText xml:space="preserve"> PAGEREF _Toc4120 \h </w:instrText>
        </w:r>
        <w:r>
          <w:fldChar w:fldCharType="separate"/>
        </w:r>
        <w:r>
          <w:t>21</w:t>
        </w:r>
        <w:r>
          <w:fldChar w:fldCharType="end"/>
        </w:r>
      </w:hyperlink>
    </w:p>
    <w:p>
      <w:pPr>
        <w:pStyle w:val="TOC2"/>
        <w:tabs>
          <w:tab w:val="right" w:leader="dot" w:pos="8306"/>
        </w:tabs>
      </w:pPr>
      <w:hyperlink w:anchor="_Toc13971" w:history="1">
        <w:r>
          <w:rPr>
            <w:rFonts w:ascii="仿宋" w:eastAsia="仿宋" w:hAnsi="仿宋" w:cs="仿宋" w:hint="eastAsia"/>
            <w:lang w:eastAsia="zh-CN"/>
          </w:rPr>
          <w:t>(七)、管理风险分析</w:t>
        </w:r>
        <w:r>
          <w:tab/>
        </w:r>
        <w:r>
          <w:fldChar w:fldCharType="begin"/>
        </w:r>
        <w:r>
          <w:instrText xml:space="preserve"> PAGEREF _Toc13971 \h </w:instrText>
        </w:r>
        <w:r>
          <w:fldChar w:fldCharType="separate"/>
        </w:r>
        <w:r>
          <w:t>22</w:t>
        </w:r>
        <w:r>
          <w:fldChar w:fldCharType="end"/>
        </w:r>
      </w:hyperlink>
    </w:p>
    <w:p>
      <w:pPr>
        <w:pStyle w:val="TOC2"/>
        <w:tabs>
          <w:tab w:val="right" w:leader="dot" w:pos="8306"/>
        </w:tabs>
      </w:pPr>
      <w:hyperlink w:anchor="_Toc29304" w:history="1">
        <w:r>
          <w:rPr>
            <w:rFonts w:ascii="仿宋" w:eastAsia="仿宋" w:hAnsi="仿宋" w:cs="仿宋" w:hint="eastAsia"/>
            <w:lang w:eastAsia="zh-CN"/>
          </w:rPr>
          <w:t>(八)、其它风险分析</w:t>
        </w:r>
        <w:r>
          <w:tab/>
        </w:r>
        <w:r>
          <w:fldChar w:fldCharType="begin"/>
        </w:r>
        <w:r>
          <w:instrText xml:space="preserve"> PAGEREF _Toc29304 \h </w:instrText>
        </w:r>
        <w:r>
          <w:fldChar w:fldCharType="separate"/>
        </w:r>
        <w:r>
          <w:t>24</w:t>
        </w:r>
        <w:r>
          <w:fldChar w:fldCharType="end"/>
        </w:r>
      </w:hyperlink>
    </w:p>
    <w:p>
      <w:pPr>
        <w:pStyle w:val="TOC2"/>
        <w:tabs>
          <w:tab w:val="right" w:leader="dot" w:pos="8306"/>
        </w:tabs>
      </w:pPr>
      <w:hyperlink w:anchor="_Toc27643" w:history="1">
        <w:r>
          <w:rPr>
            <w:rFonts w:ascii="仿宋" w:eastAsia="仿宋" w:hAnsi="仿宋" w:cs="仿宋" w:hint="eastAsia"/>
            <w:lang w:eastAsia="zh-CN"/>
          </w:rPr>
          <w:t>(九)、社会影响评估</w:t>
        </w:r>
        <w:r>
          <w:tab/>
        </w:r>
        <w:r>
          <w:fldChar w:fldCharType="begin"/>
        </w:r>
        <w:r>
          <w:instrText xml:space="preserve"> PAGEREF _Toc27643 \h </w:instrText>
        </w:r>
        <w:r>
          <w:fldChar w:fldCharType="separate"/>
        </w:r>
        <w:r>
          <w:t>25</w:t>
        </w:r>
        <w:r>
          <w:fldChar w:fldCharType="end"/>
        </w:r>
      </w:hyperlink>
    </w:p>
    <w:p>
      <w:pPr>
        <w:pStyle w:val="TOC1"/>
        <w:tabs>
          <w:tab w:val="right" w:leader="dot" w:pos="8306"/>
        </w:tabs>
      </w:pPr>
      <w:hyperlink w:anchor="_Toc1614" w:history="1">
        <w:r>
          <w:rPr>
            <w:rFonts w:ascii="仿宋" w:eastAsia="仿宋" w:hAnsi="仿宋" w:cs="仿宋" w:hint="eastAsia"/>
            <w:lang w:eastAsia="zh-CN"/>
          </w:rPr>
          <w:t>五、经济影响分析</w:t>
        </w:r>
        <w:r>
          <w:tab/>
        </w:r>
        <w:r>
          <w:fldChar w:fldCharType="begin"/>
        </w:r>
        <w:r>
          <w:instrText xml:space="preserve"> PAGEREF _Toc1614 \h </w:instrText>
        </w:r>
        <w:r>
          <w:fldChar w:fldCharType="separate"/>
        </w:r>
        <w:r>
          <w:t>27</w:t>
        </w:r>
        <w:r>
          <w:fldChar w:fldCharType="end"/>
        </w:r>
      </w:hyperlink>
    </w:p>
    <w:p>
      <w:pPr>
        <w:pStyle w:val="TOC2"/>
        <w:tabs>
          <w:tab w:val="right" w:leader="dot" w:pos="8306"/>
        </w:tabs>
      </w:pPr>
      <w:hyperlink w:anchor="_Toc14188" w:history="1">
        <w:r>
          <w:rPr>
            <w:rFonts w:ascii="仿宋" w:eastAsia="仿宋" w:hAnsi="仿宋" w:cs="仿宋" w:hint="eastAsia"/>
            <w:lang w:eastAsia="zh-CN"/>
          </w:rPr>
          <w:t>(一)、经济费用效益或费用效果分析</w:t>
        </w:r>
        <w:r>
          <w:tab/>
        </w:r>
        <w:r>
          <w:fldChar w:fldCharType="begin"/>
        </w:r>
        <w:r>
          <w:instrText xml:space="preserve"> PAGEREF _Toc14188 \h </w:instrText>
        </w:r>
        <w:r>
          <w:fldChar w:fldCharType="separate"/>
        </w:r>
        <w:r>
          <w:t>27</w:t>
        </w:r>
        <w:r>
          <w:fldChar w:fldCharType="end"/>
        </w:r>
      </w:hyperlink>
    </w:p>
    <w:p>
      <w:pPr>
        <w:pStyle w:val="TOC2"/>
        <w:tabs>
          <w:tab w:val="right" w:leader="dot" w:pos="8306"/>
        </w:tabs>
      </w:pPr>
      <w:hyperlink w:anchor="_Toc9660" w:history="1">
        <w:r>
          <w:rPr>
            <w:rFonts w:ascii="仿宋" w:eastAsia="仿宋" w:hAnsi="仿宋" w:cs="仿宋" w:hint="eastAsia"/>
            <w:lang w:eastAsia="zh-CN"/>
          </w:rPr>
          <w:t>(二)、行业影响分析</w:t>
        </w:r>
        <w:r>
          <w:tab/>
        </w:r>
        <w:r>
          <w:fldChar w:fldCharType="begin"/>
        </w:r>
        <w:r>
          <w:instrText xml:space="preserve"> PAGEREF _Toc9660 \h </w:instrText>
        </w:r>
        <w:r>
          <w:fldChar w:fldCharType="separate"/>
        </w:r>
        <w:r>
          <w:t>30</w:t>
        </w:r>
        <w:r>
          <w:fldChar w:fldCharType="end"/>
        </w:r>
      </w:hyperlink>
    </w:p>
    <w:p>
      <w:pPr>
        <w:pStyle w:val="TOC2"/>
        <w:tabs>
          <w:tab w:val="right" w:leader="dot" w:pos="8306"/>
        </w:tabs>
      </w:pPr>
      <w:hyperlink w:anchor="_Toc4099" w:history="1">
        <w:r>
          <w:rPr>
            <w:rFonts w:ascii="仿宋" w:eastAsia="仿宋" w:hAnsi="仿宋" w:cs="仿宋" w:hint="eastAsia"/>
            <w:lang w:eastAsia="zh-CN"/>
          </w:rPr>
          <w:t>(三)、区域经济影响分析</w:t>
        </w:r>
        <w:r>
          <w:tab/>
        </w:r>
        <w:r>
          <w:fldChar w:fldCharType="begin"/>
        </w:r>
        <w:r>
          <w:instrText xml:space="preserve"> PAGEREF _Toc4099 \h </w:instrText>
        </w:r>
        <w:r>
          <w:fldChar w:fldCharType="separate"/>
        </w:r>
        <w:r>
          <w:t>31</w:t>
        </w:r>
        <w:r>
          <w:fldChar w:fldCharType="end"/>
        </w:r>
      </w:hyperlink>
    </w:p>
    <w:p>
      <w:pPr>
        <w:pStyle w:val="TOC2"/>
        <w:tabs>
          <w:tab w:val="right" w:leader="dot" w:pos="8306"/>
        </w:tabs>
      </w:pPr>
      <w:hyperlink w:anchor="_Toc17147" w:history="1">
        <w:r>
          <w:rPr>
            <w:rFonts w:ascii="仿宋" w:eastAsia="仿宋" w:hAnsi="仿宋" w:cs="仿宋" w:hint="eastAsia"/>
            <w:lang w:eastAsia="zh-CN"/>
          </w:rPr>
          <w:t>(四)、宏观经济影响分析</w:t>
        </w:r>
        <w:r>
          <w:tab/>
        </w:r>
        <w:r>
          <w:fldChar w:fldCharType="begin"/>
        </w:r>
        <w:r>
          <w:instrText xml:space="preserve"> PAGEREF _Toc17147 \h </w:instrText>
        </w:r>
        <w:r>
          <w:fldChar w:fldCharType="separate"/>
        </w:r>
        <w:r>
          <w:t>32</w:t>
        </w:r>
        <w:r>
          <w:fldChar w:fldCharType="end"/>
        </w:r>
      </w:hyperlink>
    </w:p>
    <w:p>
      <w:pPr>
        <w:pStyle w:val="TOC1"/>
        <w:tabs>
          <w:tab w:val="right" w:leader="dot" w:pos="8306"/>
        </w:tabs>
      </w:pPr>
      <w:hyperlink w:anchor="_Toc24663" w:history="1">
        <w:r>
          <w:rPr>
            <w:rFonts w:ascii="仿宋" w:eastAsia="仿宋" w:hAnsi="仿宋" w:cs="仿宋" w:hint="eastAsia"/>
            <w:lang w:eastAsia="zh-CN"/>
          </w:rPr>
          <w:t>六、背景、必要性分析</w:t>
        </w:r>
        <w:r>
          <w:tab/>
        </w:r>
        <w:r>
          <w:fldChar w:fldCharType="begin"/>
        </w:r>
        <w:r>
          <w:instrText xml:space="preserve"> PAGEREF _Toc24663 \h </w:instrText>
        </w:r>
        <w:r>
          <w:fldChar w:fldCharType="separate"/>
        </w:r>
        <w:r>
          <w:t>34</w:t>
        </w:r>
        <w:r>
          <w:fldChar w:fldCharType="end"/>
        </w:r>
      </w:hyperlink>
    </w:p>
    <w:p>
      <w:pPr>
        <w:pStyle w:val="TOC2"/>
        <w:tabs>
          <w:tab w:val="right" w:leader="dot" w:pos="8306"/>
        </w:tabs>
      </w:pPr>
      <w:hyperlink w:anchor="_Toc618" w:history="1">
        <w:r>
          <w:rPr>
            <w:rFonts w:ascii="仿宋" w:eastAsia="仿宋" w:hAnsi="仿宋" w:cs="仿宋" w:hint="eastAsia"/>
            <w:lang w:eastAsia="zh-CN"/>
          </w:rPr>
          <w:t>(一)、项目建设背景</w:t>
        </w:r>
        <w:r>
          <w:tab/>
        </w:r>
        <w:r>
          <w:fldChar w:fldCharType="begin"/>
        </w:r>
        <w:r>
          <w:instrText xml:space="preserve"> PAGEREF _Toc618 \h </w:instrText>
        </w:r>
        <w:r>
          <w:fldChar w:fldCharType="separate"/>
        </w:r>
        <w:r>
          <w:t>34</w:t>
        </w:r>
        <w:r>
          <w:fldChar w:fldCharType="end"/>
        </w:r>
      </w:hyperlink>
    </w:p>
    <w:p>
      <w:pPr>
        <w:pStyle w:val="TOC2"/>
        <w:tabs>
          <w:tab w:val="right" w:leader="dot" w:pos="8306"/>
        </w:tabs>
      </w:pPr>
      <w:hyperlink w:anchor="_Toc5863" w:history="1">
        <w:r>
          <w:rPr>
            <w:rFonts w:ascii="仿宋" w:eastAsia="仿宋" w:hAnsi="仿宋" w:cs="仿宋" w:hint="eastAsia"/>
            <w:lang w:eastAsia="zh-CN"/>
          </w:rPr>
          <w:t>(二)、必要性分析</w:t>
        </w:r>
        <w:r>
          <w:tab/>
        </w:r>
        <w:r>
          <w:fldChar w:fldCharType="begin"/>
        </w:r>
        <w:r>
          <w:instrText xml:space="preserve"> PAGEREF _Toc5863 \h </w:instrText>
        </w:r>
        <w:r>
          <w:fldChar w:fldCharType="separate"/>
        </w:r>
        <w:r>
          <w:t>35</w:t>
        </w:r>
        <w:r>
          <w:fldChar w:fldCharType="end"/>
        </w:r>
      </w:hyperlink>
    </w:p>
    <w:p>
      <w:pPr>
        <w:pStyle w:val="TOC2"/>
        <w:tabs>
          <w:tab w:val="right" w:leader="dot" w:pos="8306"/>
        </w:tabs>
      </w:pPr>
      <w:hyperlink w:anchor="_Toc28093" w:history="1">
        <w:r>
          <w:rPr>
            <w:rFonts w:ascii="仿宋" w:eastAsia="仿宋" w:hAnsi="仿宋" w:cs="仿宋" w:hint="eastAsia"/>
            <w:lang w:eastAsia="zh-CN"/>
          </w:rPr>
          <w:t>(三)、项目建设有利条件</w:t>
        </w:r>
        <w:r>
          <w:tab/>
        </w:r>
        <w:r>
          <w:fldChar w:fldCharType="begin"/>
        </w:r>
        <w:r>
          <w:instrText xml:space="preserve"> PAGEREF _Toc28093 \h </w:instrText>
        </w:r>
        <w:r>
          <w:fldChar w:fldCharType="separate"/>
        </w:r>
        <w:r>
          <w:t>36</w:t>
        </w:r>
        <w:r>
          <w:fldChar w:fldCharType="end"/>
        </w:r>
      </w:hyperlink>
    </w:p>
    <w:p>
      <w:pPr>
        <w:pStyle w:val="TOC1"/>
        <w:tabs>
          <w:tab w:val="right" w:leader="dot" w:pos="8306"/>
        </w:tabs>
      </w:pPr>
      <w:hyperlink w:anchor="_Toc24325" w:history="1">
        <w:r>
          <w:rPr>
            <w:rFonts w:ascii="仿宋" w:eastAsia="仿宋" w:hAnsi="仿宋" w:cs="仿宋" w:hint="eastAsia"/>
            <w:lang w:eastAsia="zh-CN"/>
          </w:rPr>
          <w:t>七、项目变更管理</w:t>
        </w:r>
        <w:r>
          <w:tab/>
        </w:r>
        <w:r>
          <w:fldChar w:fldCharType="begin"/>
        </w:r>
        <w:r>
          <w:instrText xml:space="preserve"> PAGEREF _Toc24325 \h </w:instrText>
        </w:r>
        <w:r>
          <w:fldChar w:fldCharType="separate"/>
        </w:r>
        <w:r>
          <w:t>38</w:t>
        </w:r>
        <w:r>
          <w:fldChar w:fldCharType="end"/>
        </w:r>
      </w:hyperlink>
    </w:p>
    <w:p>
      <w:pPr>
        <w:pStyle w:val="TOC2"/>
        <w:tabs>
          <w:tab w:val="right" w:leader="dot" w:pos="8306"/>
        </w:tabs>
      </w:pPr>
      <w:hyperlink w:anchor="_Toc20931" w:history="1">
        <w:r>
          <w:rPr>
            <w:rFonts w:ascii="仿宋" w:eastAsia="仿宋" w:hAnsi="仿宋" w:cs="仿宋" w:hint="eastAsia"/>
            <w:lang w:eastAsia="zh-CN"/>
          </w:rPr>
          <w:t>(一)、变更控制流程</w:t>
        </w:r>
        <w:r>
          <w:tab/>
        </w:r>
        <w:r>
          <w:fldChar w:fldCharType="begin"/>
        </w:r>
        <w:r>
          <w:instrText xml:space="preserve"> PAGEREF _Toc20931 \h </w:instrText>
        </w:r>
        <w:r>
          <w:fldChar w:fldCharType="separate"/>
        </w:r>
        <w:r>
          <w:t>38</w:t>
        </w:r>
        <w:r>
          <w:fldChar w:fldCharType="end"/>
        </w:r>
      </w:hyperlink>
    </w:p>
    <w:p>
      <w:pPr>
        <w:pStyle w:val="TOC2"/>
        <w:tabs>
          <w:tab w:val="right" w:leader="dot" w:pos="8306"/>
        </w:tabs>
      </w:pPr>
      <w:hyperlink w:anchor="_Toc28154" w:history="1">
        <w:r>
          <w:rPr>
            <w:rFonts w:ascii="仿宋" w:eastAsia="仿宋" w:hAnsi="仿宋" w:cs="仿宋" w:hint="eastAsia"/>
            <w:lang w:eastAsia="zh-CN"/>
          </w:rPr>
          <w:t>(二)、影响评估与处理</w:t>
        </w:r>
        <w:r>
          <w:tab/>
        </w:r>
        <w:r>
          <w:fldChar w:fldCharType="begin"/>
        </w:r>
        <w:r>
          <w:instrText xml:space="preserve"> PAGEREF _Toc28154 \h </w:instrText>
        </w:r>
        <w:r>
          <w:fldChar w:fldCharType="separate"/>
        </w:r>
        <w:r>
          <w:t>38</w:t>
        </w:r>
        <w:r>
          <w:fldChar w:fldCharType="end"/>
        </w:r>
      </w:hyperlink>
    </w:p>
    <w:p>
      <w:pPr>
        <w:pStyle w:val="TOC2"/>
        <w:tabs>
          <w:tab w:val="right" w:leader="dot" w:pos="8306"/>
        </w:tabs>
      </w:pPr>
      <w:hyperlink w:anchor="_Toc9069" w:history="1">
        <w:r>
          <w:rPr>
            <w:rFonts w:ascii="仿宋" w:eastAsia="仿宋" w:hAnsi="仿宋" w:cs="仿宋" w:hint="eastAsia"/>
            <w:lang w:eastAsia="zh-CN"/>
          </w:rPr>
          <w:t>(三)、变更记录与追踪</w:t>
        </w:r>
        <w:r>
          <w:tab/>
        </w:r>
        <w:r>
          <w:fldChar w:fldCharType="begin"/>
        </w:r>
        <w:r>
          <w:instrText xml:space="preserve"> PAGEREF _Toc9069 \h </w:instrText>
        </w:r>
        <w:r>
          <w:fldChar w:fldCharType="separate"/>
        </w:r>
        <w:r>
          <w:t>40</w:t>
        </w:r>
        <w:r>
          <w:fldChar w:fldCharType="end"/>
        </w:r>
      </w:hyperlink>
    </w:p>
    <w:p>
      <w:pPr>
        <w:pStyle w:val="TOC2"/>
        <w:tabs>
          <w:tab w:val="right" w:leader="dot" w:pos="8306"/>
        </w:tabs>
      </w:pPr>
      <w:hyperlink w:anchor="_Toc28287" w:history="1">
        <w:r>
          <w:rPr>
            <w:rFonts w:ascii="仿宋" w:eastAsia="仿宋" w:hAnsi="仿宋" w:cs="仿宋" w:hint="eastAsia"/>
            <w:lang w:eastAsia="zh-CN"/>
          </w:rPr>
          <w:t>(四)、变更管理策略</w:t>
        </w:r>
        <w:r>
          <w:tab/>
        </w:r>
        <w:r>
          <w:fldChar w:fldCharType="begin"/>
        </w:r>
        <w:r>
          <w:instrText xml:space="preserve"> PAGEREF _Toc28287 \h </w:instrText>
        </w:r>
        <w:r>
          <w:fldChar w:fldCharType="separate"/>
        </w:r>
        <w:r>
          <w:t>42</w:t>
        </w:r>
        <w:r>
          <w:fldChar w:fldCharType="end"/>
        </w:r>
      </w:hyperlink>
    </w:p>
    <w:p>
      <w:pPr>
        <w:pStyle w:val="TOC1"/>
        <w:tabs>
          <w:tab w:val="right" w:leader="dot" w:pos="8306"/>
        </w:tabs>
      </w:pPr>
      <w:hyperlink w:anchor="_Toc28151" w:history="1">
        <w:r>
          <w:rPr>
            <w:rFonts w:ascii="仿宋" w:eastAsia="仿宋" w:hAnsi="仿宋" w:cs="仿宋" w:hint="eastAsia"/>
            <w:lang w:eastAsia="zh-CN"/>
          </w:rPr>
          <w:t>八、环境保护与治理方案</w:t>
        </w:r>
        <w:r>
          <w:tab/>
        </w:r>
        <w:r>
          <w:fldChar w:fldCharType="begin"/>
        </w:r>
        <w:r>
          <w:instrText xml:space="preserve"> PAGEREF _Toc28151 \h </w:instrText>
        </w:r>
        <w:r>
          <w:fldChar w:fldCharType="separate"/>
        </w:r>
        <w:r>
          <w:t>43</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(一)、项目环境影响评估</w:t>
        </w:r>
        <w:r>
          <w:tab/>
        </w:r>
        <w:r>
          <w:fldChar w:fldCharType="begin"/>
        </w:r>
        <w:r>
          <w:instrText xml:space="preserve"> PAGEREF _Toc9402 \h </w:instrText>
        </w:r>
        <w:r>
          <w:fldChar w:fldCharType="separate"/>
        </w:r>
        <w:r>
          <w:t>43</w:t>
        </w:r>
        <w:r>
          <w:fldChar w:fldCharType="end"/>
        </w:r>
      </w:hyperlink>
    </w:p>
    <w:p>
      <w:pPr>
        <w:pStyle w:val="TOC2"/>
        <w:tabs>
          <w:tab w:val="right" w:leader="dot" w:pos="8306"/>
        </w:tabs>
      </w:pPr>
      <w:hyperlink w:anchor="_Toc7005" w:history="1">
        <w:r>
          <w:rPr>
            <w:rFonts w:ascii="仿宋" w:eastAsia="仿宋" w:hAnsi="仿宋" w:cs="仿宋" w:hint="eastAsia"/>
            <w:lang w:eastAsia="zh-CN"/>
          </w:rPr>
          <w:t>(二)、环境保护措施与治理方案</w:t>
        </w:r>
        <w:r>
          <w:tab/>
        </w:r>
        <w:r>
          <w:fldChar w:fldCharType="begin"/>
        </w:r>
        <w:r>
          <w:instrText xml:space="preserve"> PAGEREF _Toc7005 \h </w:instrText>
        </w:r>
        <w:r>
          <w:fldChar w:fldCharType="separate"/>
        </w:r>
        <w:r>
          <w:t>44</w:t>
        </w:r>
        <w:r>
          <w:fldChar w:fldCharType="end"/>
        </w:r>
      </w:hyperlink>
    </w:p>
    <w:p>
      <w:pPr>
        <w:pStyle w:val="TOC1"/>
        <w:tabs>
          <w:tab w:val="right" w:leader="dot" w:pos="8306"/>
        </w:tabs>
      </w:pPr>
      <w:hyperlink w:anchor="_Toc30558" w:history="1">
        <w:r>
          <w:rPr>
            <w:rFonts w:ascii="仿宋" w:eastAsia="仿宋" w:hAnsi="仿宋" w:cs="仿宋" w:hint="eastAsia"/>
            <w:lang w:eastAsia="zh-CN"/>
          </w:rPr>
          <w:t>九、技术创新与产业升级</w:t>
        </w:r>
        <w:r>
          <w:tab/>
        </w:r>
        <w:r>
          <w:fldChar w:fldCharType="begin"/>
        </w:r>
        <w:r>
          <w:instrText xml:space="preserve"> PAGEREF _Toc30558 \h </w:instrText>
        </w:r>
        <w:r>
          <w:fldChar w:fldCharType="separate"/>
        </w:r>
        <w:r>
          <w:t>44</w:t>
        </w:r>
        <w:r>
          <w:fldChar w:fldCharType="end"/>
        </w:r>
      </w:hyperlink>
    </w:p>
    <w:p>
      <w:pPr>
        <w:pStyle w:val="TOC2"/>
        <w:tabs>
          <w:tab w:val="right" w:leader="dot" w:pos="8306"/>
        </w:tabs>
      </w:pPr>
      <w:hyperlink w:anchor="_Toc12682" w:history="1">
        <w:r>
          <w:rPr>
            <w:rFonts w:ascii="仿宋" w:eastAsia="仿宋" w:hAnsi="仿宋" w:cs="仿宋" w:hint="eastAsia"/>
            <w:lang w:eastAsia="zh-CN"/>
          </w:rPr>
          <w:t>(一)、技术创新方向与目标</w:t>
        </w:r>
        <w:r>
          <w:tab/>
        </w:r>
        <w:r>
          <w:fldChar w:fldCharType="begin"/>
        </w:r>
        <w:r>
          <w:instrText xml:space="preserve"> PAGEREF _Toc12682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3" w:history="1">
        <w:r>
          <w:rPr>
            <w:rFonts w:ascii="仿宋" w:eastAsia="仿宋" w:hAnsi="仿宋" w:cs="仿宋" w:hint="eastAsia"/>
            <w:lang w:eastAsia="zh-CN"/>
          </w:rPr>
          <w:t>(二)、产业升级路径与措施</w:t>
        </w:r>
        <w:r>
          <w:tab/>
        </w:r>
        <w:r>
          <w:fldChar w:fldCharType="begin"/>
        </w:r>
        <w:r>
          <w:instrText xml:space="preserve"> PAGEREF _Toc11943 \h </w:instrText>
        </w:r>
        <w:r>
          <w:fldChar w:fldCharType="separate"/>
        </w:r>
        <w:r>
          <w:t>46</w:t>
        </w:r>
        <w:r>
          <w:fldChar w:fldCharType="end"/>
        </w:r>
      </w:hyperlink>
    </w:p>
    <w:p>
      <w:pPr>
        <w:pStyle w:val="TOC1"/>
        <w:tabs>
          <w:tab w:val="right" w:leader="dot" w:pos="8306"/>
        </w:tabs>
      </w:pPr>
      <w:hyperlink w:anchor="_Toc12766" w:history="1">
        <w:r>
          <w:rPr>
            <w:rFonts w:ascii="仿宋" w:eastAsia="仿宋" w:hAnsi="仿宋" w:cs="仿宋" w:hint="eastAsia"/>
            <w:lang w:eastAsia="zh-CN"/>
          </w:rPr>
          <w:t>十、安全与应急管理</w:t>
        </w:r>
        <w:r>
          <w:tab/>
        </w:r>
        <w:r>
          <w:fldChar w:fldCharType="begin"/>
        </w:r>
        <w:r>
          <w:instrText xml:space="preserve"> PAGEREF _Toc12766 \h </w:instrText>
        </w:r>
        <w:r>
          <w:fldChar w:fldCharType="separate"/>
        </w:r>
        <w:r>
          <w:t>47</w:t>
        </w:r>
        <w:r>
          <w:fldChar w:fldCharType="end"/>
        </w:r>
      </w:hyperlink>
    </w:p>
    <w:p>
      <w:pPr>
        <w:pStyle w:val="TOC2"/>
        <w:tabs>
          <w:tab w:val="right" w:leader="dot" w:pos="8306"/>
        </w:tabs>
      </w:pPr>
      <w:hyperlink w:anchor="_Toc63" w:history="1">
        <w:r>
          <w:rPr>
            <w:rFonts w:ascii="仿宋" w:eastAsia="仿宋" w:hAnsi="仿宋" w:cs="仿宋" w:hint="eastAsia"/>
            <w:lang w:eastAsia="zh-CN"/>
          </w:rPr>
          <w:t>(一)、安全生产管理</w:t>
        </w:r>
        <w:r>
          <w:tab/>
        </w:r>
        <w:r>
          <w:fldChar w:fldCharType="begin"/>
        </w:r>
        <w:r>
          <w:instrText xml:space="preserve"> PAGEREF _Toc63 \h </w:instrText>
        </w:r>
        <w:r>
          <w:fldChar w:fldCharType="separate"/>
        </w:r>
        <w:r>
          <w:t>47</w:t>
        </w:r>
        <w:r>
          <w:fldChar w:fldCharType="end"/>
        </w:r>
      </w:hyperlink>
    </w:p>
    <w:p>
      <w:pPr>
        <w:pStyle w:val="TOC2"/>
        <w:tabs>
          <w:tab w:val="right" w:leader="dot" w:pos="8306"/>
        </w:tabs>
      </w:pPr>
      <w:hyperlink w:anchor="_Toc30204" w:history="1">
        <w:r>
          <w:rPr>
            <w:rFonts w:ascii="仿宋" w:eastAsia="仿宋" w:hAnsi="仿宋" w:cs="仿宋" w:hint="eastAsia"/>
            <w:lang w:eastAsia="zh-CN"/>
          </w:rPr>
          <w:t>(二)、应急预案与响应</w:t>
        </w:r>
        <w:r>
          <w:tab/>
        </w:r>
        <w:r>
          <w:fldChar w:fldCharType="begin"/>
        </w:r>
        <w:r>
          <w:instrText xml:space="preserve"> PAGEREF _Toc30204 \h </w:instrText>
        </w:r>
        <w:r>
          <w:fldChar w:fldCharType="separate"/>
        </w:r>
        <w:r>
          <w:t>48</w:t>
        </w:r>
        <w:r>
          <w:fldChar w:fldCharType="end"/>
        </w:r>
      </w:hyperlink>
    </w:p>
    <w:p>
      <w:pPr>
        <w:pStyle w:val="TOC1"/>
        <w:tabs>
          <w:tab w:val="right" w:leader="dot" w:pos="8306"/>
        </w:tabs>
      </w:pPr>
      <w:hyperlink w:anchor="_Toc30550" w:history="1">
        <w:r>
          <w:rPr>
            <w:rFonts w:ascii="仿宋" w:eastAsia="仿宋" w:hAnsi="仿宋" w:cs="仿宋" w:hint="eastAsia"/>
            <w:lang w:eastAsia="zh-CN"/>
          </w:rPr>
          <w:t>十一、经济效益与社会效益优化</w:t>
        </w:r>
        <w:r>
          <w:tab/>
        </w:r>
        <w:r>
          <w:fldChar w:fldCharType="begin"/>
        </w:r>
        <w:r>
          <w:instrText xml:space="preserve"> PAGEREF _Toc30550 \h </w:instrText>
        </w:r>
        <w:r>
          <w:fldChar w:fldCharType="separate"/>
        </w:r>
        <w:r>
          <w:t>50</w:t>
        </w:r>
        <w:r>
          <w:fldChar w:fldCharType="end"/>
        </w:r>
      </w:hyperlink>
    </w:p>
    <w:p>
      <w:pPr>
        <w:pStyle w:val="TOC2"/>
        <w:tabs>
          <w:tab w:val="right" w:leader="dot" w:pos="8306"/>
        </w:tabs>
      </w:pPr>
      <w:hyperlink w:anchor="_Toc31750" w:history="1">
        <w:r>
          <w:rPr>
            <w:rFonts w:ascii="仿宋" w:eastAsia="仿宋" w:hAnsi="仿宋" w:cs="仿宋" w:hint="eastAsia"/>
            <w:lang w:eastAsia="zh-CN"/>
          </w:rPr>
          <w:t>(一)、经济效益提升策略</w:t>
        </w:r>
        <w:r>
          <w:tab/>
        </w:r>
        <w:r>
          <w:fldChar w:fldCharType="begin"/>
        </w:r>
        <w:r>
          <w:instrText xml:space="preserve"> PAGEREF _Toc31750 \h </w:instrText>
        </w:r>
        <w:r>
          <w:fldChar w:fldCharType="separate"/>
        </w:r>
        <w:r>
          <w:t>50</w:t>
        </w:r>
        <w:r>
          <w:fldChar w:fldCharType="end"/>
        </w:r>
      </w:hyperlink>
    </w:p>
    <w:p>
      <w:pPr>
        <w:pStyle w:val="TOC2"/>
        <w:tabs>
          <w:tab w:val="right" w:leader="dot" w:pos="8306"/>
        </w:tabs>
      </w:pPr>
      <w:hyperlink w:anchor="_Toc626" w:history="1">
        <w:r>
          <w:rPr>
            <w:rFonts w:ascii="仿宋" w:eastAsia="仿宋" w:hAnsi="仿宋" w:cs="仿宋" w:hint="eastAsia"/>
            <w:lang w:eastAsia="zh-CN"/>
          </w:rPr>
          <w:t>(二)、社会效益增强方案</w:t>
        </w:r>
        <w:r>
          <w:tab/>
        </w:r>
        <w:r>
          <w:fldChar w:fldCharType="begin"/>
        </w:r>
        <w:r>
          <w:instrText xml:space="preserve"> PAGEREF _Toc626 \h </w:instrText>
        </w:r>
        <w:r>
          <w:fldChar w:fldCharType="separate"/>
        </w:r>
        <w:r>
          <w:t>51</w:t>
        </w:r>
        <w:r>
          <w:fldChar w:fldCharType="end"/>
        </w:r>
      </w:hyperlink>
    </w:p>
    <w:p>
      <w:pPr>
        <w:pStyle w:val="TOC1"/>
        <w:tabs>
          <w:tab w:val="right" w:leader="dot" w:pos="8306"/>
        </w:tabs>
      </w:pPr>
      <w:hyperlink w:anchor="_Toc26025" w:history="1">
        <w:r>
          <w:rPr>
            <w:rFonts w:ascii="仿宋" w:eastAsia="仿宋" w:hAnsi="仿宋" w:cs="仿宋" w:hint="eastAsia"/>
            <w:lang w:eastAsia="zh-CN"/>
          </w:rPr>
          <w:t>十二、项目实施与管理方案</w:t>
        </w:r>
        <w:r>
          <w:tab/>
        </w:r>
        <w:r>
          <w:fldChar w:fldCharType="begin"/>
        </w:r>
        <w:r>
          <w:instrText xml:space="preserve"> PAGEREF _Toc26025 \h </w:instrText>
        </w:r>
        <w:r>
          <w:fldChar w:fldCharType="separate"/>
        </w:r>
        <w:r>
          <w:t>52</w:t>
        </w:r>
        <w:r>
          <w:fldChar w:fldCharType="end"/>
        </w:r>
      </w:hyperlink>
    </w:p>
    <w:p>
      <w:pPr>
        <w:pStyle w:val="TOC2"/>
        <w:tabs>
          <w:tab w:val="right" w:leader="dot" w:pos="8306"/>
        </w:tabs>
      </w:pPr>
      <w:hyperlink w:anchor="_Toc31937" w:history="1">
        <w:r>
          <w:rPr>
            <w:rFonts w:ascii="仿宋" w:eastAsia="仿宋" w:hAnsi="仿宋" w:cs="仿宋" w:hint="eastAsia"/>
            <w:lang w:eastAsia="zh-CN"/>
          </w:rPr>
          <w:t>(一)、项目实施计划</w:t>
        </w:r>
        <w:r>
          <w:tab/>
        </w:r>
        <w:r>
          <w:fldChar w:fldCharType="begin"/>
        </w:r>
        <w:r>
          <w:instrText xml:space="preserve"> PAGEREF _Toc31937 \h </w:instrText>
        </w:r>
        <w:r>
          <w:fldChar w:fldCharType="separate"/>
        </w:r>
        <w:r>
          <w:t>52</w:t>
        </w:r>
        <w:r>
          <w:fldChar w:fldCharType="end"/>
        </w:r>
      </w:hyperlink>
    </w:p>
    <w:p>
      <w:pPr>
        <w:pStyle w:val="TOC2"/>
        <w:tabs>
          <w:tab w:val="right" w:leader="dot" w:pos="8306"/>
        </w:tabs>
      </w:pPr>
      <w:hyperlink w:anchor="_Toc18608" w:history="1">
        <w:r>
          <w:rPr>
            <w:rFonts w:ascii="仿宋" w:eastAsia="仿宋" w:hAnsi="仿宋" w:cs="仿宋" w:hint="eastAsia"/>
            <w:lang w:eastAsia="zh-CN"/>
          </w:rPr>
          <w:t>(二)、项目组织机构与职责</w:t>
        </w:r>
        <w:r>
          <w:tab/>
        </w:r>
        <w:r>
          <w:fldChar w:fldCharType="begin"/>
        </w:r>
        <w:r>
          <w:instrText xml:space="preserve"> PAGEREF _Toc18608 \h </w:instrText>
        </w:r>
        <w:r>
          <w:fldChar w:fldCharType="separate"/>
        </w:r>
        <w:r>
          <w:t>54</w:t>
        </w:r>
        <w:r>
          <w:fldChar w:fldCharType="end"/>
        </w:r>
      </w:hyperlink>
    </w:p>
    <w:p>
      <w:pPr>
        <w:pStyle w:val="TOC2"/>
        <w:tabs>
          <w:tab w:val="right" w:leader="dot" w:pos="8306"/>
        </w:tabs>
      </w:pPr>
      <w:hyperlink w:anchor="_Toc30450" w:history="1">
        <w:r>
          <w:rPr>
            <w:rFonts w:ascii="仿宋" w:eastAsia="仿宋" w:hAnsi="仿宋" w:cs="仿宋" w:hint="eastAsia"/>
            <w:lang w:eastAsia="zh-CN"/>
          </w:rPr>
          <w:t>(三)、项目管理与监控体系</w:t>
        </w:r>
        <w:r>
          <w:tab/>
        </w:r>
        <w:r>
          <w:fldChar w:fldCharType="begin"/>
        </w:r>
        <w:r>
          <w:instrText xml:space="preserve"> PAGEREF _Toc30450 \h </w:instrText>
        </w:r>
        <w:r>
          <w:fldChar w:fldCharType="separate"/>
        </w:r>
        <w:r>
          <w:t>56</w:t>
        </w:r>
        <w:r>
          <w:fldChar w:fldCharType="end"/>
        </w:r>
      </w:hyperlink>
    </w:p>
    <w:p>
      <w:pPr>
        <w:pStyle w:val="TOC1"/>
        <w:tabs>
          <w:tab w:val="right" w:leader="dot" w:pos="8306"/>
        </w:tabs>
      </w:pPr>
      <w:hyperlink w:anchor="_Toc9454" w:history="1">
        <w:r>
          <w:rPr>
            <w:rFonts w:ascii="仿宋" w:eastAsia="仿宋" w:hAnsi="仿宋" w:cs="仿宋" w:hint="eastAsia"/>
            <w:lang w:eastAsia="zh-CN"/>
          </w:rPr>
          <w:t>十三、知识产权管理与保护</w:t>
        </w:r>
        <w:r>
          <w:tab/>
        </w:r>
        <w:r>
          <w:fldChar w:fldCharType="begin"/>
        </w:r>
        <w:r>
          <w:instrText xml:space="preserve"> PAGEREF _Toc9454 \h </w:instrText>
        </w:r>
        <w:r>
          <w:fldChar w:fldCharType="separate"/>
        </w:r>
        <w:r>
          <w:t>58</w:t>
        </w:r>
        <w:r>
          <w:fldChar w:fldCharType="end"/>
        </w:r>
      </w:hyperlink>
    </w:p>
    <w:p>
      <w:pPr>
        <w:pStyle w:val="TOC2"/>
        <w:tabs>
          <w:tab w:val="right" w:leader="dot" w:pos="8306"/>
        </w:tabs>
      </w:pPr>
      <w:hyperlink w:anchor="_Toc25569" w:history="1">
        <w:r>
          <w:rPr>
            <w:rFonts w:ascii="仿宋" w:eastAsia="仿宋" w:hAnsi="仿宋" w:cs="仿宋" w:hint="eastAsia"/>
            <w:lang w:eastAsia="zh-CN"/>
          </w:rPr>
          <w:t>(一)、知识产权管理体系建设</w:t>
        </w:r>
        <w:r>
          <w:tab/>
        </w:r>
        <w:r>
          <w:fldChar w:fldCharType="begin"/>
        </w:r>
        <w:r>
          <w:instrText xml:space="preserve"> PAGEREF _Toc25569 \h </w:instrText>
        </w:r>
        <w:r>
          <w:fldChar w:fldCharType="separate"/>
        </w:r>
        <w:r>
          <w:t>58</w:t>
        </w:r>
        <w:r>
          <w:fldChar w:fldCharType="end"/>
        </w:r>
      </w:hyperlink>
    </w:p>
    <w:p>
      <w:pPr>
        <w:pStyle w:val="TOC2"/>
        <w:tabs>
          <w:tab w:val="right" w:leader="dot" w:pos="8306"/>
        </w:tabs>
      </w:pPr>
      <w:hyperlink w:anchor="_Toc12995" w:history="1">
        <w:r>
          <w:rPr>
            <w:rFonts w:ascii="仿宋" w:eastAsia="仿宋" w:hAnsi="仿宋" w:cs="仿宋" w:hint="eastAsia"/>
            <w:lang w:eastAsia="zh-CN"/>
          </w:rPr>
          <w:t>(二)、知识产权保护措施</w:t>
        </w:r>
        <w:r>
          <w:tab/>
        </w:r>
        <w:r>
          <w:fldChar w:fldCharType="begin"/>
        </w:r>
        <w:r>
          <w:instrText xml:space="preserve"> PAGEREF _Toc12995 \h </w:instrText>
        </w:r>
        <w:r>
          <w:fldChar w:fldCharType="separate"/>
        </w:r>
        <w:r>
          <w:t>59</w:t>
        </w:r>
        <w:r>
          <w:fldChar w:fldCharType="end"/>
        </w:r>
      </w:hyperlink>
    </w:p>
    <w:p>
      <w:pPr>
        <w:pStyle w:val="TOC1"/>
        <w:tabs>
          <w:tab w:val="right" w:leader="dot" w:pos="8306"/>
        </w:tabs>
      </w:pPr>
      <w:hyperlink w:anchor="_Toc12186" w:history="1">
        <w:r>
          <w:rPr>
            <w:rFonts w:ascii="仿宋" w:eastAsia="仿宋" w:hAnsi="仿宋" w:cs="仿宋" w:hint="eastAsia"/>
            <w:lang w:eastAsia="zh-CN"/>
          </w:rPr>
          <w:t>十四、质量管理与控制</w:t>
        </w:r>
        <w:r>
          <w:tab/>
        </w:r>
        <w:r>
          <w:fldChar w:fldCharType="begin"/>
        </w:r>
        <w:r>
          <w:instrText xml:space="preserve"> PAGEREF _Toc12186 \h </w:instrText>
        </w:r>
        <w:r>
          <w:fldChar w:fldCharType="separate"/>
        </w:r>
        <w:r>
          <w:t>60</w:t>
        </w:r>
        <w:r>
          <w:fldChar w:fldCharType="end"/>
        </w:r>
      </w:hyperlink>
    </w:p>
    <w:p>
      <w:pPr>
        <w:pStyle w:val="TOC2"/>
        <w:tabs>
          <w:tab w:val="right" w:leader="dot" w:pos="8306"/>
        </w:tabs>
      </w:pPr>
      <w:hyperlink w:anchor="_Toc5773" w:history="1">
        <w:r>
          <w:rPr>
            <w:rFonts w:ascii="仿宋" w:eastAsia="仿宋" w:hAnsi="仿宋" w:cs="仿宋" w:hint="eastAsia"/>
            <w:lang w:eastAsia="zh-CN"/>
          </w:rPr>
          <w:t>(一)、质量管理体系建设</w:t>
        </w:r>
        <w:r>
          <w:tab/>
        </w:r>
        <w:r>
          <w:fldChar w:fldCharType="begin"/>
        </w:r>
        <w:r>
          <w:instrText xml:space="preserve"> PAGEREF _Toc5773 \h </w:instrText>
        </w:r>
        <w:r>
          <w:fldChar w:fldCharType="separate"/>
        </w:r>
        <w:r>
          <w:t>60</w:t>
        </w:r>
        <w:r>
          <w:fldChar w:fldCharType="end"/>
        </w:r>
      </w:hyperlink>
    </w:p>
    <w:p>
      <w:pPr>
        <w:pStyle w:val="TOC2"/>
        <w:tabs>
          <w:tab w:val="right" w:leader="dot" w:pos="8306"/>
        </w:tabs>
      </w:pPr>
      <w:hyperlink w:anchor="_Toc15231" w:history="1">
        <w:r>
          <w:rPr>
            <w:rFonts w:ascii="仿宋" w:eastAsia="仿宋" w:hAnsi="仿宋" w:cs="仿宋" w:hint="eastAsia"/>
            <w:lang w:eastAsia="zh-CN"/>
          </w:rPr>
          <w:t>(二)、质量控制措施</w:t>
        </w:r>
        <w:r>
          <w:tab/>
        </w:r>
        <w:r>
          <w:fldChar w:fldCharType="begin"/>
        </w:r>
        <w:r>
          <w:instrText xml:space="preserve"> PAGEREF _Toc15231 \h </w:instrText>
        </w:r>
        <w:r>
          <w:fldChar w:fldCharType="separate"/>
        </w:r>
        <w:r>
          <w:t>62</w:t>
        </w:r>
        <w:r>
          <w:fldChar w:fldCharType="end"/>
        </w:r>
      </w:hyperlink>
    </w:p>
    <w:p>
      <w:pPr>
        <w:pStyle w:val="TOC1"/>
        <w:tabs>
          <w:tab w:val="right" w:leader="dot" w:pos="8306"/>
        </w:tabs>
      </w:pPr>
      <w:hyperlink w:anchor="_Toc10424" w:history="1">
        <w:r>
          <w:rPr>
            <w:rFonts w:ascii="仿宋" w:eastAsia="仿宋" w:hAnsi="仿宋" w:cs="仿宋" w:hint="eastAsia"/>
            <w:lang w:eastAsia="zh-CN"/>
          </w:rPr>
          <w:t>十五、成果转化与推广应用</w:t>
        </w:r>
        <w:r>
          <w:tab/>
        </w:r>
        <w:r>
          <w:fldChar w:fldCharType="begin"/>
        </w:r>
        <w:r>
          <w:instrText xml:space="preserve"> PAGEREF _Toc10424 \h </w:instrText>
        </w:r>
        <w:r>
          <w:fldChar w:fldCharType="separate"/>
        </w:r>
        <w:r>
          <w:t>63</w:t>
        </w:r>
        <w:r>
          <w:fldChar w:fldCharType="end"/>
        </w:r>
      </w:hyperlink>
    </w:p>
    <w:p>
      <w:pPr>
        <w:pStyle w:val="TOC2"/>
        <w:tabs>
          <w:tab w:val="right" w:leader="dot" w:pos="8306"/>
        </w:tabs>
      </w:pPr>
      <w:hyperlink w:anchor="_Toc20629" w:history="1">
        <w:r>
          <w:rPr>
            <w:rFonts w:ascii="仿宋" w:eastAsia="仿宋" w:hAnsi="仿宋" w:cs="仿宋" w:hint="eastAsia"/>
            <w:lang w:eastAsia="zh-CN"/>
          </w:rPr>
          <w:t>(一)、成果转化策略制定</w:t>
        </w:r>
        <w:r>
          <w:tab/>
        </w:r>
        <w:r>
          <w:fldChar w:fldCharType="begin"/>
        </w:r>
        <w:r>
          <w:instrText xml:space="preserve"> PAGEREF _Toc20629 \h </w:instrText>
        </w:r>
        <w:r>
          <w:fldChar w:fldCharType="separate"/>
        </w:r>
        <w:r>
          <w:t>63</w:t>
        </w:r>
        <w:r>
          <w:fldChar w:fldCharType="end"/>
        </w:r>
      </w:hyperlink>
    </w:p>
    <w:p>
      <w:pPr>
        <w:pStyle w:val="TOC2"/>
        <w:tabs>
          <w:tab w:val="right" w:leader="dot" w:pos="8306"/>
        </w:tabs>
      </w:pPr>
      <w:hyperlink w:anchor="_Toc16211" w:history="1">
        <w:r>
          <w:rPr>
            <w:rFonts w:ascii="仿宋" w:eastAsia="仿宋" w:hAnsi="仿宋" w:cs="仿宋" w:hint="eastAsia"/>
            <w:lang w:eastAsia="zh-CN"/>
          </w:rPr>
          <w:t>(二)、成果推广应用方案</w:t>
        </w:r>
        <w:r>
          <w:tab/>
        </w:r>
        <w:r>
          <w:fldChar w:fldCharType="begin"/>
        </w:r>
        <w:r>
          <w:instrText xml:space="preserve"> PAGEREF _Toc16211 \h </w:instrText>
        </w:r>
        <w:r>
          <w:fldChar w:fldCharType="separate"/>
        </w:r>
        <w:r>
          <w:t>64</w:t>
        </w:r>
        <w:r>
          <w:fldChar w:fldCharType="end"/>
        </w:r>
      </w:hyperlink>
    </w:p>
    <w:p>
      <w:pPr>
        <w:pStyle w:val="TOC1"/>
        <w:tabs>
          <w:tab w:val="right" w:leader="dot" w:pos="8306"/>
        </w:tabs>
      </w:pPr>
      <w:hyperlink w:anchor="_Toc24903" w:history="1">
        <w:r>
          <w:rPr>
            <w:rFonts w:ascii="仿宋" w:eastAsia="仿宋" w:hAnsi="仿宋" w:cs="仿宋" w:hint="eastAsia"/>
            <w:lang w:eastAsia="zh-CN"/>
          </w:rPr>
          <w:t>十六、产业协同与集群发展</w:t>
        </w:r>
        <w:r>
          <w:tab/>
        </w:r>
        <w:r>
          <w:fldChar w:fldCharType="begin"/>
        </w:r>
        <w:r>
          <w:instrText xml:space="preserve"> PAGEREF _Toc24903 \h </w:instrText>
        </w:r>
        <w:r>
          <w:fldChar w:fldCharType="separate"/>
        </w:r>
        <w:r>
          <w:t>66</w:t>
        </w:r>
        <w:r>
          <w:fldChar w:fldCharType="end"/>
        </w:r>
      </w:hyperlink>
    </w:p>
    <w:p>
      <w:pPr>
        <w:pStyle w:val="TOC2"/>
        <w:tabs>
          <w:tab w:val="right" w:leader="dot" w:pos="8306"/>
        </w:tabs>
      </w:pPr>
      <w:hyperlink w:anchor="_Toc3414" w:history="1">
        <w:r>
          <w:rPr>
            <w:rFonts w:ascii="仿宋" w:eastAsia="仿宋" w:hAnsi="仿宋" w:cs="仿宋" w:hint="eastAsia"/>
            <w:lang w:eastAsia="zh-CN"/>
          </w:rPr>
          <w:t>(一)、产业协同机制建设</w:t>
        </w:r>
        <w:r>
          <w:tab/>
        </w:r>
        <w:r>
          <w:fldChar w:fldCharType="begin"/>
        </w:r>
        <w:r>
          <w:instrText xml:space="preserve"> PAGEREF _Toc3414 \h </w:instrText>
        </w:r>
        <w:r>
          <w:fldChar w:fldCharType="separate"/>
        </w:r>
        <w:r>
          <w:t>66</w:t>
        </w:r>
        <w:r>
          <w:fldChar w:fldCharType="end"/>
        </w:r>
      </w:hyperlink>
    </w:p>
    <w:p>
      <w:pPr>
        <w:pStyle w:val="TOC2"/>
        <w:tabs>
          <w:tab w:val="right" w:leader="dot" w:pos="8306"/>
        </w:tabs>
      </w:pPr>
      <w:hyperlink w:anchor="_Toc32279" w:history="1">
        <w:r>
          <w:rPr>
            <w:rFonts w:ascii="仿宋" w:eastAsia="仿宋" w:hAnsi="仿宋" w:cs="仿宋" w:hint="eastAsia"/>
            <w:lang w:eastAsia="zh-CN"/>
          </w:rPr>
          <w:t>(二)、产业集群培育与发展</w:t>
        </w:r>
        <w:r>
          <w:tab/>
        </w:r>
        <w:r>
          <w:fldChar w:fldCharType="begin"/>
        </w:r>
        <w:r>
          <w:instrText xml:space="preserve"> PAGEREF _Toc32279 \h </w:instrText>
        </w:r>
        <w:r>
          <w:fldChar w:fldCharType="separate"/>
        </w:r>
        <w:r>
          <w:t>67</w:t>
        </w:r>
        <w:r>
          <w:fldChar w:fldCharType="end"/>
        </w:r>
      </w:hyperlink>
    </w:p>
    <w:p>
      <w:pPr>
        <w:pStyle w:val="TOC1"/>
        <w:tabs>
          <w:tab w:val="right" w:leader="dot" w:pos="8306"/>
        </w:tabs>
      </w:pPr>
      <w:hyperlink w:anchor="_Toc3320" w:history="1">
        <w:r>
          <w:rPr>
            <w:rFonts w:ascii="仿宋" w:eastAsia="仿宋" w:hAnsi="仿宋" w:cs="仿宋" w:hint="eastAsia"/>
            <w:lang w:eastAsia="zh-CN"/>
          </w:rPr>
          <w:t>十七、设施与设备管理</w:t>
        </w:r>
        <w:r>
          <w:tab/>
        </w:r>
        <w:r>
          <w:fldChar w:fldCharType="begin"/>
        </w:r>
        <w:r>
          <w:instrText xml:space="preserve"> PAGEREF _Toc3320 \h </w:instrText>
        </w:r>
        <w:r>
          <w:fldChar w:fldCharType="separate"/>
        </w:r>
        <w:r>
          <w:t>68</w:t>
        </w:r>
        <w:r>
          <w:fldChar w:fldCharType="end"/>
        </w:r>
      </w:hyperlink>
    </w:p>
    <w:p>
      <w:pPr>
        <w:pStyle w:val="TOC2"/>
        <w:tabs>
          <w:tab w:val="right" w:leader="dot" w:pos="8306"/>
        </w:tabs>
      </w:pPr>
      <w:hyperlink w:anchor="_Toc15646" w:history="1">
        <w:r>
          <w:rPr>
            <w:rFonts w:ascii="仿宋" w:eastAsia="仿宋" w:hAnsi="仿宋" w:cs="仿宋" w:hint="eastAsia"/>
            <w:lang w:eastAsia="zh-CN"/>
          </w:rPr>
          <w:t>(一)、设施规划与配置</w:t>
        </w:r>
        <w:r>
          <w:tab/>
        </w:r>
        <w:r>
          <w:fldChar w:fldCharType="begin"/>
        </w:r>
        <w:r>
          <w:instrText xml:space="preserve"> PAGEREF _Toc15646 \h </w:instrText>
        </w:r>
        <w:r>
          <w:fldChar w:fldCharType="separate"/>
        </w:r>
        <w:r>
          <w:t>68</w:t>
        </w:r>
        <w:r>
          <w:fldChar w:fldCharType="end"/>
        </w:r>
      </w:hyperlink>
    </w:p>
    <w:p>
      <w:pPr>
        <w:pStyle w:val="TOC2"/>
        <w:tabs>
          <w:tab w:val="right" w:leader="dot" w:pos="8306"/>
        </w:tabs>
      </w:pPr>
      <w:hyperlink w:anchor="_Toc21952" w:history="1">
        <w:r>
          <w:rPr>
            <w:rFonts w:ascii="仿宋" w:eastAsia="仿宋" w:hAnsi="仿宋" w:cs="仿宋" w:hint="eastAsia"/>
            <w:lang w:eastAsia="zh-CN"/>
          </w:rPr>
          <w:t>(二)、设备采购与维护管理</w:t>
        </w:r>
        <w:r>
          <w:tab/>
        </w:r>
        <w:r>
          <w:fldChar w:fldCharType="begin"/>
        </w:r>
        <w:r>
          <w:instrText xml:space="preserve"> PAGEREF _Toc21952 \h </w:instrText>
        </w:r>
        <w:r>
          <w:fldChar w:fldCharType="separate"/>
        </w:r>
        <w:r>
          <w:t>69</w:t>
        </w:r>
        <w:r>
          <w:fldChar w:fldCharType="end"/>
        </w:r>
      </w:hyperlink>
    </w:p>
    <w:p>
      <w:pPr>
        <w:pStyle w:val="TOC2"/>
        <w:tabs>
          <w:tab w:val="right" w:leader="dot" w:pos="8306"/>
        </w:tabs>
      </w:pPr>
      <w:hyperlink w:anchor="_Toc4682" w:history="1">
        <w:r>
          <w:rPr>
            <w:rFonts w:ascii="仿宋" w:eastAsia="仿宋" w:hAnsi="仿宋" w:cs="仿宋" w:hint="eastAsia"/>
            <w:lang w:eastAsia="zh-CN"/>
          </w:rPr>
          <w:t>(三)、设施设备升级策略</w:t>
        </w:r>
        <w:r>
          <w:tab/>
        </w:r>
        <w:r>
          <w:fldChar w:fldCharType="begin"/>
        </w:r>
        <w:r>
          <w:instrText xml:space="preserve"> PAGEREF _Toc4682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4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砷及氧化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砷及氧化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砷及氧化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砷及氧化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砷及氧化砷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砷及氧化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为了融入当地社区，高纯砷及氧化砷项目需深入理解当地的文化特色和社会习俗。例如，项目在设计广告和市场推广活动时，应考虑使用当地语言和符合地方文化的表达方式。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砷及氧化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2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为了确保高纯砷及氧化砷项目的成功并最大限度地减轻潜在的社会风险，详细的风险分析和具体的应对策略至关重要。以下是针对项目可能面临的具体社会风险及相应对策的分析：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风险描述：高纯砷及氧化砷项目可能遭遇社区抵制，尤其如果社区成员认为项目会破坏他们的生活环境或忽略他们的意见。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风险描述：高纯砷及氧化砷项目的商业实践可能与当地的文化和价值观存在冲突，导致社会紧张和文化冲突。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风险描述：高纯砷及氧化砷项目可能会增加对公共资源和基础设施的需求，给当地带来额外压力，例如在水资源、能源供应和交通系统方面。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风险描述：高纯砷及氧化砷项目可能会引起当地社会结构和动态的变化，例如改变社区的人口组成和社交模式。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风险描述：在高纯砷及氧化砷项目运营过程中，可能涉及大量个人和商业敏感信息，存在信息安全和隐私保护的风险。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63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2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纯砷及氧化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https://d.book118.com/547040015002006055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高纯砷及氧化砷项目构思建设方案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A4698"/>
    <w:rsid w:val="030A46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40015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2024-02-27T15:28:00Z</dcterms:created>
  <dcterms:modified xsi:type="dcterms:W3CDTF">2024-02-27T15:29:05Z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1BADC30AF2264D1D8CD4C22C52296F2E_11</vt:lpwstr>
  </property>
  <property fmtid="{D5CDD505-2E9C-101B-9397-08002B2CF9AE}" pid="3" name="KSOProductBuildVer">
    <vt:lpwstr>2052-12.1.0.16250</vt:lpwstr>
  </property>
</Properties>
</file>