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汽车应急灯项目规划设计蓝图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7" w:history="1">
        <w:r>
          <w:rPr>
            <w:rFonts w:ascii="仿宋" w:eastAsia="仿宋" w:hAnsi="仿宋" w:cs="仿宋" w:hint="eastAsia"/>
            <w:lang w:eastAsia="zh-CN"/>
          </w:rPr>
          <w:t>概论</w:t>
        </w:r>
        <w:r>
          <w:tab/>
        </w:r>
        <w:r>
          <w:fldChar w:fldCharType="begin"/>
        </w:r>
        <w:r>
          <w:instrText xml:space="preserve"> PAGEREF _Toc3727 \h </w:instrText>
        </w:r>
        <w:r>
          <w:fldChar w:fldCharType="separate"/>
        </w:r>
        <w:r>
          <w:t>3</w:t>
        </w:r>
        <w:r>
          <w:fldChar w:fldCharType="end"/>
        </w:r>
      </w:hyperlink>
    </w:p>
    <w:p>
      <w:pPr>
        <w:pStyle w:val="TOC1"/>
        <w:tabs>
          <w:tab w:val="right" w:leader="dot" w:pos="8306"/>
        </w:tabs>
      </w:pPr>
      <w:hyperlink w:anchor="_Toc20765" w:history="1">
        <w:r>
          <w:rPr>
            <w:rFonts w:ascii="仿宋" w:eastAsia="仿宋" w:hAnsi="仿宋" w:cs="仿宋" w:hint="eastAsia"/>
            <w:lang w:eastAsia="zh-CN"/>
          </w:rPr>
          <w:t>一、汽车应急灯项目土建工程</w:t>
        </w:r>
        <w:r>
          <w:tab/>
        </w:r>
        <w:r>
          <w:fldChar w:fldCharType="begin"/>
        </w:r>
        <w:r>
          <w:instrText xml:space="preserve"> PAGEREF _Toc20765 \h </w:instrText>
        </w:r>
        <w:r>
          <w:fldChar w:fldCharType="separate"/>
        </w:r>
        <w:r>
          <w:t>3</w:t>
        </w:r>
        <w:r>
          <w:fldChar w:fldCharType="end"/>
        </w:r>
      </w:hyperlink>
    </w:p>
    <w:p>
      <w:pPr>
        <w:pStyle w:val="TOC2"/>
        <w:tabs>
          <w:tab w:val="right" w:leader="dot" w:pos="8306"/>
        </w:tabs>
      </w:pPr>
      <w:hyperlink w:anchor="_Toc1072" w:history="1">
        <w:r>
          <w:rPr>
            <w:rFonts w:ascii="仿宋" w:eastAsia="仿宋" w:hAnsi="仿宋" w:cs="仿宋" w:hint="eastAsia"/>
            <w:lang w:eastAsia="zh-CN"/>
          </w:rPr>
          <w:t>(一)、建筑工程设计原则</w:t>
        </w:r>
        <w:r>
          <w:tab/>
        </w:r>
        <w:r>
          <w:fldChar w:fldCharType="begin"/>
        </w:r>
        <w:r>
          <w:instrText xml:space="preserve"> PAGEREF _Toc1072 \h </w:instrText>
        </w:r>
        <w:r>
          <w:fldChar w:fldCharType="separate"/>
        </w:r>
        <w:r>
          <w:t>3</w:t>
        </w:r>
        <w:r>
          <w:fldChar w:fldCharType="end"/>
        </w:r>
      </w:hyperlink>
    </w:p>
    <w:p>
      <w:pPr>
        <w:pStyle w:val="TOC2"/>
        <w:tabs>
          <w:tab w:val="right" w:leader="dot" w:pos="8306"/>
        </w:tabs>
      </w:pPr>
      <w:hyperlink w:anchor="_Toc10612" w:history="1">
        <w:r>
          <w:rPr>
            <w:rFonts w:ascii="仿宋" w:eastAsia="仿宋" w:hAnsi="仿宋" w:cs="仿宋" w:hint="eastAsia"/>
            <w:lang w:eastAsia="zh-CN"/>
          </w:rPr>
          <w:t>(二)、土建工程设计年限及安全等级</w:t>
        </w:r>
        <w:r>
          <w:tab/>
        </w:r>
        <w:r>
          <w:fldChar w:fldCharType="begin"/>
        </w:r>
        <w:r>
          <w:instrText xml:space="preserve"> PAGEREF _Toc10612 \h </w:instrText>
        </w:r>
        <w:r>
          <w:fldChar w:fldCharType="separate"/>
        </w:r>
        <w:r>
          <w:t>4</w:t>
        </w:r>
        <w:r>
          <w:fldChar w:fldCharType="end"/>
        </w:r>
      </w:hyperlink>
    </w:p>
    <w:p>
      <w:pPr>
        <w:pStyle w:val="TOC2"/>
        <w:tabs>
          <w:tab w:val="right" w:leader="dot" w:pos="8306"/>
        </w:tabs>
      </w:pPr>
      <w:hyperlink w:anchor="_Toc12834" w:history="1">
        <w:r>
          <w:rPr>
            <w:rFonts w:ascii="仿宋" w:eastAsia="仿宋" w:hAnsi="仿宋" w:cs="仿宋" w:hint="eastAsia"/>
            <w:lang w:eastAsia="zh-CN"/>
          </w:rPr>
          <w:t>(三)、建筑工程设计总体要求</w:t>
        </w:r>
        <w:r>
          <w:tab/>
        </w:r>
        <w:r>
          <w:fldChar w:fldCharType="begin"/>
        </w:r>
        <w:r>
          <w:instrText xml:space="preserve"> PAGEREF _Toc12834 \h </w:instrText>
        </w:r>
        <w:r>
          <w:fldChar w:fldCharType="separate"/>
        </w:r>
        <w:r>
          <w:t>5</w:t>
        </w:r>
        <w:r>
          <w:fldChar w:fldCharType="end"/>
        </w:r>
      </w:hyperlink>
    </w:p>
    <w:p>
      <w:pPr>
        <w:pStyle w:val="TOC2"/>
        <w:tabs>
          <w:tab w:val="right" w:leader="dot" w:pos="8306"/>
        </w:tabs>
      </w:pPr>
      <w:hyperlink w:anchor="_Toc21206" w:history="1">
        <w:r>
          <w:rPr>
            <w:rFonts w:ascii="仿宋" w:eastAsia="仿宋" w:hAnsi="仿宋" w:cs="仿宋" w:hint="eastAsia"/>
            <w:lang w:eastAsia="zh-CN"/>
          </w:rPr>
          <w:t>(四)、土建工程建设指标</w:t>
        </w:r>
        <w:r>
          <w:tab/>
        </w:r>
        <w:r>
          <w:fldChar w:fldCharType="begin"/>
        </w:r>
        <w:r>
          <w:instrText xml:space="preserve"> PAGEREF _Toc21206 \h </w:instrText>
        </w:r>
        <w:r>
          <w:fldChar w:fldCharType="separate"/>
        </w:r>
        <w:r>
          <w:t>6</w:t>
        </w:r>
        <w:r>
          <w:fldChar w:fldCharType="end"/>
        </w:r>
      </w:hyperlink>
    </w:p>
    <w:p>
      <w:pPr>
        <w:pStyle w:val="TOC1"/>
        <w:tabs>
          <w:tab w:val="right" w:leader="dot" w:pos="8306"/>
        </w:tabs>
      </w:pPr>
      <w:hyperlink w:anchor="_Toc5104" w:history="1">
        <w:r>
          <w:rPr>
            <w:rFonts w:ascii="仿宋" w:eastAsia="仿宋" w:hAnsi="仿宋" w:cs="仿宋" w:hint="eastAsia"/>
            <w:lang w:eastAsia="zh-CN"/>
          </w:rPr>
          <w:t>二、产品规划分析</w:t>
        </w:r>
        <w:r>
          <w:tab/>
        </w:r>
        <w:r>
          <w:fldChar w:fldCharType="begin"/>
        </w:r>
        <w:r>
          <w:instrText xml:space="preserve"> PAGEREF _Toc5104 \h </w:instrText>
        </w:r>
        <w:r>
          <w:fldChar w:fldCharType="separate"/>
        </w:r>
        <w:r>
          <w:t>6</w:t>
        </w:r>
        <w:r>
          <w:fldChar w:fldCharType="end"/>
        </w:r>
      </w:hyperlink>
    </w:p>
    <w:p>
      <w:pPr>
        <w:pStyle w:val="TOC2"/>
        <w:tabs>
          <w:tab w:val="right" w:leader="dot" w:pos="8306"/>
        </w:tabs>
      </w:pPr>
      <w:hyperlink w:anchor="_Toc11442" w:history="1">
        <w:r>
          <w:rPr>
            <w:rFonts w:ascii="仿宋" w:eastAsia="仿宋" w:hAnsi="仿宋" w:cs="仿宋" w:hint="eastAsia"/>
            <w:lang w:eastAsia="zh-CN"/>
          </w:rPr>
          <w:t>(一)、产品规划</w:t>
        </w:r>
        <w:r>
          <w:tab/>
        </w:r>
        <w:r>
          <w:fldChar w:fldCharType="begin"/>
        </w:r>
        <w:r>
          <w:instrText xml:space="preserve"> PAGEREF _Toc11442 \h </w:instrText>
        </w:r>
        <w:r>
          <w:fldChar w:fldCharType="separate"/>
        </w:r>
        <w:r>
          <w:t>6</w:t>
        </w:r>
        <w:r>
          <w:fldChar w:fldCharType="end"/>
        </w:r>
      </w:hyperlink>
    </w:p>
    <w:p>
      <w:pPr>
        <w:pStyle w:val="TOC2"/>
        <w:tabs>
          <w:tab w:val="right" w:leader="dot" w:pos="8306"/>
        </w:tabs>
      </w:pPr>
      <w:hyperlink w:anchor="_Toc15661" w:history="1">
        <w:r>
          <w:rPr>
            <w:rFonts w:ascii="仿宋" w:eastAsia="仿宋" w:hAnsi="仿宋" w:cs="仿宋" w:hint="eastAsia"/>
            <w:lang w:eastAsia="zh-CN"/>
          </w:rPr>
          <w:t>(二)、建设规模</w:t>
        </w:r>
        <w:r>
          <w:tab/>
        </w:r>
        <w:r>
          <w:fldChar w:fldCharType="begin"/>
        </w:r>
        <w:r>
          <w:instrText xml:space="preserve"> PAGEREF _Toc15661 \h </w:instrText>
        </w:r>
        <w:r>
          <w:fldChar w:fldCharType="separate"/>
        </w:r>
        <w:r>
          <w:t>7</w:t>
        </w:r>
        <w:r>
          <w:fldChar w:fldCharType="end"/>
        </w:r>
      </w:hyperlink>
    </w:p>
    <w:p>
      <w:pPr>
        <w:pStyle w:val="TOC1"/>
        <w:tabs>
          <w:tab w:val="right" w:leader="dot" w:pos="8306"/>
        </w:tabs>
      </w:pPr>
      <w:hyperlink w:anchor="_Toc28324" w:history="1">
        <w:r>
          <w:rPr>
            <w:rFonts w:ascii="仿宋" w:eastAsia="仿宋" w:hAnsi="仿宋" w:cs="仿宋" w:hint="eastAsia"/>
            <w:lang w:eastAsia="zh-CN"/>
          </w:rPr>
          <w:t>三、汽车应急灯项目建设单位说明</w:t>
        </w:r>
        <w:r>
          <w:tab/>
        </w:r>
        <w:r>
          <w:fldChar w:fldCharType="begin"/>
        </w:r>
        <w:r>
          <w:instrText xml:space="preserve"> PAGEREF _Toc28324 \h </w:instrText>
        </w:r>
        <w:r>
          <w:fldChar w:fldCharType="separate"/>
        </w:r>
        <w:r>
          <w:t>8</w:t>
        </w:r>
        <w:r>
          <w:fldChar w:fldCharType="end"/>
        </w:r>
      </w:hyperlink>
    </w:p>
    <w:p>
      <w:pPr>
        <w:pStyle w:val="TOC2"/>
        <w:tabs>
          <w:tab w:val="right" w:leader="dot" w:pos="8306"/>
        </w:tabs>
      </w:pPr>
      <w:hyperlink w:anchor="_Toc6137" w:history="1">
        <w:r>
          <w:rPr>
            <w:rFonts w:ascii="仿宋" w:eastAsia="仿宋" w:hAnsi="仿宋" w:cs="仿宋" w:hint="eastAsia"/>
            <w:lang w:eastAsia="zh-CN"/>
          </w:rPr>
          <w:t>(一)、汽车应急灯项目承办单位基本情况</w:t>
        </w:r>
        <w:r>
          <w:tab/>
        </w:r>
        <w:r>
          <w:fldChar w:fldCharType="begin"/>
        </w:r>
        <w:r>
          <w:instrText xml:space="preserve"> PAGEREF _Toc6137 \h </w:instrText>
        </w:r>
        <w:r>
          <w:fldChar w:fldCharType="separate"/>
        </w:r>
        <w:r>
          <w:t>8</w:t>
        </w:r>
        <w:r>
          <w:fldChar w:fldCharType="end"/>
        </w:r>
      </w:hyperlink>
    </w:p>
    <w:p>
      <w:pPr>
        <w:pStyle w:val="TOC2"/>
        <w:tabs>
          <w:tab w:val="right" w:leader="dot" w:pos="8306"/>
        </w:tabs>
      </w:pPr>
      <w:hyperlink w:anchor="_Toc28536" w:history="1">
        <w:r>
          <w:rPr>
            <w:rFonts w:ascii="仿宋" w:eastAsia="仿宋" w:hAnsi="仿宋" w:cs="仿宋" w:hint="eastAsia"/>
            <w:lang w:eastAsia="zh-CN"/>
          </w:rPr>
          <w:t>(二)、公司经济效益分析</w:t>
        </w:r>
        <w:r>
          <w:tab/>
        </w:r>
        <w:r>
          <w:fldChar w:fldCharType="begin"/>
        </w:r>
        <w:r>
          <w:instrText xml:space="preserve"> PAGEREF _Toc28536 \h </w:instrText>
        </w:r>
        <w:r>
          <w:fldChar w:fldCharType="separate"/>
        </w:r>
        <w:r>
          <w:t>9</w:t>
        </w:r>
        <w:r>
          <w:fldChar w:fldCharType="end"/>
        </w:r>
      </w:hyperlink>
    </w:p>
    <w:p>
      <w:pPr>
        <w:pStyle w:val="TOC1"/>
        <w:tabs>
          <w:tab w:val="right" w:leader="dot" w:pos="8306"/>
        </w:tabs>
      </w:pPr>
      <w:hyperlink w:anchor="_Toc2162" w:history="1">
        <w:r>
          <w:rPr>
            <w:rFonts w:ascii="仿宋" w:eastAsia="仿宋" w:hAnsi="仿宋" w:cs="仿宋" w:hint="eastAsia"/>
            <w:lang w:eastAsia="zh-CN"/>
          </w:rPr>
          <w:t>四、汽车应急灯项目危机管理</w:t>
        </w:r>
        <w:r>
          <w:tab/>
        </w:r>
        <w:r>
          <w:fldChar w:fldCharType="begin"/>
        </w:r>
        <w:r>
          <w:instrText xml:space="preserve"> PAGEREF _Toc2162 \h </w:instrText>
        </w:r>
        <w:r>
          <w:fldChar w:fldCharType="separate"/>
        </w:r>
        <w:r>
          <w:t>10</w:t>
        </w:r>
        <w:r>
          <w:fldChar w:fldCharType="end"/>
        </w:r>
      </w:hyperlink>
    </w:p>
    <w:p>
      <w:pPr>
        <w:pStyle w:val="TOC2"/>
        <w:tabs>
          <w:tab w:val="right" w:leader="dot" w:pos="8306"/>
        </w:tabs>
      </w:pPr>
      <w:hyperlink w:anchor="_Toc20816" w:history="1">
        <w:r>
          <w:rPr>
            <w:rFonts w:ascii="仿宋" w:eastAsia="仿宋" w:hAnsi="仿宋" w:cs="仿宋" w:hint="eastAsia"/>
            <w:lang w:eastAsia="zh-CN"/>
          </w:rPr>
          <w:t>(一)、危机预警与识别</w:t>
        </w:r>
        <w:r>
          <w:tab/>
        </w:r>
        <w:r>
          <w:fldChar w:fldCharType="begin"/>
        </w:r>
        <w:r>
          <w:instrText xml:space="preserve"> PAGEREF _Toc20816 \h </w:instrText>
        </w:r>
        <w:r>
          <w:fldChar w:fldCharType="separate"/>
        </w:r>
        <w:r>
          <w:t>10</w:t>
        </w:r>
        <w:r>
          <w:fldChar w:fldCharType="end"/>
        </w:r>
      </w:hyperlink>
    </w:p>
    <w:p>
      <w:pPr>
        <w:pStyle w:val="TOC2"/>
        <w:tabs>
          <w:tab w:val="right" w:leader="dot" w:pos="8306"/>
        </w:tabs>
      </w:pPr>
      <w:hyperlink w:anchor="_Toc9412" w:history="1">
        <w:r>
          <w:rPr>
            <w:rFonts w:ascii="仿宋" w:eastAsia="仿宋" w:hAnsi="仿宋" w:cs="仿宋" w:hint="eastAsia"/>
            <w:lang w:eastAsia="zh-CN"/>
          </w:rPr>
          <w:t>(二)、危机应对与恢复</w:t>
        </w:r>
        <w:r>
          <w:tab/>
        </w:r>
        <w:r>
          <w:fldChar w:fldCharType="begin"/>
        </w:r>
        <w:r>
          <w:instrText xml:space="preserve"> PAGEREF _Toc9412 \h </w:instrText>
        </w:r>
        <w:r>
          <w:fldChar w:fldCharType="separate"/>
        </w:r>
        <w:r>
          <w:t>11</w:t>
        </w:r>
        <w:r>
          <w:fldChar w:fldCharType="end"/>
        </w:r>
      </w:hyperlink>
    </w:p>
    <w:p>
      <w:pPr>
        <w:pStyle w:val="TOC1"/>
        <w:tabs>
          <w:tab w:val="right" w:leader="dot" w:pos="8306"/>
        </w:tabs>
      </w:pPr>
      <w:hyperlink w:anchor="_Toc9202" w:history="1">
        <w:r>
          <w:rPr>
            <w:rFonts w:ascii="仿宋" w:eastAsia="仿宋" w:hAnsi="仿宋" w:cs="仿宋" w:hint="eastAsia"/>
            <w:lang w:eastAsia="zh-CN"/>
          </w:rPr>
          <w:t>五、工艺说明</w:t>
        </w:r>
        <w:r>
          <w:tab/>
        </w:r>
        <w:r>
          <w:fldChar w:fldCharType="begin"/>
        </w:r>
        <w:r>
          <w:instrText xml:space="preserve"> PAGEREF _Toc9202 \h </w:instrText>
        </w:r>
        <w:r>
          <w:fldChar w:fldCharType="separate"/>
        </w:r>
        <w:r>
          <w:t>12</w:t>
        </w:r>
        <w:r>
          <w:fldChar w:fldCharType="end"/>
        </w:r>
      </w:hyperlink>
    </w:p>
    <w:p>
      <w:pPr>
        <w:pStyle w:val="TOC2"/>
        <w:tabs>
          <w:tab w:val="right" w:leader="dot" w:pos="8306"/>
        </w:tabs>
      </w:pPr>
      <w:hyperlink w:anchor="_Toc28350" w:history="1">
        <w:r>
          <w:rPr>
            <w:rFonts w:ascii="仿宋" w:eastAsia="仿宋" w:hAnsi="仿宋" w:cs="仿宋" w:hint="eastAsia"/>
            <w:lang w:eastAsia="zh-CN"/>
          </w:rPr>
          <w:t>(一)、技术管理特点</w:t>
        </w:r>
        <w:r>
          <w:tab/>
        </w:r>
        <w:r>
          <w:fldChar w:fldCharType="begin"/>
        </w:r>
        <w:r>
          <w:instrText xml:space="preserve"> PAGEREF _Toc28350 \h </w:instrText>
        </w:r>
        <w:r>
          <w:fldChar w:fldCharType="separate"/>
        </w:r>
        <w:r>
          <w:t>12</w:t>
        </w:r>
        <w:r>
          <w:fldChar w:fldCharType="end"/>
        </w:r>
      </w:hyperlink>
    </w:p>
    <w:p>
      <w:pPr>
        <w:pStyle w:val="TOC2"/>
        <w:tabs>
          <w:tab w:val="right" w:leader="dot" w:pos="8306"/>
        </w:tabs>
      </w:pPr>
      <w:hyperlink w:anchor="_Toc22150" w:history="1">
        <w:r>
          <w:rPr>
            <w:rFonts w:ascii="仿宋" w:eastAsia="仿宋" w:hAnsi="仿宋" w:cs="仿宋" w:hint="eastAsia"/>
            <w:lang w:eastAsia="zh-CN"/>
          </w:rPr>
          <w:t>(二)、汽车应急灯项目工艺技术设计方案</w:t>
        </w:r>
        <w:r>
          <w:tab/>
        </w:r>
        <w:r>
          <w:fldChar w:fldCharType="begin"/>
        </w:r>
        <w:r>
          <w:instrText xml:space="preserve"> PAGEREF _Toc22150 \h </w:instrText>
        </w:r>
        <w:r>
          <w:fldChar w:fldCharType="separate"/>
        </w:r>
        <w:r>
          <w:t>13</w:t>
        </w:r>
        <w:r>
          <w:fldChar w:fldCharType="end"/>
        </w:r>
      </w:hyperlink>
    </w:p>
    <w:p>
      <w:pPr>
        <w:pStyle w:val="TOC2"/>
        <w:tabs>
          <w:tab w:val="right" w:leader="dot" w:pos="8306"/>
        </w:tabs>
      </w:pPr>
      <w:hyperlink w:anchor="_Toc8984" w:history="1">
        <w:r>
          <w:rPr>
            <w:rFonts w:ascii="仿宋" w:eastAsia="仿宋" w:hAnsi="仿宋" w:cs="仿宋" w:hint="eastAsia"/>
            <w:lang w:eastAsia="zh-CN"/>
          </w:rPr>
          <w:t>(三)、设备选型方案</w:t>
        </w:r>
        <w:r>
          <w:tab/>
        </w:r>
        <w:r>
          <w:fldChar w:fldCharType="begin"/>
        </w:r>
        <w:r>
          <w:instrText xml:space="preserve"> PAGEREF _Toc8984 \h </w:instrText>
        </w:r>
        <w:r>
          <w:fldChar w:fldCharType="separate"/>
        </w:r>
        <w:r>
          <w:t>15</w:t>
        </w:r>
        <w:r>
          <w:fldChar w:fldCharType="end"/>
        </w:r>
      </w:hyperlink>
    </w:p>
    <w:p>
      <w:pPr>
        <w:pStyle w:val="TOC1"/>
        <w:tabs>
          <w:tab w:val="right" w:leader="dot" w:pos="8306"/>
        </w:tabs>
      </w:pPr>
      <w:hyperlink w:anchor="_Toc23633" w:history="1">
        <w:r>
          <w:rPr>
            <w:rFonts w:ascii="仿宋" w:eastAsia="仿宋" w:hAnsi="仿宋" w:cs="仿宋" w:hint="eastAsia"/>
            <w:lang w:eastAsia="zh-CN"/>
          </w:rPr>
          <w:t>六、市场分析、调研</w:t>
        </w:r>
        <w:r>
          <w:tab/>
        </w:r>
        <w:r>
          <w:fldChar w:fldCharType="begin"/>
        </w:r>
        <w:r>
          <w:instrText xml:space="preserve"> PAGEREF _Toc23633 \h </w:instrText>
        </w:r>
        <w:r>
          <w:fldChar w:fldCharType="separate"/>
        </w:r>
        <w:r>
          <w:t>16</w:t>
        </w:r>
        <w:r>
          <w:fldChar w:fldCharType="end"/>
        </w:r>
      </w:hyperlink>
    </w:p>
    <w:p>
      <w:pPr>
        <w:pStyle w:val="TOC2"/>
        <w:tabs>
          <w:tab w:val="right" w:leader="dot" w:pos="8306"/>
        </w:tabs>
      </w:pPr>
      <w:hyperlink w:anchor="_Toc5065" w:history="1">
        <w:r>
          <w:rPr>
            <w:rFonts w:ascii="仿宋" w:eastAsia="仿宋" w:hAnsi="仿宋" w:cs="仿宋" w:hint="eastAsia"/>
            <w:lang w:eastAsia="zh-CN"/>
          </w:rPr>
          <w:t>(一)、汽车应急灯行业分析</w:t>
        </w:r>
        <w:r>
          <w:tab/>
        </w:r>
        <w:r>
          <w:fldChar w:fldCharType="begin"/>
        </w:r>
        <w:r>
          <w:instrText xml:space="preserve"> PAGEREF _Toc5065 \h </w:instrText>
        </w:r>
        <w:r>
          <w:fldChar w:fldCharType="separate"/>
        </w:r>
        <w:r>
          <w:t>16</w:t>
        </w:r>
        <w:r>
          <w:fldChar w:fldCharType="end"/>
        </w:r>
      </w:hyperlink>
    </w:p>
    <w:p>
      <w:pPr>
        <w:pStyle w:val="TOC2"/>
        <w:tabs>
          <w:tab w:val="right" w:leader="dot" w:pos="8306"/>
        </w:tabs>
      </w:pPr>
      <w:hyperlink w:anchor="_Toc17451" w:history="1">
        <w:r>
          <w:rPr>
            <w:rFonts w:ascii="仿宋" w:eastAsia="仿宋" w:hAnsi="仿宋" w:cs="仿宋" w:hint="eastAsia"/>
            <w:lang w:eastAsia="zh-CN"/>
          </w:rPr>
          <w:t>(二)、汽车应急灯市场分析预测</w:t>
        </w:r>
        <w:r>
          <w:tab/>
        </w:r>
        <w:r>
          <w:fldChar w:fldCharType="begin"/>
        </w:r>
        <w:r>
          <w:instrText xml:space="preserve"> PAGEREF _Toc17451 \h </w:instrText>
        </w:r>
        <w:r>
          <w:fldChar w:fldCharType="separate"/>
        </w:r>
        <w:r>
          <w:t>17</w:t>
        </w:r>
        <w:r>
          <w:fldChar w:fldCharType="end"/>
        </w:r>
      </w:hyperlink>
    </w:p>
    <w:p>
      <w:pPr>
        <w:pStyle w:val="TOC1"/>
        <w:tabs>
          <w:tab w:val="right" w:leader="dot" w:pos="8306"/>
        </w:tabs>
      </w:pPr>
      <w:hyperlink w:anchor="_Toc28184" w:history="1">
        <w:r>
          <w:rPr>
            <w:rFonts w:ascii="仿宋" w:eastAsia="仿宋" w:hAnsi="仿宋" w:cs="仿宋" w:hint="eastAsia"/>
            <w:lang w:eastAsia="zh-CN"/>
          </w:rPr>
          <w:t>七、汽车应急灯项目环境影响分析</w:t>
        </w:r>
        <w:r>
          <w:tab/>
        </w:r>
        <w:r>
          <w:fldChar w:fldCharType="begin"/>
        </w:r>
        <w:r>
          <w:instrText xml:space="preserve"> PAGEREF _Toc28184 \h </w:instrText>
        </w:r>
        <w:r>
          <w:fldChar w:fldCharType="separate"/>
        </w:r>
        <w:r>
          <w:t>18</w:t>
        </w:r>
        <w:r>
          <w:fldChar w:fldCharType="end"/>
        </w:r>
      </w:hyperlink>
    </w:p>
    <w:p>
      <w:pPr>
        <w:pStyle w:val="TOC2"/>
        <w:tabs>
          <w:tab w:val="right" w:leader="dot" w:pos="8306"/>
        </w:tabs>
      </w:pPr>
      <w:hyperlink w:anchor="_Toc16579" w:history="1">
        <w:r>
          <w:rPr>
            <w:rFonts w:ascii="仿宋" w:eastAsia="仿宋" w:hAnsi="仿宋" w:cs="仿宋" w:hint="eastAsia"/>
            <w:lang w:eastAsia="zh-CN"/>
          </w:rPr>
          <w:t>(一)、建设区域环境质量现状</w:t>
        </w:r>
        <w:r>
          <w:tab/>
        </w:r>
        <w:r>
          <w:fldChar w:fldCharType="begin"/>
        </w:r>
        <w:r>
          <w:instrText xml:space="preserve"> PAGEREF _Toc16579 \h </w:instrText>
        </w:r>
        <w:r>
          <w:fldChar w:fldCharType="separate"/>
        </w:r>
        <w:r>
          <w:t>18</w:t>
        </w:r>
        <w:r>
          <w:fldChar w:fldCharType="end"/>
        </w:r>
      </w:hyperlink>
    </w:p>
    <w:p>
      <w:pPr>
        <w:pStyle w:val="TOC2"/>
        <w:tabs>
          <w:tab w:val="right" w:leader="dot" w:pos="8306"/>
        </w:tabs>
      </w:pPr>
      <w:hyperlink w:anchor="_Toc4701" w:history="1">
        <w:r>
          <w:rPr>
            <w:rFonts w:ascii="仿宋" w:eastAsia="仿宋" w:hAnsi="仿宋" w:cs="仿宋" w:hint="eastAsia"/>
            <w:lang w:eastAsia="zh-CN"/>
          </w:rPr>
          <w:t>(二)、建设期环境保护</w:t>
        </w:r>
        <w:r>
          <w:tab/>
        </w:r>
        <w:r>
          <w:fldChar w:fldCharType="begin"/>
        </w:r>
        <w:r>
          <w:instrText xml:space="preserve"> PAGEREF _Toc4701 \h </w:instrText>
        </w:r>
        <w:r>
          <w:fldChar w:fldCharType="separate"/>
        </w:r>
        <w:r>
          <w:t>19</w:t>
        </w:r>
        <w:r>
          <w:fldChar w:fldCharType="end"/>
        </w:r>
      </w:hyperlink>
    </w:p>
    <w:p>
      <w:pPr>
        <w:pStyle w:val="TOC2"/>
        <w:tabs>
          <w:tab w:val="right" w:leader="dot" w:pos="8306"/>
        </w:tabs>
      </w:pPr>
      <w:hyperlink w:anchor="_Toc20464" w:history="1">
        <w:r>
          <w:rPr>
            <w:rFonts w:ascii="仿宋" w:eastAsia="仿宋" w:hAnsi="仿宋" w:cs="仿宋" w:hint="eastAsia"/>
            <w:lang w:eastAsia="zh-CN"/>
          </w:rPr>
          <w:t>(三)、运营期环境保护</w:t>
        </w:r>
        <w:r>
          <w:tab/>
        </w:r>
        <w:r>
          <w:fldChar w:fldCharType="begin"/>
        </w:r>
        <w:r>
          <w:instrText xml:space="preserve"> PAGEREF _Toc20464 \h </w:instrText>
        </w:r>
        <w:r>
          <w:fldChar w:fldCharType="separate"/>
        </w:r>
        <w:r>
          <w:t>20</w:t>
        </w:r>
        <w:r>
          <w:fldChar w:fldCharType="end"/>
        </w:r>
      </w:hyperlink>
    </w:p>
    <w:p>
      <w:pPr>
        <w:pStyle w:val="TOC2"/>
        <w:tabs>
          <w:tab w:val="right" w:leader="dot" w:pos="8306"/>
        </w:tabs>
      </w:pPr>
      <w:hyperlink w:anchor="_Toc4736" w:history="1">
        <w:r>
          <w:rPr>
            <w:rFonts w:ascii="仿宋" w:eastAsia="仿宋" w:hAnsi="仿宋" w:cs="仿宋" w:hint="eastAsia"/>
            <w:lang w:eastAsia="zh-CN"/>
          </w:rPr>
          <w:t>(四)、汽车应急灯项目建设对区域经济的影响</w:t>
        </w:r>
        <w:r>
          <w:tab/>
        </w:r>
        <w:r>
          <w:fldChar w:fldCharType="begin"/>
        </w:r>
        <w:r>
          <w:instrText xml:space="preserve"> PAGEREF _Toc4736 \h </w:instrText>
        </w:r>
        <w:r>
          <w:fldChar w:fldCharType="separate"/>
        </w:r>
        <w:r>
          <w:t>22</w:t>
        </w:r>
        <w:r>
          <w:fldChar w:fldCharType="end"/>
        </w:r>
      </w:hyperlink>
    </w:p>
    <w:p>
      <w:pPr>
        <w:pStyle w:val="TOC2"/>
        <w:tabs>
          <w:tab w:val="right" w:leader="dot" w:pos="8306"/>
        </w:tabs>
      </w:pPr>
      <w:hyperlink w:anchor="_Toc24994" w:history="1">
        <w:r>
          <w:rPr>
            <w:rFonts w:ascii="仿宋" w:eastAsia="仿宋" w:hAnsi="仿宋" w:cs="仿宋" w:hint="eastAsia"/>
            <w:lang w:eastAsia="zh-CN"/>
          </w:rPr>
          <w:t>(五)、废弃物处理</w:t>
        </w:r>
        <w:r>
          <w:tab/>
        </w:r>
        <w:r>
          <w:fldChar w:fldCharType="begin"/>
        </w:r>
        <w:r>
          <w:instrText xml:space="preserve"> PAGEREF _Toc24994 \h </w:instrText>
        </w:r>
        <w:r>
          <w:fldChar w:fldCharType="separate"/>
        </w:r>
        <w:r>
          <w:t>24</w:t>
        </w:r>
        <w:r>
          <w:fldChar w:fldCharType="end"/>
        </w:r>
      </w:hyperlink>
    </w:p>
    <w:p>
      <w:pPr>
        <w:pStyle w:val="TOC2"/>
        <w:tabs>
          <w:tab w:val="right" w:leader="dot" w:pos="8306"/>
        </w:tabs>
      </w:pPr>
      <w:hyperlink w:anchor="_Toc21946" w:history="1">
        <w:r>
          <w:rPr>
            <w:rFonts w:ascii="仿宋" w:eastAsia="仿宋" w:hAnsi="仿宋" w:cs="仿宋" w:hint="eastAsia"/>
            <w:lang w:eastAsia="zh-CN"/>
          </w:rPr>
          <w:t>(六)、特殊环境影响分析</w:t>
        </w:r>
        <w:r>
          <w:tab/>
        </w:r>
        <w:r>
          <w:fldChar w:fldCharType="begin"/>
        </w:r>
        <w:r>
          <w:instrText xml:space="preserve"> PAGEREF _Toc21946 \h </w:instrText>
        </w:r>
        <w:r>
          <w:fldChar w:fldCharType="separate"/>
        </w:r>
        <w:r>
          <w:t>25</w:t>
        </w:r>
        <w:r>
          <w:fldChar w:fldCharType="end"/>
        </w:r>
      </w:hyperlink>
    </w:p>
    <w:p>
      <w:pPr>
        <w:pStyle w:val="TOC2"/>
        <w:tabs>
          <w:tab w:val="right" w:leader="dot" w:pos="8306"/>
        </w:tabs>
      </w:pPr>
      <w:hyperlink w:anchor="_Toc9000" w:history="1">
        <w:r>
          <w:rPr>
            <w:rFonts w:ascii="仿宋" w:eastAsia="仿宋" w:hAnsi="仿宋" w:cs="仿宋" w:hint="eastAsia"/>
            <w:lang w:eastAsia="zh-CN"/>
          </w:rPr>
          <w:t>(七)、清洁生产</w:t>
        </w:r>
        <w:r>
          <w:tab/>
        </w:r>
        <w:r>
          <w:fldChar w:fldCharType="begin"/>
        </w:r>
        <w:r>
          <w:instrText xml:space="preserve"> PAGEREF _Toc9000 \h </w:instrText>
        </w:r>
        <w:r>
          <w:fldChar w:fldCharType="separate"/>
        </w:r>
        <w:r>
          <w:t>26</w:t>
        </w:r>
        <w:r>
          <w:fldChar w:fldCharType="end"/>
        </w:r>
      </w:hyperlink>
    </w:p>
    <w:p>
      <w:pPr>
        <w:pStyle w:val="TOC2"/>
        <w:tabs>
          <w:tab w:val="right" w:leader="dot" w:pos="8306"/>
        </w:tabs>
      </w:pPr>
      <w:hyperlink w:anchor="_Toc4908" w:history="1">
        <w:r>
          <w:rPr>
            <w:rFonts w:ascii="仿宋" w:eastAsia="仿宋" w:hAnsi="仿宋" w:cs="仿宋" w:hint="eastAsia"/>
            <w:lang w:eastAsia="zh-CN"/>
          </w:rPr>
          <w:t>(八)、环境保护综合评价</w:t>
        </w:r>
        <w:r>
          <w:tab/>
        </w:r>
        <w:r>
          <w:fldChar w:fldCharType="begin"/>
        </w:r>
        <w:r>
          <w:instrText xml:space="preserve"> PAGEREF _Toc4908 \h </w:instrText>
        </w:r>
        <w:r>
          <w:fldChar w:fldCharType="separate"/>
        </w:r>
        <w:r>
          <w:t>27</w:t>
        </w:r>
        <w:r>
          <w:fldChar w:fldCharType="end"/>
        </w:r>
      </w:hyperlink>
    </w:p>
    <w:p>
      <w:pPr>
        <w:pStyle w:val="TOC1"/>
        <w:tabs>
          <w:tab w:val="right" w:leader="dot" w:pos="8306"/>
        </w:tabs>
      </w:pPr>
      <w:hyperlink w:anchor="_Toc31211" w:history="1">
        <w:r>
          <w:rPr>
            <w:rFonts w:ascii="仿宋" w:eastAsia="仿宋" w:hAnsi="仿宋" w:cs="仿宋" w:hint="eastAsia"/>
            <w:lang w:eastAsia="zh-CN"/>
          </w:rPr>
          <w:t>八、汽车应急灯项目创新与研发</w:t>
        </w:r>
        <w:r>
          <w:tab/>
        </w:r>
        <w:r>
          <w:fldChar w:fldCharType="begin"/>
        </w:r>
        <w:r>
          <w:instrText xml:space="preserve"> PAGEREF _Toc31211 \h </w:instrText>
        </w:r>
        <w:r>
          <w:fldChar w:fldCharType="separate"/>
        </w:r>
        <w:r>
          <w:t>28</w:t>
        </w:r>
        <w:r>
          <w:fldChar w:fldCharType="end"/>
        </w:r>
      </w:hyperlink>
    </w:p>
    <w:p>
      <w:pPr>
        <w:pStyle w:val="TOC2"/>
        <w:tabs>
          <w:tab w:val="right" w:leader="dot" w:pos="8306"/>
        </w:tabs>
      </w:pPr>
      <w:hyperlink w:anchor="_Toc8762" w:history="1">
        <w:r>
          <w:rPr>
            <w:rFonts w:ascii="仿宋" w:eastAsia="仿宋" w:hAnsi="仿宋" w:cs="仿宋" w:hint="eastAsia"/>
            <w:lang w:eastAsia="zh-CN"/>
          </w:rPr>
          <w:t>(一)、创新策略与方向</w:t>
        </w:r>
        <w:r>
          <w:tab/>
        </w:r>
        <w:r>
          <w:fldChar w:fldCharType="begin"/>
        </w:r>
        <w:r>
          <w:instrText xml:space="preserve"> PAGEREF _Toc8762 \h </w:instrText>
        </w:r>
        <w:r>
          <w:fldChar w:fldCharType="separate"/>
        </w:r>
        <w:r>
          <w:t>28</w:t>
        </w:r>
        <w:r>
          <w:fldChar w:fldCharType="end"/>
        </w:r>
      </w:hyperlink>
    </w:p>
    <w:p>
      <w:pPr>
        <w:pStyle w:val="TOC2"/>
        <w:tabs>
          <w:tab w:val="right" w:leader="dot" w:pos="8306"/>
        </w:tabs>
      </w:pPr>
      <w:hyperlink w:anchor="_Toc20695" w:history="1">
        <w:r>
          <w:rPr>
            <w:rFonts w:ascii="仿宋" w:eastAsia="仿宋" w:hAnsi="仿宋" w:cs="仿宋" w:hint="eastAsia"/>
            <w:lang w:eastAsia="zh-CN"/>
          </w:rPr>
          <w:t>(二)、研发规划与投入</w:t>
        </w:r>
        <w:r>
          <w:tab/>
        </w:r>
        <w:r>
          <w:fldChar w:fldCharType="begin"/>
        </w:r>
        <w:r>
          <w:instrText xml:space="preserve"> PAGEREF _Toc20695 \h </w:instrText>
        </w:r>
        <w:r>
          <w:fldChar w:fldCharType="separate"/>
        </w:r>
        <w:r>
          <w:t>30</w:t>
        </w:r>
        <w:r>
          <w:fldChar w:fldCharType="end"/>
        </w:r>
      </w:hyperlink>
    </w:p>
    <w:p>
      <w:pPr>
        <w:pStyle w:val="TOC1"/>
        <w:tabs>
          <w:tab w:val="right" w:leader="dot" w:pos="8306"/>
        </w:tabs>
      </w:pPr>
      <w:hyperlink w:anchor="_Toc22234" w:history="1">
        <w:r>
          <w:rPr>
            <w:rFonts w:ascii="仿宋" w:eastAsia="仿宋" w:hAnsi="仿宋" w:cs="仿宋" w:hint="eastAsia"/>
            <w:lang w:eastAsia="zh-CN"/>
          </w:rPr>
          <w:t>九、汽车应急灯项目投资规划</w:t>
        </w:r>
        <w:r>
          <w:tab/>
        </w:r>
        <w:r>
          <w:fldChar w:fldCharType="begin"/>
        </w:r>
        <w:r>
          <w:instrText xml:space="preserve"> PAGEREF _Toc22234 \h </w:instrText>
        </w:r>
        <w:r>
          <w:fldChar w:fldCharType="separate"/>
        </w:r>
        <w:r>
          <w:t>31</w:t>
        </w:r>
        <w:r>
          <w:fldChar w:fldCharType="end"/>
        </w:r>
      </w:hyperlink>
    </w:p>
    <w:p>
      <w:pPr>
        <w:pStyle w:val="TOC2"/>
        <w:tabs>
          <w:tab w:val="right" w:leader="dot" w:pos="8306"/>
        </w:tabs>
      </w:pPr>
      <w:hyperlink w:anchor="_Toc13811" w:history="1">
        <w:r>
          <w:rPr>
            <w:rFonts w:ascii="仿宋" w:eastAsia="仿宋" w:hAnsi="仿宋" w:cs="仿宋" w:hint="eastAsia"/>
            <w:lang w:eastAsia="zh-CN"/>
          </w:rPr>
          <w:t>(一)、汽车应急灯项目总投资估算</w:t>
        </w:r>
        <w:r>
          <w:tab/>
        </w:r>
        <w:r>
          <w:fldChar w:fldCharType="begin"/>
        </w:r>
        <w:r>
          <w:instrText xml:space="preserve"> PAGEREF _Toc13811 \h </w:instrText>
        </w:r>
        <w:r>
          <w:fldChar w:fldCharType="separate"/>
        </w:r>
        <w:r>
          <w:t>31</w:t>
        </w:r>
        <w:r>
          <w:fldChar w:fldCharType="end"/>
        </w:r>
      </w:hyperlink>
    </w:p>
    <w:p>
      <w:pPr>
        <w:pStyle w:val="TOC2"/>
        <w:tabs>
          <w:tab w:val="right" w:leader="dot" w:pos="8306"/>
        </w:tabs>
      </w:pPr>
      <w:hyperlink w:anchor="_Toc4401" w:history="1">
        <w:r>
          <w:rPr>
            <w:rFonts w:ascii="仿宋" w:eastAsia="仿宋" w:hAnsi="仿宋" w:cs="仿宋" w:hint="eastAsia"/>
            <w:lang w:eastAsia="zh-CN"/>
          </w:rPr>
          <w:t>(二)、资金筹措</w:t>
        </w:r>
        <w:r>
          <w:tab/>
        </w:r>
        <w:r>
          <w:fldChar w:fldCharType="begin"/>
        </w:r>
        <w:r>
          <w:instrText xml:space="preserve"> PAGEREF _Toc4401 \h </w:instrText>
        </w:r>
        <w:r>
          <w:fldChar w:fldCharType="separate"/>
        </w:r>
        <w:r>
          <w:t>33</w:t>
        </w:r>
        <w:r>
          <w:fldChar w:fldCharType="end"/>
        </w:r>
      </w:hyperlink>
    </w:p>
    <w:p>
      <w:pPr>
        <w:pStyle w:val="TOC1"/>
        <w:tabs>
          <w:tab w:val="right" w:leader="dot" w:pos="8306"/>
        </w:tabs>
      </w:pPr>
      <w:hyperlink w:anchor="_Toc29195" w:history="1">
        <w:r>
          <w:rPr>
            <w:rFonts w:ascii="仿宋" w:eastAsia="仿宋" w:hAnsi="仿宋" w:cs="仿宋" w:hint="eastAsia"/>
            <w:lang w:eastAsia="zh-CN"/>
          </w:rPr>
          <w:t>十、生产安全保护</w:t>
        </w:r>
        <w:r>
          <w:tab/>
        </w:r>
        <w:r>
          <w:fldChar w:fldCharType="begin"/>
        </w:r>
        <w:r>
          <w:instrText xml:space="preserve"> PAGEREF _Toc29195 \h </w:instrText>
        </w:r>
        <w:r>
          <w:fldChar w:fldCharType="separate"/>
        </w:r>
        <w:r>
          <w:t>33</w:t>
        </w:r>
        <w:r>
          <w:fldChar w:fldCharType="end"/>
        </w:r>
      </w:hyperlink>
    </w:p>
    <w:p>
      <w:pPr>
        <w:pStyle w:val="TOC2"/>
        <w:tabs>
          <w:tab w:val="right" w:leader="dot" w:pos="8306"/>
        </w:tabs>
      </w:pPr>
      <w:hyperlink w:anchor="_Toc9008" w:history="1">
        <w:r>
          <w:rPr>
            <w:rFonts w:ascii="仿宋" w:eastAsia="仿宋" w:hAnsi="仿宋" w:cs="仿宋" w:hint="eastAsia"/>
            <w:lang w:eastAsia="zh-CN"/>
          </w:rPr>
          <w:t>(一)、消防安全</w:t>
        </w:r>
        <w:r>
          <w:tab/>
        </w:r>
        <w:r>
          <w:fldChar w:fldCharType="begin"/>
        </w:r>
        <w:r>
          <w:instrText xml:space="preserve"> PAGEREF _Toc9008 \h </w:instrText>
        </w:r>
        <w:r>
          <w:fldChar w:fldCharType="separate"/>
        </w:r>
        <w:r>
          <w:t>33</w:t>
        </w:r>
        <w:r>
          <w:fldChar w:fldCharType="end"/>
        </w:r>
      </w:hyperlink>
    </w:p>
    <w:p>
      <w:pPr>
        <w:pStyle w:val="TOC2"/>
        <w:tabs>
          <w:tab w:val="right" w:leader="dot" w:pos="8306"/>
        </w:tabs>
      </w:pPr>
      <w:hyperlink w:anchor="_Toc21077" w:history="1">
        <w:r>
          <w:rPr>
            <w:rFonts w:ascii="仿宋" w:eastAsia="仿宋" w:hAnsi="仿宋" w:cs="仿宋" w:hint="eastAsia"/>
            <w:lang w:eastAsia="zh-CN"/>
          </w:rPr>
          <w:t>(二)、防火防爆总图布置措施</w:t>
        </w:r>
        <w:r>
          <w:tab/>
        </w:r>
        <w:r>
          <w:fldChar w:fldCharType="begin"/>
        </w:r>
        <w:r>
          <w:instrText xml:space="preserve"> PAGEREF _Toc21077 \h </w:instrText>
        </w:r>
        <w:r>
          <w:fldChar w:fldCharType="separate"/>
        </w:r>
        <w:r>
          <w:t>35</w:t>
        </w:r>
        <w:r>
          <w:fldChar w:fldCharType="end"/>
        </w:r>
      </w:hyperlink>
    </w:p>
    <w:p>
      <w:pPr>
        <w:pStyle w:val="TOC2"/>
        <w:tabs>
          <w:tab w:val="right" w:leader="dot" w:pos="8306"/>
        </w:tabs>
      </w:pPr>
      <w:hyperlink w:anchor="_Toc1047" w:history="1">
        <w:r>
          <w:rPr>
            <w:rFonts w:ascii="仿宋" w:eastAsia="仿宋" w:hAnsi="仿宋" w:cs="仿宋" w:hint="eastAsia"/>
            <w:lang w:eastAsia="zh-CN"/>
          </w:rPr>
          <w:t>(三)、自然灾害防范措施</w:t>
        </w:r>
        <w:r>
          <w:tab/>
        </w:r>
        <w:r>
          <w:fldChar w:fldCharType="begin"/>
        </w:r>
        <w:r>
          <w:instrText xml:space="preserve"> PAGEREF _Toc1047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63" w:history="1">
        <w:r>
          <w:rPr>
            <w:rFonts w:ascii="仿宋" w:eastAsia="仿宋" w:hAnsi="仿宋" w:cs="仿宋" w:hint="eastAsia"/>
            <w:lang w:eastAsia="zh-CN"/>
          </w:rPr>
          <w:t>(四)、安全色及安全标志使用要求</w:t>
        </w:r>
        <w:r>
          <w:tab/>
        </w:r>
        <w:r>
          <w:fldChar w:fldCharType="begin"/>
        </w:r>
        <w:r>
          <w:instrText xml:space="preserve"> PAGEREF _Toc23663 \h </w:instrText>
        </w:r>
        <w:r>
          <w:fldChar w:fldCharType="separate"/>
        </w:r>
        <w:r>
          <w:t>37</w:t>
        </w:r>
        <w:r>
          <w:fldChar w:fldCharType="end"/>
        </w:r>
      </w:hyperlink>
    </w:p>
    <w:p>
      <w:pPr>
        <w:pStyle w:val="TOC2"/>
        <w:tabs>
          <w:tab w:val="right" w:leader="dot" w:pos="8306"/>
        </w:tabs>
      </w:pPr>
      <w:hyperlink w:anchor="_Toc18689" w:history="1">
        <w:r>
          <w:rPr>
            <w:rFonts w:ascii="仿宋" w:eastAsia="仿宋" w:hAnsi="仿宋" w:cs="仿宋" w:hint="eastAsia"/>
            <w:lang w:eastAsia="zh-CN"/>
          </w:rPr>
          <w:t>(五)、防尘防毒措施</w:t>
        </w:r>
        <w:r>
          <w:tab/>
        </w:r>
        <w:r>
          <w:fldChar w:fldCharType="begin"/>
        </w:r>
        <w:r>
          <w:instrText xml:space="preserve"> PAGEREF _Toc18689 \h </w:instrText>
        </w:r>
        <w:r>
          <w:fldChar w:fldCharType="separate"/>
        </w:r>
        <w:r>
          <w:t>38</w:t>
        </w:r>
        <w:r>
          <w:fldChar w:fldCharType="end"/>
        </w:r>
      </w:hyperlink>
    </w:p>
    <w:p>
      <w:pPr>
        <w:pStyle w:val="TOC2"/>
        <w:tabs>
          <w:tab w:val="right" w:leader="dot" w:pos="8306"/>
        </w:tabs>
      </w:pPr>
      <w:hyperlink w:anchor="_Toc10031" w:history="1">
        <w:r>
          <w:rPr>
            <w:rFonts w:ascii="仿宋" w:eastAsia="仿宋" w:hAnsi="仿宋" w:cs="仿宋" w:hint="eastAsia"/>
            <w:lang w:eastAsia="zh-CN"/>
          </w:rPr>
          <w:t>(六)、防静电、触电防护及防雷措施</w:t>
        </w:r>
        <w:r>
          <w:tab/>
        </w:r>
        <w:r>
          <w:fldChar w:fldCharType="begin"/>
        </w:r>
        <w:r>
          <w:instrText xml:space="preserve"> PAGEREF _Toc10031 \h </w:instrText>
        </w:r>
        <w:r>
          <w:fldChar w:fldCharType="separate"/>
        </w:r>
        <w:r>
          <w:t>38</w:t>
        </w:r>
        <w:r>
          <w:fldChar w:fldCharType="end"/>
        </w:r>
      </w:hyperlink>
    </w:p>
    <w:p>
      <w:pPr>
        <w:pStyle w:val="TOC2"/>
        <w:tabs>
          <w:tab w:val="right" w:leader="dot" w:pos="8306"/>
        </w:tabs>
      </w:pPr>
      <w:hyperlink w:anchor="_Toc21225" w:history="1">
        <w:r>
          <w:rPr>
            <w:rFonts w:ascii="仿宋" w:eastAsia="仿宋" w:hAnsi="仿宋" w:cs="仿宋" w:hint="eastAsia"/>
            <w:lang w:eastAsia="zh-CN"/>
          </w:rPr>
          <w:t>(七)、机械设备安全保障措施</w:t>
        </w:r>
        <w:r>
          <w:tab/>
        </w:r>
        <w:r>
          <w:fldChar w:fldCharType="begin"/>
        </w:r>
        <w:r>
          <w:instrText xml:space="preserve"> PAGEREF _Toc21225 \h </w:instrText>
        </w:r>
        <w:r>
          <w:fldChar w:fldCharType="separate"/>
        </w:r>
        <w:r>
          <w:t>40</w:t>
        </w:r>
        <w:r>
          <w:fldChar w:fldCharType="end"/>
        </w:r>
      </w:hyperlink>
    </w:p>
    <w:p>
      <w:pPr>
        <w:pStyle w:val="TOC1"/>
        <w:tabs>
          <w:tab w:val="right" w:leader="dot" w:pos="8306"/>
        </w:tabs>
      </w:pPr>
      <w:hyperlink w:anchor="_Toc10013" w:history="1">
        <w:r>
          <w:rPr>
            <w:rFonts w:ascii="仿宋" w:eastAsia="仿宋" w:hAnsi="仿宋" w:cs="仿宋" w:hint="eastAsia"/>
            <w:lang w:eastAsia="zh-CN"/>
          </w:rPr>
          <w:t>十一、汽车应急灯项目经营效益</w:t>
        </w:r>
        <w:r>
          <w:tab/>
        </w:r>
        <w:r>
          <w:fldChar w:fldCharType="begin"/>
        </w:r>
        <w:r>
          <w:instrText xml:space="preserve"> PAGEREF _Toc10013 \h </w:instrText>
        </w:r>
        <w:r>
          <w:fldChar w:fldCharType="separate"/>
        </w:r>
        <w:r>
          <w:t>41</w:t>
        </w:r>
        <w:r>
          <w:fldChar w:fldCharType="end"/>
        </w:r>
      </w:hyperlink>
    </w:p>
    <w:p>
      <w:pPr>
        <w:pStyle w:val="TOC2"/>
        <w:tabs>
          <w:tab w:val="right" w:leader="dot" w:pos="8306"/>
        </w:tabs>
      </w:pPr>
      <w:hyperlink w:anchor="_Toc26060" w:history="1">
        <w:r>
          <w:rPr>
            <w:rFonts w:ascii="仿宋" w:eastAsia="仿宋" w:hAnsi="仿宋" w:cs="仿宋" w:hint="eastAsia"/>
            <w:lang w:eastAsia="zh-CN"/>
          </w:rPr>
          <w:t>(一)、经济评价财务测算</w:t>
        </w:r>
        <w:r>
          <w:tab/>
        </w:r>
        <w:r>
          <w:fldChar w:fldCharType="begin"/>
        </w:r>
        <w:r>
          <w:instrText xml:space="preserve"> PAGEREF _Toc26060 \h </w:instrText>
        </w:r>
        <w:r>
          <w:fldChar w:fldCharType="separate"/>
        </w:r>
        <w:r>
          <w:t>41</w:t>
        </w:r>
        <w:r>
          <w:fldChar w:fldCharType="end"/>
        </w:r>
      </w:hyperlink>
    </w:p>
    <w:p>
      <w:pPr>
        <w:pStyle w:val="TOC2"/>
        <w:tabs>
          <w:tab w:val="right" w:leader="dot" w:pos="8306"/>
        </w:tabs>
      </w:pPr>
      <w:hyperlink w:anchor="_Toc29582" w:history="1">
        <w:r>
          <w:rPr>
            <w:rFonts w:ascii="仿宋" w:eastAsia="仿宋" w:hAnsi="仿宋" w:cs="仿宋" w:hint="eastAsia"/>
            <w:lang w:eastAsia="zh-CN"/>
          </w:rPr>
          <w:t>(二)、汽车应急灯项目盈利能力分析</w:t>
        </w:r>
        <w:r>
          <w:tab/>
        </w:r>
        <w:r>
          <w:fldChar w:fldCharType="begin"/>
        </w:r>
        <w:r>
          <w:instrText xml:space="preserve"> PAGEREF _Toc29582 \h </w:instrText>
        </w:r>
        <w:r>
          <w:fldChar w:fldCharType="separate"/>
        </w:r>
        <w:r>
          <w:t>43</w:t>
        </w:r>
        <w:r>
          <w:fldChar w:fldCharType="end"/>
        </w:r>
      </w:hyperlink>
    </w:p>
    <w:p>
      <w:pPr>
        <w:pStyle w:val="TOC1"/>
        <w:tabs>
          <w:tab w:val="right" w:leader="dot" w:pos="8306"/>
        </w:tabs>
      </w:pPr>
      <w:hyperlink w:anchor="_Toc14796" w:history="1">
        <w:r>
          <w:rPr>
            <w:rFonts w:ascii="仿宋" w:eastAsia="仿宋" w:hAnsi="仿宋" w:cs="仿宋" w:hint="eastAsia"/>
            <w:lang w:eastAsia="zh-CN"/>
          </w:rPr>
          <w:t>十二、汽车应急灯项目财务管理</w:t>
        </w:r>
        <w:r>
          <w:tab/>
        </w:r>
        <w:r>
          <w:fldChar w:fldCharType="begin"/>
        </w:r>
        <w:r>
          <w:instrText xml:space="preserve"> PAGEREF _Toc14796 \h </w:instrText>
        </w:r>
        <w:r>
          <w:fldChar w:fldCharType="separate"/>
        </w:r>
        <w:r>
          <w:t>43</w:t>
        </w:r>
        <w:r>
          <w:fldChar w:fldCharType="end"/>
        </w:r>
      </w:hyperlink>
    </w:p>
    <w:p>
      <w:pPr>
        <w:pStyle w:val="TOC2"/>
        <w:tabs>
          <w:tab w:val="right" w:leader="dot" w:pos="8306"/>
        </w:tabs>
      </w:pPr>
      <w:hyperlink w:anchor="_Toc29108" w:history="1">
        <w:r>
          <w:rPr>
            <w:rFonts w:ascii="仿宋" w:eastAsia="仿宋" w:hAnsi="仿宋" w:cs="仿宋" w:hint="eastAsia"/>
            <w:lang w:eastAsia="zh-CN"/>
          </w:rPr>
          <w:t>(一)、资金需求大</w:t>
        </w:r>
        <w:r>
          <w:tab/>
        </w:r>
        <w:r>
          <w:fldChar w:fldCharType="begin"/>
        </w:r>
        <w:r>
          <w:instrText xml:space="preserve"> PAGEREF _Toc29108 \h </w:instrText>
        </w:r>
        <w:r>
          <w:fldChar w:fldCharType="separate"/>
        </w:r>
        <w:r>
          <w:t>43</w:t>
        </w:r>
        <w:r>
          <w:fldChar w:fldCharType="end"/>
        </w:r>
      </w:hyperlink>
    </w:p>
    <w:p>
      <w:pPr>
        <w:pStyle w:val="TOC2"/>
        <w:tabs>
          <w:tab w:val="right" w:leader="dot" w:pos="8306"/>
        </w:tabs>
      </w:pPr>
      <w:hyperlink w:anchor="_Toc24197" w:history="1">
        <w:r>
          <w:rPr>
            <w:rFonts w:ascii="仿宋" w:eastAsia="仿宋" w:hAnsi="仿宋" w:cs="仿宋" w:hint="eastAsia"/>
            <w:lang w:eastAsia="zh-CN"/>
          </w:rPr>
          <w:t>(二)、研发周期长</w:t>
        </w:r>
        <w:r>
          <w:tab/>
        </w:r>
        <w:r>
          <w:fldChar w:fldCharType="begin"/>
        </w:r>
        <w:r>
          <w:instrText xml:space="preserve"> PAGEREF _Toc24197 \h </w:instrText>
        </w:r>
        <w:r>
          <w:fldChar w:fldCharType="separate"/>
        </w:r>
        <w:r>
          <w:t>44</w:t>
        </w:r>
        <w:r>
          <w:fldChar w:fldCharType="end"/>
        </w:r>
      </w:hyperlink>
    </w:p>
    <w:p>
      <w:pPr>
        <w:pStyle w:val="TOC2"/>
        <w:tabs>
          <w:tab w:val="right" w:leader="dot" w:pos="8306"/>
        </w:tabs>
      </w:pPr>
      <w:hyperlink w:anchor="_Toc32038" w:history="1">
        <w:r>
          <w:rPr>
            <w:rFonts w:ascii="仿宋" w:eastAsia="仿宋" w:hAnsi="仿宋" w:cs="仿宋" w:hint="eastAsia"/>
            <w:lang w:eastAsia="zh-CN"/>
          </w:rPr>
          <w:t>(三)、市场风险大</w:t>
        </w:r>
        <w:r>
          <w:tab/>
        </w:r>
        <w:r>
          <w:fldChar w:fldCharType="begin"/>
        </w:r>
        <w:r>
          <w:instrText xml:space="preserve"> PAGEREF _Toc32038 \h </w:instrText>
        </w:r>
        <w:r>
          <w:fldChar w:fldCharType="separate"/>
        </w:r>
        <w:r>
          <w:t>46</w:t>
        </w:r>
        <w:r>
          <w:fldChar w:fldCharType="end"/>
        </w:r>
      </w:hyperlink>
    </w:p>
    <w:p>
      <w:pPr>
        <w:pStyle w:val="TOC2"/>
        <w:tabs>
          <w:tab w:val="right" w:leader="dot" w:pos="8306"/>
        </w:tabs>
      </w:pPr>
      <w:hyperlink w:anchor="_Toc18932" w:history="1">
        <w:r>
          <w:rPr>
            <w:rFonts w:ascii="仿宋" w:eastAsia="仿宋" w:hAnsi="仿宋" w:cs="仿宋" w:hint="eastAsia"/>
            <w:lang w:eastAsia="zh-CN"/>
          </w:rPr>
          <w:t>(四)、利润率高</w:t>
        </w:r>
        <w:r>
          <w:tab/>
        </w:r>
        <w:r>
          <w:fldChar w:fldCharType="begin"/>
        </w:r>
        <w:r>
          <w:instrText xml:space="preserve"> PAGEREF _Toc18932 \h </w:instrText>
        </w:r>
        <w:r>
          <w:fldChar w:fldCharType="separate"/>
        </w:r>
        <w:r>
          <w:t>48</w:t>
        </w:r>
        <w:r>
          <w:fldChar w:fldCharType="end"/>
        </w:r>
      </w:hyperlink>
    </w:p>
    <w:p>
      <w:pPr>
        <w:pStyle w:val="TOC1"/>
        <w:tabs>
          <w:tab w:val="right" w:leader="dot" w:pos="8306"/>
        </w:tabs>
      </w:pPr>
      <w:hyperlink w:anchor="_Toc8618" w:history="1">
        <w:r>
          <w:rPr>
            <w:rFonts w:ascii="仿宋" w:eastAsia="仿宋" w:hAnsi="仿宋" w:cs="仿宋" w:hint="eastAsia"/>
            <w:lang w:eastAsia="zh-CN"/>
          </w:rPr>
          <w:t>十三、营销与推广策略</w:t>
        </w:r>
        <w:r>
          <w:tab/>
        </w:r>
        <w:r>
          <w:fldChar w:fldCharType="begin"/>
        </w:r>
        <w:r>
          <w:instrText xml:space="preserve"> PAGEREF _Toc8618 \h </w:instrText>
        </w:r>
        <w:r>
          <w:fldChar w:fldCharType="separate"/>
        </w:r>
        <w:r>
          <w:t>50</w:t>
        </w:r>
        <w:r>
          <w:fldChar w:fldCharType="end"/>
        </w:r>
      </w:hyperlink>
    </w:p>
    <w:p>
      <w:pPr>
        <w:pStyle w:val="TOC2"/>
        <w:tabs>
          <w:tab w:val="right" w:leader="dot" w:pos="8306"/>
        </w:tabs>
      </w:pPr>
      <w:hyperlink w:anchor="_Toc30616" w:history="1">
        <w:r>
          <w:rPr>
            <w:rFonts w:ascii="仿宋" w:eastAsia="仿宋" w:hAnsi="仿宋" w:cs="仿宋" w:hint="eastAsia"/>
            <w:lang w:eastAsia="zh-CN"/>
          </w:rPr>
          <w:t>(一)、产品/服务定位与特点</w:t>
        </w:r>
        <w:r>
          <w:tab/>
        </w:r>
        <w:r>
          <w:fldChar w:fldCharType="begin"/>
        </w:r>
        <w:r>
          <w:instrText xml:space="preserve"> PAGEREF _Toc30616 \h </w:instrText>
        </w:r>
        <w:r>
          <w:fldChar w:fldCharType="separate"/>
        </w:r>
        <w:r>
          <w:t>50</w:t>
        </w:r>
        <w:r>
          <w:fldChar w:fldCharType="end"/>
        </w:r>
      </w:hyperlink>
    </w:p>
    <w:p>
      <w:pPr>
        <w:pStyle w:val="TOC2"/>
        <w:tabs>
          <w:tab w:val="right" w:leader="dot" w:pos="8306"/>
        </w:tabs>
      </w:pPr>
      <w:hyperlink w:anchor="_Toc22599" w:history="1">
        <w:r>
          <w:rPr>
            <w:rFonts w:ascii="仿宋" w:eastAsia="仿宋" w:hAnsi="仿宋" w:cs="仿宋" w:hint="eastAsia"/>
            <w:lang w:eastAsia="zh-CN"/>
          </w:rPr>
          <w:t>(二)、市场定位与竞争分析</w:t>
        </w:r>
        <w:r>
          <w:tab/>
        </w:r>
        <w:r>
          <w:fldChar w:fldCharType="begin"/>
        </w:r>
        <w:r>
          <w:instrText xml:space="preserve"> PAGEREF _Toc22599 \h </w:instrText>
        </w:r>
        <w:r>
          <w:fldChar w:fldCharType="separate"/>
        </w:r>
        <w:r>
          <w:t>52</w:t>
        </w:r>
        <w:r>
          <w:fldChar w:fldCharType="end"/>
        </w:r>
      </w:hyperlink>
    </w:p>
    <w:p>
      <w:pPr>
        <w:pStyle w:val="TOC2"/>
        <w:tabs>
          <w:tab w:val="right" w:leader="dot" w:pos="8306"/>
        </w:tabs>
      </w:pPr>
      <w:hyperlink w:anchor="_Toc25028" w:history="1">
        <w:r>
          <w:rPr>
            <w:rFonts w:ascii="仿宋" w:eastAsia="仿宋" w:hAnsi="仿宋" w:cs="仿宋" w:hint="eastAsia"/>
            <w:lang w:eastAsia="zh-CN"/>
          </w:rPr>
          <w:t>(三)、营销渠道与策略</w:t>
        </w:r>
        <w:r>
          <w:tab/>
        </w:r>
        <w:r>
          <w:fldChar w:fldCharType="begin"/>
        </w:r>
        <w:r>
          <w:instrText xml:space="preserve"> PAGEREF _Toc25028 \h </w:instrText>
        </w:r>
        <w:r>
          <w:fldChar w:fldCharType="separate"/>
        </w:r>
        <w:r>
          <w:t>53</w:t>
        </w:r>
        <w:r>
          <w:fldChar w:fldCharType="end"/>
        </w:r>
      </w:hyperlink>
    </w:p>
    <w:p>
      <w:pPr>
        <w:pStyle w:val="TOC2"/>
        <w:tabs>
          <w:tab w:val="right" w:leader="dot" w:pos="8306"/>
        </w:tabs>
      </w:pPr>
      <w:hyperlink w:anchor="_Toc2532" w:history="1">
        <w:r>
          <w:rPr>
            <w:rFonts w:ascii="仿宋" w:eastAsia="仿宋" w:hAnsi="仿宋" w:cs="仿宋" w:hint="eastAsia"/>
            <w:lang w:eastAsia="zh-CN"/>
          </w:rPr>
          <w:t>(四)、推广与宣传活动</w:t>
        </w:r>
        <w:r>
          <w:tab/>
        </w:r>
        <w:r>
          <w:fldChar w:fldCharType="begin"/>
        </w:r>
        <w:r>
          <w:instrText xml:space="preserve"> PAGEREF _Toc2532 \h </w:instrText>
        </w:r>
        <w:r>
          <w:fldChar w:fldCharType="separate"/>
        </w:r>
        <w:r>
          <w:t>54</w:t>
        </w:r>
        <w:r>
          <w:fldChar w:fldCharType="end"/>
        </w:r>
      </w:hyperlink>
    </w:p>
    <w:p>
      <w:pPr>
        <w:pStyle w:val="TOC1"/>
        <w:tabs>
          <w:tab w:val="right" w:leader="dot" w:pos="8306"/>
        </w:tabs>
      </w:pPr>
      <w:hyperlink w:anchor="_Toc11820" w:history="1">
        <w:r>
          <w:rPr>
            <w:rFonts w:ascii="仿宋" w:eastAsia="仿宋" w:hAnsi="仿宋" w:cs="仿宋" w:hint="eastAsia"/>
            <w:lang w:eastAsia="zh-CN"/>
          </w:rPr>
          <w:t>十四、汽车应急灯项目实施时间节点</w:t>
        </w:r>
        <w:r>
          <w:tab/>
        </w:r>
        <w:r>
          <w:fldChar w:fldCharType="begin"/>
        </w:r>
        <w:r>
          <w:instrText xml:space="preserve"> PAGEREF _Toc11820 \h </w:instrText>
        </w:r>
        <w:r>
          <w:fldChar w:fldCharType="separate"/>
        </w:r>
        <w:r>
          <w:t>59</w:t>
        </w:r>
        <w:r>
          <w:fldChar w:fldCharType="end"/>
        </w:r>
      </w:hyperlink>
    </w:p>
    <w:p>
      <w:pPr>
        <w:pStyle w:val="TOC2"/>
        <w:tabs>
          <w:tab w:val="right" w:leader="dot" w:pos="8306"/>
        </w:tabs>
      </w:pPr>
      <w:hyperlink w:anchor="_Toc27660" w:history="1">
        <w:r>
          <w:rPr>
            <w:rFonts w:ascii="仿宋" w:eastAsia="仿宋" w:hAnsi="仿宋" w:cs="仿宋" w:hint="eastAsia"/>
            <w:lang w:eastAsia="zh-CN"/>
          </w:rPr>
          <w:t>(一)、汽车应急灯项目启动阶段时间节点</w:t>
        </w:r>
        <w:r>
          <w:tab/>
        </w:r>
        <w:r>
          <w:fldChar w:fldCharType="begin"/>
        </w:r>
        <w:r>
          <w:instrText xml:space="preserve"> PAGEREF _Toc27660 \h </w:instrText>
        </w:r>
        <w:r>
          <w:fldChar w:fldCharType="separate"/>
        </w:r>
        <w:r>
          <w:t>59</w:t>
        </w:r>
        <w:r>
          <w:fldChar w:fldCharType="end"/>
        </w:r>
      </w:hyperlink>
    </w:p>
    <w:p>
      <w:pPr>
        <w:pStyle w:val="TOC2"/>
        <w:tabs>
          <w:tab w:val="right" w:leader="dot" w:pos="8306"/>
        </w:tabs>
      </w:pPr>
      <w:hyperlink w:anchor="_Toc28726" w:history="1">
        <w:r>
          <w:rPr>
            <w:rFonts w:ascii="仿宋" w:eastAsia="仿宋" w:hAnsi="仿宋" w:cs="仿宋" w:hint="eastAsia"/>
            <w:lang w:eastAsia="zh-CN"/>
          </w:rPr>
          <w:t>(二)、汽车应急灯项目执行阶段时间节点</w:t>
        </w:r>
        <w:r>
          <w:tab/>
        </w:r>
        <w:r>
          <w:fldChar w:fldCharType="begin"/>
        </w:r>
        <w:r>
          <w:instrText xml:space="preserve"> PAGEREF _Toc28726 \h </w:instrText>
        </w:r>
        <w:r>
          <w:fldChar w:fldCharType="separate"/>
        </w:r>
        <w:r>
          <w:t>61</w:t>
        </w:r>
        <w:r>
          <w:fldChar w:fldCharType="end"/>
        </w:r>
      </w:hyperlink>
    </w:p>
    <w:p>
      <w:pPr>
        <w:pStyle w:val="TOC2"/>
        <w:tabs>
          <w:tab w:val="right" w:leader="dot" w:pos="8306"/>
        </w:tabs>
      </w:pPr>
      <w:hyperlink w:anchor="_Toc12420" w:history="1">
        <w:r>
          <w:rPr>
            <w:rFonts w:ascii="仿宋" w:eastAsia="仿宋" w:hAnsi="仿宋" w:cs="仿宋" w:hint="eastAsia"/>
            <w:lang w:eastAsia="zh-CN"/>
          </w:rPr>
          <w:t>(三)、汽车应急灯项目完成阶段时间节点</w:t>
        </w:r>
        <w:r>
          <w:tab/>
        </w:r>
        <w:r>
          <w:fldChar w:fldCharType="begin"/>
        </w:r>
        <w:r>
          <w:instrText xml:space="preserve"> PAGEREF _Toc12420 \h </w:instrText>
        </w:r>
        <w:r>
          <w:fldChar w:fldCharType="separate"/>
        </w:r>
        <w:r>
          <w:t>62</w:t>
        </w:r>
        <w:r>
          <w:fldChar w:fldCharType="end"/>
        </w:r>
      </w:hyperlink>
    </w:p>
    <w:p>
      <w:pPr>
        <w:pStyle w:val="TOC1"/>
        <w:tabs>
          <w:tab w:val="right" w:leader="dot" w:pos="8306"/>
        </w:tabs>
      </w:pPr>
      <w:hyperlink w:anchor="_Toc13988" w:history="1">
        <w:r>
          <w:rPr>
            <w:rFonts w:ascii="仿宋" w:eastAsia="仿宋" w:hAnsi="仿宋" w:cs="仿宋" w:hint="eastAsia"/>
            <w:lang w:eastAsia="zh-CN"/>
          </w:rPr>
          <w:t>十五、风险识别与分类</w:t>
        </w:r>
        <w:r>
          <w:tab/>
        </w:r>
        <w:r>
          <w:fldChar w:fldCharType="begin"/>
        </w:r>
        <w:r>
          <w:instrText xml:space="preserve"> PAGEREF _Toc13988 \h </w:instrText>
        </w:r>
        <w:r>
          <w:fldChar w:fldCharType="separate"/>
        </w:r>
        <w:r>
          <w:t>63</w:t>
        </w:r>
        <w:r>
          <w:fldChar w:fldCharType="end"/>
        </w:r>
      </w:hyperlink>
    </w:p>
    <w:p>
      <w:pPr>
        <w:pStyle w:val="TOC2"/>
        <w:tabs>
          <w:tab w:val="right" w:leader="dot" w:pos="8306"/>
        </w:tabs>
      </w:pPr>
      <w:hyperlink w:anchor="_Toc1750" w:history="1">
        <w:r>
          <w:rPr>
            <w:rFonts w:ascii="仿宋" w:eastAsia="仿宋" w:hAnsi="仿宋" w:cs="仿宋" w:hint="eastAsia"/>
            <w:lang w:eastAsia="zh-CN"/>
          </w:rPr>
          <w:t>(一)、风险识别</w:t>
        </w:r>
        <w:r>
          <w:tab/>
        </w:r>
        <w:r>
          <w:fldChar w:fldCharType="begin"/>
        </w:r>
        <w:r>
          <w:instrText xml:space="preserve"> PAGEREF _Toc1750 \h </w:instrText>
        </w:r>
        <w:r>
          <w:fldChar w:fldCharType="separate"/>
        </w:r>
        <w:r>
          <w:t>63</w:t>
        </w:r>
        <w:r>
          <w:fldChar w:fldCharType="end"/>
        </w:r>
      </w:hyperlink>
    </w:p>
    <w:p>
      <w:pPr>
        <w:pStyle w:val="TOC2"/>
        <w:tabs>
          <w:tab w:val="right" w:leader="dot" w:pos="8306"/>
        </w:tabs>
      </w:pPr>
      <w:hyperlink w:anchor="_Toc1918" w:history="1">
        <w:r>
          <w:rPr>
            <w:rFonts w:ascii="仿宋" w:eastAsia="仿宋" w:hAnsi="仿宋" w:cs="仿宋" w:hint="eastAsia"/>
            <w:lang w:eastAsia="zh-CN"/>
          </w:rPr>
          <w:t>(二)、风险分类</w:t>
        </w:r>
        <w:r>
          <w:tab/>
        </w:r>
        <w:r>
          <w:fldChar w:fldCharType="begin"/>
        </w:r>
        <w:r>
          <w:instrText xml:space="preserve"> PAGEREF _Toc1918 \h </w:instrText>
        </w:r>
        <w:r>
          <w:fldChar w:fldCharType="separate"/>
        </w:r>
        <w:r>
          <w:t>64</w:t>
        </w:r>
        <w:r>
          <w:fldChar w:fldCharType="end"/>
        </w:r>
      </w:hyperlink>
    </w:p>
    <w:p>
      <w:pPr>
        <w:pStyle w:val="TOC1"/>
        <w:tabs>
          <w:tab w:val="right" w:leader="dot" w:pos="8306"/>
        </w:tabs>
      </w:pPr>
      <w:hyperlink w:anchor="_Toc9987" w:history="1">
        <w:r>
          <w:rPr>
            <w:rFonts w:ascii="仿宋" w:eastAsia="仿宋" w:hAnsi="仿宋" w:cs="仿宋" w:hint="eastAsia"/>
            <w:lang w:eastAsia="zh-CN"/>
          </w:rPr>
          <w:t>十六、汽车应急灯项目工程方案分析</w:t>
        </w:r>
        <w:r>
          <w:tab/>
        </w:r>
        <w:r>
          <w:fldChar w:fldCharType="begin"/>
        </w:r>
        <w:r>
          <w:instrText xml:space="preserve"> PAGEREF _Toc9987 \h </w:instrText>
        </w:r>
        <w:r>
          <w:fldChar w:fldCharType="separate"/>
        </w:r>
        <w:r>
          <w:t>66</w:t>
        </w:r>
        <w:r>
          <w:fldChar w:fldCharType="end"/>
        </w:r>
      </w:hyperlink>
    </w:p>
    <w:p>
      <w:pPr>
        <w:pStyle w:val="TOC2"/>
        <w:tabs>
          <w:tab w:val="right" w:leader="dot" w:pos="8306"/>
        </w:tabs>
      </w:pPr>
      <w:hyperlink w:anchor="_Toc17516" w:history="1">
        <w:r>
          <w:rPr>
            <w:rFonts w:ascii="仿宋" w:eastAsia="仿宋" w:hAnsi="仿宋" w:cs="仿宋" w:hint="eastAsia"/>
            <w:lang w:eastAsia="zh-CN"/>
          </w:rPr>
          <w:t>(一)、建筑工程设计原则</w:t>
        </w:r>
        <w:r>
          <w:tab/>
        </w:r>
        <w:r>
          <w:fldChar w:fldCharType="begin"/>
        </w:r>
        <w:r>
          <w:instrText xml:space="preserve"> PAGEREF _Toc17516 \h </w:instrText>
        </w:r>
        <w:r>
          <w:fldChar w:fldCharType="separate"/>
        </w:r>
        <w:r>
          <w:t>66</w:t>
        </w:r>
        <w:r>
          <w:fldChar w:fldCharType="end"/>
        </w:r>
      </w:hyperlink>
    </w:p>
    <w:p>
      <w:pPr>
        <w:pStyle w:val="TOC2"/>
        <w:tabs>
          <w:tab w:val="right" w:leader="dot" w:pos="8306"/>
        </w:tabs>
      </w:pPr>
      <w:hyperlink w:anchor="_Toc5880" w:history="1">
        <w:r>
          <w:rPr>
            <w:rFonts w:ascii="仿宋" w:eastAsia="仿宋" w:hAnsi="仿宋" w:cs="仿宋" w:hint="eastAsia"/>
            <w:lang w:eastAsia="zh-CN"/>
          </w:rPr>
          <w:t>(二)、土建工程建设指标</w:t>
        </w:r>
        <w:r>
          <w:tab/>
        </w:r>
        <w:r>
          <w:fldChar w:fldCharType="begin"/>
        </w:r>
        <w:r>
          <w:instrText xml:space="preserve"> PAGEREF _Toc5880 \h </w:instrText>
        </w:r>
        <w:r>
          <w:fldChar w:fldCharType="separate"/>
        </w:r>
        <w:r>
          <w:t>69</w:t>
        </w:r>
        <w:r>
          <w:fldChar w:fldCharType="end"/>
        </w:r>
      </w:hyperlink>
    </w:p>
    <w:p>
      <w:pPr>
        <w:pStyle w:val="TOC1"/>
        <w:tabs>
          <w:tab w:val="right" w:leader="dot" w:pos="8306"/>
        </w:tabs>
      </w:pPr>
      <w:hyperlink w:anchor="_Toc746" w:history="1">
        <w:r>
          <w:rPr>
            <w:rFonts w:ascii="仿宋" w:eastAsia="仿宋" w:hAnsi="仿宋" w:cs="仿宋" w:hint="eastAsia"/>
            <w:lang w:eastAsia="zh-CN"/>
          </w:rPr>
          <w:t>十七、利益相关者分析与沟通计划</w:t>
        </w:r>
        <w:r>
          <w:tab/>
        </w:r>
        <w:r>
          <w:fldChar w:fldCharType="begin"/>
        </w:r>
        <w:r>
          <w:instrText xml:space="preserve"> PAGEREF _Toc746 \h </w:instrText>
        </w:r>
        <w:r>
          <w:fldChar w:fldCharType="separate"/>
        </w:r>
        <w:r>
          <w:t>71</w:t>
        </w:r>
        <w:r>
          <w:fldChar w:fldCharType="end"/>
        </w:r>
      </w:hyperlink>
    </w:p>
    <w:p>
      <w:pPr>
        <w:pStyle w:val="TOC2"/>
        <w:tabs>
          <w:tab w:val="right" w:leader="dot" w:pos="8306"/>
        </w:tabs>
      </w:pPr>
      <w:hyperlink w:anchor="_Toc10367" w:history="1">
        <w:r>
          <w:rPr>
            <w:rFonts w:ascii="仿宋" w:eastAsia="仿宋" w:hAnsi="仿宋" w:cs="仿宋" w:hint="eastAsia"/>
            <w:lang w:eastAsia="zh-CN"/>
          </w:rPr>
          <w:t>(一)、利益相关者分析</w:t>
        </w:r>
        <w:r>
          <w:tab/>
        </w:r>
        <w:r>
          <w:fldChar w:fldCharType="begin"/>
        </w:r>
        <w:r>
          <w:instrText xml:space="preserve"> PAGEREF _Toc10367 \h </w:instrText>
        </w:r>
        <w:r>
          <w:fldChar w:fldCharType="separate"/>
        </w:r>
        <w:r>
          <w:t>71</w:t>
        </w:r>
        <w:r>
          <w:fldChar w:fldCharType="end"/>
        </w:r>
      </w:hyperlink>
    </w:p>
    <w:p>
      <w:pPr>
        <w:pStyle w:val="TOC2"/>
        <w:tabs>
          <w:tab w:val="right" w:leader="dot" w:pos="8306"/>
        </w:tabs>
      </w:pPr>
      <w:hyperlink w:anchor="_Toc32498" w:history="1">
        <w:r>
          <w:rPr>
            <w:rFonts w:ascii="仿宋" w:eastAsia="仿宋" w:hAnsi="仿宋" w:cs="仿宋" w:hint="eastAsia"/>
            <w:lang w:eastAsia="zh-CN"/>
          </w:rPr>
          <w:t>(二)、沟通计划</w:t>
        </w:r>
        <w:r>
          <w:tab/>
        </w:r>
        <w:r>
          <w:fldChar w:fldCharType="begin"/>
        </w:r>
        <w:r>
          <w:instrText xml:space="preserve"> PAGEREF _Toc32498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765"/>
      <w:r>
        <w:rPr>
          <w:rFonts w:ascii="仿宋" w:eastAsia="仿宋" w:hAnsi="仿宋" w:cs="仿宋" w:hint="eastAsia"/>
          <w:sz w:val="28"/>
          <w:lang w:eastAsia="zh-CN"/>
        </w:rPr>
        <w:t>一、汽车应急灯项目土建工程</w:t>
      </w:r>
      <w:bookmarkEnd w:id="2"/>
    </w:p>
    <w:p>
      <w:pPr>
        <w:pStyle w:val="Heading2"/>
        <w:rPr>
          <w:rFonts w:ascii="仿宋" w:eastAsia="仿宋" w:hAnsi="仿宋" w:cs="仿宋" w:hint="eastAsia"/>
          <w:lang w:eastAsia="zh-CN"/>
        </w:rPr>
      </w:pPr>
      <w:bookmarkStart w:id="3" w:name="_Toc10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在汽车应急灯项目的建筑工程设计中，我们将秉承一系列重要的设计原则，以确保汽车应急灯项目建筑在功能、美观、可持续性等方面达到最佳效果。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首要原则是确保建筑的功能性得到最大化的发挥。我们将充分理解汽车应急灯项目的实际需求，合理布局各个功能区域，保证建筑在满足业务需求的同时，提供高效的工作环境。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在建筑设计中，我们将综合考虑建设和运营成本。通过精细的经济效益分析，确保设计方案在高效利用资源的同时，对汽车应急灯项目的长期盈利能力有积极的贡献。</w:t>
      </w:r>
    </w:p>
    <w:p>
      <w:pPr>
        <w:pStyle w:val="Heading2"/>
        <w:ind w:firstLine="560" w:firstLineChars="200"/>
        <w:rPr>
          <w:rFonts w:ascii="仿宋" w:eastAsia="仿宋" w:hAnsi="仿宋" w:cs="仿宋" w:hint="eastAsia"/>
          <w:sz w:val="28"/>
          <w:lang w:eastAsia="zh-CN"/>
        </w:rPr>
      </w:pPr>
      <w:bookmarkStart w:id="4" w:name="_Toc106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应急灯项目的土建工程设计中，我们将精准设定设计年限，结合汽车应急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应急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8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应急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应急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应急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20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本期工程汽车应急灯项目预计总建筑面积XXX平方米，其中：计容建筑面积XXX平方米，计划建筑工程投资XX万元，占汽车应急灯项目总投资的XX%。</w:t>
      </w:r>
    </w:p>
    <w:p>
      <w:pPr>
        <w:pStyle w:val="Heading1"/>
        <w:ind w:firstLine="560" w:firstLineChars="200"/>
        <w:rPr>
          <w:rFonts w:ascii="仿宋" w:eastAsia="仿宋" w:hAnsi="仿宋" w:cs="仿宋" w:hint="eastAsia"/>
          <w:sz w:val="28"/>
          <w:lang w:eastAsia="zh-CN"/>
        </w:rPr>
      </w:pPr>
      <w:bookmarkStart w:id="7" w:name="_Toc5104"/>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144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汽车应急灯项目的主要产品是XXXX，预计年产值为XXX万元。这一产品在市场中占据着重要的地位，其广泛的应用范围使得该汽车应急灯项目的市场前景非常广阔。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应急灯项目的xxx产品作为重要的原材料之一，将在多个领域发挥关键作用。其在建筑、交通、能源等方面的广泛应用将为整个产业链提供强大的支持，形成产业协同效应。汽车应急灯项目的年产值XXX万XXX万XXX万万元不仅反映了其在市场上的巨大潜力，更预示着它对国民经济的积极贡献。这种关联度高、涉及面广的产业关系，使得该汽车应急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566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总征地面积为XXXX平方米，相当于约XX.XX亩，其中净用地面积为XXXX平方米，红线范围内相当于约XX.XX亩。这一用地规模充分考虑了汽车应急灯项目的建设需求，保障了汽车应急灯项目在合适的空间内得以充分发展。汽车应急灯项目规划的总建筑面积为XXXX平方米，其中主体工程建设占XXXX平方米，计容建筑面积达XXXX平方米。预计建筑工程的投资将达到XXXX万元，为汽车应急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计划购置的设备共计XXXX台（套），设备购置费用为XXXX万元。这一设备购置计划充分考虑到汽车应急灯项目的生产需求和技术要求，确保了汽车应急灯项目在生产运营中具备先进的技术装备和高效的生产能力。设备的合理配置将为汽车应急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计划总投资为XXXX万元，预计年实现营业收入为XXXX万元。这一产能规模的设定旨在确保汽车应急灯项目能够在投资与回报之间取得平衡，实现长期可持续的发展。汽车应急灯项目的总投资充分考虑到各个方面的需求，包括用地建设、设备购置等多个环节，以确保汽车应急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8324"/>
      <w:r>
        <w:rPr>
          <w:rFonts w:ascii="仿宋" w:eastAsia="仿宋" w:hAnsi="仿宋" w:cs="仿宋" w:hint="eastAsia"/>
          <w:sz w:val="28"/>
          <w:lang w:eastAsia="zh-CN"/>
        </w:rPr>
        <w:t>三、汽车应急灯项目建设单位说明</w:t>
      </w:r>
      <w:bookmarkEnd w:id="10"/>
    </w:p>
    <w:p>
      <w:pPr>
        <w:pStyle w:val="Heading2"/>
        <w:rPr>
          <w:rFonts w:ascii="仿宋" w:eastAsia="仿宋" w:hAnsi="仿宋" w:cs="仿宋" w:hint="eastAsia"/>
          <w:lang w:eastAsia="zh-CN"/>
        </w:rPr>
      </w:pPr>
      <w:bookmarkStart w:id="11" w:name="_Toc6137"/>
      <w:r>
        <w:rPr>
          <w:rFonts w:ascii="仿宋" w:eastAsia="仿宋" w:hAnsi="仿宋" w:cs="仿宋" w:hint="eastAsia"/>
          <w:lang w:eastAsia="zh-CN"/>
        </w:rPr>
        <w:t>(一)、汽车应急灯项目承办单位基本情况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853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应急灯项目承办单位的XXXX，我们着眼于实现可持续的经济效益。通过技术创新和解决方案的提供，公司预计在汽车应急灯项目执行期间将获得可观的收入增长。这一收入来源主要包括汽车应急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同时，我们注重成本控制和效率提升，以确保汽车应急灯项目的可持续盈利。透过精细的管理和资源优化，公司期望实现汽车应急灯项目利润最大化。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应急灯项目实施进行全面的投资评估，包括汽车应急灯项目启动阶段的资金投入和后续运营成本。通过对汽车应急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应急灯项目实施过程中具备足够的资金流动性，公司将进行详尽的现金流分析。这包括资金需求的合理预测、汽车应急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162"/>
      <w:r>
        <w:rPr>
          <w:rFonts w:ascii="仿宋" w:eastAsia="仿宋" w:hAnsi="仿宋" w:cs="仿宋" w:hint="eastAsia"/>
          <w:sz w:val="28"/>
          <w:lang w:eastAsia="zh-CN"/>
        </w:rPr>
        <w:t>四、汽车应急灯项目危机管理</w:t>
      </w:r>
      <w:bookmarkEnd w:id="13"/>
    </w:p>
    <w:p>
      <w:pPr>
        <w:pStyle w:val="Heading2"/>
        <w:rPr>
          <w:rFonts w:ascii="仿宋" w:eastAsia="仿宋" w:hAnsi="仿宋" w:cs="仿宋" w:hint="eastAsia"/>
          <w:lang w:eastAsia="zh-CN"/>
        </w:rPr>
      </w:pPr>
      <w:bookmarkStart w:id="14" w:name="_Toc2081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应急灯项目危机管理中，危机预警与识别是确保汽车应急灯项目稳健运行的核心步骤。通过建立全面的监测机制，汽车应急灯项目团队旨在及时发现和理解潜在的风险和危机因素，以便采取及时的预防和应对措施，确保汽车应急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首先，通过深入的风险评估，汽车应急灯项目团队全面分析了整个汽车应急灯项目和各个阶段可能存在的威胁。这包括准确评估每个潜在风险的发生概率和可能影响的程度，为后续危机预警提供了有力支持。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应急灯项目团队着重于明确定义汽车应急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应急灯项目进展的持续监控，团队能够及时发现潜在问题并作出迅速反应。汽车应急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在这一阶段，团队的专业素养和反应速度将发挥至关重要的作用，以确保潜在危机能够在初期得到有效的处理，最大程度地减轻负面影响。通过危机预警与识别，汽车应急灯项目得以更有序、可控地推进。</w:t>
      </w:r>
    </w:p>
    <w:p>
      <w:pPr>
        <w:pStyle w:val="Heading2"/>
        <w:ind w:firstLine="560" w:firstLineChars="200"/>
        <w:rPr>
          <w:rFonts w:ascii="仿宋" w:eastAsia="仿宋" w:hAnsi="仿宋" w:cs="仿宋" w:hint="eastAsia"/>
          <w:sz w:val="28"/>
          <w:lang w:eastAsia="zh-CN"/>
        </w:rPr>
      </w:pPr>
      <w:bookmarkStart w:id="15" w:name="_Toc941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在危机发生时，汽车应急灯项目团队立即行动，成立了应急小组。该小组的任务是迅速制定并实施紧急应对措施，以最小化潜在损失。以下是采取的主要措施：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暂停汽车应急灯项目进度：为遏制危机蔓延，汽车应急灯项目暂时停止进行，以便全面评估当前状况。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资源重新分配：重新评估汽车应急灯项目资源的分配，确保最大限度地减小损失。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实时沟通：与关键利益相关者建立实时沟通机制，向他们传递汽车应急灯项目危机的实际状况，保障汽车应急灯项目核心利益。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在紧急应对的同时，汽车应急灯项目团队强调了团队协作和有效沟通的重要性。以下是团队协作的关键举措：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信息共享机制：建立了信息共享平台，确保团队成员能够及时获取汽车应急灯项目危机的实时信息。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领导者沟通：汽车应急灯项目领导者通过定期会议和即时沟通工具，指导团队应对危机，保持团队稳定运行。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随着危机得到初步控制，汽车应急灯项目团队转向制定恢复计划，以确保汽车应急灯项目能够从中迅速恢复。主要恢复计划包括：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修复受损的进度计划：重新评估汽车应急灯项目进度，制定修复计划，确保汽车应急灯项目尽快回归正常进程。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重新调整资源分配：优化资源分配，确保汽车应急灯项目在有限资源下高效运转。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风险管理机制加强：对汽车应急灯项目风险进行全面评估，制定更强化的风险管理策略，以预防未来可能的危机。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920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835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项目的技术管理特点体现在其创新导向。通过引入最先进的技术趋势和解决方案，汽车应急灯项目致力于提升科技含量、提高质量和效率水平。这意味着我们将采用最新的工具和方法，确保汽车应急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应急灯项目技术管理的显著特征。通过整合不同领域的技术资源，我们实现了跨学科的协同工作。这有助于优化技术架构，提高整体效能。此外，整合性策略还促进了不同技术团队之间的紧密沟通和高效合作，确保汽车应急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应急灯项目所采用的技术。通过不断优化技术方案，汽车应急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应急灯项目团队将在汽车应急灯项目初期识别可能的技术风险，并采取相应的预防和应对措施。通过建立健全的风险评估机制，汽车应急灯项目能够在实施过程中及时发现并解决潜在的技术问题，保障汽车应急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应急灯项目中，技术将成为汽车应急灯项目成功的有力支持。这一深度剖析揭示了技术管理在汽车应急灯项目实施中的关键作用，为汽车应急灯项目的技术基础奠定了坚实的基础。</w:t>
      </w:r>
    </w:p>
    <w:p>
      <w:pPr>
        <w:pStyle w:val="Heading2"/>
        <w:ind w:firstLine="560" w:firstLineChars="200"/>
        <w:rPr>
          <w:rFonts w:ascii="仿宋" w:eastAsia="仿宋" w:hAnsi="仿宋" w:cs="仿宋" w:hint="eastAsia"/>
          <w:sz w:val="28"/>
          <w:lang w:eastAsia="zh-CN"/>
        </w:rPr>
      </w:pPr>
      <w:bookmarkStart w:id="18" w:name="_Toc22150"/>
      <w:r>
        <w:rPr>
          <w:rFonts w:ascii="仿宋" w:eastAsia="仿宋" w:hAnsi="仿宋" w:cs="仿宋" w:hint="eastAsia"/>
          <w:sz w:val="28"/>
          <w:lang w:eastAsia="zh-CN"/>
        </w:rPr>
        <w:t>(二)、汽车应急灯项目工艺技术设计方案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对于生产技术方案的选用，汽车应急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应急灯项目将严格按照相关行业规范要求进行组织。通过有效控制产品质量，汽车应急灯项目将致力于为顾客提供优质的汽车应急灯项目产品和良好的服务。这体现了汽车应急灯项目对于生产活动合规性和质量标准的高度重视，为汽车应急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应急灯项目注重生态效益和清洁生产原则。汽车应急灯项目建设将紧密结合地方特色经济发展，与社会经济发展规划和区域环境保护规划方案相协调一致。通过与当地区域自然生态系统的结合，汽车应急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应急灯项目产品具有多样化的客户需求和个性化的特点。因此，汽车应急灯项目产品规格品种多样，且单批生产数量较小。为满足这一特点，汽车应急灯项目承办单位将建设先进的柔性制造生产线。通过广泛应用柔性制造技术，汽车应急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汽车应急灯项目采用的技术具有较高的技术含量和自动化水平，处于国内先进水平。这一技术选用不仅体现了对生产效率、质量和环境友好性的高标准要求，同时为汽车应急灯项目的可持续发展奠定了坚实的基础。</w:t>
      </w:r>
    </w:p>
    <w:p>
      <w:pPr>
        <w:pStyle w:val="Heading2"/>
        <w:ind w:firstLine="560" w:firstLineChars="200"/>
        <w:rPr>
          <w:rFonts w:ascii="仿宋" w:eastAsia="仿宋" w:hAnsi="仿宋" w:cs="仿宋" w:hint="eastAsia"/>
          <w:sz w:val="28"/>
          <w:lang w:eastAsia="zh-CN"/>
        </w:rPr>
      </w:pPr>
      <w:bookmarkStart w:id="19" w:name="_Toc898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为确保汽车应急灯项目的高效生产和技术实施，我们制定了一套精心设计的设备选型方案，以满足汽车应急灯项目生产、质量和环保的要求。该方案的主要特点如下：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应急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针对汽车应急灯项目产品的多样性和小批量生产的特点，我们将建设柔性制造生产线。通过在设备选型中考虑柔性制造技术，可以灵活应对不同产品规格和生产需求，实现生产线的高度灵活性和适应性。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3633"/>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5065"/>
      <w:r>
        <w:rPr>
          <w:rFonts w:ascii="仿宋" w:eastAsia="仿宋" w:hAnsi="仿宋" w:cs="仿宋" w:hint="eastAsia"/>
          <w:lang w:eastAsia="zh-CN"/>
        </w:rPr>
        <w:t>(一)、汽车应急灯行业分析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汽车应急灯行业一直以来都是市场的关注焦点。行业内的发展趋势、竞争态势以及潜在机会都对汽车应急灯项目的推进产生深远的影响。通过深入研究行业的整体概貌，我们将更好地理解行业的核心特征，为汽车应急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应急灯行业，技术一直是推动创新和发展的关键因素。我们将对当前技术趋势进行详尽分析，包括但不限于人工智能、大数据应用、先进制造技术等。这有助于汽车应急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https://d.book118.com/547045140135006052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汽车应急灯项目规划设计蓝图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A189C"/>
    <w:rsid w:val="0A3A18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4514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2024-03-03T02:59:00Z</dcterms:created>
  <dcterms:modified xsi:type="dcterms:W3CDTF">2024-03-03T02:59:41Z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3231366F5908420E994ED70521184D3F_11</vt:lpwstr>
  </property>
  <property fmtid="{D5CDD505-2E9C-101B-9397-08002B2CF9AE}" pid="3" name="KSOProductBuildVer">
    <vt:lpwstr>2052-12.1.0.16388</vt:lpwstr>
  </property>
</Properties>
</file>