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计算书</w:t>
      </w:r>
    </w:p>
    <w:p>
      <w:pPr>
        <w:spacing w:before="381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一、建筑工程概况</w:t>
      </w:r>
    </w:p>
    <w:p>
      <w:pPr>
        <w:spacing w:before="71" w:line="283" w:lineRule="auto"/>
        <w:ind w:left="160" w:right="4680" w:firstLine="316"/>
        <w:jc w:val="left"/>
        <w:rPr>
          <w:b/>
          <w:sz w:val="31"/>
        </w:rPr>
      </w:pPr>
      <w:r>
        <w:rPr>
          <w:spacing w:val="-1"/>
          <w:sz w:val="31"/>
        </w:rPr>
        <w:t>本工程为生活小区住宅楼设计，</w:t>
      </w:r>
      <w:r>
        <w:rPr>
          <w:rFonts w:ascii="Calibri" w:eastAsia="Calibri"/>
          <w:spacing w:val="-11"/>
          <w:sz w:val="31"/>
        </w:rPr>
        <w:t>6</w:t>
      </w:r>
      <w:r>
        <w:rPr>
          <w:rFonts w:ascii="Calibri" w:eastAsia="Calibri"/>
          <w:spacing w:val="11"/>
          <w:sz w:val="31"/>
        </w:rPr>
        <w:t xml:space="preserve"> </w:t>
      </w:r>
      <w:r>
        <w:rPr>
          <w:spacing w:val="-9"/>
          <w:sz w:val="31"/>
        </w:rPr>
        <w:t xml:space="preserve">楼 </w:t>
      </w:r>
      <w:r>
        <w:rPr>
          <w:rFonts w:ascii="Calibri" w:eastAsia="Calibri"/>
          <w:sz w:val="31"/>
        </w:rPr>
        <w:t>22</w:t>
      </w:r>
      <w:r>
        <w:rPr>
          <w:rFonts w:ascii="Calibri" w:eastAsia="Calibri"/>
          <w:spacing w:val="2"/>
          <w:sz w:val="31"/>
        </w:rPr>
        <w:t xml:space="preserve"> </w:t>
      </w:r>
      <w:r>
        <w:rPr>
          <w:spacing w:val="-1"/>
          <w:sz w:val="31"/>
        </w:rPr>
        <w:t>户。该建筑物属于第三类建筑。</w:t>
      </w:r>
      <w:r>
        <w:rPr>
          <w:b/>
          <w:sz w:val="31"/>
        </w:rPr>
        <w:t>二、电气设计内容</w:t>
      </w:r>
    </w:p>
    <w:p>
      <w:pPr>
        <w:spacing w:before="0" w:after="50" w:line="283" w:lineRule="auto"/>
        <w:ind w:left="160" w:right="2521" w:firstLine="0"/>
        <w:jc w:val="left"/>
        <w:rPr>
          <w:b/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1857375</wp:posOffset>
            </wp:positionH>
            <wp:positionV relativeFrom="paragraph">
              <wp:posOffset>541273</wp:posOffset>
            </wp:positionV>
            <wp:extent cx="7769225" cy="547141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54714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本工程设计内容包括：配电系统；建筑物防雷与接地系统，照明配电系统，综合布线系统</w:t>
      </w:r>
      <w:r>
        <w:rPr>
          <w:b/>
          <w:sz w:val="31"/>
        </w:rPr>
        <w:t>三、设计依据</w:t>
      </w:r>
    </w:p>
    <w:tbl>
      <w:tblPr>
        <w:tblStyle w:val="TableNormal"/>
        <w:tblW w:w="0" w:type="auto"/>
        <w:jc w:val="left"/>
        <w:tblInd w:w="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2"/>
        <w:gridCol w:w="1311"/>
        <w:gridCol w:w="6733"/>
        <w:gridCol w:w="2568"/>
      </w:tblGrid>
      <w:tr>
        <w:tblPrEx>
          <w:tblW w:w="0" w:type="auto"/>
          <w:jc w:val="left"/>
          <w:tblInd w:w="5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882" w:type="dxa"/>
          </w:tcPr>
          <w:p>
            <w:pPr>
              <w:pStyle w:val="TableParagraph"/>
              <w:spacing w:line="359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序号</w:t>
            </w:r>
          </w:p>
        </w:tc>
        <w:tc>
          <w:tcPr>
            <w:tcW w:w="1311" w:type="dxa"/>
          </w:tcPr>
          <w:p>
            <w:pPr>
              <w:pStyle w:val="TableParagraph"/>
              <w:spacing w:line="359" w:lineRule="exact"/>
              <w:ind w:left="19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类别</w:t>
            </w:r>
          </w:p>
        </w:tc>
        <w:tc>
          <w:tcPr>
            <w:tcW w:w="6733" w:type="dxa"/>
          </w:tcPr>
          <w:p>
            <w:pPr>
              <w:pStyle w:val="TableParagraph"/>
              <w:spacing w:line="359" w:lineRule="exact"/>
              <w:ind w:left="161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标准名称</w:t>
            </w:r>
          </w:p>
        </w:tc>
        <w:tc>
          <w:tcPr>
            <w:tcW w:w="2568" w:type="dxa"/>
          </w:tcPr>
          <w:p>
            <w:pPr>
              <w:pStyle w:val="TableParagraph"/>
              <w:spacing w:line="359" w:lineRule="exact"/>
              <w:ind w:left="233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标准编号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"/>
          <w:jc w:val="left"/>
        </w:trPr>
        <w:tc>
          <w:tcPr>
            <w:tcW w:w="882" w:type="dxa"/>
          </w:tcPr>
          <w:p>
            <w:pPr>
              <w:pStyle w:val="TableParagraph"/>
              <w:spacing w:before="8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11" w:type="dxa"/>
          </w:tcPr>
          <w:p>
            <w:pPr>
              <w:pStyle w:val="TableParagraph"/>
              <w:spacing w:before="81"/>
              <w:ind w:left="19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电气</w:t>
            </w:r>
          </w:p>
        </w:tc>
        <w:tc>
          <w:tcPr>
            <w:tcW w:w="6733" w:type="dxa"/>
          </w:tcPr>
          <w:p>
            <w:pPr>
              <w:pStyle w:val="TableParagraph"/>
              <w:spacing w:before="81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住宅建筑电气设计</w:t>
            </w:r>
          </w:p>
        </w:tc>
        <w:tc>
          <w:tcPr>
            <w:tcW w:w="2568" w:type="dxa"/>
          </w:tcPr>
          <w:p>
            <w:pPr>
              <w:pStyle w:val="TableParagraph"/>
              <w:spacing w:before="88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JGJ 242-2011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882" w:type="dxa"/>
          </w:tcPr>
          <w:p>
            <w:pPr>
              <w:pStyle w:val="TableParagraph"/>
              <w:spacing w:before="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311" w:type="dxa"/>
          </w:tcPr>
          <w:p>
            <w:pPr>
              <w:pStyle w:val="TableParagraph"/>
              <w:spacing w:before="35"/>
              <w:ind w:left="19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照明</w:t>
            </w:r>
          </w:p>
        </w:tc>
        <w:tc>
          <w:tcPr>
            <w:tcW w:w="6733" w:type="dxa"/>
          </w:tcPr>
          <w:p>
            <w:pPr>
              <w:pStyle w:val="TableParagraph"/>
              <w:spacing w:before="35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建筑照明设计标准</w:t>
            </w:r>
          </w:p>
        </w:tc>
        <w:tc>
          <w:tcPr>
            <w:tcW w:w="2568" w:type="dxa"/>
          </w:tcPr>
          <w:p>
            <w:pPr>
              <w:pStyle w:val="TableParagraph"/>
              <w:spacing w:before="42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GB50034-2004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35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建筑照明术语标准</w:t>
            </w:r>
          </w:p>
        </w:tc>
        <w:tc>
          <w:tcPr>
            <w:tcW w:w="2568" w:type="dxa"/>
          </w:tcPr>
          <w:p>
            <w:pPr>
              <w:pStyle w:val="TableParagraph"/>
              <w:spacing w:before="42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JGJ/T119-2008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33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电气装置安装工程电气照明装置施工及验收规</w:t>
            </w:r>
          </w:p>
          <w:p>
            <w:pPr>
              <w:pStyle w:val="TableParagraph"/>
              <w:spacing w:before="72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w w:val="101"/>
                <w:sz w:val="31"/>
              </w:rPr>
              <w:t>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40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 50259-1996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8"/>
          <w:jc w:val="left"/>
        </w:trPr>
        <w:tc>
          <w:tcPr>
            <w:tcW w:w="882" w:type="dxa"/>
          </w:tcPr>
          <w:p>
            <w:pPr>
              <w:pStyle w:val="TableParagraph"/>
              <w:spacing w:before="5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311" w:type="dxa"/>
          </w:tcPr>
          <w:p>
            <w:pPr>
              <w:pStyle w:val="TableParagraph"/>
              <w:spacing w:before="45" w:line="283" w:lineRule="auto"/>
              <w:ind w:left="197" w:right="16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配电系统</w:t>
            </w:r>
          </w:p>
        </w:tc>
        <w:tc>
          <w:tcPr>
            <w:tcW w:w="6733" w:type="dxa"/>
          </w:tcPr>
          <w:p>
            <w:pPr>
              <w:pStyle w:val="TableParagraph"/>
              <w:spacing w:before="45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供配电系统设计规范</w:t>
            </w:r>
          </w:p>
          <w:p>
            <w:pPr>
              <w:pStyle w:val="TableParagraph"/>
              <w:spacing w:before="110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低压配电设计规范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52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</w:t>
            </w:r>
            <w:r>
              <w:rPr>
                <w:b/>
                <w:spacing w:val="31"/>
                <w:sz w:val="31"/>
              </w:rPr>
              <w:t xml:space="preserve"> </w:t>
            </w:r>
            <w:r>
              <w:rPr>
                <w:b/>
                <w:sz w:val="31"/>
              </w:rPr>
              <w:t>50052-2009</w:t>
            </w:r>
          </w:p>
          <w:p>
            <w:pPr>
              <w:pStyle w:val="TableParagraph"/>
              <w:spacing w:before="130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</w:t>
            </w:r>
            <w:r>
              <w:rPr>
                <w:b/>
                <w:spacing w:val="31"/>
                <w:sz w:val="31"/>
              </w:rPr>
              <w:t xml:space="preserve"> </w:t>
            </w:r>
            <w:r>
              <w:rPr>
                <w:b/>
                <w:sz w:val="31"/>
              </w:rPr>
              <w:t>50054-2011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56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通用用电设备配电设计规范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64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 50055-2011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35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民用建筑电气设计规范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42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JGJ16-2008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44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建筑电气工程施工质量验收规范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51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 50303-2002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56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电气装置安装工程电缆线路施工及验收规范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64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 50168-2006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882" w:type="dxa"/>
          </w:tcPr>
          <w:p>
            <w:pPr>
              <w:pStyle w:val="TableParagraph"/>
              <w:spacing w:before="3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311" w:type="dxa"/>
          </w:tcPr>
          <w:p>
            <w:pPr>
              <w:pStyle w:val="TableParagraph"/>
              <w:spacing w:before="31"/>
              <w:ind w:left="19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防雷</w:t>
            </w:r>
          </w:p>
        </w:tc>
        <w:tc>
          <w:tcPr>
            <w:tcW w:w="6733" w:type="dxa"/>
          </w:tcPr>
          <w:p>
            <w:pPr>
              <w:pStyle w:val="TableParagraph"/>
              <w:spacing w:before="31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建筑物防雷设计规范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39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 50057-2010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45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建筑物电子信息系统防雷技术规范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53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 50343-2004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35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建筑物防雷装置检测技术规范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42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GB/T 21431-2008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54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建筑物防雷工程施工与质量验收规范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62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GB 50601-2010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8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33" w:type="dxa"/>
          </w:tcPr>
          <w:p>
            <w:pPr>
              <w:pStyle w:val="TableParagraph"/>
              <w:spacing w:before="46" w:line="362" w:lineRule="exact"/>
              <w:ind w:left="161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防雷装置施工质量监督与验收规范</w:t>
            </w:r>
          </w:p>
        </w:tc>
        <w:tc>
          <w:tcPr>
            <w:tcW w:w="2568" w:type="dxa"/>
          </w:tcPr>
          <w:p>
            <w:pPr>
              <w:pStyle w:val="TableParagraph"/>
              <w:spacing w:before="53" w:line="354" w:lineRule="exact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QX/T 105-2009</w:t>
            </w:r>
          </w:p>
        </w:tc>
      </w:tr>
    </w:tbl>
    <w:p>
      <w:pPr>
        <w:spacing w:before="129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四、设计思路</w:t>
      </w:r>
    </w:p>
    <w:p>
      <w:pPr>
        <w:pStyle w:val="ListParagraph"/>
        <w:numPr>
          <w:ilvl w:val="0"/>
          <w:numId w:val="18"/>
        </w:numPr>
        <w:tabs>
          <w:tab w:val="left" w:pos="1241"/>
        </w:tabs>
        <w:spacing w:before="113" w:after="0" w:line="240" w:lineRule="auto"/>
        <w:ind w:left="1240" w:right="0" w:hanging="361"/>
        <w:jc w:val="left"/>
        <w:rPr>
          <w:sz w:val="36"/>
        </w:rPr>
      </w:pPr>
      <w:r>
        <w:rPr>
          <w:sz w:val="36"/>
        </w:rPr>
        <w:t>查阅规范，为方案设计寻找设计依据</w:t>
      </w:r>
    </w:p>
    <w:p>
      <w:pPr>
        <w:pStyle w:val="ListParagraph"/>
        <w:numPr>
          <w:ilvl w:val="0"/>
          <w:numId w:val="18"/>
        </w:numPr>
        <w:tabs>
          <w:tab w:val="left" w:pos="1241"/>
        </w:tabs>
        <w:spacing w:before="241" w:after="0" w:line="240" w:lineRule="auto"/>
        <w:ind w:left="1240" w:right="0" w:hanging="361"/>
        <w:jc w:val="left"/>
        <w:rPr>
          <w:sz w:val="36"/>
        </w:rPr>
      </w:pPr>
      <w:r>
        <w:rPr>
          <w:sz w:val="36"/>
        </w:rPr>
        <w:t>翻阅相关图纸，作为方案设计的参考</w:t>
      </w:r>
    </w:p>
    <w:p>
      <w:pPr>
        <w:pStyle w:val="ListParagraph"/>
        <w:numPr>
          <w:ilvl w:val="0"/>
          <w:numId w:val="18"/>
        </w:numPr>
        <w:tabs>
          <w:tab w:val="left" w:pos="1241"/>
        </w:tabs>
        <w:spacing w:before="241" w:after="0" w:line="240" w:lineRule="auto"/>
        <w:ind w:left="1240" w:right="0" w:hanging="361"/>
        <w:jc w:val="left"/>
        <w:rPr>
          <w:sz w:val="36"/>
        </w:rPr>
      </w:pPr>
      <w:r>
        <w:rPr>
          <w:sz w:val="36"/>
        </w:rPr>
        <w:t>总览建筑图，合理规划设计方案</w:t>
      </w:r>
    </w:p>
    <w:p>
      <w:pPr>
        <w:pStyle w:val="ListParagraph"/>
        <w:numPr>
          <w:ilvl w:val="0"/>
          <w:numId w:val="18"/>
        </w:numPr>
        <w:tabs>
          <w:tab w:val="left" w:pos="1241"/>
        </w:tabs>
        <w:spacing w:before="240" w:after="0" w:line="240" w:lineRule="auto"/>
        <w:ind w:left="1240" w:right="0" w:hanging="361"/>
        <w:jc w:val="left"/>
        <w:rPr>
          <w:sz w:val="36"/>
        </w:rPr>
      </w:pPr>
      <w:r>
        <w:rPr>
          <w:sz w:val="36"/>
        </w:rPr>
        <w:t>确定配电箱位置及其系统接线方式</w:t>
      </w:r>
    </w:p>
    <w:p>
      <w:pPr>
        <w:pStyle w:val="ListParagraph"/>
        <w:numPr>
          <w:ilvl w:val="0"/>
          <w:numId w:val="18"/>
        </w:numPr>
        <w:tabs>
          <w:tab w:val="left" w:pos="1187"/>
        </w:tabs>
        <w:spacing w:before="241" w:after="0" w:line="364" w:lineRule="auto"/>
        <w:ind w:left="1366" w:right="2332" w:hanging="540"/>
        <w:jc w:val="left"/>
        <w:rPr>
          <w:sz w:val="36"/>
        </w:rPr>
      </w:pPr>
      <w:r>
        <w:rPr>
          <w:spacing w:val="-1"/>
          <w:sz w:val="36"/>
        </w:rPr>
        <w:t>设计照明、插座配电方案，进行户配电箱的负荷计算，合理选择开关，计</w:t>
      </w:r>
      <w:r>
        <w:rPr>
          <w:sz w:val="36"/>
        </w:rPr>
        <w:t>量设备</w:t>
      </w:r>
    </w:p>
    <w:p>
      <w:pPr>
        <w:pStyle w:val="ListParagraph"/>
        <w:numPr>
          <w:ilvl w:val="0"/>
          <w:numId w:val="18"/>
        </w:numPr>
        <w:tabs>
          <w:tab w:val="left" w:pos="1151"/>
        </w:tabs>
        <w:spacing w:before="3" w:after="0" w:line="240" w:lineRule="auto"/>
        <w:ind w:left="1150" w:right="0" w:hanging="271"/>
        <w:jc w:val="left"/>
        <w:rPr>
          <w:sz w:val="36"/>
        </w:rPr>
      </w:pPr>
      <w:r>
        <w:rPr>
          <w:sz w:val="36"/>
        </w:rPr>
        <w:t>按照户—层—单元—总配的顺序进行负荷计算和设备选型</w:t>
      </w:r>
    </w:p>
    <w:p>
      <w:pPr>
        <w:pStyle w:val="ListParagraph"/>
        <w:numPr>
          <w:ilvl w:val="0"/>
          <w:numId w:val="18"/>
        </w:numPr>
        <w:tabs>
          <w:tab w:val="left" w:pos="1151"/>
        </w:tabs>
        <w:spacing w:before="241" w:after="0" w:line="240" w:lineRule="auto"/>
        <w:ind w:left="1150" w:right="0" w:hanging="271"/>
        <w:jc w:val="left"/>
        <w:rPr>
          <w:sz w:val="36"/>
        </w:rPr>
      </w:pPr>
      <w:r>
        <w:rPr>
          <w:sz w:val="36"/>
        </w:rPr>
        <w:t>设计防雷与接地系统图</w:t>
      </w:r>
    </w:p>
    <w:p>
      <w:pPr>
        <w:spacing w:before="198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五、设计方案</w:t>
      </w:r>
    </w:p>
    <w:p>
      <w:pPr>
        <w:pStyle w:val="ListParagraph"/>
        <w:numPr>
          <w:ilvl w:val="0"/>
          <w:numId w:val="17"/>
        </w:numPr>
        <w:tabs>
          <w:tab w:val="left" w:pos="1126"/>
        </w:tabs>
        <w:spacing w:before="113" w:after="0" w:line="240" w:lineRule="auto"/>
        <w:ind w:left="1125" w:right="0" w:hanging="246"/>
        <w:jc w:val="left"/>
        <w:rPr>
          <w:rFonts w:ascii="Calibri" w:eastAsia="Calibri" w:hAnsi="Calibri"/>
          <w:sz w:val="36"/>
        </w:rPr>
      </w:pPr>
      <w:r>
        <w:rPr>
          <w:sz w:val="36"/>
        </w:rPr>
        <w:t>用电负荷</w:t>
      </w:r>
      <w:r>
        <w:rPr>
          <w:rFonts w:ascii="Calibri" w:eastAsia="Calibri" w:hAnsi="Calibri"/>
          <w:sz w:val="36"/>
        </w:rPr>
        <w:t>:</w:t>
      </w:r>
      <w:r>
        <w:rPr>
          <w:spacing w:val="8"/>
          <w:sz w:val="36"/>
        </w:rPr>
        <w:t>总设备安装容量</w:t>
      </w:r>
      <w:r>
        <w:rPr>
          <w:rFonts w:ascii="Calibri" w:eastAsia="Calibri" w:hAnsi="Calibri"/>
          <w:spacing w:val="-8"/>
          <w:sz w:val="36"/>
        </w:rPr>
        <w:t>Pe=176KW,</w:t>
      </w:r>
      <w:r>
        <w:rPr>
          <w:spacing w:val="15"/>
          <w:sz w:val="36"/>
        </w:rPr>
        <w:t>需要系数</w:t>
      </w:r>
      <w:r>
        <w:rPr>
          <w:rFonts w:ascii="Calibri" w:eastAsia="Calibri" w:hAnsi="Calibri"/>
          <w:sz w:val="36"/>
        </w:rPr>
        <w:t>Kd=0.41,</w:t>
      </w:r>
      <w:r>
        <w:rPr>
          <w:spacing w:val="15"/>
          <w:sz w:val="36"/>
        </w:rPr>
        <w:t>功率因数</w:t>
      </w:r>
      <w:r>
        <w:rPr>
          <w:rFonts w:ascii="Calibri" w:eastAsia="Calibri" w:hAnsi="Calibri"/>
          <w:sz w:val="36"/>
        </w:rPr>
        <w:t>cos</w:t>
      </w:r>
      <w:r>
        <w:rPr>
          <w:rFonts w:ascii="幼圆" w:eastAsia="幼圆" w:hAnsi="幼圆" w:hint="eastAsia"/>
          <w:sz w:val="36"/>
        </w:rPr>
        <w:t>φ</w:t>
      </w:r>
      <w:r>
        <w:rPr>
          <w:rFonts w:ascii="Calibri" w:eastAsia="Calibri" w:hAnsi="Calibri"/>
          <w:sz w:val="36"/>
        </w:rPr>
        <w:t>=0.9,</w:t>
      </w:r>
    </w:p>
    <w:p>
      <w:pPr>
        <w:pStyle w:val="BodyText"/>
        <w:spacing w:before="241"/>
        <w:ind w:left="1240"/>
        <w:rPr>
          <w:rFonts w:ascii="Calibri" w:eastAsia="Calibri"/>
        </w:rPr>
      </w:pPr>
      <w:r>
        <w:t xml:space="preserve">计算电流 </w:t>
      </w:r>
      <w:r>
        <w:rPr>
          <w:rFonts w:ascii="Calibri" w:eastAsia="Calibri"/>
        </w:rPr>
        <w:t>Ijs=365A</w:t>
      </w:r>
    </w:p>
    <w:p>
      <w:pPr>
        <w:pStyle w:val="ListParagraph"/>
        <w:numPr>
          <w:ilvl w:val="0"/>
          <w:numId w:val="17"/>
        </w:numPr>
        <w:tabs>
          <w:tab w:val="left" w:pos="1180"/>
        </w:tabs>
        <w:spacing w:before="241" w:after="0" w:line="240" w:lineRule="auto"/>
        <w:ind w:left="1179" w:right="0" w:hanging="300"/>
        <w:jc w:val="left"/>
        <w:rPr>
          <w:sz w:val="36"/>
        </w:rPr>
      </w:pPr>
      <w:r>
        <w:rPr>
          <w:sz w:val="36"/>
        </w:rPr>
        <w:t>供电方式</w:t>
      </w:r>
      <w:r>
        <w:rPr>
          <w:rFonts w:ascii="Calibri" w:eastAsia="Calibri"/>
          <w:sz w:val="36"/>
        </w:rPr>
        <w:t>:</w:t>
      </w:r>
      <w:r>
        <w:rPr>
          <w:spacing w:val="-4"/>
          <w:sz w:val="36"/>
        </w:rPr>
        <w:t xml:space="preserve">本工程拟由附近低压变配电所引来一路 </w:t>
      </w:r>
      <w:r>
        <w:rPr>
          <w:rFonts w:ascii="Calibri" w:eastAsia="Calibri"/>
          <w:sz w:val="36"/>
        </w:rPr>
        <w:t>380/220V</w:t>
      </w:r>
      <w:r>
        <w:rPr>
          <w:rFonts w:ascii="Calibri" w:eastAsia="Calibri"/>
          <w:spacing w:val="-6"/>
          <w:sz w:val="36"/>
        </w:rPr>
        <w:t xml:space="preserve"> </w:t>
      </w:r>
      <w:r>
        <w:rPr>
          <w:sz w:val="36"/>
        </w:rPr>
        <w:t>三相四线电源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5"/>
          <w:footerReference w:type="default" r:id="rId6"/>
          <w:type w:val="continuous"/>
          <w:pgSz w:w="17860" w:h="25260"/>
          <w:pgMar w:top="1640" w:right="280" w:bottom="2020" w:left="2540" w:header="1084" w:footer="1820"/>
          <w:cols w:space="708"/>
        </w:sectPr>
      </w:pPr>
    </w:p>
    <w:p>
      <w:pPr>
        <w:pStyle w:val="BodyText"/>
        <w:spacing w:before="10"/>
        <w:ind w:left="0"/>
        <w:rPr>
          <w:sz w:val="21"/>
        </w:rPr>
      </w:pPr>
    </w:p>
    <w:p>
      <w:pPr>
        <w:pStyle w:val="BodyText"/>
        <w:spacing w:before="50"/>
        <w:ind w:left="1240"/>
      </w:pPr>
      <w:r>
        <w:t>引至首层总配电箱，再分别引至各用电点；</w:t>
      </w:r>
    </w:p>
    <w:p>
      <w:pPr>
        <w:pStyle w:val="ListParagraph"/>
        <w:numPr>
          <w:ilvl w:val="0"/>
          <w:numId w:val="17"/>
        </w:numPr>
        <w:tabs>
          <w:tab w:val="left" w:pos="1155"/>
        </w:tabs>
        <w:spacing w:before="241" w:after="0" w:line="240" w:lineRule="auto"/>
        <w:ind w:left="1154" w:right="0" w:hanging="275"/>
        <w:jc w:val="left"/>
        <w:rPr>
          <w:sz w:val="36"/>
        </w:rPr>
      </w:pPr>
      <w:r>
        <w:rPr>
          <w:spacing w:val="-8"/>
          <w:sz w:val="36"/>
        </w:rPr>
        <w:t xml:space="preserve">本工程电力配电系统采用 </w:t>
      </w:r>
      <w:r>
        <w:rPr>
          <w:rFonts w:ascii="Calibri" w:eastAsia="Calibri"/>
          <w:sz w:val="36"/>
        </w:rPr>
        <w:t>TN-C-S</w:t>
      </w:r>
      <w:r>
        <w:rPr>
          <w:rFonts w:ascii="Calibri" w:eastAsia="Calibri"/>
          <w:spacing w:val="13"/>
          <w:sz w:val="36"/>
        </w:rPr>
        <w:t xml:space="preserve"> </w:t>
      </w:r>
      <w:r>
        <w:rPr>
          <w:spacing w:val="-13"/>
          <w:sz w:val="36"/>
        </w:rPr>
        <w:t>方式供电，进户处零线重复接地，设专用</w:t>
      </w:r>
    </w:p>
    <w:p>
      <w:pPr>
        <w:pStyle w:val="BodyText"/>
        <w:spacing w:before="241"/>
        <w:ind w:left="1060"/>
      </w:pPr>
      <w:r>
        <w:rPr>
          <w:rFonts w:ascii="Calibri" w:eastAsia="Calibri" w:hAnsi="Calibri"/>
        </w:rPr>
        <w:t xml:space="preserve">PE </w:t>
      </w:r>
      <w:r>
        <w:t xml:space="preserve">线，接地电阻不大于 </w:t>
      </w:r>
      <w:r>
        <w:rPr>
          <w:rFonts w:ascii="Calibri" w:eastAsia="Calibri" w:hAnsi="Calibri"/>
        </w:rPr>
        <w:t>1</w:t>
      </w:r>
      <w:r>
        <w:rPr>
          <w:rFonts w:ascii="Arial" w:eastAsia="Arial" w:hAnsi="Arial"/>
        </w:rPr>
        <w:t xml:space="preserve">Ω </w:t>
      </w:r>
      <w:r>
        <w:t>。</w:t>
      </w:r>
    </w:p>
    <w:p>
      <w:pPr>
        <w:pStyle w:val="ListParagraph"/>
        <w:numPr>
          <w:ilvl w:val="0"/>
          <w:numId w:val="17"/>
        </w:numPr>
        <w:tabs>
          <w:tab w:val="left" w:pos="1187"/>
        </w:tabs>
        <w:spacing w:before="241" w:after="0" w:line="240" w:lineRule="auto"/>
        <w:ind w:left="1186" w:right="0" w:hanging="307"/>
        <w:jc w:val="left"/>
        <w:rPr>
          <w:sz w:val="36"/>
        </w:rPr>
      </w:pPr>
      <w:r>
        <w:rPr>
          <w:sz w:val="36"/>
        </w:rPr>
        <w:t>线路敷设</w:t>
      </w:r>
      <w:r>
        <w:rPr>
          <w:rFonts w:ascii="Calibri" w:eastAsia="Calibri"/>
          <w:spacing w:val="9"/>
          <w:sz w:val="36"/>
        </w:rPr>
        <w:t xml:space="preserve">: </w:t>
      </w:r>
      <w:r>
        <w:rPr>
          <w:sz w:val="36"/>
        </w:rPr>
        <w:t>进户线选用电缆穿钢管埋敷设至总配电箱；支线选用铜芯电线</w:t>
      </w:r>
    </w:p>
    <w:p>
      <w:pPr>
        <w:pStyle w:val="BodyText"/>
        <w:spacing w:before="240"/>
        <w:ind w:left="1060"/>
      </w:pPr>
      <w:r>
        <w:rPr>
          <w:rFonts w:ascii="Calibri" w:eastAsia="Calibri"/>
        </w:rPr>
        <w:t xml:space="preserve">BV </w:t>
      </w:r>
      <w:r>
        <w:t>穿钢管或硬塑料管沿建筑物墙、地面、顶板内暗敷设。</w:t>
      </w:r>
    </w:p>
    <w:p>
      <w:pPr>
        <w:pStyle w:val="ListParagraph"/>
        <w:numPr>
          <w:ilvl w:val="0"/>
          <w:numId w:val="17"/>
        </w:numPr>
        <w:tabs>
          <w:tab w:val="left" w:pos="1155"/>
        </w:tabs>
        <w:spacing w:before="241" w:after="0" w:line="240" w:lineRule="auto"/>
        <w:ind w:left="1154" w:right="0" w:hanging="275"/>
        <w:jc w:val="left"/>
        <w:rPr>
          <w:sz w:val="36"/>
        </w:rPr>
      </w:pPr>
      <w:r>
        <w:rPr>
          <w:sz w:val="36"/>
        </w:rPr>
        <w:t>计量方式：每户设单相电度表</w:t>
      </w:r>
      <w:r>
        <w:rPr>
          <w:rFonts w:ascii="Calibri" w:eastAsia="Calibri"/>
          <w:sz w:val="36"/>
        </w:rPr>
        <w:t>(</w:t>
      </w:r>
      <w:r>
        <w:rPr>
          <w:sz w:val="36"/>
        </w:rPr>
        <w:t>带有通讯接口</w:t>
      </w:r>
      <w:r>
        <w:rPr>
          <w:rFonts w:ascii="Calibri" w:eastAsia="Calibri"/>
          <w:sz w:val="36"/>
        </w:rPr>
        <w:t>),</w:t>
      </w:r>
      <w:r>
        <w:rPr>
          <w:sz w:val="36"/>
        </w:rPr>
        <w:t>设在各层电表箱内。</w:t>
      </w:r>
    </w:p>
    <w:p>
      <w:pPr>
        <w:pStyle w:val="ListParagraph"/>
        <w:numPr>
          <w:ilvl w:val="0"/>
          <w:numId w:val="17"/>
        </w:numPr>
        <w:tabs>
          <w:tab w:val="left" w:pos="1155"/>
        </w:tabs>
        <w:spacing w:before="241" w:after="0" w:line="240" w:lineRule="auto"/>
        <w:ind w:left="1154" w:right="0" w:hanging="275"/>
        <w:jc w:val="left"/>
        <w:rPr>
          <w:sz w:val="36"/>
        </w:rPr>
      </w:pPr>
      <w:r>
        <w:rPr>
          <w:spacing w:val="-4"/>
          <w:sz w:val="36"/>
        </w:rPr>
        <w:t xml:space="preserve">根据住宅设计规范及建设单位要求，本工程住宅用电标准为每户 </w:t>
      </w:r>
      <w:r>
        <w:rPr>
          <w:rFonts w:ascii="Calibri" w:eastAsia="Calibri"/>
          <w:sz w:val="36"/>
        </w:rPr>
        <w:t>8kW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1155"/>
        </w:tabs>
        <w:spacing w:before="241" w:after="0" w:line="240" w:lineRule="auto"/>
        <w:ind w:left="1154" w:right="0" w:hanging="275"/>
        <w:jc w:val="left"/>
        <w:rPr>
          <w:sz w:val="36"/>
        </w:rPr>
      </w:pPr>
      <w:r>
        <w:rPr>
          <w:sz w:val="36"/>
        </w:rPr>
        <w:t>照明、插座均由不同的支路供电；所有插座回路均设漏电断路器保护。</w:t>
      </w:r>
    </w:p>
    <w:p>
      <w:pPr>
        <w:pStyle w:val="BodyText"/>
        <w:spacing w:before="0"/>
        <w:ind w:left="0"/>
        <w:rPr>
          <w:sz w:val="40"/>
        </w:rPr>
      </w:pPr>
    </w:p>
    <w:p>
      <w:pPr>
        <w:pStyle w:val="BodyText"/>
        <w:spacing w:before="0"/>
        <w:ind w:left="0"/>
        <w:rPr>
          <w:sz w:val="54"/>
        </w:rPr>
      </w:pPr>
    </w:p>
    <w:p>
      <w:pPr>
        <w:pStyle w:val="Heading1"/>
        <w:spacing w:before="1"/>
        <w:rPr>
          <w:rFonts w:ascii="幼圆" w:eastAsia="幼圆" w:hint="eastAsia"/>
        </w:rPr>
      </w:pPr>
      <w:r>
        <w:rPr>
          <w:rFonts w:ascii="幼圆" w:eastAsia="幼圆" w:hint="eastAsia"/>
        </w:rPr>
        <w:t>工程计算与设备选型</w:t>
      </w:r>
    </w:p>
    <w:p>
      <w:pPr>
        <w:pStyle w:val="BodyText"/>
        <w:spacing w:before="0"/>
        <w:ind w:left="0"/>
        <w:rPr>
          <w:rFonts w:ascii="幼圆"/>
          <w:b/>
          <w:sz w:val="20"/>
        </w:rPr>
      </w:pPr>
    </w:p>
    <w:p>
      <w:pPr>
        <w:pStyle w:val="BodyText"/>
        <w:ind w:left="0"/>
        <w:rPr>
          <w:rFonts w:ascii="幼圆"/>
          <w:b/>
          <w:sz w:val="15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6"/>
        <w:gridCol w:w="1692"/>
        <w:gridCol w:w="136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2456" w:type="dxa"/>
          </w:tcPr>
          <w:p>
            <w:pPr>
              <w:pStyle w:val="TableParagraph"/>
              <w:spacing w:line="480" w:lineRule="exact"/>
              <w:ind w:left="50"/>
              <w:rPr>
                <w:b/>
                <w:sz w:val="42"/>
              </w:rPr>
            </w:pPr>
            <w:r>
              <w:rPr>
                <w:rFonts w:ascii="宋体" w:eastAsia="宋体" w:hint="eastAsia"/>
                <w:b/>
                <w:sz w:val="42"/>
              </w:rPr>
              <w:t xml:space="preserve">户型 </w:t>
            </w:r>
            <w:r>
              <w:rPr>
                <w:b/>
                <w:sz w:val="42"/>
              </w:rPr>
              <w:t>A</w:t>
            </w:r>
          </w:p>
        </w:tc>
        <w:tc>
          <w:tcPr>
            <w:tcW w:w="3055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6"/>
          <w:jc w:val="left"/>
        </w:trPr>
        <w:tc>
          <w:tcPr>
            <w:tcW w:w="2456" w:type="dxa"/>
          </w:tcPr>
          <w:p>
            <w:pPr>
              <w:pStyle w:val="TableParagraph"/>
              <w:spacing w:before="209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类别</w:t>
            </w:r>
          </w:p>
        </w:tc>
        <w:tc>
          <w:tcPr>
            <w:tcW w:w="1692" w:type="dxa"/>
          </w:tcPr>
          <w:p>
            <w:pPr>
              <w:pStyle w:val="TableParagraph"/>
              <w:spacing w:before="209"/>
              <w:ind w:left="43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数量</w:t>
            </w:r>
          </w:p>
        </w:tc>
        <w:tc>
          <w:tcPr>
            <w:tcW w:w="1363" w:type="dxa"/>
          </w:tcPr>
          <w:p>
            <w:pPr>
              <w:pStyle w:val="TableParagraph"/>
              <w:spacing w:before="209"/>
              <w:ind w:right="99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功率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456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卧室 </w:t>
            </w:r>
            <w:r>
              <w:rPr>
                <w:sz w:val="31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spacing w:before="169"/>
              <w:ind w:left="505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69"/>
              <w:ind w:right="55"/>
              <w:jc w:val="right"/>
              <w:rPr>
                <w:sz w:val="31"/>
              </w:rPr>
            </w:pPr>
            <w:r>
              <w:rPr>
                <w:sz w:val="31"/>
              </w:rPr>
              <w:t>40W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456" w:type="dxa"/>
          </w:tcPr>
          <w:p>
            <w:pPr>
              <w:pStyle w:val="TableParagraph"/>
              <w:spacing w:before="137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卧室 </w:t>
            </w:r>
            <w:r>
              <w:rPr>
                <w:sz w:val="31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left="505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/>
              <w:ind w:right="55"/>
              <w:jc w:val="right"/>
              <w:rPr>
                <w:sz w:val="31"/>
              </w:rPr>
            </w:pPr>
            <w:r>
              <w:rPr>
                <w:sz w:val="31"/>
              </w:rPr>
              <w:t>40W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456" w:type="dxa"/>
          </w:tcPr>
          <w:p>
            <w:pPr>
              <w:pStyle w:val="TableParagraph"/>
              <w:spacing w:before="137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客厅 </w:t>
            </w:r>
            <w:r>
              <w:rPr>
                <w:sz w:val="31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left="505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/>
              <w:ind w:right="55"/>
              <w:jc w:val="right"/>
              <w:rPr>
                <w:sz w:val="31"/>
              </w:rPr>
            </w:pPr>
            <w:r>
              <w:rPr>
                <w:sz w:val="31"/>
              </w:rPr>
              <w:t>40W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456" w:type="dxa"/>
          </w:tcPr>
          <w:p>
            <w:pPr>
              <w:pStyle w:val="TableParagraph"/>
              <w:spacing w:before="138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厨房 </w:t>
            </w:r>
            <w:r>
              <w:rPr>
                <w:sz w:val="31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left="505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/>
              <w:ind w:right="55"/>
              <w:jc w:val="right"/>
              <w:rPr>
                <w:sz w:val="31"/>
              </w:rPr>
            </w:pPr>
            <w:r>
              <w:rPr>
                <w:sz w:val="31"/>
              </w:rPr>
              <w:t>40W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456" w:type="dxa"/>
          </w:tcPr>
          <w:p>
            <w:pPr>
              <w:pStyle w:val="TableParagraph"/>
              <w:spacing w:before="137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餐厅 </w:t>
            </w:r>
            <w:r>
              <w:rPr>
                <w:sz w:val="31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left="505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40W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456" w:type="dxa"/>
          </w:tcPr>
          <w:p>
            <w:pPr>
              <w:pStyle w:val="TableParagraph"/>
              <w:spacing w:before="137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主卧 </w:t>
            </w:r>
            <w:r>
              <w:rPr>
                <w:sz w:val="31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left="505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/>
              <w:ind w:right="55"/>
              <w:jc w:val="right"/>
              <w:rPr>
                <w:sz w:val="31"/>
              </w:rPr>
            </w:pPr>
            <w:r>
              <w:rPr>
                <w:sz w:val="31"/>
              </w:rPr>
              <w:t>40W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456" w:type="dxa"/>
          </w:tcPr>
          <w:p>
            <w:pPr>
              <w:pStyle w:val="TableParagraph"/>
              <w:spacing w:before="137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卫生间 </w:t>
            </w:r>
            <w:r>
              <w:rPr>
                <w:sz w:val="31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left="506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/>
              <w:ind w:right="54"/>
              <w:jc w:val="right"/>
              <w:rPr>
                <w:sz w:val="31"/>
              </w:rPr>
            </w:pPr>
            <w:r>
              <w:rPr>
                <w:sz w:val="31"/>
              </w:rPr>
              <w:t>32W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456" w:type="dxa"/>
          </w:tcPr>
          <w:p>
            <w:pPr>
              <w:pStyle w:val="TableParagraph"/>
              <w:spacing w:before="137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卫生间 </w:t>
            </w:r>
            <w:r>
              <w:rPr>
                <w:sz w:val="31"/>
              </w:rPr>
              <w:t>2</w:t>
            </w:r>
            <w:r>
              <w:rPr>
                <w:rFonts w:ascii="宋体" w:eastAsia="宋体" w:hint="eastAsia"/>
                <w:sz w:val="31"/>
              </w:rPr>
              <w:t>（</w:t>
            </w:r>
            <w:r>
              <w:rPr>
                <w:sz w:val="31"/>
              </w:rPr>
              <w:t>1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left="513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22W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456" w:type="dxa"/>
          </w:tcPr>
          <w:p>
            <w:pPr>
              <w:pStyle w:val="TableParagraph"/>
              <w:spacing w:before="137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卫生间 </w:t>
            </w:r>
            <w:r>
              <w:rPr>
                <w:sz w:val="31"/>
              </w:rPr>
              <w:t>2</w:t>
            </w:r>
            <w:r>
              <w:rPr>
                <w:rFonts w:ascii="宋体" w:eastAsia="宋体" w:hint="eastAsia"/>
                <w:sz w:val="31"/>
              </w:rPr>
              <w:t>（</w:t>
            </w:r>
            <w:r>
              <w:rPr>
                <w:sz w:val="31"/>
              </w:rPr>
              <w:t>2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left="513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22W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456" w:type="dxa"/>
          </w:tcPr>
          <w:p>
            <w:pPr>
              <w:pStyle w:val="TableParagraph"/>
              <w:spacing w:before="137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阳台 </w:t>
            </w:r>
            <w:r>
              <w:rPr>
                <w:sz w:val="31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left="505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/>
              <w:ind w:right="55"/>
              <w:jc w:val="right"/>
              <w:rPr>
                <w:sz w:val="31"/>
              </w:rPr>
            </w:pPr>
            <w:r>
              <w:rPr>
                <w:sz w:val="31"/>
              </w:rPr>
              <w:t>22W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2456" w:type="dxa"/>
          </w:tcPr>
          <w:p>
            <w:pPr>
              <w:pStyle w:val="TableParagraph"/>
              <w:spacing w:before="138" w:line="369" w:lineRule="exact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阳台 </w:t>
            </w:r>
            <w:r>
              <w:rPr>
                <w:sz w:val="31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 w:line="354" w:lineRule="exact"/>
              <w:ind w:left="505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363" w:type="dxa"/>
          </w:tcPr>
          <w:p>
            <w:pPr>
              <w:pStyle w:val="TableParagraph"/>
              <w:spacing w:before="152" w:line="354" w:lineRule="exact"/>
              <w:ind w:right="55"/>
              <w:jc w:val="right"/>
              <w:rPr>
                <w:sz w:val="31"/>
              </w:rPr>
            </w:pPr>
            <w:r>
              <w:rPr>
                <w:sz w:val="31"/>
              </w:rPr>
              <w:t>40W</w:t>
            </w:r>
          </w:p>
        </w:tc>
      </w:tr>
    </w:tbl>
    <w:p>
      <w:pPr>
        <w:pStyle w:val="BodyText"/>
        <w:spacing w:before="8"/>
        <w:ind w:left="0"/>
        <w:rPr>
          <w:rFonts w:ascii="幼圆"/>
          <w:b/>
          <w:sz w:val="17"/>
        </w:rPr>
      </w:pPr>
    </w:p>
    <w:p>
      <w:pPr>
        <w:spacing w:before="42"/>
        <w:ind w:left="160" w:right="0" w:firstLine="0"/>
        <w:jc w:val="left"/>
        <w:rPr>
          <w:b/>
          <w:sz w:val="42"/>
        </w:rPr>
      </w:pPr>
      <w:r>
        <w:rPr>
          <w:b/>
          <w:sz w:val="42"/>
        </w:rPr>
        <w:t>插座回路的计算：</w:t>
      </w:r>
    </w:p>
    <w:p>
      <w:pPr>
        <w:spacing w:before="327" w:line="394" w:lineRule="exact"/>
        <w:ind w:left="160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插座回路均应设置漏电保护器，型号为</w:t>
      </w:r>
      <w:r>
        <w:rPr>
          <w:rFonts w:ascii="Calibri" w:eastAsia="Calibri"/>
          <w:sz w:val="31"/>
        </w:rPr>
        <w:t>C65N-16A/2P 30mA</w:t>
      </w:r>
    </w:p>
    <w:p>
      <w:pPr>
        <w:pStyle w:val="Heading2"/>
        <w:spacing w:line="242" w:lineRule="auto"/>
        <w:ind w:right="10518"/>
      </w:pPr>
      <w:r>
        <w:rPr>
          <w:rFonts w:ascii="Calibri" w:eastAsia="Calibri"/>
        </w:rPr>
        <w:t xml:space="preserve">A </w:t>
      </w:r>
      <w:r>
        <w:t xml:space="preserve">户型住户共设 </w:t>
      </w:r>
      <w:r>
        <w:rPr>
          <w:rFonts w:ascii="Calibri" w:eastAsia="Calibri"/>
        </w:rPr>
        <w:t xml:space="preserve">5 </w:t>
      </w:r>
      <w:r>
        <w:t xml:space="preserve">个回路： </w:t>
      </w:r>
      <w:r>
        <w:rPr>
          <w:rFonts w:ascii="Calibri" w:eastAsia="Calibri"/>
        </w:rPr>
        <w:t xml:space="preserve">WL2: </w:t>
      </w:r>
      <w:r>
        <w:t>厨房插座回路</w:t>
      </w:r>
    </w:p>
    <w:p>
      <w:pPr>
        <w:tabs>
          <w:tab w:val="left" w:pos="8153"/>
          <w:tab w:val="left" w:pos="9842"/>
        </w:tabs>
        <w:spacing w:before="78" w:line="283" w:lineRule="auto"/>
        <w:ind w:left="160" w:right="2254" w:firstLine="0"/>
        <w:jc w:val="left"/>
        <w:rPr>
          <w:rFonts w:ascii="Calibri" w:eastAsia="Calibri" w:hAnsi="Calibri"/>
          <w:sz w:val="31"/>
        </w:rPr>
      </w:pPr>
      <w:r>
        <w:rPr>
          <w:sz w:val="31"/>
        </w:rPr>
        <w:t>该回路共有</w:t>
      </w:r>
      <w:r>
        <w:rPr>
          <w:spacing w:val="-46"/>
          <w:sz w:val="31"/>
        </w:rPr>
        <w:t xml:space="preserve"> </w:t>
      </w:r>
      <w:r>
        <w:rPr>
          <w:rFonts w:ascii="Calibri" w:eastAsia="Calibri" w:hAnsi="Calibri"/>
          <w:sz w:val="31"/>
        </w:rPr>
        <w:t>3</w:t>
      </w:r>
      <w:r>
        <w:rPr>
          <w:rFonts w:ascii="Calibri" w:eastAsia="Calibri" w:hAnsi="Calibri"/>
          <w:spacing w:val="48"/>
          <w:sz w:val="31"/>
        </w:rPr>
        <w:t xml:space="preserve"> </w:t>
      </w:r>
      <w:r>
        <w:rPr>
          <w:sz w:val="31"/>
        </w:rPr>
        <w:t>个插座</w:t>
      </w:r>
      <w:r>
        <w:rPr>
          <w:spacing w:val="-97"/>
          <w:sz w:val="31"/>
        </w:rPr>
        <w:t>，</w:t>
      </w:r>
      <w:r>
        <w:rPr>
          <w:sz w:val="31"/>
        </w:rPr>
        <w:t>设插座容量为油烟机</w:t>
      </w:r>
      <w:r>
        <w:rPr>
          <w:spacing w:val="-59"/>
          <w:sz w:val="31"/>
        </w:rPr>
        <w:t xml:space="preserve"> </w:t>
      </w:r>
      <w:r>
        <w:rPr>
          <w:rFonts w:ascii="Calibri" w:eastAsia="Calibri" w:hAnsi="Calibri"/>
          <w:spacing w:val="-14"/>
          <w:sz w:val="31"/>
        </w:rPr>
        <w:t>500</w:t>
      </w:r>
      <w:r>
        <w:rPr>
          <w:spacing w:val="-14"/>
          <w:sz w:val="31"/>
        </w:rPr>
        <w:t>，</w:t>
      </w:r>
      <w:r>
        <w:rPr>
          <w:rFonts w:ascii="Calibri" w:eastAsia="Calibri" w:hAnsi="Calibri"/>
          <w:spacing w:val="-14"/>
          <w:sz w:val="31"/>
        </w:rPr>
        <w:t>cos</w:t>
      </w:r>
      <w:r>
        <w:rPr>
          <w:rFonts w:ascii="Arial" w:eastAsia="Arial" w:hAnsi="Arial"/>
          <w:spacing w:val="-14"/>
          <w:sz w:val="31"/>
        </w:rPr>
        <w:t>Φ</w:t>
      </w:r>
      <w:r>
        <w:rPr>
          <w:rFonts w:ascii="Arial" w:eastAsia="Arial" w:hAnsi="Arial"/>
          <w:spacing w:val="12"/>
          <w:sz w:val="31"/>
        </w:rPr>
        <w:t xml:space="preserve"> </w:t>
      </w:r>
      <w:r>
        <w:rPr>
          <w:rFonts w:ascii="Calibri" w:eastAsia="Calibri" w:hAnsi="Calibri"/>
          <w:spacing w:val="-20"/>
          <w:sz w:val="31"/>
        </w:rPr>
        <w:t>=0.9</w:t>
      </w:r>
      <w:r>
        <w:rPr>
          <w:spacing w:val="-20"/>
          <w:sz w:val="31"/>
        </w:rPr>
        <w:t>；</w:t>
      </w:r>
      <w:r>
        <w:rPr>
          <w:sz w:val="31"/>
        </w:rPr>
        <w:t>普通</w:t>
      </w:r>
      <w:r>
        <w:rPr>
          <w:spacing w:val="-45"/>
          <w:sz w:val="31"/>
        </w:rPr>
        <w:t xml:space="preserve"> </w:t>
      </w:r>
      <w:r>
        <w:rPr>
          <w:rFonts w:ascii="Calibri" w:eastAsia="Calibri" w:hAnsi="Calibri"/>
          <w:spacing w:val="-13"/>
          <w:sz w:val="31"/>
        </w:rPr>
        <w:t>100</w:t>
      </w:r>
      <w:r>
        <w:rPr>
          <w:spacing w:val="-13"/>
          <w:sz w:val="31"/>
        </w:rPr>
        <w:t>，</w:t>
      </w:r>
      <w:r>
        <w:rPr>
          <w:rFonts w:ascii="Calibri" w:eastAsia="Calibri" w:hAnsi="Calibri"/>
          <w:spacing w:val="-13"/>
          <w:sz w:val="31"/>
        </w:rPr>
        <w:t>cos</w:t>
      </w:r>
      <w:r>
        <w:rPr>
          <w:rFonts w:ascii="Arial" w:eastAsia="Arial" w:hAnsi="Arial"/>
          <w:spacing w:val="-13"/>
          <w:sz w:val="31"/>
        </w:rPr>
        <w:t>Φ</w:t>
      </w:r>
      <w:r>
        <w:rPr>
          <w:rFonts w:ascii="Arial" w:eastAsia="Arial" w:hAnsi="Arial"/>
          <w:spacing w:val="11"/>
          <w:sz w:val="31"/>
        </w:rPr>
        <w:t xml:space="preserve"> </w:t>
      </w:r>
      <w:r>
        <w:rPr>
          <w:rFonts w:ascii="Calibri" w:eastAsia="Calibri" w:hAnsi="Calibri"/>
          <w:spacing w:val="-21"/>
          <w:sz w:val="31"/>
        </w:rPr>
        <w:t>=0.9</w:t>
      </w:r>
      <w:r>
        <w:rPr>
          <w:spacing w:val="-21"/>
          <w:sz w:val="31"/>
        </w:rPr>
        <w:t>；</w:t>
      </w:r>
      <w:r>
        <w:rPr>
          <w:sz w:val="31"/>
        </w:rPr>
        <w:t>冰箱</w:t>
      </w:r>
      <w:r>
        <w:rPr>
          <w:spacing w:val="-39"/>
          <w:sz w:val="31"/>
        </w:rPr>
        <w:t xml:space="preserve"> </w:t>
      </w:r>
      <w:r>
        <w:rPr>
          <w:rFonts w:ascii="Calibri" w:eastAsia="Calibri" w:hAnsi="Calibri"/>
          <w:sz w:val="31"/>
        </w:rPr>
        <w:t>150</w:t>
      </w:r>
      <w:r>
        <w:rPr>
          <w:sz w:val="31"/>
        </w:rPr>
        <w:t xml:space="preserve">， </w:t>
      </w:r>
      <w:r>
        <w:rPr>
          <w:rFonts w:ascii="Calibri" w:eastAsia="Calibri" w:hAnsi="Calibri"/>
          <w:spacing w:val="-1"/>
          <w:w w:val="102"/>
          <w:sz w:val="31"/>
        </w:rPr>
        <w:t>co</w:t>
      </w:r>
      <w:r>
        <w:rPr>
          <w:rFonts w:ascii="Calibri" w:eastAsia="Calibri" w:hAnsi="Calibri"/>
          <w:spacing w:val="-7"/>
          <w:w w:val="102"/>
          <w:sz w:val="31"/>
        </w:rPr>
        <w:t>s</w:t>
      </w:r>
      <w:r>
        <w:rPr>
          <w:rFonts w:ascii="Arial" w:eastAsia="Arial" w:hAnsi="Arial"/>
          <w:w w:val="102"/>
          <w:sz w:val="31"/>
        </w:rPr>
        <w:t>Φ</w:t>
      </w:r>
      <w:r>
        <w:rPr>
          <w:rFonts w:ascii="Arial" w:eastAsia="Arial" w:hAnsi="Arial"/>
          <w:spacing w:val="-23"/>
          <w:sz w:val="31"/>
        </w:rPr>
        <w:t xml:space="preserve"> </w:t>
      </w:r>
      <w:r>
        <w:rPr>
          <w:rFonts w:ascii="Calibri" w:eastAsia="Calibri" w:hAnsi="Calibri"/>
          <w:spacing w:val="-1"/>
          <w:w w:val="102"/>
          <w:sz w:val="31"/>
        </w:rPr>
        <w:t>=0.9</w:t>
      </w:r>
      <w:r>
        <w:rPr>
          <w:w w:val="102"/>
          <w:sz w:val="31"/>
        </w:rPr>
        <w:t>，电饭煲</w:t>
      </w:r>
      <w:r>
        <w:rPr>
          <w:spacing w:val="-83"/>
          <w:sz w:val="31"/>
        </w:rPr>
        <w:t xml:space="preserve"> </w:t>
      </w:r>
      <w:r>
        <w:rPr>
          <w:rFonts w:ascii="Calibri" w:eastAsia="Calibri" w:hAnsi="Calibri"/>
          <w:spacing w:val="-1"/>
          <w:w w:val="102"/>
          <w:sz w:val="31"/>
        </w:rPr>
        <w:t>80</w:t>
      </w:r>
      <w:r>
        <w:rPr>
          <w:rFonts w:ascii="Calibri" w:eastAsia="Calibri" w:hAnsi="Calibri"/>
          <w:spacing w:val="-2"/>
          <w:w w:val="102"/>
          <w:sz w:val="31"/>
        </w:rPr>
        <w:t>0</w:t>
      </w:r>
      <w:r>
        <w:rPr>
          <w:w w:val="102"/>
          <w:sz w:val="31"/>
        </w:rPr>
        <w:t>，</w:t>
      </w:r>
      <w:r>
        <w:rPr>
          <w:rFonts w:ascii="Calibri" w:eastAsia="Calibri" w:hAnsi="Calibri"/>
          <w:spacing w:val="-1"/>
          <w:w w:val="102"/>
          <w:sz w:val="31"/>
        </w:rPr>
        <w:t>co</w:t>
      </w:r>
      <w:r>
        <w:rPr>
          <w:rFonts w:ascii="Calibri" w:eastAsia="Calibri" w:hAnsi="Calibri"/>
          <w:spacing w:val="-11"/>
          <w:w w:val="102"/>
          <w:sz w:val="31"/>
        </w:rPr>
        <w:t>s</w:t>
      </w:r>
      <w:r>
        <w:rPr>
          <w:rFonts w:ascii="Arial" w:eastAsia="Arial" w:hAnsi="Arial"/>
          <w:w w:val="102"/>
          <w:sz w:val="31"/>
        </w:rPr>
        <w:t>Φ</w:t>
      </w:r>
      <w:r>
        <w:rPr>
          <w:rFonts w:ascii="Arial" w:eastAsia="Arial" w:hAnsi="Arial"/>
          <w:spacing w:val="-23"/>
          <w:sz w:val="31"/>
        </w:rPr>
        <w:t xml:space="preserve"> </w:t>
      </w:r>
      <w:r>
        <w:rPr>
          <w:rFonts w:ascii="Calibri" w:eastAsia="Calibri" w:hAnsi="Calibri"/>
          <w:spacing w:val="-1"/>
          <w:w w:val="102"/>
          <w:sz w:val="31"/>
        </w:rPr>
        <w:t>=0.9</w:t>
      </w:r>
      <w:r>
        <w:rPr>
          <w:spacing w:val="-159"/>
          <w:w w:val="102"/>
          <w:sz w:val="31"/>
        </w:rPr>
        <w:t>，</w:t>
      </w:r>
      <w:r>
        <w:rPr>
          <w:w w:val="102"/>
          <w:sz w:val="31"/>
        </w:rPr>
        <w:t>，总容量</w:t>
      </w:r>
      <w:r>
        <w:rPr>
          <w:spacing w:val="-83"/>
          <w:sz w:val="31"/>
        </w:rPr>
        <w:t xml:space="preserve"> </w:t>
      </w:r>
      <w:r>
        <w:rPr>
          <w:rFonts w:ascii="Calibri" w:eastAsia="Calibri" w:hAnsi="Calibri"/>
          <w:spacing w:val="-1"/>
          <w:w w:val="102"/>
          <w:sz w:val="31"/>
        </w:rPr>
        <w:t>Pe=1.55K</w:t>
      </w:r>
      <w:r>
        <w:rPr>
          <w:rFonts w:ascii="Calibri" w:eastAsia="Calibri" w:hAnsi="Calibri"/>
          <w:w w:val="102"/>
          <w:sz w:val="31"/>
        </w:rPr>
        <w:t>W</w:t>
      </w:r>
      <w:r>
        <w:rPr>
          <w:rFonts w:ascii="Calibri" w:eastAsia="Calibri" w:hAnsi="Calibri"/>
          <w:sz w:val="31"/>
        </w:rPr>
        <w:tab/>
      </w:r>
      <w:r>
        <w:rPr>
          <w:rFonts w:ascii="Calibri" w:eastAsia="Calibri" w:hAnsi="Calibri"/>
          <w:spacing w:val="-1"/>
          <w:w w:val="102"/>
          <w:sz w:val="31"/>
        </w:rPr>
        <w:t>Pc=1.55k</w:t>
      </w:r>
      <w:r>
        <w:rPr>
          <w:rFonts w:ascii="Calibri" w:eastAsia="Calibri" w:hAnsi="Calibri"/>
          <w:w w:val="102"/>
          <w:sz w:val="31"/>
        </w:rPr>
        <w:t>w</w:t>
      </w:r>
      <w:r>
        <w:rPr>
          <w:rFonts w:ascii="Calibri" w:eastAsia="Calibri" w:hAnsi="Calibri"/>
          <w:sz w:val="31"/>
        </w:rPr>
        <w:tab/>
      </w:r>
      <w:r>
        <w:rPr>
          <w:rFonts w:ascii="Calibri" w:eastAsia="Calibri" w:hAnsi="Calibri"/>
          <w:spacing w:val="-1"/>
          <w:w w:val="102"/>
          <w:sz w:val="31"/>
        </w:rPr>
        <w:t>Ic=7.83A</w:t>
      </w:r>
    </w:p>
    <w:p>
      <w:pPr>
        <w:spacing w:before="0" w:line="396" w:lineRule="exact"/>
        <w:ind w:left="160" w:right="0" w:firstLine="0"/>
        <w:jc w:val="left"/>
        <w:rPr>
          <w:sz w:val="31"/>
        </w:rPr>
      </w:pPr>
      <w:r>
        <w:rPr>
          <w:w w:val="102"/>
          <w:sz w:val="31"/>
        </w:rPr>
        <w:t>选取施耐德</w:t>
      </w:r>
      <w:r>
        <w:rPr>
          <w:spacing w:val="-84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iC65</w:t>
      </w:r>
      <w:r>
        <w:rPr>
          <w:rFonts w:ascii="Calibri" w:eastAsia="Calibri"/>
          <w:w w:val="102"/>
          <w:sz w:val="31"/>
        </w:rPr>
        <w:t>N</w:t>
      </w:r>
      <w:r>
        <w:rPr>
          <w:rFonts w:ascii="Calibri" w:eastAsia="Calibri"/>
          <w:spacing w:val="5"/>
          <w:sz w:val="31"/>
        </w:rPr>
        <w:t xml:space="preserve"> </w:t>
      </w:r>
      <w:r>
        <w:rPr>
          <w:spacing w:val="3"/>
          <w:w w:val="102"/>
          <w:sz w:val="31"/>
        </w:rPr>
        <w:t>型脱扣器，瞬时脱扣特性</w:t>
      </w:r>
      <w:r>
        <w:rPr>
          <w:rFonts w:ascii="Calibri" w:eastAsia="Calibri"/>
          <w:spacing w:val="-25"/>
          <w:w w:val="102"/>
          <w:sz w:val="31"/>
        </w:rPr>
        <w:t>B</w:t>
      </w:r>
      <w:r>
        <w:rPr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3~</w:t>
      </w:r>
      <w:r>
        <w:rPr>
          <w:rFonts w:ascii="Calibri" w:eastAsia="Calibri"/>
          <w:w w:val="102"/>
          <w:sz w:val="31"/>
        </w:rPr>
        <w:t>5</w:t>
      </w:r>
      <w:r>
        <w:rPr>
          <w:rFonts w:ascii="Calibri" w:eastAsia="Calibri"/>
          <w:spacing w:val="6"/>
          <w:sz w:val="31"/>
        </w:rPr>
        <w:t xml:space="preserve"> </w:t>
      </w:r>
      <w:r>
        <w:rPr>
          <w:w w:val="102"/>
          <w:sz w:val="31"/>
        </w:rPr>
        <w:t>倍</w:t>
      </w:r>
      <w:r>
        <w:rPr>
          <w:spacing w:val="-159"/>
          <w:w w:val="102"/>
          <w:sz w:val="31"/>
        </w:rPr>
        <w:t>）</w:t>
      </w:r>
      <w:r>
        <w:rPr>
          <w:spacing w:val="7"/>
          <w:w w:val="102"/>
          <w:sz w:val="31"/>
        </w:rPr>
        <w:t>，额定电流为</w:t>
      </w:r>
      <w:r>
        <w:rPr>
          <w:rFonts w:ascii="Calibri" w:eastAsia="Calibri"/>
          <w:spacing w:val="-1"/>
          <w:w w:val="102"/>
          <w:sz w:val="31"/>
        </w:rPr>
        <w:t>13</w:t>
      </w:r>
      <w:r>
        <w:rPr>
          <w:rFonts w:ascii="Calibri" w:eastAsia="Calibri"/>
          <w:spacing w:val="-4"/>
          <w:w w:val="102"/>
          <w:sz w:val="31"/>
        </w:rPr>
        <w:t>A</w:t>
      </w:r>
      <w:r>
        <w:rPr>
          <w:w w:val="102"/>
          <w:sz w:val="31"/>
        </w:rPr>
        <w:t>，断路器瞬时过流</w:t>
      </w:r>
    </w:p>
    <w:p>
      <w:pPr>
        <w:spacing w:after="0" w:line="396" w:lineRule="exact"/>
        <w:jc w:val="left"/>
        <w:rPr>
          <w:sz w:val="31"/>
        </w:rPr>
        <w:sectPr>
          <w:headerReference w:type="default" r:id="rId7"/>
          <w:footerReference w:type="default" r:id="rId8"/>
          <w:pgSz w:w="17860" w:h="25260"/>
          <w:pgMar w:top="1640" w:right="280" w:bottom="2020" w:left="2540" w:header="1084" w:footer="1820"/>
          <w:pgNumType w:start="2"/>
          <w:cols w:space="708"/>
        </w:sectPr>
      </w:pPr>
    </w:p>
    <w:p>
      <w:pPr>
        <w:pStyle w:val="BodyText"/>
        <w:spacing w:before="6"/>
        <w:ind w:left="0"/>
        <w:rPr>
          <w:sz w:val="17"/>
        </w:rPr>
      </w:pPr>
    </w:p>
    <w:p>
      <w:pPr>
        <w:spacing w:before="62"/>
        <w:ind w:left="160" w:right="0" w:firstLine="0"/>
        <w:jc w:val="both"/>
        <w:rPr>
          <w:sz w:val="31"/>
        </w:rPr>
      </w:pPr>
      <w:r>
        <w:rPr>
          <w:sz w:val="31"/>
        </w:rPr>
        <w:t xml:space="preserve">脱扣器的整定电流取 </w:t>
      </w:r>
      <w:r>
        <w:rPr>
          <w:rFonts w:ascii="Calibri" w:eastAsia="Calibri"/>
          <w:sz w:val="31"/>
        </w:rPr>
        <w:t>65A</w:t>
      </w:r>
      <w:r>
        <w:rPr>
          <w:sz w:val="31"/>
        </w:rPr>
        <w:t>。</w:t>
      </w:r>
    </w:p>
    <w:p>
      <w:pPr>
        <w:spacing w:before="72" w:line="283" w:lineRule="auto"/>
        <w:ind w:left="160" w:right="2458" w:firstLine="0"/>
        <w:jc w:val="both"/>
        <w:rPr>
          <w:sz w:val="31"/>
        </w:rPr>
      </w:pPr>
      <w:r>
        <w:rPr>
          <w:spacing w:val="3"/>
          <w:sz w:val="31"/>
        </w:rPr>
        <w:t>通过查得其载流量知应选用截面积为</w:t>
      </w:r>
      <w:r>
        <w:rPr>
          <w:rFonts w:ascii="Calibri" w:eastAsia="Calibri" w:hAnsi="Calibri"/>
          <w:sz w:val="31"/>
        </w:rPr>
        <w:t>2.5mm</w:t>
      </w:r>
      <w:r>
        <w:rPr>
          <w:sz w:val="31"/>
        </w:rPr>
        <w:t>²</w:t>
      </w:r>
      <w:r>
        <w:rPr>
          <w:spacing w:val="10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z w:val="31"/>
        </w:rPr>
        <w:t>聚氯乙烯绝缘铜导线。故普通插座回路</w:t>
      </w:r>
      <w:r>
        <w:rPr>
          <w:spacing w:val="-9"/>
          <w:sz w:val="31"/>
        </w:rPr>
        <w:t xml:space="preserve">选择施耐德 </w:t>
      </w:r>
      <w:r>
        <w:rPr>
          <w:rFonts w:ascii="Calibri" w:eastAsia="Calibri" w:hAnsi="Calibri"/>
          <w:sz w:val="31"/>
        </w:rPr>
        <w:t xml:space="preserve">iC65N </w:t>
      </w:r>
      <w:r>
        <w:rPr>
          <w:spacing w:val="-1"/>
          <w:sz w:val="31"/>
        </w:rPr>
        <w:t>型断路器，</w:t>
      </w:r>
      <w:r>
        <w:rPr>
          <w:rFonts w:ascii="Calibri" w:eastAsia="Calibri" w:hAnsi="Calibri"/>
          <w:spacing w:val="-3"/>
          <w:sz w:val="31"/>
        </w:rPr>
        <w:t>3</w:t>
      </w:r>
      <w:r>
        <w:rPr>
          <w:spacing w:val="-3"/>
          <w:sz w:val="31"/>
        </w:rPr>
        <w:t>×</w:t>
      </w:r>
      <w:r>
        <w:rPr>
          <w:rFonts w:ascii="Calibri" w:eastAsia="Calibri" w:hAnsi="Calibri"/>
          <w:spacing w:val="-3"/>
          <w:sz w:val="31"/>
        </w:rPr>
        <w:t>2.5mm</w:t>
      </w:r>
      <w:r>
        <w:rPr>
          <w:spacing w:val="-3"/>
          <w:sz w:val="31"/>
        </w:rPr>
        <w:t>²</w:t>
      </w:r>
      <w:r>
        <w:rPr>
          <w:spacing w:val="-23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4"/>
          <w:sz w:val="31"/>
        </w:rPr>
        <w:t>聚氯乙烯绝缘铜导线，穿直径</w:t>
      </w:r>
      <w:r>
        <w:rPr>
          <w:rFonts w:ascii="Calibri" w:eastAsia="Calibri" w:hAnsi="Calibri"/>
          <w:sz w:val="31"/>
        </w:rPr>
        <w:t xml:space="preserve">15 </w:t>
      </w:r>
      <w:r>
        <w:rPr>
          <w:spacing w:val="-20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SC </w:t>
      </w:r>
      <w:r>
        <w:rPr>
          <w:sz w:val="31"/>
        </w:rPr>
        <w:t>管沿地面暗敷设。</w:t>
      </w:r>
    </w:p>
    <w:p>
      <w:pPr>
        <w:pStyle w:val="Heading2"/>
        <w:jc w:val="both"/>
      </w:pPr>
      <w:r>
        <w:rPr>
          <w:rFonts w:ascii="Calibri" w:eastAsia="Calibri"/>
        </w:rPr>
        <w:t xml:space="preserve">WL5: </w:t>
      </w:r>
      <w:r>
        <w:t>普通插座回路</w:t>
      </w:r>
    </w:p>
    <w:p>
      <w:pPr>
        <w:spacing w:before="83" w:line="283" w:lineRule="auto"/>
        <w:ind w:left="160" w:right="2521" w:firstLine="0"/>
        <w:jc w:val="left"/>
        <w:rPr>
          <w:sz w:val="31"/>
        </w:rPr>
      </w:pPr>
      <w:r>
        <w:rPr>
          <w:spacing w:val="-8"/>
          <w:sz w:val="31"/>
        </w:rPr>
        <w:t xml:space="preserve">该回路共有 </w:t>
      </w:r>
      <w:r>
        <w:rPr>
          <w:rFonts w:ascii="Calibri" w:eastAsia="Calibri" w:hAnsi="Calibri"/>
          <w:sz w:val="31"/>
        </w:rPr>
        <w:t xml:space="preserve">6 </w:t>
      </w:r>
      <w:r>
        <w:rPr>
          <w:spacing w:val="-11"/>
          <w:sz w:val="31"/>
        </w:rPr>
        <w:t xml:space="preserve">个普通插座，设每个插座容量为 </w:t>
      </w:r>
      <w:r>
        <w:rPr>
          <w:rFonts w:ascii="Calibri" w:eastAsia="Calibri" w:hAnsi="Calibri"/>
          <w:spacing w:val="-9"/>
          <w:sz w:val="31"/>
        </w:rPr>
        <w:t>100W,</w:t>
      </w:r>
      <w:r>
        <w:rPr>
          <w:spacing w:val="-9"/>
          <w:sz w:val="31"/>
        </w:rPr>
        <w:t xml:space="preserve">总功率 </w:t>
      </w:r>
      <w:r>
        <w:rPr>
          <w:rFonts w:ascii="Calibri" w:eastAsia="Calibri" w:hAnsi="Calibri"/>
          <w:spacing w:val="-7"/>
          <w:sz w:val="31"/>
        </w:rPr>
        <w:t>Pe=0.6kw</w:t>
      </w:r>
      <w:r>
        <w:rPr>
          <w:spacing w:val="-7"/>
          <w:sz w:val="31"/>
        </w:rPr>
        <w:t>，</w:t>
      </w:r>
      <w:r>
        <w:rPr>
          <w:rFonts w:ascii="Calibri" w:eastAsia="Calibri" w:hAnsi="Calibri"/>
          <w:spacing w:val="-7"/>
          <w:sz w:val="31"/>
        </w:rPr>
        <w:t>cos</w:t>
      </w:r>
      <w:r>
        <w:rPr>
          <w:rFonts w:ascii="Arial" w:eastAsia="Arial" w:hAnsi="Arial"/>
          <w:spacing w:val="-7"/>
          <w:sz w:val="31"/>
        </w:rPr>
        <w:t xml:space="preserve">Φ </w:t>
      </w:r>
      <w:r>
        <w:rPr>
          <w:sz w:val="31"/>
        </w:rPr>
        <w:t>=0.9,</w:t>
      </w:r>
      <w:r>
        <w:rPr>
          <w:rFonts w:ascii="Calibri" w:eastAsia="Calibri" w:hAnsi="Calibri"/>
          <w:sz w:val="31"/>
        </w:rPr>
        <w:t>Pc</w:t>
      </w:r>
      <w:r>
        <w:rPr>
          <w:rFonts w:ascii="Calibri" w:eastAsia="Calibri" w:hAnsi="Calibri"/>
          <w:spacing w:val="21"/>
          <w:sz w:val="31"/>
        </w:rPr>
        <w:t xml:space="preserve">= </w:t>
      </w:r>
      <w:r>
        <w:rPr>
          <w:rFonts w:ascii="Calibri" w:eastAsia="Calibri" w:hAnsi="Calibri"/>
          <w:sz w:val="31"/>
        </w:rPr>
        <w:t xml:space="preserve">0.6kw </w:t>
      </w:r>
      <w:r>
        <w:rPr>
          <w:rFonts w:ascii="Calibri" w:eastAsia="Calibri" w:hAnsi="Calibri"/>
          <w:spacing w:val="-5"/>
          <w:sz w:val="31"/>
        </w:rPr>
        <w:t>Ic=P/UCOS</w:t>
      </w:r>
      <w:r>
        <w:rPr>
          <w:rFonts w:ascii="Arial" w:eastAsia="Arial" w:hAnsi="Arial"/>
          <w:spacing w:val="-5"/>
          <w:sz w:val="31"/>
        </w:rPr>
        <w:t xml:space="preserve">Φ </w:t>
      </w:r>
      <w:r>
        <w:rPr>
          <w:sz w:val="31"/>
        </w:rPr>
        <w:t>=3.03</w:t>
      </w:r>
    </w:p>
    <w:p>
      <w:pPr>
        <w:spacing w:before="0" w:line="283" w:lineRule="auto"/>
        <w:ind w:left="160" w:right="2397" w:firstLine="0"/>
        <w:jc w:val="both"/>
        <w:rPr>
          <w:sz w:val="31"/>
        </w:rPr>
      </w:pPr>
      <w:r>
        <w:rPr>
          <w:w w:val="102"/>
          <w:sz w:val="31"/>
        </w:rPr>
        <w:t>选取施耐德</w:t>
      </w:r>
      <w:r>
        <w:rPr>
          <w:spacing w:val="-66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iC65</w:t>
      </w:r>
      <w:r>
        <w:rPr>
          <w:rFonts w:ascii="Calibri" w:eastAsia="Calibri"/>
          <w:w w:val="102"/>
          <w:sz w:val="31"/>
        </w:rPr>
        <w:t>N</w:t>
      </w:r>
      <w:r>
        <w:rPr>
          <w:rFonts w:ascii="Calibri" w:eastAsia="Calibri"/>
          <w:sz w:val="31"/>
        </w:rPr>
        <w:t xml:space="preserve"> </w:t>
      </w:r>
      <w:r>
        <w:rPr>
          <w:spacing w:val="6"/>
          <w:w w:val="102"/>
          <w:sz w:val="31"/>
        </w:rPr>
        <w:t>型脱扣器，瞬时脱扣特性</w:t>
      </w:r>
      <w:r>
        <w:rPr>
          <w:rFonts w:ascii="Calibri" w:eastAsia="Calibri"/>
          <w:spacing w:val="-3"/>
          <w:w w:val="102"/>
          <w:sz w:val="31"/>
        </w:rPr>
        <w:t>B</w:t>
      </w:r>
      <w:r>
        <w:rPr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3~</w:t>
      </w:r>
      <w:r>
        <w:rPr>
          <w:rFonts w:ascii="Calibri" w:eastAsia="Calibri"/>
          <w:w w:val="102"/>
          <w:sz w:val="31"/>
        </w:rPr>
        <w:t>5</w:t>
      </w:r>
      <w:r>
        <w:rPr>
          <w:rFonts w:ascii="Calibri" w:eastAsia="Calibri"/>
          <w:sz w:val="31"/>
        </w:rPr>
        <w:t xml:space="preserve"> </w:t>
      </w:r>
      <w:r>
        <w:rPr>
          <w:w w:val="102"/>
          <w:sz w:val="31"/>
        </w:rPr>
        <w:t>倍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，额定电流为</w:t>
      </w:r>
      <w:r>
        <w:rPr>
          <w:spacing w:val="-73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4</w:t>
      </w:r>
      <w:r>
        <w:rPr>
          <w:rFonts w:ascii="Calibri" w:eastAsia="Calibri"/>
          <w:spacing w:val="-2"/>
          <w:w w:val="102"/>
          <w:sz w:val="31"/>
        </w:rPr>
        <w:t>A</w:t>
      </w:r>
      <w:r>
        <w:rPr>
          <w:w w:val="102"/>
          <w:sz w:val="31"/>
        </w:rPr>
        <w:t>，断路器瞬时过流</w:t>
      </w:r>
      <w:r>
        <w:rPr>
          <w:spacing w:val="-10"/>
          <w:sz w:val="31"/>
        </w:rPr>
        <w:t xml:space="preserve">脱扣器的整定电流取 </w:t>
      </w:r>
      <w:r>
        <w:rPr>
          <w:rFonts w:ascii="Calibri" w:eastAsia="Calibri"/>
          <w:sz w:val="31"/>
        </w:rPr>
        <w:t>20A</w:t>
      </w:r>
      <w:r>
        <w:rPr>
          <w:sz w:val="31"/>
        </w:rPr>
        <w:t>。</w:t>
      </w:r>
    </w:p>
    <w:p>
      <w:pPr>
        <w:spacing w:before="0" w:line="283" w:lineRule="auto"/>
        <w:ind w:left="160" w:right="2458" w:firstLine="0"/>
        <w:jc w:val="both"/>
        <w:rPr>
          <w:sz w:val="31"/>
        </w:rPr>
      </w:pPr>
      <w:r>
        <w:rPr>
          <w:spacing w:val="3"/>
          <w:sz w:val="31"/>
        </w:rPr>
        <w:t>通过查得其载流量知应选用截面积为</w:t>
      </w:r>
      <w:r>
        <w:rPr>
          <w:rFonts w:ascii="Calibri" w:eastAsia="Calibri" w:hAnsi="Calibri"/>
          <w:sz w:val="31"/>
        </w:rPr>
        <w:t>2.5mm</w:t>
      </w:r>
      <w:r>
        <w:rPr>
          <w:sz w:val="31"/>
        </w:rPr>
        <w:t>²</w:t>
      </w:r>
      <w:r>
        <w:rPr>
          <w:spacing w:val="10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z w:val="31"/>
        </w:rPr>
        <w:t>聚氯乙烯绝缘铜导线。故普通插座回路</w:t>
      </w:r>
      <w:r>
        <w:rPr>
          <w:spacing w:val="-9"/>
          <w:sz w:val="31"/>
        </w:rPr>
        <w:t xml:space="preserve">选择施耐德 </w:t>
      </w:r>
      <w:r>
        <w:rPr>
          <w:rFonts w:ascii="Calibri" w:eastAsia="Calibri" w:hAnsi="Calibri"/>
          <w:sz w:val="31"/>
        </w:rPr>
        <w:t xml:space="preserve">iC65N </w:t>
      </w:r>
      <w:r>
        <w:rPr>
          <w:spacing w:val="-1"/>
          <w:sz w:val="31"/>
        </w:rPr>
        <w:t>型断路器，</w:t>
      </w:r>
      <w:r>
        <w:rPr>
          <w:rFonts w:ascii="Calibri" w:eastAsia="Calibri" w:hAnsi="Calibri"/>
          <w:spacing w:val="-3"/>
          <w:sz w:val="31"/>
        </w:rPr>
        <w:t>3</w:t>
      </w:r>
      <w:r>
        <w:rPr>
          <w:spacing w:val="-3"/>
          <w:sz w:val="31"/>
        </w:rPr>
        <w:t>×</w:t>
      </w:r>
      <w:r>
        <w:rPr>
          <w:rFonts w:ascii="Calibri" w:eastAsia="Calibri" w:hAnsi="Calibri"/>
          <w:spacing w:val="-3"/>
          <w:sz w:val="31"/>
        </w:rPr>
        <w:t>2.5mm</w:t>
      </w:r>
      <w:r>
        <w:rPr>
          <w:spacing w:val="-3"/>
          <w:sz w:val="31"/>
        </w:rPr>
        <w:t>²</w:t>
      </w:r>
      <w:r>
        <w:rPr>
          <w:spacing w:val="-23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4"/>
          <w:sz w:val="31"/>
        </w:rPr>
        <w:t>聚氯乙烯绝缘铜导线，穿直径</w:t>
      </w:r>
      <w:r>
        <w:rPr>
          <w:rFonts w:ascii="Calibri" w:eastAsia="Calibri" w:hAnsi="Calibri"/>
          <w:sz w:val="31"/>
        </w:rPr>
        <w:t xml:space="preserve">15 </w:t>
      </w:r>
      <w:r>
        <w:rPr>
          <w:spacing w:val="-20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SC </w:t>
      </w:r>
      <w:r>
        <w:rPr>
          <w:sz w:val="31"/>
        </w:rPr>
        <w:t>管沿地面暗敷设。</w:t>
      </w:r>
    </w:p>
    <w:p>
      <w:pPr>
        <w:pStyle w:val="Heading2"/>
        <w:spacing w:line="384" w:lineRule="exact"/>
        <w:jc w:val="both"/>
      </w:pPr>
      <w:r>
        <w:rPr>
          <w:rFonts w:ascii="Calibri" w:eastAsia="Calibri"/>
        </w:rPr>
        <w:t xml:space="preserve">WL3: </w:t>
      </w:r>
      <w:r>
        <w:t xml:space="preserve">卫生间 </w:t>
      </w:r>
      <w:r>
        <w:rPr>
          <w:rFonts w:ascii="Calibri" w:eastAsia="Calibri"/>
        </w:rPr>
        <w:t xml:space="preserve">1 </w:t>
      </w:r>
      <w:r>
        <w:t>插座回路</w:t>
      </w:r>
    </w:p>
    <w:p>
      <w:pPr>
        <w:spacing w:before="80"/>
        <w:ind w:left="160" w:right="0" w:firstLine="0"/>
        <w:jc w:val="both"/>
        <w:rPr>
          <w:rFonts w:ascii="Arial" w:eastAsia="Arial" w:hAnsi="Arial"/>
          <w:sz w:val="31"/>
        </w:rPr>
      </w:pPr>
      <w:r>
        <w:rPr>
          <w:sz w:val="31"/>
        </w:rPr>
        <w:t xml:space="preserve">该回路共有 </w:t>
      </w:r>
      <w:r>
        <w:rPr>
          <w:rFonts w:ascii="Calibri" w:eastAsia="Calibri" w:hAnsi="Calibri"/>
          <w:sz w:val="31"/>
        </w:rPr>
        <w:t xml:space="preserve">3 </w:t>
      </w:r>
      <w:r>
        <w:rPr>
          <w:sz w:val="31"/>
        </w:rPr>
        <w:t>个插座</w:t>
      </w:r>
      <w:r>
        <w:rPr>
          <w:rFonts w:ascii="Calibri" w:eastAsia="Calibri" w:hAnsi="Calibri"/>
          <w:sz w:val="31"/>
        </w:rPr>
        <w:t>,</w:t>
      </w:r>
      <w:r>
        <w:rPr>
          <w:sz w:val="31"/>
        </w:rPr>
        <w:t>设每个插座容量分别为热水器</w:t>
      </w:r>
      <w:r>
        <w:rPr>
          <w:rFonts w:ascii="Calibri" w:eastAsia="Calibri" w:hAnsi="Calibri"/>
          <w:sz w:val="31"/>
        </w:rPr>
        <w:t>2000</w:t>
      </w:r>
      <w:r>
        <w:rPr>
          <w:sz w:val="31"/>
        </w:rPr>
        <w:t>、</w:t>
      </w:r>
      <w:r>
        <w:rPr>
          <w:rFonts w:ascii="Calibri" w:eastAsia="Calibri" w:hAnsi="Calibri"/>
          <w:sz w:val="31"/>
        </w:rPr>
        <w:t>cos</w:t>
      </w:r>
      <w:r>
        <w:rPr>
          <w:rFonts w:ascii="Arial" w:eastAsia="Arial" w:hAnsi="Arial"/>
          <w:sz w:val="31"/>
        </w:rPr>
        <w:t xml:space="preserve">Φ </w:t>
      </w:r>
      <w:r>
        <w:rPr>
          <w:rFonts w:ascii="Calibri" w:eastAsia="Calibri" w:hAnsi="Calibri"/>
          <w:sz w:val="31"/>
        </w:rPr>
        <w:t>=0.90</w:t>
      </w:r>
      <w:r>
        <w:rPr>
          <w:sz w:val="31"/>
        </w:rPr>
        <w:t xml:space="preserve">；洗衣机 </w:t>
      </w:r>
      <w:r>
        <w:rPr>
          <w:rFonts w:ascii="Calibri" w:eastAsia="Calibri" w:hAnsi="Calibri"/>
          <w:sz w:val="31"/>
        </w:rPr>
        <w:t>400</w:t>
      </w:r>
      <w:r>
        <w:rPr>
          <w:sz w:val="31"/>
        </w:rPr>
        <w:t>、</w:t>
      </w:r>
      <w:r>
        <w:rPr>
          <w:rFonts w:ascii="Calibri" w:eastAsia="Calibri" w:hAnsi="Calibri"/>
          <w:sz w:val="31"/>
        </w:rPr>
        <w:t>cos</w:t>
      </w:r>
      <w:r>
        <w:rPr>
          <w:rFonts w:ascii="Arial" w:eastAsia="Arial" w:hAnsi="Arial"/>
          <w:sz w:val="31"/>
        </w:rPr>
        <w:t>Φ</w:t>
      </w:r>
    </w:p>
    <w:p>
      <w:pPr>
        <w:tabs>
          <w:tab w:val="left" w:pos="1920"/>
        </w:tabs>
        <w:spacing w:before="71" w:line="283" w:lineRule="auto"/>
        <w:ind w:left="160" w:right="7575" w:firstLine="0"/>
        <w:jc w:val="left"/>
        <w:rPr>
          <w:rFonts w:ascii="Calibri" w:eastAsia="Calibri" w:hAnsi="Calibri"/>
          <w:sz w:val="31"/>
        </w:rPr>
      </w:pPr>
      <w:r>
        <w:rPr>
          <w:rFonts w:ascii="Calibri" w:eastAsia="Calibri" w:hAnsi="Calibri"/>
          <w:sz w:val="31"/>
        </w:rPr>
        <w:t>=0.9</w:t>
      </w:r>
      <w:r>
        <w:rPr>
          <w:sz w:val="31"/>
        </w:rPr>
        <w:t>；卫生间普通</w:t>
      </w:r>
      <w:r>
        <w:rPr>
          <w:spacing w:val="-19"/>
          <w:sz w:val="31"/>
        </w:rPr>
        <w:t xml:space="preserve"> </w:t>
      </w:r>
      <w:r>
        <w:rPr>
          <w:rFonts w:ascii="Calibri" w:eastAsia="Calibri" w:hAnsi="Calibri"/>
          <w:spacing w:val="-6"/>
          <w:sz w:val="31"/>
        </w:rPr>
        <w:t>100W,cos</w:t>
      </w:r>
      <w:r>
        <w:rPr>
          <w:rFonts w:ascii="Arial" w:eastAsia="Arial" w:hAnsi="Arial"/>
          <w:spacing w:val="-6"/>
          <w:sz w:val="31"/>
        </w:rPr>
        <w:t>Φ</w:t>
      </w:r>
      <w:r>
        <w:rPr>
          <w:rFonts w:ascii="Arial" w:eastAsia="Arial" w:hAnsi="Arial"/>
          <w:spacing w:val="42"/>
          <w:sz w:val="31"/>
        </w:rPr>
        <w:t xml:space="preserve"> </w:t>
      </w:r>
      <w:r>
        <w:rPr>
          <w:sz w:val="31"/>
        </w:rPr>
        <w:t>=0.9，总功</w:t>
      </w:r>
      <w:r>
        <w:rPr>
          <w:spacing w:val="72"/>
          <w:sz w:val="31"/>
        </w:rPr>
        <w:t>率</w:t>
      </w:r>
      <w:r>
        <w:rPr>
          <w:sz w:val="31"/>
        </w:rPr>
        <w:t xml:space="preserve">Pe=2.5kw </w:t>
      </w:r>
      <w:r>
        <w:rPr>
          <w:rFonts w:ascii="Calibri" w:eastAsia="Calibri" w:hAnsi="Calibri"/>
          <w:sz w:val="31"/>
        </w:rPr>
        <w:t>Pc=</w:t>
      </w:r>
      <w:r>
        <w:rPr>
          <w:rFonts w:ascii="Calibri" w:eastAsia="Calibri" w:hAnsi="Calibri"/>
          <w:spacing w:val="6"/>
          <w:sz w:val="31"/>
        </w:rPr>
        <w:t xml:space="preserve"> </w:t>
      </w:r>
      <w:r>
        <w:rPr>
          <w:rFonts w:ascii="Calibri" w:eastAsia="Calibri" w:hAnsi="Calibri"/>
          <w:sz w:val="31"/>
        </w:rPr>
        <w:t>2.5kw</w:t>
        <w:tab/>
      </w:r>
      <w:r>
        <w:rPr>
          <w:rFonts w:ascii="Calibri" w:eastAsia="Calibri" w:hAnsi="Calibri"/>
          <w:spacing w:val="-2"/>
          <w:sz w:val="31"/>
        </w:rPr>
        <w:t>Ic=</w:t>
      </w:r>
      <w:r>
        <w:rPr>
          <w:b/>
          <w:sz w:val="31"/>
        </w:rPr>
        <w:t>错误！未找到引用源</w:t>
      </w:r>
      <w:r>
        <w:rPr>
          <w:b/>
          <w:spacing w:val="-3"/>
          <w:sz w:val="31"/>
        </w:rPr>
        <w:t>。</w:t>
      </w:r>
      <w:r>
        <w:rPr>
          <w:rFonts w:ascii="Calibri" w:eastAsia="Calibri" w:hAnsi="Calibri"/>
          <w:spacing w:val="-5"/>
          <w:sz w:val="31"/>
        </w:rPr>
        <w:t>/Ucos</w:t>
      </w:r>
      <w:r>
        <w:rPr>
          <w:rFonts w:ascii="Arial" w:eastAsia="Arial" w:hAnsi="Arial"/>
          <w:spacing w:val="-5"/>
          <w:sz w:val="31"/>
        </w:rPr>
        <w:t>Φ</w:t>
      </w:r>
      <w:r>
        <w:rPr>
          <w:rFonts w:ascii="Arial" w:eastAsia="Arial" w:hAnsi="Arial"/>
          <w:spacing w:val="16"/>
          <w:sz w:val="31"/>
        </w:rPr>
        <w:t xml:space="preserve"> </w:t>
      </w:r>
      <w:r>
        <w:rPr>
          <w:rFonts w:ascii="Calibri" w:eastAsia="Calibri" w:hAnsi="Calibri"/>
          <w:sz w:val="31"/>
        </w:rPr>
        <w:t>=12.6A</w:t>
      </w:r>
    </w:p>
    <w:p>
      <w:pPr>
        <w:spacing w:before="0" w:line="283" w:lineRule="auto"/>
        <w:ind w:left="160" w:right="2376" w:firstLine="0"/>
        <w:jc w:val="both"/>
        <w:rPr>
          <w:sz w:val="31"/>
        </w:rPr>
      </w:pPr>
      <w:r>
        <w:rPr>
          <w:w w:val="102"/>
          <w:sz w:val="31"/>
        </w:rPr>
        <w:t>选取施耐德</w:t>
      </w:r>
      <w:r>
        <w:rPr>
          <w:spacing w:val="-84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iC65</w:t>
      </w:r>
      <w:r>
        <w:rPr>
          <w:rFonts w:ascii="Calibri" w:eastAsia="Calibri"/>
          <w:w w:val="102"/>
          <w:sz w:val="31"/>
        </w:rPr>
        <w:t>N</w:t>
      </w:r>
      <w:r>
        <w:rPr>
          <w:rFonts w:ascii="Calibri" w:eastAsia="Calibri"/>
          <w:sz w:val="31"/>
        </w:rPr>
        <w:t xml:space="preserve"> </w:t>
      </w:r>
      <w:r>
        <w:rPr>
          <w:spacing w:val="3"/>
          <w:w w:val="102"/>
          <w:sz w:val="31"/>
        </w:rPr>
        <w:t>型脱扣器，瞬时脱扣特性</w:t>
      </w:r>
      <w:r>
        <w:rPr>
          <w:rFonts w:ascii="Calibri" w:eastAsia="Calibri"/>
          <w:spacing w:val="-25"/>
          <w:w w:val="102"/>
          <w:sz w:val="31"/>
        </w:rPr>
        <w:t>B</w:t>
      </w:r>
      <w:r>
        <w:rPr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3~</w:t>
      </w:r>
      <w:r>
        <w:rPr>
          <w:rFonts w:ascii="Calibri" w:eastAsia="Calibri"/>
          <w:w w:val="102"/>
          <w:sz w:val="31"/>
        </w:rPr>
        <w:t>5</w:t>
      </w:r>
      <w:r>
        <w:rPr>
          <w:rFonts w:ascii="Calibri" w:eastAsia="Calibri"/>
          <w:sz w:val="31"/>
        </w:rPr>
        <w:t xml:space="preserve"> </w:t>
      </w:r>
      <w:r>
        <w:rPr>
          <w:w w:val="102"/>
          <w:sz w:val="31"/>
        </w:rPr>
        <w:t>倍</w:t>
      </w:r>
      <w:r>
        <w:rPr>
          <w:spacing w:val="-159"/>
          <w:w w:val="102"/>
          <w:sz w:val="31"/>
        </w:rPr>
        <w:t>）</w:t>
      </w:r>
      <w:r>
        <w:rPr>
          <w:spacing w:val="7"/>
          <w:w w:val="102"/>
          <w:sz w:val="31"/>
        </w:rPr>
        <w:t>，额定电流为</w:t>
      </w:r>
      <w:r>
        <w:rPr>
          <w:rFonts w:ascii="Calibri" w:eastAsia="Calibri"/>
          <w:spacing w:val="-1"/>
          <w:w w:val="102"/>
          <w:sz w:val="31"/>
        </w:rPr>
        <w:t>15</w:t>
      </w:r>
      <w:r>
        <w:rPr>
          <w:rFonts w:ascii="Calibri" w:eastAsia="Calibri"/>
          <w:spacing w:val="-4"/>
          <w:w w:val="102"/>
          <w:sz w:val="31"/>
        </w:rPr>
        <w:t>A</w:t>
      </w:r>
      <w:r>
        <w:rPr>
          <w:w w:val="102"/>
          <w:sz w:val="31"/>
        </w:rPr>
        <w:t>，断路器瞬时过流</w:t>
      </w:r>
      <w:r>
        <w:rPr>
          <w:spacing w:val="-10"/>
          <w:sz w:val="31"/>
        </w:rPr>
        <w:t xml:space="preserve">脱扣器的整定电流取 </w:t>
      </w:r>
      <w:r>
        <w:rPr>
          <w:rFonts w:ascii="Calibri" w:eastAsia="Calibri"/>
          <w:sz w:val="31"/>
        </w:rPr>
        <w:t>63A</w:t>
      </w:r>
      <w:r>
        <w:rPr>
          <w:sz w:val="31"/>
        </w:rPr>
        <w:t>。</w:t>
      </w:r>
    </w:p>
    <w:p>
      <w:pPr>
        <w:spacing w:before="0" w:line="283" w:lineRule="auto"/>
        <w:ind w:left="160" w:right="2458" w:firstLine="0"/>
        <w:jc w:val="both"/>
        <w:rPr>
          <w:sz w:val="31"/>
        </w:rPr>
      </w:pPr>
      <w:r>
        <w:rPr>
          <w:spacing w:val="3"/>
          <w:sz w:val="31"/>
        </w:rPr>
        <w:t>通过查得其载流量知应选用截面积为</w:t>
      </w:r>
      <w:r>
        <w:rPr>
          <w:rFonts w:ascii="Calibri" w:eastAsia="Calibri" w:hAnsi="Calibri"/>
          <w:sz w:val="31"/>
        </w:rPr>
        <w:t>2.5mm</w:t>
      </w:r>
      <w:r>
        <w:rPr>
          <w:sz w:val="31"/>
        </w:rPr>
        <w:t>²</w:t>
      </w:r>
      <w:r>
        <w:rPr>
          <w:spacing w:val="10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z w:val="31"/>
        </w:rPr>
        <w:t>聚氯乙烯绝缘铜导线。故普通插座回路</w:t>
      </w:r>
      <w:r>
        <w:rPr>
          <w:spacing w:val="-9"/>
          <w:sz w:val="31"/>
        </w:rPr>
        <w:t xml:space="preserve">选择施耐德 </w:t>
      </w:r>
      <w:r>
        <w:rPr>
          <w:rFonts w:ascii="Calibri" w:eastAsia="Calibri" w:hAnsi="Calibri"/>
          <w:sz w:val="31"/>
        </w:rPr>
        <w:t xml:space="preserve">iC65N </w:t>
      </w:r>
      <w:r>
        <w:rPr>
          <w:spacing w:val="-1"/>
          <w:sz w:val="31"/>
        </w:rPr>
        <w:t>型断路器，</w:t>
      </w:r>
      <w:r>
        <w:rPr>
          <w:rFonts w:ascii="Calibri" w:eastAsia="Calibri" w:hAnsi="Calibri"/>
          <w:spacing w:val="-3"/>
          <w:sz w:val="31"/>
        </w:rPr>
        <w:t>3</w:t>
      </w:r>
      <w:r>
        <w:rPr>
          <w:spacing w:val="-3"/>
          <w:sz w:val="31"/>
        </w:rPr>
        <w:t>×</w:t>
      </w:r>
      <w:r>
        <w:rPr>
          <w:rFonts w:ascii="Calibri" w:eastAsia="Calibri" w:hAnsi="Calibri"/>
          <w:spacing w:val="-3"/>
          <w:sz w:val="31"/>
        </w:rPr>
        <w:t>2.5mm</w:t>
      </w:r>
      <w:r>
        <w:rPr>
          <w:spacing w:val="-3"/>
          <w:sz w:val="31"/>
        </w:rPr>
        <w:t>²</w:t>
      </w:r>
      <w:r>
        <w:rPr>
          <w:spacing w:val="-23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4"/>
          <w:sz w:val="31"/>
        </w:rPr>
        <w:t>聚氯乙烯绝缘铜导线，穿直径</w:t>
      </w:r>
      <w:r>
        <w:rPr>
          <w:rFonts w:ascii="Calibri" w:eastAsia="Calibri" w:hAnsi="Calibri"/>
          <w:sz w:val="31"/>
        </w:rPr>
        <w:t xml:space="preserve">15 </w:t>
      </w:r>
      <w:r>
        <w:rPr>
          <w:spacing w:val="-20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SC </w:t>
      </w:r>
      <w:r>
        <w:rPr>
          <w:sz w:val="31"/>
        </w:rPr>
        <w:t>管沿地面暗敷设。</w:t>
      </w:r>
    </w:p>
    <w:p>
      <w:pPr>
        <w:pStyle w:val="Heading2"/>
      </w:pPr>
      <w:r>
        <w:rPr>
          <w:rFonts w:ascii="Calibri" w:eastAsia="Calibri"/>
        </w:rPr>
        <w:t>WL4</w:t>
      </w:r>
      <w:r>
        <w:t>：客厅</w:t>
      </w:r>
      <w:r>
        <w:rPr>
          <w:rFonts w:ascii="Calibri" w:eastAsia="Calibri"/>
        </w:rPr>
        <w:t>-</w:t>
      </w:r>
      <w:r>
        <w:t>卧室空调插座回路</w:t>
      </w:r>
    </w:p>
    <w:p>
      <w:pPr>
        <w:tabs>
          <w:tab w:val="left" w:pos="1452"/>
        </w:tabs>
        <w:spacing w:before="80" w:line="288" w:lineRule="auto"/>
        <w:ind w:left="160" w:right="3667" w:firstLine="0"/>
        <w:jc w:val="left"/>
        <w:rPr>
          <w:rFonts w:ascii="Calibri" w:eastAsia="Calibri" w:hAnsi="Calibri"/>
          <w:sz w:val="31"/>
        </w:rPr>
      </w:pPr>
      <w:r>
        <w:rPr>
          <w:sz w:val="31"/>
        </w:rPr>
        <w:t>该回路共有</w:t>
      </w:r>
      <w:r>
        <w:rPr>
          <w:spacing w:val="-34"/>
          <w:sz w:val="31"/>
        </w:rPr>
        <w:t xml:space="preserve"> </w:t>
      </w:r>
      <w:r>
        <w:rPr>
          <w:rFonts w:ascii="Calibri" w:eastAsia="Calibri" w:hAnsi="Calibri"/>
          <w:sz w:val="31"/>
        </w:rPr>
        <w:t>4</w:t>
      </w:r>
      <w:r>
        <w:rPr>
          <w:rFonts w:ascii="Calibri" w:eastAsia="Calibri" w:hAnsi="Calibri"/>
          <w:spacing w:val="61"/>
          <w:sz w:val="31"/>
        </w:rPr>
        <w:t xml:space="preserve"> </w:t>
      </w:r>
      <w:r>
        <w:rPr>
          <w:sz w:val="31"/>
        </w:rPr>
        <w:t>个插</w:t>
      </w:r>
      <w:r>
        <w:rPr>
          <w:spacing w:val="-4"/>
          <w:sz w:val="31"/>
        </w:rPr>
        <w:t>座</w:t>
      </w:r>
      <w:r>
        <w:rPr>
          <w:rFonts w:ascii="Calibri" w:eastAsia="Calibri" w:hAnsi="Calibri"/>
          <w:sz w:val="31"/>
        </w:rPr>
        <w:t>,</w:t>
      </w:r>
      <w:r>
        <w:rPr>
          <w:sz w:val="31"/>
        </w:rPr>
        <w:t>设每个插座容量分别为空</w:t>
      </w:r>
      <w:r>
        <w:rPr>
          <w:spacing w:val="55"/>
          <w:sz w:val="31"/>
        </w:rPr>
        <w:t>调</w:t>
      </w:r>
      <w:r>
        <w:rPr>
          <w:rFonts w:ascii="Calibri" w:eastAsia="Calibri" w:hAnsi="Calibri"/>
          <w:spacing w:val="-2"/>
          <w:sz w:val="31"/>
        </w:rPr>
        <w:t>1250,cos</w:t>
      </w:r>
      <w:r>
        <w:rPr>
          <w:rFonts w:ascii="Arial" w:eastAsia="Arial" w:hAnsi="Arial"/>
          <w:spacing w:val="-2"/>
          <w:sz w:val="31"/>
        </w:rPr>
        <w:t>Φ</w:t>
      </w:r>
      <w:r>
        <w:rPr>
          <w:rFonts w:ascii="Arial" w:eastAsia="Arial" w:hAnsi="Arial"/>
          <w:spacing w:val="24"/>
          <w:sz w:val="31"/>
        </w:rPr>
        <w:t xml:space="preserve"> </w:t>
      </w:r>
      <w:r>
        <w:rPr>
          <w:rFonts w:ascii="Calibri" w:eastAsia="Calibri" w:hAnsi="Calibri"/>
          <w:sz w:val="31"/>
        </w:rPr>
        <w:t>=0.9</w:t>
      </w:r>
      <w:r>
        <w:rPr>
          <w:sz w:val="31"/>
        </w:rPr>
        <w:t>，总功率</w:t>
      </w:r>
      <w:r>
        <w:rPr>
          <w:spacing w:val="-27"/>
          <w:sz w:val="31"/>
        </w:rPr>
        <w:t xml:space="preserve"> </w:t>
      </w:r>
      <w:r>
        <w:rPr>
          <w:rFonts w:ascii="Calibri" w:eastAsia="Calibri" w:hAnsi="Calibri"/>
          <w:sz w:val="31"/>
        </w:rPr>
        <w:t>Pe=5KW Pc=5kw</w:t>
        <w:tab/>
        <w:t>Ic=25A</w:t>
      </w:r>
    </w:p>
    <w:p>
      <w:pPr>
        <w:spacing w:before="6" w:line="283" w:lineRule="auto"/>
        <w:ind w:left="160" w:right="2376" w:firstLine="0"/>
        <w:jc w:val="both"/>
        <w:rPr>
          <w:sz w:val="31"/>
        </w:rPr>
      </w:pPr>
      <w:r>
        <w:rPr>
          <w:w w:val="102"/>
          <w:sz w:val="31"/>
        </w:rPr>
        <w:t>选取施耐德</w:t>
      </w:r>
      <w:r>
        <w:rPr>
          <w:spacing w:val="-84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iC65</w:t>
      </w:r>
      <w:r>
        <w:rPr>
          <w:rFonts w:ascii="Calibri" w:eastAsia="Calibri"/>
          <w:w w:val="102"/>
          <w:sz w:val="31"/>
        </w:rPr>
        <w:t>N</w:t>
      </w:r>
      <w:r>
        <w:rPr>
          <w:rFonts w:ascii="Calibri" w:eastAsia="Calibri"/>
          <w:sz w:val="31"/>
        </w:rPr>
        <w:t xml:space="preserve"> </w:t>
      </w:r>
      <w:r>
        <w:rPr>
          <w:spacing w:val="3"/>
          <w:w w:val="102"/>
          <w:sz w:val="31"/>
        </w:rPr>
        <w:t>型脱扣器，瞬时脱扣特性</w:t>
      </w:r>
      <w:r>
        <w:rPr>
          <w:rFonts w:ascii="Calibri" w:eastAsia="Calibri"/>
          <w:spacing w:val="-25"/>
          <w:w w:val="102"/>
          <w:sz w:val="31"/>
        </w:rPr>
        <w:t>B</w:t>
      </w:r>
      <w:r>
        <w:rPr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3~</w:t>
      </w:r>
      <w:r>
        <w:rPr>
          <w:rFonts w:ascii="Calibri" w:eastAsia="Calibri"/>
          <w:w w:val="102"/>
          <w:sz w:val="31"/>
        </w:rPr>
        <w:t>5</w:t>
      </w:r>
      <w:r>
        <w:rPr>
          <w:rFonts w:ascii="Calibri" w:eastAsia="Calibri"/>
          <w:sz w:val="31"/>
        </w:rPr>
        <w:t xml:space="preserve"> </w:t>
      </w:r>
      <w:r>
        <w:rPr>
          <w:w w:val="102"/>
          <w:sz w:val="31"/>
        </w:rPr>
        <w:t>倍</w:t>
      </w:r>
      <w:r>
        <w:rPr>
          <w:spacing w:val="-159"/>
          <w:w w:val="102"/>
          <w:sz w:val="31"/>
        </w:rPr>
        <w:t>）</w:t>
      </w:r>
      <w:r>
        <w:rPr>
          <w:spacing w:val="7"/>
          <w:w w:val="102"/>
          <w:sz w:val="31"/>
        </w:rPr>
        <w:t>，额定电流为</w:t>
      </w:r>
      <w:r>
        <w:rPr>
          <w:rFonts w:ascii="Calibri" w:eastAsia="Calibri"/>
          <w:spacing w:val="-1"/>
          <w:w w:val="102"/>
          <w:sz w:val="31"/>
        </w:rPr>
        <w:t>15</w:t>
      </w:r>
      <w:r>
        <w:rPr>
          <w:rFonts w:ascii="Calibri" w:eastAsia="Calibri"/>
          <w:spacing w:val="-4"/>
          <w:w w:val="102"/>
          <w:sz w:val="31"/>
        </w:rPr>
        <w:t>A</w:t>
      </w:r>
      <w:r>
        <w:rPr>
          <w:w w:val="102"/>
          <w:sz w:val="31"/>
        </w:rPr>
        <w:t>，断路器瞬时过流</w:t>
      </w:r>
      <w:r>
        <w:rPr>
          <w:spacing w:val="-10"/>
          <w:sz w:val="31"/>
        </w:rPr>
        <w:t xml:space="preserve">脱扣器的整定电流取 </w:t>
      </w:r>
      <w:r>
        <w:rPr>
          <w:rFonts w:ascii="Calibri" w:eastAsia="Calibri"/>
          <w:sz w:val="31"/>
        </w:rPr>
        <w:t>63A</w:t>
      </w:r>
      <w:r>
        <w:rPr>
          <w:sz w:val="31"/>
        </w:rPr>
        <w:t>。</w:t>
      </w:r>
    </w:p>
    <w:p>
      <w:pPr>
        <w:spacing w:before="0" w:line="283" w:lineRule="auto"/>
        <w:ind w:left="160" w:right="2404" w:firstLine="0"/>
        <w:jc w:val="both"/>
        <w:rPr>
          <w:sz w:val="31"/>
        </w:rPr>
      </w:pPr>
      <w:r>
        <w:rPr>
          <w:spacing w:val="3"/>
          <w:sz w:val="31"/>
        </w:rPr>
        <w:t>通过查得其载流量知应选用截面积为</w:t>
      </w:r>
      <w:r>
        <w:rPr>
          <w:rFonts w:ascii="Calibri" w:eastAsia="Calibri" w:hAnsi="Calibri"/>
          <w:sz w:val="31"/>
        </w:rPr>
        <w:t>6mm</w:t>
      </w:r>
      <w:r>
        <w:rPr>
          <w:sz w:val="31"/>
        </w:rPr>
        <w:t>²</w:t>
      </w:r>
      <w:r>
        <w:rPr>
          <w:spacing w:val="18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z w:val="31"/>
        </w:rPr>
        <w:t>聚氯乙烯绝缘铜导线。故普通插座回路选</w:t>
      </w:r>
      <w:r>
        <w:rPr>
          <w:spacing w:val="-10"/>
          <w:sz w:val="31"/>
        </w:rPr>
        <w:t xml:space="preserve">择施耐德 </w:t>
      </w:r>
      <w:r>
        <w:rPr>
          <w:rFonts w:ascii="Calibri" w:eastAsia="Calibri" w:hAnsi="Calibri"/>
          <w:sz w:val="31"/>
        </w:rPr>
        <w:t xml:space="preserve">iC65N </w:t>
      </w:r>
      <w:r>
        <w:rPr>
          <w:spacing w:val="-1"/>
          <w:sz w:val="31"/>
        </w:rPr>
        <w:t>型断路器，</w:t>
      </w:r>
      <w:r>
        <w:rPr>
          <w:rFonts w:ascii="Calibri" w:eastAsia="Calibri" w:hAnsi="Calibri"/>
          <w:spacing w:val="-4"/>
          <w:sz w:val="31"/>
        </w:rPr>
        <w:t>3</w:t>
      </w:r>
      <w:r>
        <w:rPr>
          <w:spacing w:val="-4"/>
          <w:sz w:val="31"/>
        </w:rPr>
        <w:t>×</w:t>
      </w:r>
      <w:r>
        <w:rPr>
          <w:rFonts w:ascii="Calibri" w:eastAsia="Calibri" w:hAnsi="Calibri"/>
          <w:spacing w:val="-4"/>
          <w:sz w:val="31"/>
        </w:rPr>
        <w:t>6mm</w:t>
      </w:r>
      <w:r>
        <w:rPr>
          <w:spacing w:val="-4"/>
          <w:sz w:val="31"/>
        </w:rPr>
        <w:t>²</w:t>
      </w:r>
      <w:r>
        <w:rPr>
          <w:spacing w:val="-25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3"/>
          <w:sz w:val="31"/>
        </w:rPr>
        <w:t>聚氯乙烯绝缘铜导线，穿直径</w:t>
      </w:r>
      <w:r>
        <w:rPr>
          <w:rFonts w:ascii="Calibri" w:eastAsia="Calibri" w:hAnsi="Calibri"/>
          <w:sz w:val="31"/>
        </w:rPr>
        <w:t xml:space="preserve">15 </w:t>
      </w:r>
      <w:r>
        <w:rPr>
          <w:spacing w:val="-19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SC </w:t>
      </w:r>
      <w:r>
        <w:rPr>
          <w:sz w:val="31"/>
        </w:rPr>
        <w:t>管沿地面暗敷设。</w:t>
      </w:r>
    </w:p>
    <w:p>
      <w:pPr>
        <w:pStyle w:val="Heading2"/>
        <w:numPr>
          <w:ilvl w:val="0"/>
          <w:numId w:val="16"/>
        </w:numPr>
        <w:tabs>
          <w:tab w:val="left" w:pos="441"/>
        </w:tabs>
        <w:spacing w:before="0" w:after="0" w:line="383" w:lineRule="exact"/>
        <w:ind w:left="440" w:right="0" w:hanging="281"/>
        <w:jc w:val="left"/>
      </w:pPr>
      <w:r>
        <w:rPr>
          <w:rFonts w:ascii="Calibri" w:eastAsia="Calibri"/>
        </w:rPr>
        <w:t>AM1</w:t>
      </w:r>
      <w:r>
        <w:rPr>
          <w:rFonts w:ascii="Calibri" w:eastAsia="Calibri"/>
          <w:spacing w:val="11"/>
        </w:rPr>
        <w:t xml:space="preserve"> </w:t>
      </w:r>
      <w:r>
        <w:t>配电箱：</w:t>
      </w:r>
    </w:p>
    <w:p>
      <w:pPr>
        <w:tabs>
          <w:tab w:val="left" w:pos="6090"/>
        </w:tabs>
        <w:spacing w:before="82"/>
        <w:ind w:left="790" w:right="0" w:firstLine="0"/>
        <w:jc w:val="left"/>
        <w:rPr>
          <w:sz w:val="31"/>
        </w:rPr>
      </w:pPr>
      <w:r>
        <w:rPr>
          <w:rFonts w:ascii="Calibri" w:eastAsia="Calibri" w:hAnsi="Calibri"/>
          <w:sz w:val="31"/>
        </w:rPr>
        <w:t>PC=8KW</w:t>
      </w:r>
      <w:r>
        <w:rPr>
          <w:rFonts w:ascii="Calibri" w:eastAsia="Calibri" w:hAnsi="Calibri"/>
          <w:spacing w:val="19"/>
          <w:sz w:val="31"/>
        </w:rPr>
        <w:t xml:space="preserve"> </w:t>
      </w:r>
      <w:r>
        <w:rPr>
          <w:rFonts w:ascii="Calibri" w:eastAsia="Calibri" w:hAnsi="Calibri"/>
          <w:spacing w:val="-3"/>
          <w:sz w:val="31"/>
        </w:rPr>
        <w:t>,Kd=1</w:t>
      </w:r>
      <w:r>
        <w:rPr>
          <w:spacing w:val="-3"/>
          <w:sz w:val="31"/>
        </w:rPr>
        <w:t>，</w:t>
      </w:r>
      <w:r>
        <w:rPr>
          <w:rFonts w:ascii="Calibri" w:eastAsia="Calibri" w:hAnsi="Calibri"/>
          <w:spacing w:val="-3"/>
          <w:sz w:val="31"/>
        </w:rPr>
        <w:t>cos</w:t>
      </w:r>
      <w:r>
        <w:rPr>
          <w:rFonts w:ascii="Arial" w:eastAsia="Arial" w:hAnsi="Arial"/>
          <w:spacing w:val="-3"/>
          <w:sz w:val="31"/>
        </w:rPr>
        <w:t>Φ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sz w:val="31"/>
        </w:rPr>
        <w:t>=0.9，Pj=8kw</w:t>
        <w:tab/>
        <w:t>Ic=40.4</w:t>
      </w:r>
    </w:p>
    <w:p>
      <w:pPr>
        <w:spacing w:before="71" w:line="283" w:lineRule="auto"/>
        <w:ind w:left="160" w:right="2380" w:firstLine="629"/>
        <w:jc w:val="left"/>
        <w:rPr>
          <w:sz w:val="31"/>
        </w:rPr>
      </w:pPr>
      <w:r>
        <w:rPr>
          <w:w w:val="102"/>
          <w:sz w:val="31"/>
        </w:rPr>
        <w:t>选取施耐德</w:t>
      </w:r>
      <w:r>
        <w:rPr>
          <w:spacing w:val="-83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iC65</w:t>
      </w:r>
      <w:r>
        <w:rPr>
          <w:rFonts w:ascii="Calibri" w:eastAsia="Calibri"/>
          <w:w w:val="102"/>
          <w:sz w:val="31"/>
        </w:rPr>
        <w:t>N</w:t>
      </w:r>
      <w:r>
        <w:rPr>
          <w:rFonts w:ascii="Calibri" w:eastAsia="Calibri"/>
          <w:sz w:val="31"/>
        </w:rPr>
        <w:t xml:space="preserve"> </w:t>
      </w:r>
      <w:r>
        <w:rPr>
          <w:spacing w:val="3"/>
          <w:w w:val="102"/>
          <w:sz w:val="31"/>
        </w:rPr>
        <w:t>型脱扣器，瞬时脱扣特性</w:t>
      </w:r>
      <w:r>
        <w:rPr>
          <w:rFonts w:ascii="Calibri" w:eastAsia="Calibri"/>
          <w:spacing w:val="-24"/>
          <w:w w:val="102"/>
          <w:sz w:val="31"/>
        </w:rPr>
        <w:t>B</w:t>
      </w:r>
      <w:r>
        <w:rPr>
          <w:spacing w:val="-1"/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3~</w:t>
      </w:r>
      <w:r>
        <w:rPr>
          <w:rFonts w:ascii="Calibri" w:eastAsia="Calibri"/>
          <w:w w:val="102"/>
          <w:sz w:val="31"/>
        </w:rPr>
        <w:t>5</w:t>
      </w:r>
      <w:r>
        <w:rPr>
          <w:rFonts w:ascii="Calibri" w:eastAsia="Calibri"/>
          <w:sz w:val="31"/>
        </w:rPr>
        <w:t xml:space="preserve"> </w:t>
      </w:r>
      <w:r>
        <w:rPr>
          <w:w w:val="102"/>
          <w:sz w:val="31"/>
        </w:rPr>
        <w:t>倍</w:t>
      </w:r>
      <w:r>
        <w:rPr>
          <w:spacing w:val="-159"/>
          <w:w w:val="102"/>
          <w:sz w:val="31"/>
        </w:rPr>
        <w:t>）</w:t>
      </w:r>
      <w:r>
        <w:rPr>
          <w:spacing w:val="7"/>
          <w:w w:val="102"/>
          <w:sz w:val="31"/>
        </w:rPr>
        <w:t>，额定电流为</w:t>
      </w:r>
      <w:r>
        <w:rPr>
          <w:rFonts w:ascii="Calibri" w:eastAsia="Calibri"/>
          <w:spacing w:val="-1"/>
          <w:w w:val="102"/>
          <w:sz w:val="31"/>
        </w:rPr>
        <w:t>40</w:t>
      </w:r>
      <w:r>
        <w:rPr>
          <w:rFonts w:ascii="Calibri" w:eastAsia="Calibri"/>
          <w:spacing w:val="-3"/>
          <w:w w:val="102"/>
          <w:sz w:val="31"/>
        </w:rPr>
        <w:t>A</w:t>
      </w:r>
      <w:r>
        <w:rPr>
          <w:w w:val="102"/>
          <w:sz w:val="31"/>
        </w:rPr>
        <w:t>，断路器瞬时</w:t>
      </w:r>
      <w:r>
        <w:rPr>
          <w:spacing w:val="-9"/>
          <w:sz w:val="31"/>
        </w:rPr>
        <w:t xml:space="preserve">过流脱扣器的整定电流取 </w:t>
      </w:r>
      <w:r>
        <w:rPr>
          <w:rFonts w:ascii="Calibri" w:eastAsia="Calibri"/>
          <w:sz w:val="31"/>
        </w:rPr>
        <w:t>120A</w:t>
      </w:r>
      <w:r>
        <w:rPr>
          <w:sz w:val="31"/>
        </w:rPr>
        <w:t>。</w:t>
      </w:r>
    </w:p>
    <w:p>
      <w:pPr>
        <w:spacing w:before="0" w:line="283" w:lineRule="auto"/>
        <w:ind w:left="160" w:right="2402" w:firstLine="629"/>
        <w:jc w:val="left"/>
        <w:rPr>
          <w:sz w:val="31"/>
        </w:rPr>
      </w:pPr>
      <w:r>
        <w:rPr>
          <w:spacing w:val="3"/>
          <w:sz w:val="31"/>
        </w:rPr>
        <w:t>通过查得其载流量知应选用截面积为</w:t>
      </w:r>
      <w:r>
        <w:rPr>
          <w:rFonts w:ascii="Calibri" w:eastAsia="Calibri" w:hAnsi="Calibri"/>
          <w:sz w:val="31"/>
        </w:rPr>
        <w:t>10mm</w:t>
      </w:r>
      <w:r>
        <w:rPr>
          <w:sz w:val="31"/>
        </w:rPr>
        <w:t>²</w:t>
      </w:r>
      <w:r>
        <w:rPr>
          <w:spacing w:val="17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-12"/>
          <w:sz w:val="31"/>
        </w:rPr>
        <w:t>聚氯乙烯绝缘铜导线。故普通插座回</w:t>
      </w:r>
      <w:r>
        <w:rPr>
          <w:spacing w:val="-9"/>
          <w:sz w:val="31"/>
        </w:rPr>
        <w:t xml:space="preserve">路选择施耐德 </w:t>
      </w:r>
      <w:r>
        <w:rPr>
          <w:rFonts w:ascii="Calibri" w:eastAsia="Calibri" w:hAnsi="Calibri"/>
          <w:sz w:val="31"/>
        </w:rPr>
        <w:t xml:space="preserve">iC65N </w:t>
      </w:r>
      <w:r>
        <w:rPr>
          <w:sz w:val="31"/>
        </w:rPr>
        <w:t>型断路器，</w:t>
      </w:r>
      <w:r>
        <w:rPr>
          <w:rFonts w:ascii="Calibri" w:eastAsia="Calibri" w:hAnsi="Calibri"/>
          <w:sz w:val="31"/>
        </w:rPr>
        <w:t>3</w:t>
      </w:r>
      <w:r>
        <w:rPr>
          <w:sz w:val="31"/>
        </w:rPr>
        <w:t>×</w:t>
      </w:r>
      <w:r>
        <w:rPr>
          <w:rFonts w:ascii="Calibri" w:eastAsia="Calibri" w:hAnsi="Calibri"/>
          <w:sz w:val="31"/>
        </w:rPr>
        <w:t>10mm</w:t>
      </w:r>
      <w:r>
        <w:rPr>
          <w:sz w:val="31"/>
        </w:rPr>
        <w:t>²</w:t>
      </w:r>
      <w:r>
        <w:rPr>
          <w:spacing w:val="-28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4"/>
          <w:sz w:val="31"/>
        </w:rPr>
        <w:t>聚氯乙烯绝缘铜导线，穿直径</w:t>
      </w:r>
      <w:r>
        <w:rPr>
          <w:rFonts w:ascii="Calibri" w:eastAsia="Calibri" w:hAnsi="Calibri"/>
          <w:sz w:val="31"/>
        </w:rPr>
        <w:t xml:space="preserve">20 </w:t>
      </w:r>
      <w:r>
        <w:rPr>
          <w:spacing w:val="-25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sC </w:t>
      </w:r>
      <w:r>
        <w:rPr>
          <w:sz w:val="31"/>
        </w:rPr>
        <w:t>管沿墙暗敷设。</w:t>
      </w:r>
    </w:p>
    <w:p>
      <w:pPr>
        <w:pStyle w:val="Heading2"/>
        <w:numPr>
          <w:ilvl w:val="0"/>
          <w:numId w:val="16"/>
        </w:numPr>
        <w:tabs>
          <w:tab w:val="left" w:pos="441"/>
        </w:tabs>
        <w:spacing w:before="0" w:after="0" w:line="384" w:lineRule="exact"/>
        <w:ind w:left="440" w:right="0" w:hanging="281"/>
        <w:jc w:val="left"/>
      </w:pPr>
      <w:r>
        <w:rPr>
          <w:rFonts w:ascii="Calibri" w:eastAsia="Calibri"/>
        </w:rPr>
        <w:t>AM2</w:t>
      </w:r>
      <w:r>
        <w:rPr>
          <w:rFonts w:ascii="Calibri" w:eastAsia="Calibri"/>
          <w:spacing w:val="11"/>
        </w:rPr>
        <w:t xml:space="preserve"> </w:t>
      </w:r>
      <w:r>
        <w:t>配电箱：</w:t>
      </w:r>
    </w:p>
    <w:p>
      <w:pPr>
        <w:pStyle w:val="BodyText"/>
        <w:spacing w:before="19"/>
        <w:rPr>
          <w:rFonts w:ascii="Calibri"/>
        </w:rPr>
      </w:pPr>
      <w:r>
        <w:rPr>
          <w:rFonts w:ascii="Calibri"/>
        </w:rPr>
        <w:t>Pe=2KW</w:t>
      </w:r>
    </w:p>
    <w:p>
      <w:pPr>
        <w:spacing w:before="91" w:line="283" w:lineRule="auto"/>
        <w:ind w:left="160" w:right="2380" w:firstLine="629"/>
        <w:jc w:val="both"/>
        <w:rPr>
          <w:sz w:val="31"/>
        </w:rPr>
      </w:pPr>
      <w:r>
        <w:rPr>
          <w:w w:val="102"/>
          <w:sz w:val="31"/>
        </w:rPr>
        <w:t>选取施耐德</w:t>
      </w:r>
      <w:r>
        <w:rPr>
          <w:spacing w:val="-83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iC65</w:t>
      </w:r>
      <w:r>
        <w:rPr>
          <w:rFonts w:ascii="Calibri" w:eastAsia="Calibri"/>
          <w:w w:val="102"/>
          <w:sz w:val="31"/>
        </w:rPr>
        <w:t>N</w:t>
      </w:r>
      <w:r>
        <w:rPr>
          <w:rFonts w:ascii="Calibri" w:eastAsia="Calibri"/>
          <w:sz w:val="31"/>
        </w:rPr>
        <w:t xml:space="preserve"> </w:t>
      </w:r>
      <w:r>
        <w:rPr>
          <w:spacing w:val="3"/>
          <w:w w:val="102"/>
          <w:sz w:val="31"/>
        </w:rPr>
        <w:t>型脱扣器，瞬时脱扣特性</w:t>
      </w:r>
      <w:r>
        <w:rPr>
          <w:rFonts w:ascii="Calibri" w:eastAsia="Calibri"/>
          <w:spacing w:val="-24"/>
          <w:w w:val="102"/>
          <w:sz w:val="31"/>
        </w:rPr>
        <w:t>B</w:t>
      </w:r>
      <w:r>
        <w:rPr>
          <w:spacing w:val="-1"/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3~</w:t>
      </w:r>
      <w:r>
        <w:rPr>
          <w:rFonts w:ascii="Calibri" w:eastAsia="Calibri"/>
          <w:w w:val="102"/>
          <w:sz w:val="31"/>
        </w:rPr>
        <w:t>5</w:t>
      </w:r>
      <w:r>
        <w:rPr>
          <w:rFonts w:ascii="Calibri" w:eastAsia="Calibri"/>
          <w:sz w:val="31"/>
        </w:rPr>
        <w:t xml:space="preserve"> </w:t>
      </w:r>
      <w:r>
        <w:rPr>
          <w:w w:val="102"/>
          <w:sz w:val="31"/>
        </w:rPr>
        <w:t>倍</w:t>
      </w:r>
      <w:r>
        <w:rPr>
          <w:spacing w:val="-159"/>
          <w:w w:val="102"/>
          <w:sz w:val="31"/>
        </w:rPr>
        <w:t>）</w:t>
      </w:r>
      <w:r>
        <w:rPr>
          <w:spacing w:val="7"/>
          <w:w w:val="102"/>
          <w:sz w:val="31"/>
        </w:rPr>
        <w:t>，额定电流为</w:t>
      </w:r>
      <w:r>
        <w:rPr>
          <w:rFonts w:ascii="Calibri" w:eastAsia="Calibri"/>
          <w:spacing w:val="-1"/>
          <w:w w:val="102"/>
          <w:sz w:val="31"/>
        </w:rPr>
        <w:t>16</w:t>
      </w:r>
      <w:r>
        <w:rPr>
          <w:rFonts w:ascii="Calibri" w:eastAsia="Calibri"/>
          <w:spacing w:val="-3"/>
          <w:w w:val="102"/>
          <w:sz w:val="31"/>
        </w:rPr>
        <w:t>A</w:t>
      </w:r>
      <w:r>
        <w:rPr>
          <w:w w:val="102"/>
          <w:sz w:val="31"/>
        </w:rPr>
        <w:t>，断路器瞬时</w:t>
      </w:r>
      <w:r>
        <w:rPr>
          <w:spacing w:val="-9"/>
          <w:sz w:val="31"/>
        </w:rPr>
        <w:t xml:space="preserve">过流脱扣器的整定电流取 </w:t>
      </w:r>
      <w:r>
        <w:rPr>
          <w:rFonts w:ascii="Calibri" w:eastAsia="Calibri"/>
          <w:sz w:val="31"/>
        </w:rPr>
        <w:t>64A</w:t>
      </w:r>
      <w:r>
        <w:rPr>
          <w:sz w:val="31"/>
        </w:rPr>
        <w:t>。</w:t>
      </w:r>
    </w:p>
    <w:p>
      <w:pPr>
        <w:spacing w:before="0" w:line="283" w:lineRule="auto"/>
        <w:ind w:left="160" w:right="2496" w:firstLine="629"/>
        <w:jc w:val="both"/>
        <w:rPr>
          <w:sz w:val="31"/>
        </w:rPr>
      </w:pPr>
      <w:r>
        <w:rPr>
          <w:spacing w:val="3"/>
          <w:sz w:val="31"/>
        </w:rPr>
        <w:t>通过查得其载流量知应选用截面积为</w:t>
      </w:r>
      <w:r>
        <w:rPr>
          <w:rFonts w:ascii="Calibri" w:eastAsia="Calibri" w:hAnsi="Calibri"/>
          <w:sz w:val="31"/>
        </w:rPr>
        <w:t>2.5mm</w:t>
      </w:r>
      <w:r>
        <w:rPr>
          <w:sz w:val="31"/>
        </w:rPr>
        <w:t>²</w:t>
      </w:r>
      <w:r>
        <w:rPr>
          <w:spacing w:val="15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-1"/>
          <w:sz w:val="31"/>
        </w:rPr>
        <w:t>聚氯乙烯绝缘铜导线。故普通插座</w:t>
      </w:r>
      <w:r>
        <w:rPr>
          <w:spacing w:val="-8"/>
          <w:sz w:val="31"/>
        </w:rPr>
        <w:t xml:space="preserve">回路选择施耐德 </w:t>
      </w:r>
      <w:r>
        <w:rPr>
          <w:rFonts w:ascii="Calibri" w:eastAsia="Calibri" w:hAnsi="Calibri"/>
          <w:sz w:val="31"/>
        </w:rPr>
        <w:t xml:space="preserve">iC65N </w:t>
      </w:r>
      <w:r>
        <w:rPr>
          <w:spacing w:val="-1"/>
          <w:sz w:val="31"/>
        </w:rPr>
        <w:t>型断路器，</w:t>
      </w:r>
      <w:r>
        <w:rPr>
          <w:rFonts w:ascii="Calibri" w:eastAsia="Calibri" w:hAnsi="Calibri"/>
          <w:spacing w:val="-3"/>
          <w:sz w:val="31"/>
        </w:rPr>
        <w:t>3</w:t>
      </w:r>
      <w:r>
        <w:rPr>
          <w:spacing w:val="-3"/>
          <w:sz w:val="31"/>
        </w:rPr>
        <w:t>×</w:t>
      </w:r>
      <w:r>
        <w:rPr>
          <w:rFonts w:ascii="Calibri" w:eastAsia="Calibri" w:hAnsi="Calibri"/>
          <w:spacing w:val="-3"/>
          <w:sz w:val="31"/>
        </w:rPr>
        <w:t>2.5mm</w:t>
      </w:r>
      <w:r>
        <w:rPr>
          <w:spacing w:val="-3"/>
          <w:sz w:val="31"/>
        </w:rPr>
        <w:t>²</w:t>
      </w:r>
      <w:r>
        <w:rPr>
          <w:spacing w:val="-23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-6"/>
          <w:sz w:val="31"/>
        </w:rPr>
        <w:t xml:space="preserve">聚氯乙烯绝缘铜导线，穿直径 </w:t>
      </w:r>
      <w:r>
        <w:rPr>
          <w:rFonts w:ascii="Calibri" w:eastAsia="Calibri" w:hAnsi="Calibri"/>
          <w:sz w:val="31"/>
        </w:rPr>
        <w:t xml:space="preserve">20 </w:t>
      </w:r>
      <w:r>
        <w:rPr>
          <w:spacing w:val="-21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SC </w:t>
      </w:r>
      <w:r>
        <w:rPr>
          <w:sz w:val="31"/>
        </w:rPr>
        <w:t>管沿墙和顶棚暗敷设。</w:t>
      </w:r>
    </w:p>
    <w:p>
      <w:pPr>
        <w:pStyle w:val="Heading2"/>
        <w:numPr>
          <w:ilvl w:val="0"/>
          <w:numId w:val="16"/>
        </w:numPr>
        <w:tabs>
          <w:tab w:val="left" w:pos="441"/>
        </w:tabs>
        <w:spacing w:before="0" w:after="0" w:line="383" w:lineRule="exact"/>
        <w:ind w:left="440" w:right="0" w:hanging="281"/>
        <w:jc w:val="left"/>
      </w:pPr>
      <w:r>
        <w:rPr>
          <w:rFonts w:ascii="Calibri" w:eastAsia="Calibri"/>
        </w:rPr>
        <w:t>AW</w:t>
      </w:r>
      <w:r>
        <w:rPr>
          <w:rFonts w:ascii="Calibri" w:eastAsia="Calibri"/>
          <w:spacing w:val="-2"/>
        </w:rPr>
        <w:t xml:space="preserve"> </w:t>
      </w:r>
      <w:r>
        <w:t>电表箱：</w:t>
      </w:r>
    </w:p>
    <w:p>
      <w:pPr>
        <w:spacing w:after="0" w:line="383" w:lineRule="exact"/>
        <w:jc w:val="left"/>
        <w:sectPr>
          <w:headerReference w:type="default" r:id="rId9"/>
          <w:footerReference w:type="default" r:id="rId10"/>
          <w:pgSz w:w="17860" w:h="25260"/>
          <w:pgMar w:top="1640" w:right="280" w:bottom="2020" w:left="2540" w:header="1084" w:footer="1820"/>
          <w:pgNumType w:start="3"/>
          <w:cols w:space="708"/>
        </w:sectPr>
      </w:pPr>
    </w:p>
    <w:p>
      <w:pPr>
        <w:pStyle w:val="BodyText"/>
        <w:spacing w:before="6"/>
        <w:ind w:left="0"/>
        <w:rPr>
          <w:b/>
          <w:sz w:val="24"/>
        </w:rPr>
      </w:pPr>
    </w:p>
    <w:p>
      <w:pPr>
        <w:tabs>
          <w:tab w:val="left" w:pos="2862"/>
          <w:tab w:val="left" w:pos="3600"/>
          <w:tab w:val="left" w:pos="4175"/>
        </w:tabs>
        <w:spacing w:before="113"/>
        <w:ind w:left="160" w:right="0" w:firstLine="0"/>
        <w:jc w:val="left"/>
        <w:rPr>
          <w:rFonts w:ascii="Calibri"/>
          <w:sz w:val="36"/>
        </w:rPr>
      </w:pPr>
      <w:r>
        <w:rPr>
          <w:rFonts w:ascii="Calibri"/>
          <w:sz w:val="36"/>
        </w:rPr>
        <w:t>Pe=Pc=16KW</w:t>
        <w:tab/>
      </w:r>
      <w:r>
        <w:rPr>
          <w:rFonts w:ascii="Arial"/>
          <w:i/>
          <w:spacing w:val="9"/>
          <w:sz w:val="35"/>
        </w:rPr>
        <w:t>K</w:t>
      </w:r>
      <w:r>
        <w:rPr>
          <w:rFonts w:ascii="Arial"/>
          <w:i/>
          <w:spacing w:val="9"/>
          <w:position w:val="-21"/>
          <w:sz w:val="29"/>
        </w:rPr>
        <w:t>d</w:t>
        <w:tab/>
      </w:r>
      <w:r>
        <w:rPr>
          <w:rFonts w:ascii="Arial"/>
          <w:sz w:val="35"/>
        </w:rPr>
        <w:t>1</w:t>
        <w:tab/>
      </w:r>
      <w:r>
        <w:rPr>
          <w:rFonts w:ascii="Calibri"/>
          <w:sz w:val="36"/>
        </w:rPr>
        <w:t>Ic=80.8A</w:t>
      </w:r>
    </w:p>
    <w:p>
      <w:pPr>
        <w:spacing w:before="172" w:line="283" w:lineRule="auto"/>
        <w:ind w:left="160" w:right="2380" w:firstLine="629"/>
        <w:jc w:val="left"/>
        <w:rPr>
          <w:sz w:val="31"/>
        </w:rPr>
      </w:pPr>
      <w:r>
        <w:rPr>
          <w:w w:val="102"/>
          <w:sz w:val="31"/>
        </w:rPr>
        <w:t>选取施耐德</w:t>
      </w:r>
      <w:r>
        <w:rPr>
          <w:spacing w:val="-83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iC65</w:t>
      </w:r>
      <w:r>
        <w:rPr>
          <w:rFonts w:ascii="Calibri" w:eastAsia="Calibri"/>
          <w:w w:val="102"/>
          <w:sz w:val="31"/>
        </w:rPr>
        <w:t>N</w:t>
      </w:r>
      <w:r>
        <w:rPr>
          <w:rFonts w:ascii="Calibri" w:eastAsia="Calibri"/>
          <w:sz w:val="31"/>
        </w:rPr>
        <w:t xml:space="preserve"> </w:t>
      </w:r>
      <w:r>
        <w:rPr>
          <w:spacing w:val="3"/>
          <w:w w:val="102"/>
          <w:sz w:val="31"/>
        </w:rPr>
        <w:t>型脱扣器，瞬时脱扣特性</w:t>
      </w:r>
      <w:r>
        <w:rPr>
          <w:rFonts w:ascii="Calibri" w:eastAsia="Calibri"/>
          <w:spacing w:val="-24"/>
          <w:w w:val="102"/>
          <w:sz w:val="31"/>
        </w:rPr>
        <w:t>B</w:t>
      </w:r>
      <w:r>
        <w:rPr>
          <w:spacing w:val="-1"/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3~</w:t>
      </w:r>
      <w:r>
        <w:rPr>
          <w:rFonts w:ascii="Calibri" w:eastAsia="Calibri"/>
          <w:w w:val="102"/>
          <w:sz w:val="31"/>
        </w:rPr>
        <w:t>5</w:t>
      </w:r>
      <w:r>
        <w:rPr>
          <w:rFonts w:ascii="Calibri" w:eastAsia="Calibri"/>
          <w:sz w:val="31"/>
        </w:rPr>
        <w:t xml:space="preserve"> </w:t>
      </w:r>
      <w:r>
        <w:rPr>
          <w:w w:val="102"/>
          <w:sz w:val="31"/>
        </w:rPr>
        <w:t>倍</w:t>
      </w:r>
      <w:r>
        <w:rPr>
          <w:spacing w:val="-159"/>
          <w:w w:val="102"/>
          <w:sz w:val="31"/>
        </w:rPr>
        <w:t>）</w:t>
      </w:r>
      <w:r>
        <w:rPr>
          <w:spacing w:val="7"/>
          <w:w w:val="102"/>
          <w:sz w:val="31"/>
        </w:rPr>
        <w:t>，额定电流为</w:t>
      </w:r>
      <w:r>
        <w:rPr>
          <w:rFonts w:ascii="Calibri" w:eastAsia="Calibri"/>
          <w:spacing w:val="-1"/>
          <w:w w:val="102"/>
          <w:sz w:val="31"/>
        </w:rPr>
        <w:t>80</w:t>
      </w:r>
      <w:r>
        <w:rPr>
          <w:rFonts w:ascii="Calibri" w:eastAsia="Calibri"/>
          <w:spacing w:val="-3"/>
          <w:w w:val="102"/>
          <w:sz w:val="31"/>
        </w:rPr>
        <w:t>A</w:t>
      </w:r>
      <w:r>
        <w:rPr>
          <w:w w:val="102"/>
          <w:sz w:val="31"/>
        </w:rPr>
        <w:t>，断路器瞬时</w:t>
      </w:r>
      <w:r>
        <w:rPr>
          <w:spacing w:val="-9"/>
          <w:sz w:val="31"/>
        </w:rPr>
        <w:t xml:space="preserve">过流脱扣器的整定电流取 </w:t>
      </w:r>
      <w:r>
        <w:rPr>
          <w:rFonts w:ascii="Calibri" w:eastAsia="Calibri"/>
          <w:sz w:val="31"/>
        </w:rPr>
        <w:t>200A</w:t>
      </w:r>
      <w:r>
        <w:rPr>
          <w:sz w:val="31"/>
        </w:rPr>
        <w:t>。</w:t>
      </w:r>
    </w:p>
    <w:p>
      <w:pPr>
        <w:spacing w:before="0" w:line="283" w:lineRule="auto"/>
        <w:ind w:left="160" w:right="2402" w:firstLine="629"/>
        <w:jc w:val="left"/>
        <w:rPr>
          <w:sz w:val="31"/>
        </w:rPr>
      </w:pPr>
      <w:r>
        <w:rPr>
          <w:spacing w:val="3"/>
          <w:sz w:val="31"/>
        </w:rPr>
        <w:t>通过查得其载流量知应选用截面积为</w:t>
      </w:r>
      <w:r>
        <w:rPr>
          <w:rFonts w:ascii="Calibri" w:eastAsia="Calibri" w:hAnsi="Calibri"/>
          <w:sz w:val="31"/>
        </w:rPr>
        <w:t>25mm</w:t>
      </w:r>
      <w:r>
        <w:rPr>
          <w:sz w:val="31"/>
        </w:rPr>
        <w:t>²</w:t>
      </w:r>
      <w:r>
        <w:rPr>
          <w:spacing w:val="16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-13"/>
          <w:sz w:val="31"/>
        </w:rPr>
        <w:t>聚氯乙烯绝缘铜导线。故普通插座回</w:t>
      </w:r>
      <w:r>
        <w:rPr>
          <w:spacing w:val="-9"/>
          <w:sz w:val="31"/>
        </w:rPr>
        <w:t xml:space="preserve">路选择施耐德 </w:t>
      </w:r>
      <w:r>
        <w:rPr>
          <w:rFonts w:ascii="Calibri" w:eastAsia="Calibri" w:hAnsi="Calibri"/>
          <w:sz w:val="31"/>
        </w:rPr>
        <w:t xml:space="preserve">iC65N </w:t>
      </w:r>
      <w:r>
        <w:rPr>
          <w:spacing w:val="-1"/>
          <w:sz w:val="31"/>
        </w:rPr>
        <w:t>型断路器，</w:t>
      </w:r>
      <w:r>
        <w:rPr>
          <w:rFonts w:ascii="Calibri" w:eastAsia="Calibri" w:hAnsi="Calibri"/>
          <w:spacing w:val="-3"/>
          <w:sz w:val="31"/>
        </w:rPr>
        <w:t>3</w:t>
      </w:r>
      <w:r>
        <w:rPr>
          <w:spacing w:val="-3"/>
          <w:sz w:val="31"/>
        </w:rPr>
        <w:t>×</w:t>
      </w:r>
      <w:r>
        <w:rPr>
          <w:rFonts w:ascii="Calibri" w:eastAsia="Calibri" w:hAnsi="Calibri"/>
          <w:spacing w:val="-3"/>
          <w:sz w:val="31"/>
        </w:rPr>
        <w:t>25mm</w:t>
      </w:r>
      <w:r>
        <w:rPr>
          <w:spacing w:val="-3"/>
          <w:sz w:val="31"/>
        </w:rPr>
        <w:t>²</w:t>
      </w:r>
      <w:r>
        <w:rPr>
          <w:spacing w:val="-27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-6"/>
          <w:sz w:val="31"/>
        </w:rPr>
        <w:t xml:space="preserve">聚氯乙烯绝缘铜导线，穿直径 </w:t>
      </w:r>
      <w:r>
        <w:rPr>
          <w:rFonts w:ascii="Calibri" w:eastAsia="Calibri" w:hAnsi="Calibri"/>
          <w:sz w:val="31"/>
        </w:rPr>
        <w:t xml:space="preserve">32 </w:t>
      </w:r>
      <w:r>
        <w:rPr>
          <w:spacing w:val="-25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SC </w:t>
      </w:r>
      <w:r>
        <w:rPr>
          <w:sz w:val="31"/>
        </w:rPr>
        <w:t>管沿墙暗敷设。</w:t>
      </w:r>
    </w:p>
    <w:p>
      <w:pPr>
        <w:spacing w:before="0" w:line="395" w:lineRule="exact"/>
        <w:ind w:left="790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为保证级间配合，隔离开关参数取</w:t>
      </w:r>
      <w:r>
        <w:rPr>
          <w:rFonts w:ascii="Calibri" w:eastAsia="Calibri"/>
          <w:sz w:val="31"/>
        </w:rPr>
        <w:t>80A</w:t>
      </w:r>
      <w:r>
        <w:rPr>
          <w:sz w:val="31"/>
        </w:rPr>
        <w:t xml:space="preserve">，选择型号为 </w:t>
      </w:r>
      <w:r>
        <w:rPr>
          <w:rFonts w:ascii="Calibri" w:eastAsia="Calibri"/>
          <w:sz w:val="31"/>
        </w:rPr>
        <w:t>INT 63/2P-80A</w:t>
      </w:r>
    </w:p>
    <w:p>
      <w:pPr>
        <w:spacing w:before="70" w:line="394" w:lineRule="exact"/>
        <w:ind w:left="790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 xml:space="preserve">电度表选择 </w:t>
      </w:r>
      <w:r>
        <w:rPr>
          <w:rFonts w:ascii="Calibri" w:eastAsia="Calibri"/>
          <w:sz w:val="31"/>
        </w:rPr>
        <w:t>DDSI866-10(40)A</w:t>
      </w:r>
    </w:p>
    <w:p>
      <w:pPr>
        <w:pStyle w:val="Heading2"/>
        <w:spacing w:line="459" w:lineRule="exact"/>
      </w:pPr>
      <w:r>
        <w:rPr>
          <w:rFonts w:ascii="Calibri" w:eastAsia="Calibri"/>
        </w:rPr>
        <w:t xml:space="preserve">6.AE </w:t>
      </w:r>
      <w:r>
        <w:t>配电箱：</w:t>
      </w:r>
    </w:p>
    <w:p>
      <w:pPr>
        <w:pStyle w:val="BodyText"/>
        <w:tabs>
          <w:tab w:val="left" w:pos="2275"/>
          <w:tab w:val="left" w:pos="3275"/>
        </w:tabs>
        <w:spacing w:before="20"/>
        <w:rPr>
          <w:rFonts w:ascii="Calibri"/>
        </w:rPr>
      </w:pPr>
      <w:r>
        <w:rPr>
          <w:rFonts w:ascii="Calibri"/>
        </w:rPr>
        <w:t>Pe=176KW</w:t>
        <w:tab/>
        <w:t>0.41</w:t>
        <w:tab/>
        <w:t>Ic=365A</w:t>
      </w:r>
    </w:p>
    <w:p>
      <w:pPr>
        <w:spacing w:before="91" w:line="283" w:lineRule="auto"/>
        <w:ind w:left="160" w:right="2404" w:firstLine="629"/>
        <w:jc w:val="left"/>
        <w:rPr>
          <w:sz w:val="31"/>
        </w:rPr>
      </w:pPr>
      <w:r>
        <w:rPr>
          <w:w w:val="102"/>
          <w:sz w:val="31"/>
        </w:rPr>
        <w:t>选取施耐德</w:t>
      </w:r>
      <w:r>
        <w:rPr>
          <w:spacing w:val="-69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iC65</w:t>
      </w:r>
      <w:r>
        <w:rPr>
          <w:rFonts w:ascii="Calibri" w:eastAsia="Calibri"/>
          <w:w w:val="102"/>
          <w:sz w:val="31"/>
        </w:rPr>
        <w:t>N</w:t>
      </w:r>
      <w:r>
        <w:rPr>
          <w:rFonts w:ascii="Calibri" w:eastAsia="Calibri"/>
          <w:sz w:val="31"/>
        </w:rPr>
        <w:t xml:space="preserve"> </w:t>
      </w:r>
      <w:r>
        <w:rPr>
          <w:spacing w:val="6"/>
          <w:w w:val="102"/>
          <w:sz w:val="31"/>
        </w:rPr>
        <w:t>型脱扣器，瞬时脱扣特性</w:t>
      </w:r>
      <w:r>
        <w:rPr>
          <w:rFonts w:ascii="Calibri" w:eastAsia="Calibri"/>
          <w:spacing w:val="-3"/>
          <w:w w:val="102"/>
          <w:sz w:val="31"/>
        </w:rPr>
        <w:t>B</w:t>
      </w:r>
      <w:r>
        <w:rPr>
          <w:spacing w:val="-4"/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3~</w:t>
      </w:r>
      <w:r>
        <w:rPr>
          <w:rFonts w:ascii="Calibri" w:eastAsia="Calibri"/>
          <w:w w:val="102"/>
          <w:sz w:val="31"/>
        </w:rPr>
        <w:t>5</w:t>
      </w:r>
      <w:r>
        <w:rPr>
          <w:rFonts w:ascii="Calibri" w:eastAsia="Calibri"/>
          <w:sz w:val="31"/>
        </w:rPr>
        <w:t xml:space="preserve"> </w:t>
      </w:r>
      <w:r>
        <w:rPr>
          <w:w w:val="102"/>
          <w:sz w:val="31"/>
        </w:rPr>
        <w:t>倍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，额定电流为</w:t>
      </w:r>
      <w:r>
        <w:rPr>
          <w:spacing w:val="-73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150</w:t>
      </w:r>
      <w:r>
        <w:rPr>
          <w:rFonts w:ascii="Calibri" w:eastAsia="Calibri"/>
          <w:spacing w:val="-5"/>
          <w:w w:val="102"/>
          <w:sz w:val="31"/>
        </w:rPr>
        <w:t>A</w:t>
      </w:r>
      <w:r>
        <w:rPr>
          <w:w w:val="102"/>
          <w:sz w:val="31"/>
        </w:rPr>
        <w:t>，断路器瞬</w:t>
      </w:r>
      <w:r>
        <w:rPr>
          <w:spacing w:val="-8"/>
          <w:sz w:val="31"/>
        </w:rPr>
        <w:t xml:space="preserve">时过流脱扣器的整定电流取 </w:t>
      </w:r>
      <w:r>
        <w:rPr>
          <w:rFonts w:ascii="Calibri" w:eastAsia="Calibri"/>
          <w:spacing w:val="-3"/>
          <w:sz w:val="31"/>
        </w:rPr>
        <w:t>350A</w:t>
      </w:r>
      <w:r>
        <w:rPr>
          <w:sz w:val="31"/>
        </w:rPr>
        <w:t>。</w:t>
      </w:r>
    </w:p>
    <w:p>
      <w:pPr>
        <w:spacing w:before="0" w:line="283" w:lineRule="auto"/>
        <w:ind w:left="160" w:right="2402" w:firstLine="629"/>
        <w:jc w:val="left"/>
        <w:rPr>
          <w:sz w:val="31"/>
        </w:rPr>
      </w:pPr>
      <w:r>
        <w:rPr>
          <w:spacing w:val="3"/>
          <w:sz w:val="31"/>
        </w:rPr>
        <w:t>通过查得其载流量知应选用截面积为</w:t>
      </w:r>
      <w:r>
        <w:rPr>
          <w:rFonts w:ascii="Calibri" w:eastAsia="Calibri" w:hAnsi="Calibri"/>
          <w:sz w:val="31"/>
        </w:rPr>
        <w:t>50mm</w:t>
      </w:r>
      <w:r>
        <w:rPr>
          <w:sz w:val="31"/>
        </w:rPr>
        <w:t>²</w:t>
      </w:r>
      <w:r>
        <w:rPr>
          <w:spacing w:val="17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-12"/>
          <w:sz w:val="31"/>
        </w:rPr>
        <w:t>聚氯乙烯绝缘铜导线。故普通插座回</w:t>
      </w:r>
      <w:r>
        <w:rPr>
          <w:spacing w:val="-9"/>
          <w:sz w:val="31"/>
        </w:rPr>
        <w:t xml:space="preserve">路选择施耐德 </w:t>
      </w:r>
      <w:r>
        <w:rPr>
          <w:rFonts w:ascii="Calibri" w:eastAsia="Calibri" w:hAnsi="Calibri"/>
          <w:sz w:val="31"/>
        </w:rPr>
        <w:t xml:space="preserve">iC65N </w:t>
      </w:r>
      <w:r>
        <w:rPr>
          <w:sz w:val="31"/>
        </w:rPr>
        <w:t>型断路器，</w:t>
      </w:r>
      <w:r>
        <w:rPr>
          <w:rFonts w:ascii="Calibri" w:eastAsia="Calibri" w:hAnsi="Calibri"/>
          <w:sz w:val="31"/>
        </w:rPr>
        <w:t>3</w:t>
      </w:r>
      <w:r>
        <w:rPr>
          <w:sz w:val="31"/>
        </w:rPr>
        <w:t>×</w:t>
      </w:r>
      <w:r>
        <w:rPr>
          <w:rFonts w:ascii="Calibri" w:eastAsia="Calibri" w:hAnsi="Calibri"/>
          <w:sz w:val="31"/>
        </w:rPr>
        <w:t>50mm</w:t>
      </w:r>
      <w:r>
        <w:rPr>
          <w:sz w:val="31"/>
        </w:rPr>
        <w:t>²</w:t>
      </w:r>
      <w:r>
        <w:rPr>
          <w:spacing w:val="-31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BV </w:t>
      </w:r>
      <w:r>
        <w:rPr>
          <w:spacing w:val="-6"/>
          <w:sz w:val="31"/>
        </w:rPr>
        <w:t xml:space="preserve">聚氯乙烯绝缘铜导线，穿直径 </w:t>
      </w:r>
      <w:r>
        <w:rPr>
          <w:rFonts w:ascii="Calibri" w:eastAsia="Calibri" w:hAnsi="Calibri"/>
          <w:sz w:val="31"/>
        </w:rPr>
        <w:t xml:space="preserve">50 </w:t>
      </w:r>
      <w:r>
        <w:rPr>
          <w:spacing w:val="-26"/>
          <w:sz w:val="31"/>
        </w:rPr>
        <w:t xml:space="preserve">的 </w:t>
      </w:r>
      <w:r>
        <w:rPr>
          <w:rFonts w:ascii="Calibri" w:eastAsia="Calibri" w:hAnsi="Calibri"/>
          <w:sz w:val="31"/>
        </w:rPr>
        <w:t xml:space="preserve">SC </w:t>
      </w:r>
      <w:r>
        <w:rPr>
          <w:sz w:val="31"/>
        </w:rPr>
        <w:t>管沿墙暗敷设。</w:t>
      </w:r>
    </w:p>
    <w:p>
      <w:pPr>
        <w:spacing w:before="0" w:line="395" w:lineRule="exact"/>
        <w:ind w:left="790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 xml:space="preserve">电度表选择 </w:t>
      </w:r>
      <w:r>
        <w:rPr>
          <w:rFonts w:ascii="Calibri" w:eastAsia="Calibri"/>
          <w:sz w:val="31"/>
        </w:rPr>
        <w:t>DDSI866-10(40)</w:t>
      </w:r>
    </w:p>
    <w:p>
      <w:pPr>
        <w:pStyle w:val="Heading1"/>
        <w:spacing w:before="141"/>
        <w:ind w:left="1220" w:right="412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照度计算书</w:t>
      </w:r>
    </w:p>
    <w:p>
      <w:pPr>
        <w:pStyle w:val="BodyText"/>
        <w:spacing w:before="9"/>
        <w:ind w:left="0"/>
        <w:rPr>
          <w:rFonts w:ascii="黑体"/>
          <w:b/>
          <w:sz w:val="15"/>
        </w:rPr>
      </w:pPr>
    </w:p>
    <w:p>
      <w:pPr>
        <w:pStyle w:val="Heading2"/>
        <w:spacing w:before="50" w:line="240" w:lineRule="auto"/>
      </w:pPr>
      <w:r>
        <w:t>工程名:卧室 1</w:t>
      </w:r>
    </w:p>
    <w:p>
      <w:pPr>
        <w:pStyle w:val="BodyText"/>
      </w:pPr>
      <w:r>
        <w:t>计算者:张波</w:t>
      </w:r>
    </w:p>
    <w:p>
      <w:pPr>
        <w:pStyle w:val="BodyText"/>
        <w:spacing w:before="6"/>
      </w:pPr>
      <w:r>
        <w:t>计算时间:2016/12/13</w:t>
      </w:r>
    </w:p>
    <w:p>
      <w:pPr>
        <w:pStyle w:val="ListParagraph"/>
        <w:numPr>
          <w:ilvl w:val="0"/>
          <w:numId w:val="15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房间参数</w:t>
      </w:r>
    </w:p>
    <w:p>
      <w:pPr>
        <w:pStyle w:val="BodyText"/>
        <w:spacing w:before="10"/>
        <w:ind w:left="0"/>
        <w:rPr>
          <w:rFonts w:ascii="黑体"/>
          <w:sz w:val="1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137104</wp:posOffset>
            </wp:positionV>
            <wp:extent cx="5023953" cy="594655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3953" cy="5946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黑体"/>
          <w:sz w:val="13"/>
        </w:rPr>
        <w:sectPr>
          <w:headerReference w:type="default" r:id="rId12"/>
          <w:footerReference w:type="default" r:id="rId13"/>
          <w:pgSz w:w="17860" w:h="25260"/>
          <w:pgMar w:top="1640" w:right="280" w:bottom="2020" w:left="2540" w:header="1084" w:footer="1820"/>
          <w:pgNumType w:start="4"/>
          <w:cols w:space="708"/>
        </w:sectPr>
      </w:pPr>
    </w:p>
    <w:p>
      <w:pPr>
        <w:pStyle w:val="BodyText"/>
        <w:ind w:left="0"/>
        <w:rPr>
          <w:rFonts w:ascii="黑体"/>
          <w:sz w:val="12"/>
        </w:rPr>
      </w:pPr>
    </w:p>
    <w:p>
      <w:pPr>
        <w:pStyle w:val="BodyText"/>
        <w:spacing w:before="49"/>
      </w:pPr>
      <w:r>
        <w:t>房间类别：,照度要求值:75.00LX,功率密度不超过 7.00W/m2</w:t>
      </w:r>
    </w:p>
    <w:p>
      <w:pPr>
        <w:pStyle w:val="BodyText"/>
        <w:spacing w:before="8"/>
      </w:pPr>
      <w:r>
        <w:rPr>
          <w:spacing w:val="-19"/>
        </w:rPr>
        <w:t xml:space="preserve">房间长度 </w:t>
      </w:r>
      <w:r>
        <w:t>L: 3.32 m</w:t>
      </w:r>
    </w:p>
    <w:p>
      <w:pPr>
        <w:pStyle w:val="BodyText"/>
        <w:spacing w:before="6"/>
      </w:pPr>
      <w:r>
        <w:rPr>
          <w:spacing w:val="-19"/>
        </w:rPr>
        <w:t xml:space="preserve">房间宽度 </w:t>
      </w:r>
      <w:r>
        <w:t>B: 3.18 m</w:t>
      </w:r>
    </w:p>
    <w:p>
      <w:pPr>
        <w:pStyle w:val="BodyText"/>
      </w:pPr>
      <w:r>
        <w:rPr>
          <w:spacing w:val="-19"/>
        </w:rPr>
        <w:t xml:space="preserve">计算高度 </w:t>
      </w:r>
      <w:r>
        <w:t>H: 1.65 m</w:t>
      </w:r>
    </w:p>
    <w:p>
      <w:pPr>
        <w:pStyle w:val="BodyText"/>
        <w:spacing w:line="242" w:lineRule="auto"/>
        <w:ind w:right="12718"/>
        <w:jc w:val="both"/>
      </w:pPr>
      <w:r>
        <w:t>窗台高：1.1m 窗户长：1.2m 门高：2.1m</w:t>
      </w:r>
    </w:p>
    <w:p>
      <w:pPr>
        <w:pStyle w:val="BodyText"/>
        <w:spacing w:before="6" w:line="242" w:lineRule="auto"/>
        <w:ind w:right="11278"/>
      </w:pPr>
      <w:r>
        <w:t xml:space="preserve">玻璃反射系数：0.08 </w:t>
      </w:r>
      <w:r>
        <w:rPr>
          <w:spacing w:val="-1"/>
        </w:rPr>
        <w:t>木质门反射系数：</w:t>
      </w:r>
      <w:r>
        <w:rPr>
          <w:spacing w:val="-5"/>
        </w:rPr>
        <w:t xml:space="preserve">0.53 </w:t>
      </w:r>
      <w:r>
        <w:t>顶棚的反射系数：0.7 墙的反射系数：0.7</w:t>
      </w:r>
    </w:p>
    <w:p>
      <w:pPr>
        <w:pStyle w:val="BodyText"/>
        <w:spacing w:before="9" w:line="244" w:lineRule="auto"/>
        <w:ind w:right="11458"/>
      </w:pPr>
      <w:r>
        <w:t>地板的反射系数：0.5 室空间比:</w:t>
      </w:r>
    </w:p>
    <w:p>
      <w:pPr>
        <w:spacing w:after="0" w:line="244" w:lineRule="auto"/>
        <w:sectPr>
          <w:headerReference w:type="default" r:id="rId14"/>
          <w:footerReference w:type="default" r:id="rId15"/>
          <w:pgSz w:w="17860" w:h="25260"/>
          <w:pgMar w:top="1640" w:right="280" w:bottom="2020" w:left="2540" w:header="1084" w:footer="1820"/>
          <w:pgNumType w:start="5"/>
          <w:cols w:space="708"/>
        </w:sectPr>
      </w:pPr>
    </w:p>
    <w:p>
      <w:pPr>
        <w:spacing w:before="375"/>
        <w:ind w:left="236" w:right="0" w:firstLine="0"/>
        <w:jc w:val="left"/>
        <w:rPr>
          <w:rFonts w:ascii="Symbol" w:hAnsi="Symbol"/>
          <w:sz w:val="40"/>
        </w:rPr>
      </w:pPr>
      <w:r>
        <w:rPr>
          <w:rFonts w:ascii="Times New Roman" w:hAnsi="Times New Roman"/>
          <w:i/>
          <w:sz w:val="40"/>
        </w:rPr>
        <w:t xml:space="preserve">RCR </w:t>
      </w:r>
      <w:r>
        <w:rPr>
          <w:rFonts w:ascii="Symbol" w:hAnsi="Symbol"/>
          <w:sz w:val="40"/>
        </w:rPr>
        <w:sym w:font="Symbol" w:char="F03D"/>
      </w:r>
    </w:p>
    <w:p>
      <w:pPr>
        <w:tabs>
          <w:tab w:val="left" w:pos="10788"/>
        </w:tabs>
        <w:spacing w:before="133" w:line="165" w:lineRule="auto"/>
        <w:ind w:left="74" w:right="0" w:firstLine="0"/>
        <w:jc w:val="left"/>
        <w:rPr>
          <w:rFonts w:ascii="幼圆" w:hAnsi="幼圆"/>
          <w:sz w:val="36"/>
        </w:rPr>
      </w:pPr>
      <w:r>
        <w:br w:type="column"/>
      </w:r>
      <w:r>
        <w:rPr>
          <w:rFonts w:ascii="Times New Roman" w:hAnsi="Times New Roman"/>
          <w:sz w:val="40"/>
        </w:rPr>
        <w:t>5</w:t>
      </w:r>
      <w:r>
        <w:rPr>
          <w:rFonts w:ascii="Times New Roman" w:hAnsi="Times New Roman"/>
          <w:i/>
          <w:sz w:val="40"/>
        </w:rPr>
        <w:t>h</w:t>
      </w:r>
      <w:r>
        <w:rPr>
          <w:rFonts w:ascii="Times New Roman" w:hAnsi="Times New Roman"/>
          <w:i/>
          <w:spacing w:val="44"/>
          <w:sz w:val="40"/>
        </w:rPr>
        <w:t xml:space="preserve"> </w:t>
      </w:r>
      <w:r>
        <w:rPr>
          <w:rFonts w:ascii="Times New Roman" w:hAnsi="Times New Roman"/>
          <w:sz w:val="40"/>
        </w:rPr>
        <w:t>(</w:t>
      </w:r>
      <w:r>
        <w:rPr>
          <w:rFonts w:ascii="Times New Roman" w:hAnsi="Times New Roman"/>
          <w:i/>
          <w:sz w:val="40"/>
        </w:rPr>
        <w:t>l</w:t>
      </w:r>
      <w:r>
        <w:rPr>
          <w:rFonts w:ascii="Times New Roman" w:hAnsi="Times New Roman"/>
          <w:i/>
          <w:spacing w:val="-2"/>
          <w:sz w:val="40"/>
        </w:rPr>
        <w:t xml:space="preserve"> </w:t>
      </w:r>
      <w:r>
        <w:rPr>
          <w:rFonts w:ascii="Symbol" w:hAnsi="Symbol"/>
          <w:sz w:val="40"/>
        </w:rPr>
        <w:sym w:font="Symbol" w:char="F02B"/>
      </w:r>
      <w:r>
        <w:rPr>
          <w:rFonts w:ascii="Times New Roman" w:hAnsi="Times New Roman"/>
          <w:spacing w:val="-1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w</w:t>
      </w:r>
      <w:r>
        <w:rPr>
          <w:rFonts w:ascii="Times New Roman" w:hAnsi="Times New Roman"/>
          <w:sz w:val="40"/>
        </w:rPr>
        <w:t>)</w:t>
      </w:r>
      <w:r>
        <w:rPr>
          <w:rFonts w:ascii="Times New Roman" w:hAnsi="Times New Roman"/>
          <w:spacing w:val="35"/>
          <w:sz w:val="40"/>
        </w:rPr>
        <w:t xml:space="preserve"> </w:t>
      </w:r>
      <w:r>
        <w:rPr>
          <w:rFonts w:ascii="Symbol" w:hAnsi="Symbol"/>
          <w:position w:val="-25"/>
          <w:sz w:val="40"/>
        </w:rPr>
        <w:sym w:font="Symbol" w:char="F03D"/>
      </w:r>
      <w:r>
        <w:rPr>
          <w:rFonts w:ascii="Times New Roman" w:hAnsi="Times New Roman"/>
          <w:spacing w:val="25"/>
          <w:position w:val="-25"/>
          <w:sz w:val="40"/>
        </w:rPr>
        <w:t xml:space="preserve"> </w:t>
      </w:r>
      <w:r>
        <w:rPr>
          <w:rFonts w:ascii="Times New Roman" w:hAnsi="Times New Roman"/>
          <w:spacing w:val="10"/>
          <w:sz w:val="40"/>
        </w:rPr>
        <w:t>5</w:t>
      </w:r>
      <w:r>
        <w:rPr>
          <w:rFonts w:ascii="Symbol" w:hAnsi="Symbol"/>
          <w:spacing w:val="10"/>
          <w:sz w:val="40"/>
        </w:rPr>
        <w:sym w:font="Symbol" w:char="F0B4"/>
      </w:r>
      <w:r>
        <w:rPr>
          <w:rFonts w:ascii="Times New Roman" w:hAnsi="Times New Roman"/>
          <w:spacing w:val="10"/>
          <w:sz w:val="40"/>
        </w:rPr>
        <w:t>1.65</w:t>
      </w:r>
      <w:r>
        <w:rPr>
          <w:rFonts w:ascii="Symbol" w:hAnsi="Symbol"/>
          <w:spacing w:val="10"/>
          <w:sz w:val="40"/>
        </w:rPr>
        <w:sym w:font="Symbol" w:char="F0B4"/>
      </w:r>
      <w:r>
        <w:rPr>
          <w:rFonts w:ascii="Times New Roman" w:hAnsi="Times New Roman"/>
          <w:spacing w:val="10"/>
          <w:sz w:val="40"/>
        </w:rPr>
        <w:t>(3.32</w:t>
      </w:r>
      <w:r>
        <w:rPr>
          <w:rFonts w:ascii="Times New Roman" w:hAnsi="Times New Roman"/>
          <w:spacing w:val="-31"/>
          <w:sz w:val="40"/>
        </w:rPr>
        <w:t xml:space="preserve"> </w:t>
      </w:r>
      <w:r>
        <w:rPr>
          <w:rFonts w:ascii="Symbol" w:hAnsi="Symbol"/>
          <w:sz w:val="40"/>
        </w:rPr>
        <w:sym w:font="Symbol" w:char="F02B"/>
      </w:r>
      <w:r>
        <w:rPr>
          <w:rFonts w:ascii="Times New Roman" w:hAnsi="Times New Roman"/>
          <w:spacing w:val="-32"/>
          <w:sz w:val="40"/>
        </w:rPr>
        <w:t xml:space="preserve"> </w:t>
      </w:r>
      <w:r>
        <w:rPr>
          <w:rFonts w:ascii="Times New Roman" w:hAnsi="Times New Roman"/>
          <w:sz w:val="40"/>
        </w:rPr>
        <w:t>3.18)</w:t>
      </w:r>
      <w:r>
        <w:rPr>
          <w:rFonts w:ascii="Times New Roman" w:hAnsi="Times New Roman"/>
          <w:spacing w:val="33"/>
          <w:sz w:val="40"/>
        </w:rPr>
        <w:t xml:space="preserve"> </w:t>
      </w:r>
      <w:r>
        <w:rPr>
          <w:rFonts w:ascii="Symbol" w:hAnsi="Symbol"/>
          <w:position w:val="-25"/>
          <w:sz w:val="40"/>
        </w:rPr>
        <w:sym w:font="Symbol" w:char="F03D"/>
      </w:r>
      <w:r>
        <w:rPr>
          <w:rFonts w:ascii="Times New Roman" w:hAnsi="Times New Roman"/>
          <w:spacing w:val="-10"/>
          <w:position w:val="-25"/>
          <w:sz w:val="40"/>
        </w:rPr>
        <w:t xml:space="preserve"> </w:t>
      </w:r>
      <w:r>
        <w:rPr>
          <w:rFonts w:ascii="Times New Roman" w:hAnsi="Times New Roman"/>
          <w:position w:val="-25"/>
          <w:sz w:val="40"/>
        </w:rPr>
        <w:t>5.079</w:t>
      </w:r>
      <w:r>
        <w:rPr>
          <w:rFonts w:ascii="Times New Roman" w:hAnsi="Times New Roman"/>
          <w:spacing w:val="-3"/>
          <w:position w:val="-25"/>
          <w:sz w:val="40"/>
        </w:rPr>
        <w:t xml:space="preserve"> </w:t>
      </w:r>
      <w:r>
        <w:rPr>
          <w:position w:val="-33"/>
          <w:sz w:val="36"/>
        </w:rPr>
        <w:t>顶棚空间有效反射</w:t>
      </w:r>
      <w:r>
        <w:rPr>
          <w:spacing w:val="65"/>
          <w:position w:val="-33"/>
          <w:sz w:val="36"/>
        </w:rPr>
        <w:t>比</w:t>
      </w:r>
      <w:r>
        <w:rPr>
          <w:rFonts w:ascii="Symbol" w:hAnsi="Symbol"/>
          <w:position w:val="-32"/>
          <w:sz w:val="29"/>
        </w:rPr>
        <w:sym w:font="Symbol" w:char="F072"/>
      </w:r>
      <w:r>
        <w:rPr>
          <w:rFonts w:ascii="Times New Roman" w:hAnsi="Times New Roman"/>
          <w:position w:val="-32"/>
          <w:sz w:val="29"/>
        </w:rPr>
        <w:tab/>
      </w:r>
      <w:r>
        <w:rPr>
          <w:rFonts w:ascii="幼圆" w:hAnsi="幼圆"/>
          <w:position w:val="-33"/>
          <w:sz w:val="36"/>
        </w:rPr>
        <w:t>:</w:t>
      </w:r>
    </w:p>
    <w:p>
      <w:pPr>
        <w:tabs>
          <w:tab w:val="left" w:pos="3032"/>
          <w:tab w:val="left" w:pos="10612"/>
        </w:tabs>
        <w:spacing w:before="0" w:line="353" w:lineRule="exact"/>
        <w:ind w:left="679" w:right="0" w:firstLine="0"/>
        <w:jc w:val="left"/>
        <w:rPr>
          <w:rFonts w:ascii="Times New Roman" w:hAnsi="Times New Roman"/>
          <w:i/>
          <w:sz w:val="2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-75231</wp:posOffset>
            </wp:positionV>
            <wp:extent cx="10541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-75231</wp:posOffset>
            </wp:positionV>
            <wp:extent cx="22860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.65pt;height:14.5pt;margin-top:-13.97pt;margin-left:218.79pt;mso-position-horizontal-relative:page;position:absolute;z-index:-251654144" filled="f" stroked="f">
            <v:textbox inset="0,0,0,0">
              <w:txbxContent>
                <w:p>
                  <w:pPr>
                    <w:spacing w:before="0" w:line="28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99"/>
                      <w:sz w:val="29"/>
                    </w:rPr>
                    <w:t>r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40"/>
        </w:rPr>
        <w:t>lw</w:t>
        <w:tab/>
      </w:r>
      <w:r>
        <w:rPr>
          <w:rFonts w:ascii="Times New Roman" w:hAnsi="Times New Roman"/>
          <w:sz w:val="40"/>
        </w:rPr>
        <w:t>3.32</w:t>
      </w:r>
      <w:r>
        <w:rPr>
          <w:rFonts w:ascii="Times New Roman" w:hAnsi="Times New Roman"/>
          <w:spacing w:val="-57"/>
          <w:sz w:val="40"/>
        </w:rPr>
        <w:t xml:space="preserve"> </w:t>
      </w:r>
      <w:r>
        <w:rPr>
          <w:rFonts w:ascii="Symbol" w:hAnsi="Symbol"/>
          <w:sz w:val="40"/>
        </w:rPr>
        <w:sym w:font="Symbol" w:char="F0B4"/>
      </w:r>
      <w:r>
        <w:rPr>
          <w:rFonts w:ascii="Times New Roman" w:hAnsi="Times New Roman"/>
          <w:spacing w:val="-53"/>
          <w:sz w:val="40"/>
        </w:rPr>
        <w:t xml:space="preserve"> </w:t>
      </w:r>
      <w:r>
        <w:rPr>
          <w:rFonts w:ascii="Times New Roman" w:hAnsi="Times New Roman"/>
          <w:sz w:val="40"/>
        </w:rPr>
        <w:t>3.18</w:t>
        <w:tab/>
      </w:r>
      <w:r>
        <w:rPr>
          <w:rFonts w:ascii="Times New Roman" w:hAnsi="Times New Roman"/>
          <w:i/>
          <w:position w:val="1"/>
          <w:sz w:val="20"/>
        </w:rPr>
        <w:t>c</w:t>
      </w:r>
    </w:p>
    <w:p>
      <w:pPr>
        <w:spacing w:after="0" w:line="353" w:lineRule="exact"/>
        <w:jc w:val="left"/>
        <w:rPr>
          <w:rFonts w:ascii="Times New Roman" w:hAnsi="Times New Roman"/>
          <w:sz w:val="20"/>
        </w:rPr>
        <w:sectPr>
          <w:headerReference w:type="default" r:id="rId18"/>
          <w:footerReference w:type="default" r:id="rId19"/>
          <w:type w:val="continuous"/>
          <w:pgSz w:w="17860" w:h="25260"/>
          <w:pgMar w:top="1640" w:right="280" w:bottom="2020" w:left="2540" w:header="708" w:footer="708"/>
          <w:pgNumType w:start="6"/>
          <w:cols w:num="2" w:space="708" w:equalWidth="0">
            <w:col w:w="1334" w:space="40"/>
            <w:col w:w="13666" w:space="0"/>
          </w:cols>
        </w:sectPr>
      </w:pPr>
    </w:p>
    <w:p>
      <w:pPr>
        <w:spacing w:before="125" w:line="480" w:lineRule="exact"/>
        <w:ind w:left="843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position w:val="7"/>
          <w:sz w:val="54"/>
        </w:rPr>
        <w:sym w:font="Symbol" w:char="F0E5"/>
      </w:r>
      <w:r>
        <w:rPr>
          <w:rFonts w:ascii="Symbol" w:hAnsi="Symbol"/>
          <w:position w:val="2"/>
          <w:sz w:val="38"/>
        </w:rPr>
        <w:sym w:font="Symbol" w:char="F072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Times New Roman" w:hAnsi="Times New Roman"/>
          <w:i/>
          <w:sz w:val="36"/>
        </w:rPr>
        <w:t>A</w:t>
      </w:r>
    </w:p>
    <w:p>
      <w:pPr>
        <w:pStyle w:val="BodyText"/>
        <w:spacing w:before="4"/>
        <w:ind w:left="0"/>
        <w:rPr>
          <w:rFonts w:ascii="Times New Roman"/>
          <w:i/>
        </w:rPr>
      </w:pPr>
      <w:r>
        <w:br w:type="column"/>
      </w:r>
    </w:p>
    <w:p>
      <w:pPr>
        <w:pStyle w:val="BodyText"/>
        <w:spacing w:before="0" w:line="188" w:lineRule="exact"/>
        <w:ind w:left="439"/>
        <w:rPr>
          <w:rFonts w:ascii="Times New Roman" w:hAnsi="Times New Roman"/>
        </w:rPr>
      </w:pPr>
      <w:r>
        <w:rPr>
          <w:rFonts w:ascii="Times New Roman" w:hAnsi="Times New Roman"/>
        </w:rPr>
        <w:t>0.7</w:t>
      </w:r>
      <w:r>
        <w:rPr>
          <w:rFonts w:ascii="Times New Roman" w:hAnsi="Times New Roman"/>
          <w:spacing w:val="-53"/>
        </w:rPr>
        <w:t xml:space="preserve"> </w:t>
      </w:r>
      <w:r>
        <w:rPr>
          <w:rFonts w:ascii="Symbol" w:hAnsi="Symbol"/>
          <w:spacing w:val="10"/>
        </w:rPr>
        <w:sym w:font="Symbol" w:char="F0B4"/>
      </w:r>
      <w:r>
        <w:rPr>
          <w:rFonts w:ascii="Times New Roman" w:hAnsi="Times New Roman"/>
          <w:spacing w:val="10"/>
        </w:rPr>
        <w:t>(3.32</w:t>
      </w:r>
      <w:r>
        <w:rPr>
          <w:rFonts w:ascii="Symbol" w:hAnsi="Symbol"/>
          <w:spacing w:val="10"/>
        </w:rPr>
        <w:sym w:font="Symbol" w:char="F0B4"/>
      </w:r>
      <w:r>
        <w:rPr>
          <w:rFonts w:ascii="Times New Roman" w:hAnsi="Times New Roman"/>
          <w:spacing w:val="-49"/>
        </w:rPr>
        <w:t xml:space="preserve"> </w:t>
      </w:r>
      <w:r>
        <w:rPr>
          <w:rFonts w:ascii="Times New Roman" w:hAnsi="Times New Roman"/>
        </w:rPr>
        <w:t>0.1)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0.7 </w:t>
      </w:r>
      <w:r>
        <w:rPr>
          <w:rFonts w:ascii="Symbol" w:hAnsi="Symbol"/>
          <w:spacing w:val="9"/>
        </w:rPr>
        <w:sym w:font="Symbol" w:char="F0B4"/>
      </w:r>
      <w:r>
        <w:rPr>
          <w:rFonts w:ascii="Times New Roman" w:hAnsi="Times New Roman"/>
          <w:spacing w:val="9"/>
        </w:rPr>
        <w:t>(3.18</w:t>
      </w:r>
      <w:r>
        <w:rPr>
          <w:rFonts w:ascii="Symbol" w:hAnsi="Symbol"/>
          <w:spacing w:val="9"/>
        </w:rPr>
        <w:sym w:font="Symbol" w:char="F0B4"/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Times New Roman" w:hAnsi="Times New Roman"/>
        </w:rPr>
        <w:t>0.1)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0.7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8"/>
        </w:rPr>
        <w:t xml:space="preserve"> </w:t>
      </w:r>
      <w:r>
        <w:rPr>
          <w:rFonts w:ascii="Times New Roman" w:hAnsi="Times New Roman"/>
        </w:rPr>
        <w:t>3.32</w:t>
      </w:r>
      <w:r>
        <w:rPr>
          <w:rFonts w:ascii="Times New Roman" w:hAnsi="Times New Roman"/>
          <w:spacing w:val="-55"/>
        </w:rPr>
        <w:t xml:space="preserve"> 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6"/>
        </w:rPr>
        <w:t>3.18</w:t>
      </w:r>
    </w:p>
    <w:p>
      <w:pPr>
        <w:spacing w:after="0" w:line="188" w:lineRule="exact"/>
        <w:rPr>
          <w:rFonts w:ascii="Times New Roman" w:hAnsi="Times New Roman"/>
        </w:rPr>
        <w:sectPr>
          <w:headerReference w:type="default" r:id="rId20"/>
          <w:footerReference w:type="default" r:id="rId21"/>
          <w:type w:val="continuous"/>
          <w:pgSz w:w="17860" w:h="25260"/>
          <w:pgMar w:top="1640" w:right="280" w:bottom="2020" w:left="2540" w:header="708" w:footer="708"/>
          <w:pgNumType w:start="7"/>
          <w:cols w:num="2" w:space="708" w:equalWidth="0">
            <w:col w:w="1824" w:space="40"/>
            <w:col w:w="13176" w:space="0"/>
          </w:cols>
        </w:sectPr>
      </w:pPr>
    </w:p>
    <w:p>
      <w:pPr>
        <w:tabs>
          <w:tab w:val="left" w:pos="1492"/>
          <w:tab w:val="left" w:pos="1787"/>
        </w:tabs>
        <w:spacing w:before="0" w:line="415" w:lineRule="exact"/>
        <w:ind w:left="227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191923</wp:posOffset>
            </wp:positionV>
            <wp:extent cx="7112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191923</wp:posOffset>
            </wp:positionV>
            <wp:extent cx="53721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19.35pt;height:33.25pt;margin-top:3.37pt;margin-left:176.64pt;mso-position-horizontal-relative:page;position:absolute;z-index:-251651072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54"/>
                    </w:rPr>
                  </w:pPr>
                  <w:r>
                    <w:rPr>
                      <w:rFonts w:ascii="Symbol" w:hAnsi="Symbol"/>
                      <w:w w:val="100"/>
                      <w:sz w:val="54"/>
                    </w:rPr>
                    <w:sym w:font="Symbol" w:char="F0E5"/>
                  </w:r>
                </w:p>
              </w:txbxContent>
            </v:textbox>
          </v:shape>
        </w:pict>
      </w:r>
      <w:r>
        <w:rPr>
          <w:rFonts w:ascii="Symbol" w:hAnsi="Symbol"/>
          <w:position w:val="2"/>
          <w:sz w:val="38"/>
        </w:rPr>
        <w:sym w:font="Symbol" w:char="F072"/>
      </w:r>
      <w:r>
        <w:rPr>
          <w:rFonts w:ascii="Times New Roman" w:hAnsi="Times New Roman"/>
          <w:spacing w:val="4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4"/>
          <w:sz w:val="21"/>
        </w:rPr>
        <w:t>i</w:t>
        <w:tab/>
        <w:t>i</w:t>
      </w:r>
      <w:r>
        <w:rPr>
          <w:rFonts w:ascii="Times New Roman" w:hAnsi="Times New Roman"/>
          <w:i/>
          <w:spacing w:val="49"/>
          <w:position w:val="4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spacing w:before="0" w:line="323" w:lineRule="exact"/>
        <w:ind w:left="1453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A</w:t>
      </w:r>
    </w:p>
    <w:p>
      <w:pPr>
        <w:spacing w:before="0" w:line="217" w:lineRule="exact"/>
        <w:ind w:left="0" w:right="538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i</w:t>
      </w:r>
    </w:p>
    <w:p>
      <w:pPr>
        <w:pStyle w:val="BodyText"/>
        <w:spacing w:before="323"/>
        <w:ind w:left="227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</w:rPr>
        <w:t>0.1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Times New Roman" w:hAnsi="Times New Roman"/>
          <w:spacing w:val="6"/>
        </w:rPr>
        <w:t>3.32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-40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30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8"/>
        </w:rPr>
        <w:t xml:space="preserve"> </w:t>
      </w:r>
      <w:r>
        <w:rPr>
          <w:rFonts w:ascii="Times New Roman" w:hAnsi="Times New Roman"/>
        </w:rPr>
        <w:t>0.1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3"/>
        </w:rPr>
        <w:t xml:space="preserve"> </w:t>
      </w:r>
      <w:r>
        <w:rPr>
          <w:rFonts w:ascii="Times New Roman" w:hAnsi="Times New Roman"/>
          <w:spacing w:val="5"/>
        </w:rPr>
        <w:t>3.18</w:t>
      </w:r>
      <w:r>
        <w:rPr>
          <w:rFonts w:ascii="Symbol" w:hAnsi="Symbol"/>
          <w:spacing w:val="5"/>
        </w:rPr>
        <w:sym w:font="Symbol" w:char="F0B4"/>
      </w:r>
      <w:r>
        <w:rPr>
          <w:rFonts w:ascii="Times New Roman" w:hAnsi="Times New Roman"/>
          <w:spacing w:val="-41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4"/>
        </w:rPr>
        <w:t xml:space="preserve"> </w:t>
      </w:r>
      <w:r>
        <w:rPr>
          <w:rFonts w:ascii="Times New Roman" w:hAnsi="Times New Roman"/>
        </w:rPr>
        <w:t>3.32</w:t>
      </w:r>
      <w:r>
        <w:rPr>
          <w:rFonts w:ascii="Times New Roman" w:hAnsi="Times New Roman"/>
          <w:spacing w:val="-55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4"/>
        </w:rPr>
        <w:t xml:space="preserve"> </w:t>
      </w:r>
      <w:r>
        <w:rPr>
          <w:rFonts w:ascii="Times New Roman" w:hAnsi="Times New Roman"/>
        </w:rPr>
        <w:t>3.18</w:t>
      </w:r>
    </w:p>
    <w:p>
      <w:pPr>
        <w:pStyle w:val="BodyText"/>
        <w:spacing w:before="40"/>
        <w:ind w:left="227"/>
        <w:rPr>
          <w:rFonts w:ascii="Times New Roman" w:hAnsi="Times New Roman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0.7</w:t>
      </w:r>
    </w:p>
    <w:p>
      <w:pPr>
        <w:spacing w:after="0"/>
        <w:rPr>
          <w:rFonts w:ascii="Times New Roman" w:hAnsi="Times New Roman"/>
        </w:rPr>
        <w:sectPr>
          <w:headerReference w:type="default" r:id="rId24"/>
          <w:footerReference w:type="default" r:id="rId25"/>
          <w:type w:val="continuous"/>
          <w:pgSz w:w="17860" w:h="25260"/>
          <w:pgMar w:top="1640" w:right="280" w:bottom="2020" w:left="2540" w:header="708" w:footer="708"/>
          <w:pgNumType w:start="8"/>
          <w:cols w:num="3" w:space="708" w:equalWidth="0">
            <w:col w:w="2238" w:space="1183"/>
            <w:col w:w="5981" w:space="1180"/>
            <w:col w:w="4458" w:space="0"/>
          </w:cols>
        </w:sectPr>
      </w:pPr>
    </w:p>
    <w:p>
      <w:pPr>
        <w:tabs>
          <w:tab w:val="left" w:pos="1758"/>
        </w:tabs>
        <w:spacing w:before="198" w:line="262" w:lineRule="exact"/>
        <w:ind w:left="227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position w:val="-20"/>
          <w:sz w:val="37"/>
        </w:rPr>
        <w:sym w:font="Symbol" w:char="F072"/>
      </w:r>
      <w:r>
        <w:rPr>
          <w:rFonts w:ascii="Times New Roman" w:hAnsi="Times New Roman"/>
          <w:position w:val="-20"/>
          <w:sz w:val="37"/>
        </w:rPr>
        <w:tab/>
      </w: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spacing w:val="-43"/>
          <w:position w:val="2"/>
          <w:sz w:val="37"/>
        </w:rPr>
        <w:t xml:space="preserve"> </w:t>
      </w:r>
      <w:r>
        <w:rPr>
          <w:rFonts w:ascii="Times New Roman" w:hAnsi="Times New Roman"/>
          <w:i/>
          <w:sz w:val="35"/>
        </w:rPr>
        <w:t>A</w:t>
      </w:r>
    </w:p>
    <w:p>
      <w:pPr>
        <w:spacing w:before="242" w:line="219" w:lineRule="exact"/>
        <w:ind w:left="227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Times New Roman" w:hAnsi="Times New Roman"/>
          <w:sz w:val="35"/>
        </w:rPr>
        <w:t xml:space="preserve">0.7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3.32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3.18</w:t>
      </w:r>
    </w:p>
    <w:p>
      <w:pPr>
        <w:spacing w:after="0" w:line="219" w:lineRule="exact"/>
        <w:jc w:val="left"/>
        <w:rPr>
          <w:rFonts w:ascii="Times New Roman" w:hAnsi="Times New Roman"/>
          <w:sz w:val="35"/>
        </w:rPr>
        <w:sectPr>
          <w:headerReference w:type="default" r:id="rId26"/>
          <w:footerReference w:type="default" r:id="rId27"/>
          <w:type w:val="continuous"/>
          <w:pgSz w:w="17860" w:h="25260"/>
          <w:pgMar w:top="1640" w:right="280" w:bottom="2020" w:left="2540" w:header="708" w:footer="708"/>
          <w:pgNumType w:start="9"/>
          <w:cols w:num="2" w:space="708" w:equalWidth="0">
            <w:col w:w="2270" w:space="4881"/>
            <w:col w:w="7889" w:space="0"/>
          </w:cols>
        </w:sectPr>
      </w:pPr>
    </w:p>
    <w:p>
      <w:pPr>
        <w:tabs>
          <w:tab w:val="left" w:pos="2199"/>
          <w:tab w:val="left" w:pos="3179"/>
          <w:tab w:val="left" w:pos="13570"/>
        </w:tabs>
        <w:spacing w:before="6" w:line="235" w:lineRule="exact"/>
        <w:ind w:left="651" w:right="0" w:firstLine="0"/>
        <w:jc w:val="left"/>
        <w:rPr>
          <w:rFonts w:ascii="Times New Roman" w:hAnsi="Times New Roman"/>
          <w:sz w:val="35"/>
        </w:rPr>
      </w:pPr>
      <w:r>
        <w:pict>
          <v:shape id="_x0000_s1027" style="width:499pt;height:0.1pt;margin-top:14.32pt;margin-left:303pt;mso-position-horizontal-relative:page;mso-wrap-distance-left:0;mso-wrap-distance-right:0;position:absolute;z-index:-251650048" coordorigin="6060,286" coordsize="9980,0" path="m6060,286l16040,286e" filled="f" stroked="t" strokecolor="black" strokeweight="2pt">
            <v:stroke dashstyle="solid"/>
            <v:path arrowok="t"/>
            <w10:wrap type="topAndBottom"/>
          </v:shape>
        </w:pict>
      </w:r>
      <w:r>
        <w:rPr>
          <w:rFonts w:ascii="Symbol" w:hAnsi="Symbol"/>
          <w:sz w:val="35"/>
        </w:rPr>
        <w:sym w:font="Symbol" w:char="F03D"/>
      </w:r>
      <w:r>
        <w:rPr>
          <w:rFonts w:ascii="Symbol" w:hAnsi="Symbol"/>
          <w:position w:val="1"/>
          <w:sz w:val="35"/>
          <w:u w:val="thick"/>
        </w:rPr>
        <w:sym w:font="Symbol" w:char="F020"/>
      </w:r>
      <w:r>
        <w:rPr>
          <w:rFonts w:ascii="Symbol" w:hAnsi="Symbol"/>
          <w:position w:val="1"/>
          <w:sz w:val="35"/>
          <w:u w:val="thick"/>
        </w:rPr>
        <w:sym w:font="Symbol" w:char="F009"/>
      </w:r>
      <w:r>
        <w:rPr>
          <w:rFonts w:ascii="Times New Roman" w:hAnsi="Times New Roman"/>
          <w:position w:val="1"/>
          <w:sz w:val="20"/>
          <w:u w:val="thick"/>
        </w:rPr>
        <w:t>0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"/>
          <w:sz w:val="35"/>
        </w:rPr>
        <w:t xml:space="preserve"> </w:t>
      </w:r>
      <w:r>
        <w:rPr>
          <w:rFonts w:ascii="Times New Roman" w:hAnsi="Times New Roman"/>
          <w:sz w:val="35"/>
        </w:rPr>
        <w:t>0.675</w:t>
      </w:r>
    </w:p>
    <w:p>
      <w:pPr>
        <w:spacing w:after="0" w:line="235" w:lineRule="exact"/>
        <w:jc w:val="left"/>
        <w:rPr>
          <w:rFonts w:ascii="Times New Roman" w:hAnsi="Times New Roman"/>
          <w:sz w:val="35"/>
        </w:rPr>
        <w:sectPr>
          <w:headerReference w:type="default" r:id="rId28"/>
          <w:footerReference w:type="default" r:id="rId29"/>
          <w:type w:val="continuous"/>
          <w:pgSz w:w="17860" w:h="25260"/>
          <w:pgMar w:top="1640" w:right="280" w:bottom="2020" w:left="2540" w:header="708" w:footer="708"/>
          <w:pgNumType w:start="10"/>
          <w:cols w:space="708"/>
        </w:sectPr>
      </w:pPr>
    </w:p>
    <w:p>
      <w:pPr>
        <w:tabs>
          <w:tab w:val="left" w:pos="989"/>
        </w:tabs>
        <w:spacing w:before="0" w:line="356" w:lineRule="exact"/>
        <w:ind w:left="435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position w:val="6"/>
          <w:sz w:val="20"/>
        </w:rPr>
        <w:t>c</w:t>
        <w:tab/>
      </w:r>
      <w:r>
        <w:rPr>
          <w:rFonts w:ascii="Times New Roman" w:hAnsi="Times New Roman"/>
          <w:i/>
          <w:sz w:val="35"/>
        </w:rPr>
        <w:t xml:space="preserve">A 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spacing w:val="-61"/>
          <w:position w:val="2"/>
          <w:sz w:val="37"/>
        </w:rPr>
        <w:t xml:space="preserve"> </w:t>
      </w:r>
      <w:r>
        <w:rPr>
          <w:rFonts w:ascii="Times New Roman" w:hAnsi="Times New Roman"/>
          <w:i/>
          <w:sz w:val="35"/>
        </w:rPr>
        <w:t>A</w:t>
      </w:r>
    </w:p>
    <w:p>
      <w:pPr>
        <w:tabs>
          <w:tab w:val="left" w:pos="2084"/>
        </w:tabs>
        <w:spacing w:before="0" w:line="209" w:lineRule="exact"/>
        <w:ind w:left="1183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s</w:t>
        <w:tab/>
      </w:r>
      <w:r>
        <w:rPr>
          <w:rFonts w:ascii="Times New Roman"/>
          <w:i/>
          <w:spacing w:val="-20"/>
          <w:w w:val="105"/>
          <w:sz w:val="20"/>
        </w:rPr>
        <w:t>s</w:t>
      </w:r>
    </w:p>
    <w:p>
      <w:pPr>
        <w:pStyle w:val="ListParagraph"/>
        <w:numPr>
          <w:ilvl w:val="0"/>
          <w:numId w:val="14"/>
        </w:numPr>
        <w:tabs>
          <w:tab w:val="left" w:pos="340"/>
        </w:tabs>
        <w:spacing w:before="0" w:after="0" w:line="356" w:lineRule="exact"/>
        <w:ind w:left="339" w:right="0" w:hanging="277"/>
        <w:jc w:val="left"/>
        <w:rPr>
          <w:rFonts w:ascii="Symbol" w:hAnsi="Symbol"/>
          <w:i/>
          <w:sz w:val="35"/>
        </w:rPr>
      </w:pPr>
      <w:r>
        <w:rPr>
          <w:rFonts w:ascii="Symbol" w:hAnsi="Symbol"/>
          <w:w w:val="101"/>
          <w:position w:val="2"/>
          <w:sz w:val="37"/>
        </w:rPr>
        <w:br w:type="column"/>
      </w: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spacing w:val="-45"/>
          <w:position w:val="2"/>
          <w:sz w:val="37"/>
        </w:rPr>
        <w:t xml:space="preserve"> </w:t>
      </w:r>
      <w:r>
        <w:rPr>
          <w:rFonts w:ascii="Times New Roman" w:hAnsi="Times New Roman"/>
          <w:i/>
          <w:sz w:val="35"/>
        </w:rPr>
        <w:t>A</w:t>
      </w:r>
    </w:p>
    <w:p>
      <w:pPr>
        <w:spacing w:before="0" w:line="209" w:lineRule="exact"/>
        <w:ind w:left="0" w:right="0" w:firstLine="0"/>
        <w:jc w:val="right"/>
        <w:rPr>
          <w:rFonts w:ascii="Times New Roman"/>
          <w:sz w:val="20"/>
        </w:rPr>
      </w:pPr>
      <w:r>
        <w:rPr>
          <w:rFonts w:ascii="Times New Roman"/>
          <w:w w:val="103"/>
          <w:sz w:val="20"/>
        </w:rPr>
        <w:t>0</w:t>
      </w:r>
    </w:p>
    <w:p>
      <w:pPr>
        <w:spacing w:before="0" w:line="377" w:lineRule="exact"/>
        <w:ind w:left="411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Times New Roman" w:hAnsi="Times New Roman"/>
          <w:spacing w:val="2"/>
          <w:sz w:val="35"/>
        </w:rPr>
        <w:t>(0.1</w:t>
      </w:r>
      <w:r>
        <w:rPr>
          <w:rFonts w:ascii="Symbol" w:hAnsi="Symbol"/>
          <w:spacing w:val="2"/>
          <w:sz w:val="35"/>
        </w:rPr>
        <w:sym w:font="Symbol" w:char="F0B4"/>
      </w:r>
      <w:r>
        <w:rPr>
          <w:rFonts w:ascii="Times New Roman" w:hAnsi="Times New Roman"/>
          <w:spacing w:val="2"/>
          <w:sz w:val="35"/>
        </w:rPr>
        <w:t xml:space="preserve"> </w:t>
      </w:r>
      <w:r>
        <w:rPr>
          <w:rFonts w:ascii="Times New Roman" w:hAnsi="Times New Roman"/>
          <w:sz w:val="35"/>
        </w:rPr>
        <w:t xml:space="preserve">3.32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2"/>
          <w:sz w:val="35"/>
        </w:rPr>
        <w:t>0.1</w:t>
      </w:r>
      <w:r>
        <w:rPr>
          <w:rFonts w:ascii="Symbol" w:hAnsi="Symbol"/>
          <w:spacing w:val="2"/>
          <w:sz w:val="35"/>
        </w:rPr>
        <w:sym w:font="Symbol" w:char="F0B4"/>
      </w:r>
      <w:r>
        <w:rPr>
          <w:rFonts w:ascii="Times New Roman" w:hAnsi="Times New Roman"/>
          <w:spacing w:val="2"/>
          <w:sz w:val="35"/>
        </w:rPr>
        <w:t xml:space="preserve"> </w:t>
      </w:r>
      <w:r>
        <w:rPr>
          <w:rFonts w:ascii="Times New Roman" w:hAnsi="Times New Roman"/>
          <w:sz w:val="35"/>
        </w:rPr>
        <w:t>3.18</w:t>
      </w:r>
      <w:r>
        <w:rPr>
          <w:rFonts w:ascii="Times New Roman" w:hAnsi="Times New Roman"/>
          <w:spacing w:val="-52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3.32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3.18)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(1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0.7)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0.7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3.32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3.18</w:t>
      </w:r>
    </w:p>
    <w:p>
      <w:pPr>
        <w:spacing w:after="0" w:line="377" w:lineRule="exact"/>
        <w:jc w:val="left"/>
        <w:rPr>
          <w:rFonts w:ascii="Times New Roman" w:hAnsi="Times New Roman"/>
          <w:sz w:val="35"/>
        </w:rPr>
        <w:sectPr>
          <w:headerReference w:type="default" r:id="rId30"/>
          <w:footerReference w:type="default" r:id="rId31"/>
          <w:type w:val="continuous"/>
          <w:pgSz w:w="17860" w:h="25260"/>
          <w:pgMar w:top="1640" w:right="280" w:bottom="2020" w:left="2540" w:header="708" w:footer="708"/>
          <w:pgNumType w:start="11"/>
          <w:cols w:num="3" w:space="708" w:equalWidth="0">
            <w:col w:w="2165" w:space="40"/>
            <w:col w:w="885" w:space="39"/>
            <w:col w:w="11911" w:space="0"/>
          </w:cols>
        </w:sect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tabs>
          <w:tab w:val="left" w:pos="3880"/>
        </w:tabs>
        <w:spacing w:before="50" w:line="384" w:lineRule="exact"/>
      </w:pPr>
      <w:r>
        <w:t>地板空间有效反射</w:t>
      </w:r>
      <w:r>
        <w:rPr>
          <w:spacing w:val="66"/>
        </w:rPr>
        <w:t>比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ab/>
      </w:r>
      <w:r>
        <w:t>:</w:t>
      </w:r>
    </w:p>
    <w:p>
      <w:pPr>
        <w:spacing w:before="0" w:line="227" w:lineRule="exact"/>
        <w:ind w:left="3715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f</w:t>
      </w:r>
    </w:p>
    <w:p>
      <w:pPr>
        <w:spacing w:before="9" w:line="473" w:lineRule="exact"/>
        <w:ind w:left="84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pacing w:val="30"/>
          <w:position w:val="7"/>
          <w:sz w:val="53"/>
        </w:rPr>
        <w:sym w:font="Symbol" w:char="F0E5"/>
      </w:r>
      <w:r>
        <w:rPr>
          <w:rFonts w:ascii="Symbol" w:hAnsi="Symbol"/>
          <w:spacing w:val="30"/>
          <w:position w:val="2"/>
          <w:sz w:val="38"/>
        </w:rPr>
        <w:sym w:font="Symbol" w:char="F072"/>
      </w:r>
      <w:r>
        <w:rPr>
          <w:rFonts w:ascii="Times New Roman" w:hAnsi="Times New Roman"/>
          <w:spacing w:val="16"/>
          <w:position w:val="2"/>
          <w:sz w:val="38"/>
        </w:rPr>
        <w:t xml:space="preserve"> </w:t>
      </w:r>
      <w:r>
        <w:rPr>
          <w:rFonts w:ascii="Times New Roman" w:hAnsi="Times New Roman"/>
          <w:i/>
          <w:sz w:val="36"/>
        </w:rPr>
        <w:t>A</w:t>
      </w:r>
    </w:p>
    <w:p>
      <w:pPr>
        <w:tabs>
          <w:tab w:val="left" w:pos="1491"/>
          <w:tab w:val="left" w:pos="1786"/>
        </w:tabs>
        <w:spacing w:before="1" w:line="406" w:lineRule="exact"/>
        <w:ind w:left="227" w:right="0" w:firstLine="0"/>
        <w:jc w:val="left"/>
        <w:rPr>
          <w:rFonts w:ascii="Times New Roman" w:hAnsi="Times New Roman"/>
          <w:i/>
          <w:sz w:val="2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195098</wp:posOffset>
            </wp:positionV>
            <wp:extent cx="7112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8" type="#_x0000_t202" style="width:19.2pt;height:32.95pt;margin-top:3.29pt;margin-left:176.59pt;mso-position-horizontal-relative:page;position:absolute;z-index:-251645952" filled="f" stroked="f">
            <v:textbox inset="0,0,0,0">
              <w:txbxContent>
                <w:p>
                  <w:pPr>
                    <w:spacing w:before="8"/>
                    <w:ind w:left="0" w:right="0" w:firstLine="0"/>
                    <w:jc w:val="left"/>
                    <w:rPr>
                      <w:rFonts w:ascii="Symbol" w:hAnsi="Symbol"/>
                      <w:sz w:val="53"/>
                    </w:rPr>
                  </w:pPr>
                  <w:r>
                    <w:rPr>
                      <w:rFonts w:ascii="Symbol" w:hAnsi="Symbol"/>
                      <w:w w:val="101"/>
                      <w:sz w:val="53"/>
                    </w:rPr>
                    <w:sym w:font="Symbol" w:char="F0E5"/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38"/>
        </w:rPr>
        <w:sym w:font="Symbol" w:char="F072"/>
      </w:r>
      <w:r>
        <w:rPr>
          <w:rFonts w:ascii="Times New Roman" w:hAnsi="Times New Roman"/>
          <w:spacing w:val="5"/>
          <w:position w:val="-2"/>
          <w:sz w:val="38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3D"/>
      </w:r>
      <w:r>
        <w:rPr>
          <w:rFonts w:ascii="Times New Roman" w:hAnsi="Times New Roman"/>
          <w:position w:val="-3"/>
          <w:sz w:val="36"/>
        </w:rPr>
        <w:tab/>
      </w:r>
      <w:r>
        <w:rPr>
          <w:rFonts w:ascii="Times New Roman" w:hAnsi="Times New Roman"/>
          <w:i/>
          <w:sz w:val="20"/>
        </w:rPr>
        <w:t>i</w:t>
        <w:tab/>
        <w:t>i</w:t>
      </w:r>
    </w:p>
    <w:p>
      <w:pPr>
        <w:spacing w:before="0" w:line="328" w:lineRule="exact"/>
        <w:ind w:left="1453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A</w:t>
      </w:r>
    </w:p>
    <w:p>
      <w:pPr>
        <w:spacing w:before="0" w:line="169" w:lineRule="exact"/>
        <w:ind w:left="1637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i</w:t>
      </w:r>
    </w:p>
    <w:p>
      <w:pPr>
        <w:pStyle w:val="BodyText"/>
        <w:spacing w:before="34" w:line="175" w:lineRule="auto"/>
        <w:ind w:left="216"/>
        <w:rPr>
          <w:rFonts w:ascii="Times New Roman" w:hAnsi="Times New Roman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306776</wp:posOffset>
            </wp:positionV>
            <wp:extent cx="91567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spacing w:val="13"/>
          <w:position w:val="-22"/>
        </w:rPr>
        <w:t xml:space="preserve"> </w:t>
      </w:r>
      <w:r>
        <w:rPr>
          <w:rFonts w:ascii="Times New Roman" w:hAnsi="Times New Roman"/>
        </w:rPr>
        <w:t>0.7</w:t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Symbol" w:hAnsi="Symbol"/>
          <w:spacing w:val="3"/>
        </w:rPr>
        <w:sym w:font="Symbol" w:char="F0B4"/>
      </w:r>
      <w:r>
        <w:rPr>
          <w:rFonts w:ascii="Times New Roman" w:hAnsi="Times New Roman"/>
          <w:spacing w:val="3"/>
        </w:rPr>
        <w:t>[(3.32</w:t>
      </w:r>
      <w:r>
        <w:rPr>
          <w:rFonts w:ascii="Times New Roman" w:hAnsi="Times New Roman"/>
          <w:spacing w:val="-36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36"/>
        </w:rPr>
        <w:t xml:space="preserve"> </w:t>
      </w:r>
      <w:r>
        <w:rPr>
          <w:rFonts w:ascii="Times New Roman" w:hAnsi="Times New Roman"/>
        </w:rPr>
        <w:t>0.9)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Times New Roman" w:hAnsi="Times New Roman"/>
        </w:rPr>
        <w:t>0.75]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0"/>
        </w:rPr>
        <w:t xml:space="preserve"> </w:t>
      </w:r>
      <w:r>
        <w:rPr>
          <w:rFonts w:ascii="Times New Roman" w:hAnsi="Times New Roman"/>
        </w:rPr>
        <w:t>0.7</w:t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Times New Roman" w:hAnsi="Times New Roman"/>
        </w:rPr>
        <w:t>(3.32</w:t>
      </w:r>
      <w:r>
        <w:rPr>
          <w:rFonts w:ascii="Times New Roman" w:hAnsi="Times New Roman"/>
          <w:spacing w:val="-58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Times New Roman" w:hAnsi="Times New Roman"/>
        </w:rPr>
        <w:t>0.75)</w:t>
      </w:r>
      <w:r>
        <w:rPr>
          <w:rFonts w:ascii="Times New Roman" w:hAnsi="Times New Roman"/>
          <w:spacing w:val="-36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</w:rPr>
        <w:t>0.7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Times New Roman" w:hAnsi="Times New Roman"/>
          <w:spacing w:val="4"/>
        </w:rPr>
        <w:t>(3.18</w:t>
      </w:r>
      <w:r>
        <w:rPr>
          <w:rFonts w:ascii="Symbol" w:hAnsi="Symbol"/>
          <w:spacing w:val="4"/>
        </w:rPr>
        <w:sym w:font="Symbol" w:char="F0B4"/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Times New Roman" w:hAnsi="Times New Roman"/>
        </w:rPr>
        <w:t>0.1)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7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39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7"/>
        </w:rPr>
        <w:t xml:space="preserve"> </w:t>
      </w:r>
      <w:r>
        <w:rPr>
          <w:rFonts w:ascii="Times New Roman" w:hAnsi="Times New Roman"/>
          <w:spacing w:val="4"/>
        </w:rPr>
        <w:t>0.53</w:t>
      </w:r>
      <w:r>
        <w:rPr>
          <w:rFonts w:ascii="Symbol" w:hAnsi="Symbol"/>
          <w:spacing w:val="4"/>
        </w:rPr>
        <w:sym w:font="Symbol" w:char="F0B4"/>
      </w:r>
      <w:r>
        <w:rPr>
          <w:rFonts w:ascii="Times New Roman" w:hAnsi="Times New Roman"/>
          <w:spacing w:val="-42"/>
        </w:rPr>
        <w:t xml:space="preserve"> </w:t>
      </w:r>
      <w:r>
        <w:rPr>
          <w:rFonts w:ascii="Times New Roman" w:hAnsi="Times New Roman"/>
          <w:spacing w:val="7"/>
        </w:rPr>
        <w:t>0.9</w:t>
      </w:r>
      <w:r>
        <w:rPr>
          <w:rFonts w:ascii="Symbol" w:hAnsi="Symbol"/>
          <w:spacing w:val="7"/>
        </w:rPr>
        <w:sym w:font="Symbol" w:char="F0B4"/>
      </w:r>
      <w:r>
        <w:rPr>
          <w:rFonts w:ascii="Times New Roman" w:hAnsi="Times New Roman"/>
          <w:spacing w:val="-42"/>
        </w:rPr>
        <w:t xml:space="preserve"> </w:t>
      </w:r>
      <w:r>
        <w:rPr>
          <w:rFonts w:ascii="Times New Roman" w:hAnsi="Times New Roman"/>
        </w:rPr>
        <w:t>075</w:t>
      </w:r>
      <w:r>
        <w:rPr>
          <w:rFonts w:ascii="Times New Roman" w:hAnsi="Times New Roman"/>
          <w:spacing w:val="-44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5"/>
        </w:rPr>
        <w:t xml:space="preserve"> </w:t>
      </w:r>
      <w:r>
        <w:rPr>
          <w:rFonts w:ascii="Times New Roman" w:hAnsi="Times New Roman"/>
          <w:spacing w:val="6"/>
        </w:rPr>
        <w:t>0.5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Times New Roman" w:hAnsi="Times New Roman"/>
          <w:spacing w:val="6"/>
        </w:rPr>
        <w:t>3.32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Times New Roman" w:hAnsi="Times New Roman"/>
        </w:rPr>
        <w:t>3.18</w:t>
      </w:r>
    </w:p>
    <w:p>
      <w:pPr>
        <w:pStyle w:val="BodyText"/>
        <w:spacing w:before="0" w:line="360" w:lineRule="exact"/>
        <w:ind w:left="4494" w:right="4123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6"/>
        </w:rPr>
        <w:t>0.75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-53"/>
        </w:rPr>
        <w:t xml:space="preserve"> </w:t>
      </w:r>
      <w:r>
        <w:rPr>
          <w:rFonts w:ascii="Times New Roman" w:hAnsi="Times New Roman"/>
        </w:rPr>
        <w:t>3.32</w:t>
      </w:r>
      <w:r>
        <w:rPr>
          <w:rFonts w:ascii="Times New Roman" w:hAnsi="Times New Roman"/>
          <w:spacing w:val="-55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5"/>
        </w:rPr>
        <w:t>0.75</w:t>
      </w:r>
      <w:r>
        <w:rPr>
          <w:rFonts w:ascii="Symbol" w:hAnsi="Symbol"/>
          <w:spacing w:val="5"/>
        </w:rPr>
        <w:sym w:font="Symbol" w:char="F0B4"/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Times New Roman" w:hAnsi="Times New Roman"/>
          <w:spacing w:val="5"/>
        </w:rPr>
        <w:t>3.18</w:t>
      </w:r>
      <w:r>
        <w:rPr>
          <w:rFonts w:ascii="Symbol" w:hAnsi="Symbol"/>
          <w:spacing w:val="5"/>
        </w:rPr>
        <w:sym w:font="Symbol" w:char="F0B4"/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 xml:space="preserve">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3.32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3.18</w:t>
      </w: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9"/>
        <w:ind w:left="0"/>
        <w:rPr>
          <w:rFonts w:ascii="Times New Roman"/>
          <w:sz w:val="19"/>
        </w:rPr>
      </w:pPr>
    </w:p>
    <w:p>
      <w:pPr>
        <w:pStyle w:val="BodyText"/>
        <w:spacing w:before="99"/>
        <w:ind w:left="216"/>
        <w:rPr>
          <w:rFonts w:ascii="Times New Roman" w:hAnsi="Times New Roman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0.59</w:t>
      </w: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8"/>
        <w:ind w:left="0"/>
        <w:rPr>
          <w:rFonts w:ascii="Times New Roman"/>
          <w:sz w:val="23"/>
        </w:rPr>
      </w:pPr>
    </w:p>
    <w:p>
      <w:pPr>
        <w:spacing w:before="105" w:line="302" w:lineRule="exact"/>
        <w:ind w:left="1633" w:right="0" w:firstLine="0"/>
        <w:jc w:val="left"/>
        <w:rPr>
          <w:rFonts w:ascii="Symbol" w:hAnsi="Symbol"/>
          <w:sz w:val="32"/>
        </w:rPr>
      </w:pPr>
      <w:r>
        <w:pict>
          <v:shape id="_x0000_s1029" type="#_x0000_t202" style="width:9.45pt;height:15.45pt;margin-top:10.24pt;margin-left:219.73pt;mso-position-horizontal-relative:page;position:absolute;z-index:-251644928" filled="f" stroked="f">
            <v:textbox inset="0,0,0,0">
              <w:txbxContent>
                <w:p>
                  <w:pPr>
                    <w:spacing w:before="0" w:line="30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99"/>
                      <w:sz w:val="31"/>
                    </w:rPr>
                    <w:t>A</w:t>
                  </w:r>
                </w:p>
              </w:txbxContent>
            </v:textbox>
          </v:shape>
        </w:pict>
      </w:r>
      <w:r>
        <w:rPr>
          <w:rFonts w:ascii="Symbol" w:hAnsi="Symbol"/>
          <w:w w:val="101"/>
          <w:sz w:val="32"/>
        </w:rPr>
        <w:sym w:font="Symbol" w:char="F072"/>
      </w:r>
    </w:p>
    <w:p>
      <w:pPr>
        <w:tabs>
          <w:tab w:val="left" w:pos="644"/>
          <w:tab w:val="left" w:pos="2016"/>
        </w:tabs>
        <w:spacing w:before="0" w:line="141" w:lineRule="exact"/>
        <w:ind w:left="218" w:right="0" w:firstLine="0"/>
        <w:jc w:val="left"/>
        <w:rPr>
          <w:rFonts w:ascii="Times New Roman" w:hAnsi="Times New Roman"/>
          <w:sz w:val="17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70550</wp:posOffset>
            </wp:positionV>
            <wp:extent cx="12827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1"/>
          <w:sz w:val="32"/>
        </w:rPr>
        <w:sym w:font="Symbol" w:char="F072"/>
      </w:r>
      <w:r>
        <w:rPr>
          <w:rFonts w:ascii="Times New Roman" w:hAnsi="Times New Roman"/>
          <w:position w:val="1"/>
          <w:sz w:val="32"/>
        </w:rPr>
        <w:tab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ab/>
      </w:r>
      <w:r>
        <w:rPr>
          <w:rFonts w:ascii="Times New Roman" w:hAnsi="Times New Roman"/>
          <w:position w:val="2"/>
          <w:sz w:val="17"/>
        </w:rPr>
        <w:t>0</w:t>
      </w:r>
    </w:p>
    <w:p>
      <w:pPr>
        <w:spacing w:after="0" w:line="141" w:lineRule="exact"/>
        <w:jc w:val="left"/>
        <w:rPr>
          <w:rFonts w:ascii="Times New Roman" w:hAnsi="Times New Roman"/>
          <w:sz w:val="17"/>
        </w:rPr>
        <w:sectPr>
          <w:headerReference w:type="default" r:id="rId34"/>
          <w:footerReference w:type="default" r:id="rId35"/>
          <w:type w:val="continuous"/>
          <w:pgSz w:w="17860" w:h="25260"/>
          <w:pgMar w:top="1640" w:right="280" w:bottom="2020" w:left="2540" w:header="708" w:footer="708"/>
          <w:pgNumType w:start="12"/>
          <w:cols w:space="708"/>
        </w:sectPr>
      </w:pPr>
    </w:p>
    <w:p>
      <w:pPr>
        <w:tabs>
          <w:tab w:val="left" w:pos="943"/>
        </w:tabs>
        <w:spacing w:before="10" w:line="382" w:lineRule="exact"/>
        <w:ind w:left="431" w:right="0" w:firstLine="0"/>
        <w:jc w:val="left"/>
        <w:rPr>
          <w:rFonts w:ascii="Times New Roman" w:hAnsi="Times New Roman"/>
          <w:i/>
          <w:sz w:val="31"/>
        </w:rPr>
      </w:pPr>
      <w:r>
        <w:rPr>
          <w:rFonts w:ascii="Times New Roman" w:hAnsi="Times New Roman"/>
          <w:i/>
          <w:position w:val="5"/>
          <w:sz w:val="17"/>
        </w:rPr>
        <w:t>f</w:t>
        <w:tab/>
      </w:r>
      <w:r>
        <w:rPr>
          <w:rFonts w:ascii="Times New Roman" w:hAnsi="Times New Roman"/>
          <w:i/>
          <w:sz w:val="31"/>
        </w:rPr>
        <w:t xml:space="preserve">A 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</w:t>
      </w:r>
      <w:r>
        <w:rPr>
          <w:rFonts w:ascii="Symbol" w:hAnsi="Symbol"/>
          <w:position w:val="1"/>
          <w:sz w:val="32"/>
        </w:rPr>
        <w:sym w:font="Symbol" w:char="F072"/>
      </w:r>
      <w:r>
        <w:rPr>
          <w:rFonts w:ascii="Times New Roman" w:hAnsi="Times New Roman"/>
          <w:spacing w:val="-46"/>
          <w:position w:val="1"/>
          <w:sz w:val="32"/>
        </w:rPr>
        <w:t xml:space="preserve"> </w:t>
      </w:r>
      <w:r>
        <w:rPr>
          <w:rFonts w:ascii="Times New Roman" w:hAnsi="Times New Roman"/>
          <w:i/>
          <w:sz w:val="31"/>
        </w:rPr>
        <w:t>A</w:t>
      </w:r>
    </w:p>
    <w:p>
      <w:pPr>
        <w:tabs>
          <w:tab w:val="left" w:pos="1914"/>
        </w:tabs>
        <w:spacing w:before="0" w:line="178" w:lineRule="exact"/>
        <w:ind w:left="1109" w:right="0" w:firstLine="0"/>
        <w:jc w:val="left"/>
        <w:rPr>
          <w:rFonts w:ascii="Times New Roman"/>
          <w:i/>
          <w:sz w:val="17"/>
        </w:rPr>
      </w:pPr>
      <w:r>
        <w:rPr>
          <w:rFonts w:ascii="Times New Roman"/>
          <w:i/>
          <w:w w:val="105"/>
          <w:sz w:val="17"/>
        </w:rPr>
        <w:t>s</w:t>
        <w:tab/>
      </w:r>
      <w:r>
        <w:rPr>
          <w:rFonts w:ascii="Times New Roman"/>
          <w:i/>
          <w:spacing w:val="-20"/>
          <w:w w:val="105"/>
          <w:sz w:val="17"/>
        </w:rPr>
        <w:t>s</w:t>
      </w:r>
    </w:p>
    <w:p>
      <w:pPr>
        <w:spacing w:before="126" w:line="243" w:lineRule="exact"/>
        <w:ind w:left="208" w:right="0" w:firstLine="0"/>
        <w:jc w:val="left"/>
        <w:rPr>
          <w:rFonts w:ascii="Symbol" w:hAnsi="Symbol"/>
          <w:sz w:val="3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191049</wp:posOffset>
            </wp:positionV>
            <wp:extent cx="59817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9"/>
          <w:sz w:val="31"/>
        </w:rPr>
        <w:sym w:font="Symbol" w:char="F03D"/>
      </w:r>
    </w:p>
    <w:p>
      <w:pPr>
        <w:pStyle w:val="ListParagraph"/>
        <w:numPr>
          <w:ilvl w:val="0"/>
          <w:numId w:val="14"/>
        </w:numPr>
        <w:tabs>
          <w:tab w:val="left" w:pos="315"/>
        </w:tabs>
        <w:spacing w:before="10" w:after="0" w:line="382" w:lineRule="exact"/>
        <w:ind w:left="314" w:right="0" w:hanging="247"/>
        <w:jc w:val="left"/>
        <w:rPr>
          <w:rFonts w:ascii="Symbol" w:hAnsi="Symbol"/>
          <w:i/>
          <w:sz w:val="31"/>
        </w:rPr>
      </w:pPr>
      <w:r>
        <w:rPr>
          <w:rFonts w:ascii="Symbol" w:hAnsi="Symbol"/>
          <w:w w:val="101"/>
          <w:position w:val="1"/>
          <w:sz w:val="32"/>
        </w:rPr>
        <w:br w:type="column"/>
      </w:r>
      <w:r>
        <w:rPr>
          <w:rFonts w:ascii="Symbol" w:hAnsi="Symbol"/>
          <w:position w:val="1"/>
          <w:sz w:val="32"/>
        </w:rPr>
        <w:sym w:font="Symbol" w:char="F072"/>
      </w:r>
      <w:r>
        <w:rPr>
          <w:rFonts w:ascii="Times New Roman" w:hAnsi="Times New Roman"/>
          <w:spacing w:val="-38"/>
          <w:position w:val="1"/>
          <w:sz w:val="32"/>
        </w:rPr>
        <w:t xml:space="preserve"> </w:t>
      </w:r>
      <w:r>
        <w:rPr>
          <w:rFonts w:ascii="Times New Roman" w:hAnsi="Times New Roman"/>
          <w:i/>
          <w:sz w:val="31"/>
        </w:rPr>
        <w:t>A</w:t>
      </w:r>
    </w:p>
    <w:p>
      <w:pPr>
        <w:spacing w:before="0" w:line="178" w:lineRule="exact"/>
        <w:ind w:left="0" w:right="38" w:firstLine="0"/>
        <w:jc w:val="right"/>
        <w:rPr>
          <w:rFonts w:ascii="Times New Roman"/>
          <w:sz w:val="17"/>
        </w:rPr>
      </w:pPr>
      <w:r>
        <w:rPr>
          <w:rFonts w:ascii="Times New Roman"/>
          <w:w w:val="104"/>
          <w:sz w:val="17"/>
        </w:rPr>
        <w:t>0</w:t>
      </w:r>
    </w:p>
    <w:p>
      <w:pPr>
        <w:pStyle w:val="BodyText"/>
        <w:spacing w:before="1"/>
        <w:ind w:left="0"/>
        <w:rPr>
          <w:rFonts w:ascii="Times New Roman"/>
          <w:sz w:val="49"/>
        </w:rPr>
      </w:pPr>
      <w:r>
        <w:br w:type="column"/>
      </w:r>
    </w:p>
    <w:p>
      <w:pPr>
        <w:tabs>
          <w:tab w:val="left" w:pos="6051"/>
        </w:tabs>
        <w:spacing w:before="0" w:line="115" w:lineRule="auto"/>
        <w:ind w:left="208" w:right="0" w:firstLine="0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0.59</w:t>
      </w:r>
      <w:r>
        <w:rPr>
          <w:rFonts w:ascii="Times New Roman" w:hAnsi="Times New Roman"/>
          <w:spacing w:val="-41"/>
          <w:sz w:val="31"/>
        </w:rPr>
        <w:t xml:space="preserve">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pacing w:val="-37"/>
          <w:sz w:val="31"/>
        </w:rPr>
        <w:t xml:space="preserve"> </w:t>
      </w:r>
      <w:r>
        <w:rPr>
          <w:rFonts w:ascii="Times New Roman" w:hAnsi="Times New Roman"/>
          <w:sz w:val="31"/>
        </w:rPr>
        <w:t>3.32</w:t>
      </w:r>
      <w:r>
        <w:rPr>
          <w:rFonts w:ascii="Times New Roman" w:hAnsi="Times New Roman"/>
          <w:spacing w:val="-40"/>
          <w:sz w:val="31"/>
        </w:rPr>
        <w:t xml:space="preserve">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pacing w:val="-39"/>
          <w:sz w:val="31"/>
        </w:rPr>
        <w:t xml:space="preserve"> </w:t>
      </w:r>
      <w:r>
        <w:rPr>
          <w:rFonts w:ascii="Times New Roman" w:hAnsi="Times New Roman"/>
          <w:sz w:val="31"/>
        </w:rPr>
        <w:t>3.18</w:t>
        <w:tab/>
      </w:r>
      <w:r>
        <w:rPr>
          <w:rFonts w:ascii="Symbol" w:hAnsi="Symbol"/>
          <w:position w:val="-18"/>
          <w:sz w:val="31"/>
        </w:rPr>
        <w:sym w:font="Symbol" w:char="F03D"/>
      </w:r>
      <w:r>
        <w:rPr>
          <w:rFonts w:ascii="Times New Roman" w:hAnsi="Times New Roman"/>
          <w:spacing w:val="-2"/>
          <w:position w:val="-18"/>
          <w:sz w:val="31"/>
        </w:rPr>
        <w:t xml:space="preserve"> </w:t>
      </w:r>
      <w:r>
        <w:rPr>
          <w:rFonts w:ascii="Times New Roman" w:hAnsi="Times New Roman"/>
          <w:position w:val="-18"/>
          <w:sz w:val="31"/>
        </w:rPr>
        <w:t>0.428</w:t>
      </w:r>
    </w:p>
    <w:p>
      <w:pPr>
        <w:spacing w:after="0" w:line="115" w:lineRule="auto"/>
        <w:jc w:val="left"/>
        <w:rPr>
          <w:rFonts w:ascii="Times New Roman" w:hAnsi="Times New Roman"/>
          <w:sz w:val="31"/>
        </w:rPr>
        <w:sectPr>
          <w:headerReference w:type="default" r:id="rId37"/>
          <w:footerReference w:type="default" r:id="rId38"/>
          <w:type w:val="continuous"/>
          <w:pgSz w:w="17860" w:h="25260"/>
          <w:pgMar w:top="1640" w:right="280" w:bottom="2020" w:left="2540" w:header="708" w:footer="708"/>
          <w:pgNumType w:start="13"/>
          <w:cols w:num="3" w:space="708" w:equalWidth="0">
            <w:col w:w="1984" w:space="40"/>
            <w:col w:w="826" w:space="1049"/>
            <w:col w:w="11141" w:space="0"/>
          </w:cols>
        </w:sectPr>
      </w:pPr>
    </w:p>
    <w:p>
      <w:pPr>
        <w:spacing w:before="0" w:line="378" w:lineRule="exact"/>
        <w:ind w:left="477" w:right="0" w:firstLine="0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 xml:space="preserve">(0.75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3.32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2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0.75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3.18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2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3.32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3.18)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(1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0.59)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0.59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3.32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3.18</w:t>
      </w:r>
    </w:p>
    <w:p>
      <w:pPr>
        <w:pStyle w:val="BodyText"/>
        <w:spacing w:before="6"/>
        <w:ind w:left="0"/>
        <w:rPr>
          <w:rFonts w:ascii="Times New Roman"/>
          <w:sz w:val="18"/>
        </w:rPr>
      </w:pPr>
    </w:p>
    <w:p>
      <w:pPr>
        <w:pStyle w:val="BodyText"/>
        <w:tabs>
          <w:tab w:val="left" w:pos="3520"/>
        </w:tabs>
        <w:spacing w:before="50" w:line="426" w:lineRule="exact"/>
      </w:pPr>
      <w:r>
        <w:t>墙面的有效反射</w:t>
      </w:r>
      <w:r>
        <w:rPr>
          <w:spacing w:val="66"/>
        </w:rPr>
        <w:t>比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ab/>
      </w:r>
      <w:r>
        <w:t>:</w:t>
      </w:r>
    </w:p>
    <w:p>
      <w:pPr>
        <w:spacing w:before="0" w:line="195" w:lineRule="exact"/>
        <w:ind w:left="3320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w</w:t>
      </w:r>
    </w:p>
    <w:p>
      <w:pPr>
        <w:spacing w:before="11" w:line="494" w:lineRule="exact"/>
        <w:ind w:left="1038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pacing w:val="30"/>
          <w:position w:val="7"/>
          <w:sz w:val="54"/>
        </w:rPr>
        <w:sym w:font="Symbol" w:char="F0E5"/>
      </w:r>
      <w:r>
        <w:rPr>
          <w:rFonts w:ascii="Symbol" w:hAnsi="Symbol"/>
          <w:spacing w:val="30"/>
          <w:position w:val="2"/>
          <w:sz w:val="38"/>
        </w:rPr>
        <w:sym w:font="Symbol" w:char="F072"/>
      </w:r>
      <w:r>
        <w:rPr>
          <w:rFonts w:ascii="Times New Roman" w:hAnsi="Times New Roman"/>
          <w:spacing w:val="21"/>
          <w:position w:val="2"/>
          <w:sz w:val="38"/>
        </w:rPr>
        <w:t xml:space="preserve"> </w:t>
      </w:r>
      <w:r>
        <w:rPr>
          <w:rFonts w:ascii="Times New Roman" w:hAnsi="Times New Roman"/>
          <w:i/>
          <w:sz w:val="36"/>
        </w:rPr>
        <w:t>A</w:t>
      </w:r>
    </w:p>
    <w:p>
      <w:pPr>
        <w:tabs>
          <w:tab w:val="left" w:pos="1192"/>
        </w:tabs>
        <w:spacing w:before="78" w:line="175" w:lineRule="auto"/>
        <w:ind w:left="227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193450</wp:posOffset>
            </wp:positionV>
            <wp:extent cx="7366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type="#_x0000_t202" style="width:2.9pt;height:10.45pt;margin-top:9.09pt;margin-left:211.38pt;mso-position-horizontal-relative:page;position:absolute;z-index:-251639808" filled="f" stroked="f">
            <v:textbox inset="0,0,0,0">
              <w:txbxContent>
                <w:p>
                  <w:pPr>
                    <w:spacing w:before="0" w:line="20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31" type="#_x0000_t202" style="width:2.9pt;height:10.45pt;margin-top:9.09pt;margin-left:226.73pt;mso-position-horizontal-relative:page;position:absolute;z-index:251673600" filled="f" stroked="f">
            <v:textbox inset="0,0,0,0">
              <w:txbxContent>
                <w:p>
                  <w:pPr>
                    <w:spacing w:before="0" w:line="20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i</w:t>
                  </w:r>
                </w:p>
              </w:txbxContent>
            </v:textbox>
          </v:shape>
        </w:pict>
      </w:r>
      <w:r>
        <w:rPr>
          <w:rFonts w:ascii="Symbol" w:hAnsi="Symbol"/>
          <w:spacing w:val="3"/>
          <w:position w:val="2"/>
          <w:sz w:val="38"/>
        </w:rPr>
        <w:sym w:font="Symbol" w:char="F072"/>
      </w:r>
      <w:r>
        <w:rPr>
          <w:rFonts w:ascii="Times New Roman" w:hAnsi="Times New Roman"/>
          <w:i/>
          <w:spacing w:val="3"/>
          <w:position w:val="-21"/>
          <w:sz w:val="21"/>
        </w:rPr>
        <w:t xml:space="preserve">w </w:t>
      </w:r>
      <w:r>
        <w:rPr>
          <w:rFonts w:ascii="Times New Roman" w:hAnsi="Times New Roman"/>
          <w:i/>
          <w:spacing w:val="30"/>
          <w:position w:val="-21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-20"/>
          <w:sz w:val="54"/>
        </w:rPr>
        <w:sym w:font="Symbol" w:char="F0E5"/>
      </w:r>
      <w:r>
        <w:rPr>
          <w:rFonts w:ascii="Times New Roman" w:hAnsi="Times New Roman"/>
          <w:spacing w:val="-59"/>
          <w:position w:val="-20"/>
          <w:sz w:val="54"/>
        </w:rPr>
        <w:t xml:space="preserve"> </w:t>
      </w:r>
      <w:r>
        <w:rPr>
          <w:rFonts w:ascii="Times New Roman" w:hAnsi="Times New Roman"/>
          <w:i/>
          <w:position w:val="-27"/>
          <w:sz w:val="36"/>
        </w:rPr>
        <w:t>A</w:t>
      </w:r>
    </w:p>
    <w:p>
      <w:pPr>
        <w:spacing w:before="46" w:line="200" w:lineRule="exact"/>
        <w:ind w:left="1839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i</w:t>
      </w:r>
    </w:p>
    <w:p>
      <w:pPr>
        <w:pStyle w:val="BodyText"/>
        <w:spacing w:before="35" w:line="175" w:lineRule="auto"/>
        <w:ind w:left="216"/>
        <w:rPr>
          <w:rFonts w:ascii="Times New Roman" w:hAnsi="Times New Roman"/>
        </w:rPr>
      </w:pPr>
      <w:r>
        <w:pict>
          <v:line id="_x0000_s1032" style="mso-position-horizontal-relative:page;position:absolute;z-index:-251640832" from="152pt,25.95pt" to="829pt,25.95pt" stroked="t" strokecolor="black" strokeweight="2pt">
            <v:stroke dashstyle="solid"/>
          </v:line>
        </w:pict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</w:rPr>
        <w:t xml:space="preserve">0.7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(3.32 </w:t>
      </w:r>
      <w:r>
        <w:rPr>
          <w:rFonts w:ascii="Symbol" w:hAnsi="Symbol"/>
          <w:spacing w:val="4"/>
        </w:rPr>
        <w:sym w:font="Symbol" w:char="F0B4"/>
      </w:r>
      <w:r>
        <w:rPr>
          <w:rFonts w:ascii="Times New Roman" w:hAnsi="Times New Roman"/>
          <w:spacing w:val="4"/>
        </w:rPr>
        <w:t>1.65</w:t>
      </w:r>
      <w:r>
        <w:rPr>
          <w:rFonts w:ascii="Times New Roman" w:hAnsi="Times New Roman"/>
          <w:spacing w:val="-50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3.18</w:t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Symbol" w:hAnsi="Symbol"/>
          <w:spacing w:val="4"/>
        </w:rPr>
        <w:sym w:font="Symbol" w:char="F0B4"/>
      </w:r>
      <w:r>
        <w:rPr>
          <w:rFonts w:ascii="Times New Roman" w:hAnsi="Times New Roman"/>
          <w:spacing w:val="4"/>
        </w:rPr>
        <w:t>1.65</w:t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2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55"/>
        </w:rPr>
        <w:t xml:space="preserve"> </w:t>
      </w:r>
      <w:r>
        <w:rPr>
          <w:rFonts w:ascii="Times New Roman" w:hAnsi="Times New Roman"/>
        </w:rPr>
        <w:t>1.35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0.9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4"/>
        </w:rPr>
        <w:t>2.1</w:t>
      </w:r>
      <w:r>
        <w:rPr>
          <w:rFonts w:ascii="Symbol" w:hAnsi="Symbol"/>
          <w:spacing w:val="4"/>
        </w:rPr>
        <w:sym w:font="Symbol" w:char="F0B4"/>
      </w:r>
      <w:r>
        <w:rPr>
          <w:rFonts w:ascii="Times New Roman" w:hAnsi="Times New Roman"/>
          <w:spacing w:val="4"/>
        </w:rPr>
        <w:t xml:space="preserve">1.2)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6"/>
        </w:rPr>
        <w:t>0.53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6"/>
        </w:rPr>
        <w:t>1.35</w:t>
      </w:r>
      <w:r>
        <w:rPr>
          <w:rFonts w:ascii="Times New Roman" w:hAnsi="Times New Roman"/>
          <w:spacing w:val="-54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0.9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0.08</w:t>
      </w:r>
      <w:r>
        <w:rPr>
          <w:rFonts w:ascii="Times New Roman" w:hAnsi="Times New Roman"/>
          <w:spacing w:val="-54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5"/>
        </w:rPr>
        <w:t>2.1</w:t>
      </w:r>
      <w:r>
        <w:rPr>
          <w:rFonts w:ascii="Symbol" w:hAnsi="Symbol"/>
          <w:spacing w:val="5"/>
        </w:rPr>
        <w:sym w:font="Symbol" w:char="F0B4"/>
      </w:r>
      <w:r>
        <w:rPr>
          <w:rFonts w:ascii="Times New Roman" w:hAnsi="Times New Roman"/>
          <w:spacing w:val="5"/>
        </w:rPr>
        <w:t>1.2</w:t>
      </w:r>
    </w:p>
    <w:p>
      <w:pPr>
        <w:pStyle w:val="BodyText"/>
        <w:spacing w:before="0" w:line="360" w:lineRule="exact"/>
        <w:ind w:left="3618" w:right="412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3.32 </w:t>
      </w:r>
      <w:r>
        <w:rPr>
          <w:rFonts w:ascii="Symbol" w:hAnsi="Symbol"/>
          <w:spacing w:val="4"/>
        </w:rPr>
        <w:sym w:font="Symbol" w:char="F0B4"/>
      </w:r>
      <w:r>
        <w:rPr>
          <w:rFonts w:ascii="Times New Roman" w:hAnsi="Times New Roman"/>
          <w:spacing w:val="4"/>
        </w:rPr>
        <w:t>1.65</w:t>
      </w:r>
      <w:r>
        <w:rPr>
          <w:rFonts w:ascii="Times New Roman" w:hAnsi="Times New Roman"/>
          <w:spacing w:val="-50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3.18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  <w:spacing w:val="4"/>
        </w:rPr>
        <w:sym w:font="Symbol" w:char="F0B4"/>
      </w:r>
      <w:r>
        <w:rPr>
          <w:rFonts w:ascii="Times New Roman" w:hAnsi="Times New Roman"/>
          <w:spacing w:val="4"/>
        </w:rPr>
        <w:t>1.65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2</w:t>
      </w:r>
    </w:p>
    <w:p>
      <w:pPr>
        <w:pStyle w:val="BodyText"/>
        <w:spacing w:before="20"/>
        <w:ind w:left="216"/>
        <w:rPr>
          <w:rFonts w:ascii="Times New Roman" w:hAnsi="Times New Roman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0.6175</w:t>
      </w:r>
    </w:p>
    <w:p>
      <w:pPr>
        <w:spacing w:after="0"/>
        <w:rPr>
          <w:rFonts w:ascii="Times New Roman" w:hAnsi="Times New Roman"/>
        </w:rPr>
        <w:sectPr>
          <w:headerReference w:type="default" r:id="rId40"/>
          <w:footerReference w:type="default" r:id="rId41"/>
          <w:type w:val="continuous"/>
          <w:pgSz w:w="17860" w:h="25260"/>
          <w:pgMar w:top="1640" w:right="280" w:bottom="2020" w:left="2540" w:header="708" w:footer="708"/>
          <w:pgNumType w:start="14"/>
          <w:cols w:space="708"/>
        </w:sectPr>
      </w:pPr>
    </w:p>
    <w:p>
      <w:pPr>
        <w:pStyle w:val="BodyText"/>
        <w:spacing w:before="11"/>
        <w:ind w:left="0"/>
        <w:rPr>
          <w:rFonts w:ascii="Times New Roman"/>
          <w:sz w:val="13"/>
        </w:rPr>
      </w:pPr>
    </w:p>
    <w:p>
      <w:pPr>
        <w:pStyle w:val="ListParagraph"/>
        <w:numPr>
          <w:ilvl w:val="0"/>
          <w:numId w:val="15"/>
        </w:numPr>
        <w:tabs>
          <w:tab w:val="left" w:pos="522"/>
        </w:tabs>
        <w:spacing w:before="50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灯具参数:</w:t>
      </w:r>
    </w:p>
    <w:p>
      <w:pPr>
        <w:pStyle w:val="BodyText"/>
        <w:tabs>
          <w:tab w:val="left" w:pos="2500"/>
        </w:tabs>
        <w:spacing w:line="242" w:lineRule="auto"/>
        <w:ind w:right="11458"/>
      </w:pPr>
      <w:r>
        <w:t>型号:</w:t>
      </w:r>
      <w:r>
        <w:rPr>
          <w:spacing w:val="-1"/>
        </w:rPr>
        <w:t xml:space="preserve"> </w:t>
      </w:r>
      <w:r>
        <w:t xml:space="preserve">荧光灯 </w:t>
      </w:r>
      <w:r>
        <w:rPr>
          <w:spacing w:val="-3"/>
        </w:rPr>
        <w:t xml:space="preserve">YU40RR </w:t>
      </w:r>
      <w:r>
        <w:t>单灯具光源数:1</w:t>
      </w:r>
      <w:r>
        <w:rPr>
          <w:spacing w:val="2"/>
        </w:rPr>
        <w:t xml:space="preserve"> </w:t>
      </w:r>
      <w:r>
        <w:t>个灯具光通量:</w:t>
        <w:tab/>
      </w:r>
      <w:r>
        <w:rPr>
          <w:spacing w:val="-4"/>
        </w:rPr>
        <w:t xml:space="preserve">1800lm </w:t>
      </w:r>
      <w:r>
        <w:t>灯具光源功率</w:t>
      </w:r>
      <w:r>
        <w:rPr>
          <w:spacing w:val="-3"/>
        </w:rPr>
        <w:t xml:space="preserve">:40.00W </w:t>
      </w:r>
      <w:r>
        <w:t>镇流器类型:</w:t>
      </w:r>
    </w:p>
    <w:p>
      <w:pPr>
        <w:pStyle w:val="BodyText"/>
        <w:spacing w:before="11"/>
      </w:pPr>
      <w:r>
        <w:t>镇流器功率:0.00</w:t>
      </w:r>
    </w:p>
    <w:p>
      <w:pPr>
        <w:pStyle w:val="ListParagraph"/>
        <w:numPr>
          <w:ilvl w:val="0"/>
          <w:numId w:val="15"/>
        </w:numPr>
        <w:tabs>
          <w:tab w:val="left" w:pos="522"/>
        </w:tabs>
        <w:spacing w:before="6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其它参数:</w:t>
      </w:r>
    </w:p>
    <w:p>
      <w:pPr>
        <w:pStyle w:val="BodyText"/>
      </w:pPr>
      <w:r>
        <w:t>利用系数：</w:t>
      </w:r>
    </w:p>
    <w:p>
      <w:pPr>
        <w:pStyle w:val="ListParagraph"/>
        <w:numPr>
          <w:ilvl w:val="0"/>
          <w:numId w:val="13"/>
        </w:numPr>
        <w:tabs>
          <w:tab w:val="left" w:pos="1062"/>
        </w:tabs>
        <w:spacing w:before="7" w:after="0" w:line="240" w:lineRule="auto"/>
        <w:ind w:left="1061" w:right="0" w:hanging="902"/>
        <w:jc w:val="left"/>
        <w:rPr>
          <w:sz w:val="36"/>
        </w:rPr>
      </w:pPr>
      <w:r>
        <w:rPr>
          <w:sz w:val="36"/>
        </w:rPr>
        <w:t>确定初始利用系数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2"/>
          <w:footerReference w:type="default" r:id="rId43"/>
          <w:pgSz w:w="17860" w:h="25260"/>
          <w:pgMar w:top="1640" w:right="280" w:bottom="2020" w:left="2540" w:header="1084" w:footer="1820"/>
          <w:pgNumType w:start="15"/>
          <w:cols w:space="708"/>
        </w:sectPr>
      </w:pPr>
    </w:p>
    <w:p>
      <w:pPr>
        <w:pStyle w:val="BodyText"/>
        <w:tabs>
          <w:tab w:val="left" w:pos="1885"/>
        </w:tabs>
        <w:spacing w:before="173" w:line="459" w:lineRule="exact"/>
        <w:rPr>
          <w:rFonts w:ascii="Symbol" w:hAnsi="Symbol"/>
          <w:sz w:val="37"/>
        </w:rPr>
      </w:pPr>
      <w:r>
        <w:t>取</w:t>
      </w:r>
      <w:r>
        <w:rPr>
          <w:spacing w:val="-96"/>
        </w:rPr>
        <w:t xml:space="preserve"> </w:t>
      </w:r>
      <w:r>
        <w:rPr>
          <w:rFonts w:ascii="Calibri" w:hAnsi="Calibri"/>
        </w:rPr>
        <w:t>RCR=5,</w:t>
        <w:tab/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6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4"/>
          <w:sz w:val="20"/>
        </w:rPr>
        <w:t>w</w:t>
      </w:r>
    </w:p>
    <w:p>
      <w:pPr>
        <w:pStyle w:val="BodyText"/>
        <w:spacing w:before="115"/>
        <w:rPr>
          <w:rFonts w:ascii="Calibri" w:eastAsia="Calibri"/>
        </w:rPr>
      </w:pPr>
      <w:r>
        <w:t xml:space="preserve">得 </w:t>
      </w:r>
      <w:r>
        <w:rPr>
          <w:rFonts w:ascii="Calibri" w:eastAsia="Calibri"/>
        </w:rPr>
        <w:t>U=0.51</w:t>
      </w:r>
    </w:p>
    <w:p>
      <w:pPr>
        <w:spacing w:before="173" w:line="457" w:lineRule="exact"/>
        <w:ind w:left="22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Calibri" w:hAnsi="Calibri"/>
          <w:sz w:val="36"/>
        </w:rPr>
        <w:t xml:space="preserve">= 62%,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8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spacing w:before="173" w:line="457" w:lineRule="exact"/>
        <w:ind w:left="43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Calibri" w:hAnsi="Calibri"/>
          <w:sz w:val="36"/>
        </w:rPr>
        <w:t xml:space="preserve">=68%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8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4"/>
          <w:sz w:val="20"/>
        </w:rPr>
        <w:t>w</w:t>
      </w:r>
    </w:p>
    <w:p>
      <w:pPr>
        <w:spacing w:before="173" w:line="459" w:lineRule="exact"/>
        <w:ind w:left="23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sz w:val="36"/>
        </w:rPr>
        <w:t>=50%,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6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spacing w:before="205"/>
        <w:ind w:left="42"/>
        <w:rPr>
          <w:rFonts w:ascii="Calibri" w:eastAsia="Calibri"/>
        </w:rPr>
      </w:pPr>
      <w:r>
        <w:br w:type="column"/>
      </w:r>
      <w:r>
        <w:rPr>
          <w:rFonts w:ascii="Calibri" w:eastAsia="Calibri"/>
        </w:rPr>
        <w:t>=70%,</w:t>
      </w:r>
      <w:r>
        <w:rPr>
          <w:spacing w:val="-51"/>
        </w:rPr>
        <w:t xml:space="preserve">得 </w:t>
      </w:r>
      <w:r>
        <w:rPr>
          <w:rFonts w:ascii="Calibri" w:eastAsia="Calibri"/>
        </w:rPr>
        <w:t>U=0.41</w:t>
      </w:r>
    </w:p>
    <w:p>
      <w:pPr>
        <w:tabs>
          <w:tab w:val="left" w:pos="575"/>
        </w:tabs>
        <w:spacing w:before="173" w:line="459" w:lineRule="exact"/>
        <w:ind w:left="160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=70%,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751"/>
        </w:tabs>
        <w:spacing w:before="0" w:line="196" w:lineRule="exact"/>
        <w:ind w:left="374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w</w:t>
        <w:tab/>
      </w:r>
      <w:r>
        <w:rPr>
          <w:rFonts w:ascii="Arial"/>
          <w:i/>
          <w:spacing w:val="-20"/>
          <w:sz w:val="20"/>
        </w:rPr>
        <w:t>c</w:t>
      </w:r>
    </w:p>
    <w:p>
      <w:pPr>
        <w:pStyle w:val="BodyText"/>
        <w:spacing w:before="222"/>
        <w:ind w:left="43"/>
        <w:rPr>
          <w:rFonts w:ascii="Calibri"/>
        </w:rPr>
      </w:pPr>
      <w:r>
        <w:br w:type="column"/>
      </w:r>
      <w:r>
        <w:rPr>
          <w:rFonts w:ascii="Calibri"/>
        </w:rPr>
        <w:t>=70%</w:t>
      </w:r>
    </w:p>
    <w:p>
      <w:pPr>
        <w:spacing w:after="0"/>
        <w:rPr>
          <w:rFonts w:ascii="Calibri"/>
        </w:rPr>
        <w:sectPr>
          <w:headerReference w:type="default" r:id="rId44"/>
          <w:footerReference w:type="default" r:id="rId45"/>
          <w:type w:val="continuous"/>
          <w:pgSz w:w="17860" w:h="25260"/>
          <w:pgMar w:top="1640" w:right="280" w:bottom="2020" w:left="2540" w:header="708" w:footer="708"/>
          <w:pgNumType w:start="16"/>
          <w:cols w:num="7" w:space="708" w:equalWidth="0">
            <w:col w:w="2237" w:space="40"/>
            <w:col w:w="1359" w:space="39"/>
            <w:col w:w="1262" w:space="40"/>
            <w:col w:w="1291" w:space="39"/>
            <w:col w:w="2466" w:space="1124"/>
            <w:col w:w="1843" w:space="40"/>
            <w:col w:w="3260" w:space="0"/>
          </w:cols>
        </w:sectPr>
      </w:pPr>
    </w:p>
    <w:p>
      <w:pPr>
        <w:pStyle w:val="BodyText"/>
      </w:pPr>
      <w:r>
        <w:t>用内插法可得</w:t>
      </w:r>
    </w:p>
    <w:p>
      <w:pPr>
        <w:spacing w:after="0"/>
        <w:sectPr>
          <w:headerReference w:type="default" r:id="rId46"/>
          <w:footerReference w:type="default" r:id="rId47"/>
          <w:type w:val="continuous"/>
          <w:pgSz w:w="17860" w:h="25260"/>
          <w:pgMar w:top="1640" w:right="280" w:bottom="2020" w:left="2540" w:header="708" w:footer="708"/>
          <w:pgNumType w:start="17"/>
          <w:cols w:space="708"/>
        </w:sectPr>
      </w:pPr>
    </w:p>
    <w:p>
      <w:pPr>
        <w:tabs>
          <w:tab w:val="left" w:pos="639"/>
        </w:tabs>
        <w:spacing w:before="176" w:line="459" w:lineRule="exact"/>
        <w:ind w:left="226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=62%,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815"/>
        </w:tabs>
        <w:spacing w:before="0" w:line="195" w:lineRule="exact"/>
        <w:ind w:left="44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w</w:t>
        <w:tab/>
      </w:r>
      <w:r>
        <w:rPr>
          <w:rFonts w:ascii="Arial"/>
          <w:i/>
          <w:spacing w:val="-19"/>
          <w:sz w:val="20"/>
        </w:rPr>
        <w:t>c</w:t>
      </w:r>
    </w:p>
    <w:p>
      <w:pPr>
        <w:pStyle w:val="BodyText"/>
        <w:spacing w:before="6"/>
        <w:ind w:left="0"/>
        <w:rPr>
          <w:rFonts w:ascii="Arial"/>
          <w:i/>
          <w:sz w:val="24"/>
        </w:rPr>
      </w:pPr>
    </w:p>
    <w:p>
      <w:pPr>
        <w:tabs>
          <w:tab w:val="left" w:pos="639"/>
        </w:tabs>
        <w:spacing w:before="1" w:line="459" w:lineRule="exact"/>
        <w:ind w:left="226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=62%,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815"/>
        </w:tabs>
        <w:spacing w:before="0" w:line="195" w:lineRule="exact"/>
        <w:ind w:left="44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w</w:t>
        <w:tab/>
      </w:r>
      <w:r>
        <w:rPr>
          <w:rFonts w:ascii="Arial"/>
          <w:i/>
          <w:spacing w:val="-19"/>
          <w:sz w:val="20"/>
        </w:rPr>
        <w:t>c</w:t>
      </w:r>
    </w:p>
    <w:p>
      <w:pPr>
        <w:pStyle w:val="BodyText"/>
        <w:tabs>
          <w:tab w:val="left" w:pos="2779"/>
        </w:tabs>
        <w:spacing w:before="196"/>
        <w:ind w:left="42"/>
        <w:rPr>
          <w:rFonts w:ascii="Calibri" w:eastAsia="Calibri" w:hAnsi="Calibri"/>
        </w:rPr>
      </w:pPr>
      <w:r>
        <w:br w:type="column"/>
      </w:r>
      <w:r>
        <w:rPr>
          <w:rFonts w:ascii="Calibri" w:eastAsia="Calibri" w:hAnsi="Calibri"/>
          <w:spacing w:val="-1"/>
        </w:rPr>
        <w:t>=70%</w:t>
      </w:r>
      <w:r>
        <w:rPr>
          <w:rFonts w:ascii="Calibri" w:eastAsia="Calibri" w:hAnsi="Calibri"/>
          <w:spacing w:val="-3"/>
        </w:rPr>
        <w:t>,</w:t>
      </w:r>
      <w:r>
        <w:t>得</w:t>
      </w:r>
      <w:r>
        <w:rPr>
          <w:spacing w:val="-89"/>
        </w:rPr>
        <w:t xml:space="preserve"> </w:t>
      </w:r>
      <w:r>
        <w:rPr>
          <w:rFonts w:ascii="Calibri" w:eastAsia="Calibri" w:hAnsi="Calibri"/>
          <w:spacing w:val="-1"/>
        </w:rPr>
        <w:t>U=0.4</w:t>
      </w:r>
      <w:r>
        <w:rPr>
          <w:rFonts w:ascii="Calibri" w:eastAsia="Calibri" w:hAnsi="Calibri"/>
        </w:rPr>
        <w:t>7</w:t>
        <w:tab/>
      </w:r>
      <w:r>
        <w:rPr>
          <w:spacing w:val="-270"/>
        </w:rPr>
        <w:t>○</w:t>
      </w:r>
      <w:r>
        <w:rPr>
          <w:rFonts w:ascii="Calibri" w:eastAsia="Calibri" w:hAnsi="Calibri"/>
          <w:position w:val="3"/>
        </w:rPr>
        <w:t>1</w:t>
      </w:r>
    </w:p>
    <w:p>
      <w:pPr>
        <w:pStyle w:val="BodyText"/>
        <w:spacing w:before="10"/>
        <w:ind w:left="0"/>
        <w:rPr>
          <w:rFonts w:ascii="Calibri"/>
          <w:sz w:val="37"/>
        </w:rPr>
      </w:pPr>
    </w:p>
    <w:p>
      <w:pPr>
        <w:pStyle w:val="BodyText"/>
        <w:tabs>
          <w:tab w:val="left" w:pos="2779"/>
        </w:tabs>
        <w:spacing w:before="0"/>
        <w:ind w:left="42"/>
        <w:rPr>
          <w:rFonts w:ascii="Calibri" w:eastAsia="Calibri" w:hAnsi="Calibri"/>
        </w:rPr>
      </w:pPr>
      <w:r>
        <w:rPr>
          <w:rFonts w:ascii="Calibri" w:eastAsia="Calibri" w:hAnsi="Calibri"/>
          <w:spacing w:val="-1"/>
        </w:rPr>
        <w:t>=70%</w:t>
      </w:r>
      <w:r>
        <w:rPr>
          <w:rFonts w:ascii="Calibri" w:eastAsia="Calibri" w:hAnsi="Calibri"/>
          <w:spacing w:val="-3"/>
        </w:rPr>
        <w:t>,</w:t>
      </w:r>
      <w:r>
        <w:t>得</w:t>
      </w:r>
      <w:r>
        <w:rPr>
          <w:spacing w:val="-89"/>
        </w:rPr>
        <w:t xml:space="preserve"> </w:t>
      </w:r>
      <w:r>
        <w:rPr>
          <w:rFonts w:ascii="Calibri" w:eastAsia="Calibri" w:hAnsi="Calibri"/>
          <w:spacing w:val="-1"/>
        </w:rPr>
        <w:t>U=0.4</w:t>
      </w:r>
      <w:r>
        <w:rPr>
          <w:rFonts w:ascii="Calibri" w:eastAsia="Calibri" w:hAnsi="Calibri"/>
        </w:rPr>
        <w:t>7</w:t>
        <w:tab/>
      </w:r>
      <w:r>
        <w:rPr>
          <w:spacing w:val="-270"/>
        </w:rPr>
        <w:t>○</w:t>
      </w:r>
      <w:r>
        <w:rPr>
          <w:rFonts w:ascii="Calibri" w:eastAsia="Calibri" w:hAnsi="Calibri"/>
          <w:position w:val="3"/>
        </w:rPr>
        <w:t>2</w:t>
      </w:r>
    </w:p>
    <w:p>
      <w:pPr>
        <w:spacing w:after="0"/>
        <w:rPr>
          <w:rFonts w:ascii="Calibri" w:eastAsia="Calibri" w:hAnsi="Calibri"/>
        </w:rPr>
        <w:sectPr>
          <w:headerReference w:type="default" r:id="rId48"/>
          <w:footerReference w:type="default" r:id="rId49"/>
          <w:type w:val="continuous"/>
          <w:pgSz w:w="17860" w:h="25260"/>
          <w:pgMar w:top="1640" w:right="280" w:bottom="2020" w:left="2540" w:header="708" w:footer="708"/>
          <w:pgNumType w:start="18"/>
          <w:cols w:num="2" w:space="708" w:equalWidth="0">
            <w:col w:w="1908" w:space="40"/>
            <w:col w:w="13092" w:space="0"/>
          </w:cols>
        </w:sectPr>
      </w:pPr>
    </w:p>
    <w:p>
      <w:pPr>
        <w:pStyle w:val="BodyText"/>
        <w:spacing w:before="11"/>
        <w:ind w:left="0"/>
        <w:rPr>
          <w:rFonts w:ascii="Calibri"/>
          <w:sz w:val="24"/>
        </w:rPr>
      </w:pPr>
    </w:p>
    <w:p>
      <w:pPr>
        <w:pStyle w:val="BodyText"/>
        <w:spacing w:before="37"/>
      </w:pPr>
      <w:r>
        <w:rPr>
          <w:spacing w:val="-137"/>
        </w:rPr>
        <w:t>由○</w:t>
      </w:r>
      <w:r>
        <w:rPr>
          <w:rFonts w:ascii="Calibri" w:eastAsia="Calibri" w:hAnsi="Calibri"/>
          <w:position w:val="3"/>
        </w:rPr>
        <w:t>1</w:t>
      </w:r>
      <w:r>
        <w:rPr>
          <w:rFonts w:ascii="Calibri" w:eastAsia="Calibri" w:hAnsi="Calibri"/>
          <w:spacing w:val="9"/>
          <w:position w:val="3"/>
        </w:rPr>
        <w:t xml:space="preserve"> </w:t>
      </w:r>
      <w:r>
        <w:rPr>
          <w:spacing w:val="-274"/>
        </w:rPr>
        <w:t>○</w:t>
      </w:r>
      <w:r>
        <w:rPr>
          <w:rFonts w:ascii="Calibri" w:eastAsia="Calibri" w:hAnsi="Calibri"/>
          <w:position w:val="3"/>
        </w:rPr>
        <w:t>2</w:t>
      </w:r>
      <w:r>
        <w:rPr>
          <w:rFonts w:ascii="Calibri" w:eastAsia="Calibri" w:hAnsi="Calibri"/>
          <w:spacing w:val="9"/>
          <w:position w:val="3"/>
        </w:rPr>
        <w:t xml:space="preserve"> </w:t>
      </w:r>
      <w:r>
        <w:t>内插法可得，</w:t>
      </w:r>
    </w:p>
    <w:p>
      <w:pPr>
        <w:pStyle w:val="BodyText"/>
        <w:spacing w:before="5"/>
        <w:ind w:left="0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50"/>
          <w:footerReference w:type="default" r:id="rId51"/>
          <w:type w:val="continuous"/>
          <w:pgSz w:w="17860" w:h="25260"/>
          <w:pgMar w:top="1640" w:right="280" w:bottom="2020" w:left="2540" w:header="708" w:footer="708"/>
          <w:pgNumType w:start="19"/>
          <w:cols w:space="708"/>
        </w:sectPr>
      </w:pPr>
    </w:p>
    <w:p>
      <w:pPr>
        <w:tabs>
          <w:tab w:val="left" w:pos="639"/>
        </w:tabs>
        <w:spacing w:before="100" w:line="459" w:lineRule="exact"/>
        <w:ind w:left="226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=62%,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815"/>
        </w:tabs>
        <w:spacing w:before="0" w:line="196" w:lineRule="exact"/>
        <w:ind w:left="44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w</w:t>
        <w:tab/>
      </w:r>
      <w:r>
        <w:rPr>
          <w:rFonts w:ascii="Arial"/>
          <w:i/>
          <w:spacing w:val="-19"/>
          <w:sz w:val="20"/>
        </w:rPr>
        <w:t>c</w:t>
      </w:r>
    </w:p>
    <w:p>
      <w:pPr>
        <w:pStyle w:val="BodyText"/>
        <w:spacing w:before="132"/>
        <w:ind w:left="42"/>
        <w:rPr>
          <w:rFonts w:ascii="Calibri" w:eastAsia="Calibri"/>
        </w:rPr>
      </w:pPr>
      <w:r>
        <w:br w:type="column"/>
      </w:r>
      <w:r>
        <w:rPr>
          <w:rFonts w:ascii="Calibri" w:eastAsia="Calibri"/>
        </w:rPr>
        <w:t>=68%,</w:t>
      </w:r>
      <w:r>
        <w:t xml:space="preserve">得 </w:t>
      </w:r>
      <w:r>
        <w:rPr>
          <w:rFonts w:ascii="Calibri" w:eastAsia="Calibri"/>
        </w:rPr>
        <w:t>U=0.4648</w:t>
      </w:r>
    </w:p>
    <w:p>
      <w:pPr>
        <w:spacing w:after="0"/>
        <w:rPr>
          <w:rFonts w:ascii="Calibri" w:eastAsia="Calibri"/>
        </w:rPr>
        <w:sectPr>
          <w:headerReference w:type="default" r:id="rId52"/>
          <w:footerReference w:type="default" r:id="rId53"/>
          <w:type w:val="continuous"/>
          <w:pgSz w:w="17860" w:h="25260"/>
          <w:pgMar w:top="1640" w:right="280" w:bottom="2020" w:left="2540" w:header="708" w:footer="708"/>
          <w:pgNumType w:start="20"/>
          <w:cols w:num="2" w:space="708" w:equalWidth="0">
            <w:col w:w="1908" w:space="40"/>
            <w:col w:w="13092" w:space="0"/>
          </w:cols>
        </w:sectPr>
      </w:pPr>
    </w:p>
    <w:p>
      <w:pPr>
        <w:pStyle w:val="ListParagraph"/>
        <w:numPr>
          <w:ilvl w:val="0"/>
          <w:numId w:val="13"/>
        </w:numPr>
        <w:tabs>
          <w:tab w:val="left" w:pos="1066"/>
        </w:tabs>
        <w:spacing w:before="115" w:after="0" w:line="240" w:lineRule="auto"/>
        <w:ind w:left="1065" w:right="0" w:hanging="906"/>
        <w:jc w:val="left"/>
        <w:rPr>
          <w:sz w:val="36"/>
        </w:rPr>
      </w:pPr>
      <w:r>
        <w:rPr>
          <w:sz w:val="36"/>
        </w:rPr>
        <w:t>确定修正系数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54"/>
          <w:footerReference w:type="default" r:id="rId55"/>
          <w:type w:val="continuous"/>
          <w:pgSz w:w="17860" w:h="25260"/>
          <w:pgMar w:top="1640" w:right="280" w:bottom="2020" w:left="2540" w:header="708" w:footer="708"/>
          <w:pgNumType w:start="21"/>
          <w:cols w:space="708"/>
        </w:sectPr>
      </w:pPr>
    </w:p>
    <w:p>
      <w:pPr>
        <w:tabs>
          <w:tab w:val="left" w:pos="639"/>
        </w:tabs>
        <w:spacing w:before="163" w:line="459" w:lineRule="exact"/>
        <w:ind w:left="226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=50%,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818"/>
        </w:tabs>
        <w:spacing w:before="0" w:line="195" w:lineRule="exact"/>
        <w:ind w:left="47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f</w:t>
        <w:tab/>
      </w:r>
      <w:r>
        <w:rPr>
          <w:rFonts w:ascii="Arial"/>
          <w:i/>
          <w:spacing w:val="-20"/>
          <w:sz w:val="20"/>
        </w:rPr>
        <w:t>w</w:t>
      </w:r>
    </w:p>
    <w:p>
      <w:pPr>
        <w:pStyle w:val="BodyText"/>
        <w:spacing w:before="6"/>
        <w:ind w:left="0"/>
        <w:rPr>
          <w:rFonts w:ascii="Arial"/>
          <w:i/>
          <w:sz w:val="24"/>
        </w:rPr>
      </w:pPr>
    </w:p>
    <w:p>
      <w:pPr>
        <w:tabs>
          <w:tab w:val="left" w:pos="639"/>
        </w:tabs>
        <w:spacing w:before="0" w:line="459" w:lineRule="exact"/>
        <w:ind w:left="226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=30%,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818"/>
        </w:tabs>
        <w:spacing w:before="0" w:line="195" w:lineRule="exact"/>
        <w:ind w:left="47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f</w:t>
        <w:tab/>
      </w:r>
      <w:r>
        <w:rPr>
          <w:rFonts w:ascii="Arial"/>
          <w:i/>
          <w:spacing w:val="-20"/>
          <w:sz w:val="20"/>
        </w:rPr>
        <w:t>w</w:t>
      </w:r>
    </w:p>
    <w:p>
      <w:pPr>
        <w:spacing w:before="163" w:line="459" w:lineRule="exact"/>
        <w:ind w:left="22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sz w:val="36"/>
        </w:rPr>
        <w:t>=50%,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5" w:lineRule="exact"/>
        <w:ind w:left="1198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spacing w:before="6"/>
        <w:ind w:left="0"/>
        <w:rPr>
          <w:rFonts w:ascii="Arial"/>
          <w:i/>
          <w:sz w:val="24"/>
        </w:rPr>
      </w:pPr>
    </w:p>
    <w:p>
      <w:pPr>
        <w:pStyle w:val="BodyText"/>
        <w:spacing w:before="0" w:line="459" w:lineRule="exact"/>
        <w:ind w:left="22"/>
        <w:rPr>
          <w:rFonts w:ascii="Symbol" w:hAnsi="Symbol"/>
          <w:sz w:val="37"/>
        </w:rPr>
      </w:pPr>
      <w:r>
        <w:t>=50%,</w:t>
      </w:r>
      <w:r>
        <w:rPr>
          <w:spacing w:val="-113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5" w:lineRule="exact"/>
        <w:ind w:left="1198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tabs>
          <w:tab w:val="left" w:pos="2739"/>
        </w:tabs>
        <w:spacing w:before="182"/>
        <w:ind w:left="43"/>
        <w:rPr>
          <w:rFonts w:ascii="Calibri" w:eastAsia="Calibri" w:hAnsi="Calibri"/>
        </w:rPr>
      </w:pPr>
      <w:r>
        <w:br w:type="column"/>
      </w:r>
      <w:r>
        <w:rPr>
          <w:rFonts w:ascii="Calibri" w:eastAsia="Calibri" w:hAnsi="Calibri"/>
          <w:spacing w:val="-1"/>
        </w:rPr>
        <w:t>=50%</w:t>
      </w:r>
      <w:r>
        <w:rPr>
          <w:rFonts w:ascii="Calibri" w:eastAsia="Calibri" w:hAnsi="Calibri"/>
          <w:spacing w:val="1"/>
        </w:rPr>
        <w:t>,</w:t>
      </w:r>
      <w:r>
        <w:t>得</w:t>
      </w:r>
      <w:r>
        <w:rPr>
          <w:spacing w:val="-90"/>
        </w:rPr>
        <w:t xml:space="preserve"> </w:t>
      </w:r>
      <w:r>
        <w:rPr>
          <w:rFonts w:ascii="Calibri" w:eastAsia="Calibri" w:hAnsi="Calibri"/>
          <w:spacing w:val="-1"/>
        </w:rPr>
        <w:t>K=0.4</w:t>
      </w:r>
      <w:r>
        <w:rPr>
          <w:rFonts w:ascii="Calibri" w:eastAsia="Calibri" w:hAnsi="Calibri"/>
        </w:rPr>
        <w:t>7</w:t>
        <w:tab/>
      </w:r>
      <w:r>
        <w:rPr>
          <w:spacing w:val="-274"/>
        </w:rPr>
        <w:t>○</w:t>
      </w:r>
      <w:r>
        <w:rPr>
          <w:rFonts w:ascii="Calibri" w:eastAsia="Calibri" w:hAnsi="Calibri"/>
          <w:position w:val="3"/>
        </w:rPr>
        <w:t>3</w:t>
      </w:r>
    </w:p>
    <w:p>
      <w:pPr>
        <w:pStyle w:val="BodyText"/>
        <w:spacing w:before="10"/>
        <w:ind w:left="0"/>
        <w:rPr>
          <w:rFonts w:ascii="Calibri"/>
          <w:sz w:val="37"/>
        </w:rPr>
      </w:pPr>
    </w:p>
    <w:p>
      <w:pPr>
        <w:pStyle w:val="BodyText"/>
        <w:tabs>
          <w:tab w:val="left" w:pos="2739"/>
        </w:tabs>
        <w:spacing w:before="0"/>
        <w:ind w:left="43"/>
        <w:rPr>
          <w:rFonts w:ascii="Calibri" w:eastAsia="Calibri" w:hAnsi="Calibri"/>
        </w:rPr>
      </w:pPr>
      <w:r>
        <w:rPr>
          <w:rFonts w:ascii="Calibri" w:eastAsia="Calibri" w:hAnsi="Calibri"/>
          <w:spacing w:val="-1"/>
        </w:rPr>
        <w:t>=50%</w:t>
      </w:r>
      <w:r>
        <w:rPr>
          <w:rFonts w:ascii="Calibri" w:eastAsia="Calibri" w:hAnsi="Calibri"/>
          <w:spacing w:val="1"/>
        </w:rPr>
        <w:t>,</w:t>
      </w:r>
      <w:r>
        <w:t>得</w:t>
      </w:r>
      <w:r>
        <w:rPr>
          <w:spacing w:val="-90"/>
        </w:rPr>
        <w:t xml:space="preserve"> </w:t>
      </w:r>
      <w:r>
        <w:rPr>
          <w:rFonts w:ascii="Calibri" w:eastAsia="Calibri" w:hAnsi="Calibri"/>
          <w:spacing w:val="-1"/>
        </w:rPr>
        <w:t>K=0.4</w:t>
      </w:r>
      <w:r>
        <w:rPr>
          <w:rFonts w:ascii="Calibri" w:eastAsia="Calibri" w:hAnsi="Calibri"/>
        </w:rPr>
        <w:t>7</w:t>
        <w:tab/>
      </w:r>
      <w:r>
        <w:rPr>
          <w:spacing w:val="-274"/>
        </w:rPr>
        <w:t>○</w:t>
      </w:r>
      <w:r>
        <w:rPr>
          <w:rFonts w:ascii="Calibri" w:eastAsia="Calibri" w:hAnsi="Calibri"/>
          <w:position w:val="3"/>
        </w:rPr>
        <w:t>4</w:t>
      </w:r>
    </w:p>
    <w:p>
      <w:pPr>
        <w:spacing w:after="0"/>
        <w:rPr>
          <w:rFonts w:ascii="Calibri" w:eastAsia="Calibri" w:hAnsi="Calibri"/>
        </w:rPr>
        <w:sectPr>
          <w:headerReference w:type="default" r:id="rId56"/>
          <w:footerReference w:type="default" r:id="rId57"/>
          <w:type w:val="continuous"/>
          <w:pgSz w:w="17860" w:h="25260"/>
          <w:pgMar w:top="1640" w:right="280" w:bottom="2020" w:left="2540" w:header="708" w:footer="708"/>
          <w:pgNumType w:start="22"/>
          <w:cols w:num="3" w:space="708" w:equalWidth="0">
            <w:col w:w="1956" w:space="40"/>
            <w:col w:w="1290" w:space="39"/>
            <w:col w:w="11715" w:space="0"/>
          </w:cols>
        </w:sectPr>
      </w:pPr>
    </w:p>
    <w:p>
      <w:pPr>
        <w:pStyle w:val="BodyText"/>
        <w:spacing w:before="1"/>
        <w:ind w:left="0"/>
        <w:rPr>
          <w:rFonts w:ascii="Calibri"/>
          <w:sz w:val="26"/>
        </w:rPr>
      </w:pPr>
    </w:p>
    <w:p>
      <w:pPr>
        <w:pStyle w:val="BodyText"/>
        <w:spacing w:before="37"/>
      </w:pPr>
      <w:r>
        <w:rPr>
          <w:spacing w:val="-137"/>
        </w:rPr>
        <w:t>由○</w:t>
      </w:r>
      <w:r>
        <w:rPr>
          <w:rFonts w:ascii="Calibri" w:eastAsia="Calibri" w:hAnsi="Calibri"/>
          <w:position w:val="3"/>
        </w:rPr>
        <w:t>3</w:t>
      </w:r>
      <w:r>
        <w:rPr>
          <w:rFonts w:ascii="Calibri" w:eastAsia="Calibri" w:hAnsi="Calibri"/>
          <w:spacing w:val="9"/>
          <w:position w:val="3"/>
        </w:rPr>
        <w:t xml:space="preserve"> </w:t>
      </w:r>
      <w:r>
        <w:rPr>
          <w:spacing w:val="-274"/>
        </w:rPr>
        <w:t>○</w:t>
      </w:r>
      <w:r>
        <w:rPr>
          <w:rFonts w:ascii="Calibri" w:eastAsia="Calibri" w:hAnsi="Calibri"/>
          <w:position w:val="3"/>
        </w:rPr>
        <w:t>4</w:t>
      </w:r>
      <w:r>
        <w:rPr>
          <w:rFonts w:ascii="Calibri" w:eastAsia="Calibri" w:hAnsi="Calibri"/>
          <w:spacing w:val="9"/>
          <w:position w:val="3"/>
        </w:rPr>
        <w:t xml:space="preserve"> </w:t>
      </w:r>
      <w:r>
        <w:t>内插法可得，</w:t>
      </w:r>
    </w:p>
    <w:p>
      <w:pPr>
        <w:pStyle w:val="BodyText"/>
        <w:ind w:left="0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58"/>
          <w:footerReference w:type="default" r:id="rId59"/>
          <w:type w:val="continuous"/>
          <w:pgSz w:w="17860" w:h="25260"/>
          <w:pgMar w:top="1640" w:right="280" w:bottom="2020" w:left="2540" w:header="708" w:footer="708"/>
          <w:pgNumType w:start="23"/>
          <w:cols w:space="708"/>
        </w:sectPr>
      </w:pPr>
    </w:p>
    <w:p>
      <w:pPr>
        <w:tabs>
          <w:tab w:val="left" w:pos="639"/>
        </w:tabs>
        <w:spacing w:before="100" w:line="459" w:lineRule="exact"/>
        <w:ind w:left="226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=30%,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818"/>
        </w:tabs>
        <w:spacing w:before="0" w:line="195" w:lineRule="exact"/>
        <w:ind w:left="47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f</w:t>
        <w:tab/>
      </w:r>
      <w:r>
        <w:rPr>
          <w:rFonts w:ascii="Arial"/>
          <w:i/>
          <w:spacing w:val="-20"/>
          <w:sz w:val="20"/>
        </w:rPr>
        <w:t>w</w:t>
      </w:r>
    </w:p>
    <w:p>
      <w:pPr>
        <w:spacing w:before="100" w:line="459" w:lineRule="exact"/>
        <w:ind w:left="22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sz w:val="36"/>
        </w:rPr>
        <w:t>=62%,</w:t>
      </w:r>
      <w:r>
        <w:rPr>
          <w:spacing w:val="-114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tabs>
          <w:tab w:val="left" w:pos="3114"/>
        </w:tabs>
        <w:spacing w:before="119"/>
        <w:ind w:left="43"/>
        <w:rPr>
          <w:rFonts w:ascii="Calibri" w:eastAsia="Calibri" w:hAnsi="Calibri"/>
        </w:rPr>
      </w:pPr>
      <w:r>
        <w:br w:type="column"/>
      </w:r>
      <w:r>
        <w:rPr>
          <w:rFonts w:ascii="Calibri" w:eastAsia="Calibri" w:hAnsi="Calibri"/>
          <w:spacing w:val="-1"/>
        </w:rPr>
        <w:t>=50%</w:t>
      </w:r>
      <w:r>
        <w:rPr>
          <w:rFonts w:ascii="Calibri" w:eastAsia="Calibri" w:hAnsi="Calibri"/>
          <w:spacing w:val="1"/>
        </w:rPr>
        <w:t>,</w:t>
      </w:r>
      <w:r>
        <w:t>得</w:t>
      </w:r>
      <w:r>
        <w:rPr>
          <w:spacing w:val="-90"/>
        </w:rPr>
        <w:t xml:space="preserve"> </w:t>
      </w:r>
      <w:r>
        <w:rPr>
          <w:rFonts w:ascii="Calibri" w:eastAsia="Calibri" w:hAnsi="Calibri"/>
          <w:spacing w:val="-1"/>
        </w:rPr>
        <w:t>K=1.032</w:t>
      </w:r>
      <w:r>
        <w:rPr>
          <w:rFonts w:ascii="Calibri" w:eastAsia="Calibri" w:hAnsi="Calibri"/>
        </w:rPr>
        <w:t>4</w:t>
        <w:tab/>
      </w:r>
      <w:r>
        <w:rPr>
          <w:spacing w:val="-270"/>
        </w:rPr>
        <w:t>○</w:t>
      </w:r>
      <w:r>
        <w:rPr>
          <w:rFonts w:ascii="Calibri" w:eastAsia="Calibri" w:hAnsi="Calibri"/>
          <w:position w:val="3"/>
        </w:rPr>
        <w:t>5</w:t>
      </w:r>
    </w:p>
    <w:p>
      <w:pPr>
        <w:spacing w:after="0"/>
        <w:rPr>
          <w:rFonts w:ascii="Calibri" w:eastAsia="Calibri" w:hAnsi="Calibri"/>
        </w:rPr>
        <w:sectPr>
          <w:headerReference w:type="default" r:id="rId60"/>
          <w:footerReference w:type="default" r:id="rId61"/>
          <w:type w:val="continuous"/>
          <w:pgSz w:w="17860" w:h="25260"/>
          <w:pgMar w:top="1640" w:right="280" w:bottom="2020" w:left="2540" w:header="708" w:footer="708"/>
          <w:pgNumType w:start="24"/>
          <w:cols w:num="3" w:space="708" w:equalWidth="0">
            <w:col w:w="1956" w:space="40"/>
            <w:col w:w="1290" w:space="39"/>
            <w:col w:w="11715" w:space="0"/>
          </w:cols>
        </w:sectPr>
      </w:pPr>
    </w:p>
    <w:p>
      <w:pPr>
        <w:pStyle w:val="BodyText"/>
        <w:spacing w:before="126"/>
      </w:pPr>
      <w:r>
        <w:t>同理得，</w:t>
      </w:r>
    </w:p>
    <w:p>
      <w:pPr>
        <w:spacing w:after="0"/>
        <w:sectPr>
          <w:headerReference w:type="default" r:id="rId62"/>
          <w:footerReference w:type="default" r:id="rId63"/>
          <w:type w:val="continuous"/>
          <w:pgSz w:w="17860" w:h="25260"/>
          <w:pgMar w:top="1640" w:right="280" w:bottom="2020" w:left="2540" w:header="708" w:footer="708"/>
          <w:pgNumType w:start="25"/>
          <w:cols w:space="708"/>
        </w:sectPr>
      </w:pPr>
    </w:p>
    <w:p>
      <w:pPr>
        <w:tabs>
          <w:tab w:val="left" w:pos="639"/>
        </w:tabs>
        <w:spacing w:before="162" w:line="459" w:lineRule="exact"/>
        <w:ind w:left="226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=30%,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818"/>
        </w:tabs>
        <w:spacing w:before="0" w:line="195" w:lineRule="exact"/>
        <w:ind w:left="47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f</w:t>
        <w:tab/>
      </w:r>
      <w:r>
        <w:rPr>
          <w:rFonts w:ascii="Arial"/>
          <w:i/>
          <w:spacing w:val="-20"/>
          <w:sz w:val="20"/>
        </w:rPr>
        <w:t>w</w:t>
      </w:r>
    </w:p>
    <w:p>
      <w:pPr>
        <w:spacing w:before="162" w:line="459" w:lineRule="exact"/>
        <w:ind w:left="22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sz w:val="36"/>
        </w:rPr>
        <w:t>=62%,</w:t>
      </w:r>
      <w:r>
        <w:rPr>
          <w:spacing w:val="-114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tabs>
          <w:tab w:val="left" w:pos="3110"/>
        </w:tabs>
        <w:spacing w:before="182"/>
        <w:ind w:left="43"/>
        <w:rPr>
          <w:rFonts w:ascii="Calibri" w:eastAsia="Calibri" w:hAnsi="Calibri"/>
        </w:rPr>
      </w:pPr>
      <w:r>
        <w:br w:type="column"/>
      </w:r>
      <w:r>
        <w:rPr>
          <w:rFonts w:ascii="Calibri" w:eastAsia="Calibri" w:hAnsi="Calibri"/>
          <w:spacing w:val="-1"/>
        </w:rPr>
        <w:t>=70%</w:t>
      </w:r>
      <w:r>
        <w:rPr>
          <w:rFonts w:ascii="Calibri" w:eastAsia="Calibri" w:hAnsi="Calibri"/>
          <w:spacing w:val="-3"/>
        </w:rPr>
        <w:t>,</w:t>
      </w:r>
      <w:r>
        <w:t>得</w:t>
      </w:r>
      <w:r>
        <w:rPr>
          <w:spacing w:val="-90"/>
        </w:rPr>
        <w:t xml:space="preserve"> </w:t>
      </w:r>
      <w:r>
        <w:rPr>
          <w:rFonts w:ascii="Calibri" w:eastAsia="Calibri" w:hAnsi="Calibri"/>
          <w:spacing w:val="-1"/>
        </w:rPr>
        <w:t>K=1.043</w:t>
      </w:r>
      <w:r>
        <w:rPr>
          <w:rFonts w:ascii="Calibri" w:eastAsia="Calibri" w:hAnsi="Calibri"/>
        </w:rPr>
        <w:t>6</w:t>
        <w:tab/>
      </w:r>
      <w:r>
        <w:rPr>
          <w:spacing w:val="-274"/>
        </w:rPr>
        <w:t>○</w:t>
      </w:r>
      <w:r>
        <w:rPr>
          <w:rFonts w:ascii="Calibri" w:eastAsia="Calibri" w:hAnsi="Calibri"/>
          <w:position w:val="3"/>
        </w:rPr>
        <w:t>6</w:t>
      </w:r>
    </w:p>
    <w:p>
      <w:pPr>
        <w:spacing w:after="0"/>
        <w:rPr>
          <w:rFonts w:ascii="Calibri" w:eastAsia="Calibri" w:hAnsi="Calibri"/>
        </w:rPr>
        <w:sectPr>
          <w:headerReference w:type="default" r:id="rId64"/>
          <w:footerReference w:type="default" r:id="rId65"/>
          <w:type w:val="continuous"/>
          <w:pgSz w:w="17860" w:h="25260"/>
          <w:pgMar w:top="1640" w:right="280" w:bottom="2020" w:left="2540" w:header="708" w:footer="708"/>
          <w:pgNumType w:start="26"/>
          <w:cols w:num="3" w:space="708" w:equalWidth="0">
            <w:col w:w="1956" w:space="40"/>
            <w:col w:w="1290" w:space="39"/>
            <w:col w:w="11715" w:space="0"/>
          </w:cols>
        </w:sectPr>
      </w:pPr>
    </w:p>
    <w:p>
      <w:pPr>
        <w:pStyle w:val="BodyText"/>
        <w:spacing w:before="1"/>
        <w:ind w:left="0"/>
        <w:rPr>
          <w:rFonts w:ascii="Calibri"/>
          <w:sz w:val="26"/>
        </w:rPr>
      </w:pPr>
    </w:p>
    <w:p>
      <w:pPr>
        <w:pStyle w:val="BodyText"/>
        <w:spacing w:before="37"/>
      </w:pPr>
      <w:r>
        <w:rPr>
          <w:spacing w:val="-137"/>
        </w:rPr>
        <w:t>由○</w:t>
      </w:r>
      <w:r>
        <w:rPr>
          <w:rFonts w:ascii="Calibri" w:eastAsia="Calibri" w:hAnsi="Calibri"/>
          <w:position w:val="3"/>
        </w:rPr>
        <w:t>5</w:t>
      </w:r>
      <w:r>
        <w:rPr>
          <w:rFonts w:ascii="Calibri" w:eastAsia="Calibri" w:hAnsi="Calibri"/>
          <w:spacing w:val="9"/>
          <w:position w:val="3"/>
        </w:rPr>
        <w:t xml:space="preserve"> </w:t>
      </w:r>
      <w:r>
        <w:rPr>
          <w:spacing w:val="-274"/>
        </w:rPr>
        <w:t>○</w:t>
      </w:r>
      <w:r>
        <w:rPr>
          <w:rFonts w:ascii="Calibri" w:eastAsia="Calibri" w:hAnsi="Calibri"/>
          <w:position w:val="3"/>
        </w:rPr>
        <w:t>6</w:t>
      </w:r>
      <w:r>
        <w:rPr>
          <w:rFonts w:ascii="Calibri" w:eastAsia="Calibri" w:hAnsi="Calibri"/>
          <w:spacing w:val="9"/>
          <w:position w:val="3"/>
        </w:rPr>
        <w:t xml:space="preserve"> </w:t>
      </w:r>
      <w:r>
        <w:t>内插法可得，</w:t>
      </w:r>
    </w:p>
    <w:p>
      <w:pPr>
        <w:pStyle w:val="BodyText"/>
        <w:ind w:left="0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66"/>
          <w:footerReference w:type="default" r:id="rId67"/>
          <w:type w:val="continuous"/>
          <w:pgSz w:w="17860" w:h="25260"/>
          <w:pgMar w:top="1640" w:right="280" w:bottom="2020" w:left="2540" w:header="708" w:footer="708"/>
          <w:pgNumType w:start="27"/>
          <w:cols w:space="708"/>
        </w:sectPr>
      </w:pPr>
    </w:p>
    <w:p>
      <w:pPr>
        <w:tabs>
          <w:tab w:val="left" w:pos="639"/>
        </w:tabs>
        <w:spacing w:before="101" w:line="458" w:lineRule="exact"/>
        <w:ind w:left="226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=30%,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818"/>
        </w:tabs>
        <w:spacing w:before="0" w:line="195" w:lineRule="exact"/>
        <w:ind w:left="47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f</w:t>
        <w:tab/>
      </w:r>
      <w:r>
        <w:rPr>
          <w:rFonts w:ascii="Arial"/>
          <w:i/>
          <w:spacing w:val="-20"/>
          <w:sz w:val="20"/>
        </w:rPr>
        <w:t>w</w:t>
      </w:r>
    </w:p>
    <w:p>
      <w:pPr>
        <w:spacing w:before="101" w:line="458" w:lineRule="exact"/>
        <w:ind w:left="22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sz w:val="36"/>
        </w:rPr>
        <w:t>=62%,</w:t>
      </w:r>
      <w:r>
        <w:rPr>
          <w:spacing w:val="-114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spacing w:before="120"/>
        <w:ind w:left="43"/>
        <w:rPr>
          <w:rFonts w:ascii="Calibri" w:eastAsia="Calibri" w:hAnsi="Calibri"/>
        </w:rPr>
      </w:pPr>
      <w:r>
        <w:br w:type="column"/>
      </w:r>
      <w:r>
        <w:rPr>
          <w:rFonts w:ascii="Calibri" w:eastAsia="Calibri" w:hAnsi="Calibri"/>
          <w:spacing w:val="-1"/>
        </w:rPr>
        <w:t>=68%</w:t>
      </w:r>
      <w:r>
        <w:rPr>
          <w:rFonts w:ascii="Calibri" w:eastAsia="Calibri" w:hAnsi="Calibri"/>
          <w:spacing w:val="1"/>
        </w:rPr>
        <w:t>,</w:t>
      </w:r>
      <w:r>
        <w:rPr>
          <w:spacing w:val="-45"/>
        </w:rPr>
        <w:t xml:space="preserve">得 </w:t>
      </w:r>
      <w:r>
        <w:rPr>
          <w:rFonts w:ascii="Calibri" w:eastAsia="Calibri" w:hAnsi="Calibri"/>
          <w:spacing w:val="-1"/>
        </w:rPr>
        <w:t>K=1.0424</w:t>
      </w:r>
      <w:r>
        <w:rPr>
          <w:rFonts w:ascii="Calibri" w:eastAsia="Calibri" w:hAnsi="Calibri"/>
        </w:rPr>
        <w:t>8</w:t>
      </w:r>
      <w:r>
        <w:rPr>
          <w:rFonts w:ascii="Calibri" w:eastAsia="Calibri" w:hAnsi="Calibri"/>
          <w:spacing w:val="7"/>
        </w:rPr>
        <w:t xml:space="preserve">  </w:t>
      </w:r>
      <w:r>
        <w:rPr>
          <w:spacing w:val="-274"/>
        </w:rPr>
        <w:t>○</w:t>
      </w:r>
      <w:r>
        <w:rPr>
          <w:rFonts w:ascii="Calibri" w:eastAsia="Calibri" w:hAnsi="Calibri"/>
          <w:position w:val="3"/>
        </w:rPr>
        <w:t>7</w:t>
      </w:r>
    </w:p>
    <w:p>
      <w:pPr>
        <w:spacing w:after="0"/>
        <w:rPr>
          <w:rFonts w:ascii="Calibri" w:eastAsia="Calibri" w:hAnsi="Calibri"/>
        </w:rPr>
        <w:sectPr>
          <w:headerReference w:type="default" r:id="rId68"/>
          <w:footerReference w:type="default" r:id="rId69"/>
          <w:type w:val="continuous"/>
          <w:pgSz w:w="17860" w:h="25260"/>
          <w:pgMar w:top="1640" w:right="280" w:bottom="2020" w:left="2540" w:header="708" w:footer="708"/>
          <w:pgNumType w:start="28"/>
          <w:cols w:num="3" w:space="708" w:equalWidth="0">
            <w:col w:w="1956" w:space="40"/>
            <w:col w:w="1290" w:space="39"/>
            <w:col w:w="11715" w:space="0"/>
          </w:cols>
        </w:sectPr>
      </w:pPr>
    </w:p>
    <w:p>
      <w:pPr>
        <w:pStyle w:val="BodyText"/>
        <w:spacing w:before="128"/>
      </w:pPr>
      <w:r>
        <w:t>同理得，</w:t>
      </w:r>
    </w:p>
    <w:p>
      <w:pPr>
        <w:spacing w:after="0"/>
        <w:sectPr>
          <w:headerReference w:type="default" r:id="rId70"/>
          <w:footerReference w:type="default" r:id="rId71"/>
          <w:type w:val="continuous"/>
          <w:pgSz w:w="17860" w:h="25260"/>
          <w:pgMar w:top="1640" w:right="280" w:bottom="2020" w:left="2540" w:header="708" w:footer="708"/>
          <w:pgNumType w:start="29"/>
          <w:cols w:space="708"/>
        </w:sectPr>
      </w:pPr>
    </w:p>
    <w:p>
      <w:pPr>
        <w:tabs>
          <w:tab w:val="left" w:pos="639"/>
        </w:tabs>
        <w:spacing w:before="162" w:line="458" w:lineRule="exact"/>
        <w:ind w:left="226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2"/>
      </w:r>
      <w:r>
        <w:rPr>
          <w:rFonts w:ascii="Times New Roman" w:hAnsi="Times New Roman"/>
          <w:position w:val="2"/>
          <w:sz w:val="37"/>
        </w:rPr>
        <w:tab/>
      </w:r>
      <w:r>
        <w:rPr>
          <w:sz w:val="36"/>
        </w:rPr>
        <w:t>=10%,</w:t>
      </w:r>
      <w:r>
        <w:rPr>
          <w:spacing w:val="-113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tabs>
          <w:tab w:val="left" w:pos="1818"/>
        </w:tabs>
        <w:spacing w:before="0" w:line="195" w:lineRule="exact"/>
        <w:ind w:left="47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f</w:t>
        <w:tab/>
      </w:r>
      <w:r>
        <w:rPr>
          <w:rFonts w:ascii="Arial"/>
          <w:i/>
          <w:spacing w:val="-20"/>
          <w:sz w:val="20"/>
        </w:rPr>
        <w:t>w</w:t>
      </w:r>
    </w:p>
    <w:p>
      <w:pPr>
        <w:spacing w:before="162" w:line="458" w:lineRule="exact"/>
        <w:ind w:left="22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sz w:val="36"/>
        </w:rPr>
        <w:t>=62%,</w:t>
      </w:r>
      <w:r>
        <w:rPr>
          <w:spacing w:val="-114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spacing w:before="181"/>
        <w:ind w:left="43"/>
        <w:rPr>
          <w:rFonts w:ascii="Calibri" w:eastAsia="Calibri" w:hAnsi="Calibri"/>
        </w:rPr>
      </w:pPr>
      <w:r>
        <w:br w:type="column"/>
      </w:r>
      <w:r>
        <w:rPr>
          <w:rFonts w:ascii="Calibri" w:eastAsia="Calibri" w:hAnsi="Calibri"/>
          <w:spacing w:val="-1"/>
        </w:rPr>
        <w:t>=68%</w:t>
      </w:r>
      <w:r>
        <w:rPr>
          <w:rFonts w:ascii="Calibri" w:eastAsia="Calibri" w:hAnsi="Calibri"/>
          <w:spacing w:val="1"/>
        </w:rPr>
        <w:t>,</w:t>
      </w:r>
      <w:r>
        <w:rPr>
          <w:spacing w:val="-45"/>
        </w:rPr>
        <w:t xml:space="preserve">得 </w:t>
      </w:r>
      <w:r>
        <w:rPr>
          <w:rFonts w:ascii="Calibri" w:eastAsia="Calibri" w:hAnsi="Calibri"/>
          <w:spacing w:val="-1"/>
        </w:rPr>
        <w:t>K=0.9606</w:t>
      </w:r>
      <w:r>
        <w:rPr>
          <w:rFonts w:ascii="Calibri" w:eastAsia="Calibri" w:hAnsi="Calibri"/>
        </w:rPr>
        <w:t>6</w:t>
      </w:r>
      <w:r>
        <w:rPr>
          <w:rFonts w:ascii="Calibri" w:eastAsia="Calibri" w:hAnsi="Calibri"/>
          <w:spacing w:val="7"/>
        </w:rPr>
        <w:t xml:space="preserve">  </w:t>
      </w:r>
      <w:r>
        <w:rPr>
          <w:spacing w:val="-274"/>
        </w:rPr>
        <w:t>○</w:t>
      </w:r>
      <w:r>
        <w:rPr>
          <w:rFonts w:ascii="Calibri" w:eastAsia="Calibri" w:hAnsi="Calibri"/>
          <w:position w:val="3"/>
        </w:rPr>
        <w:t>8</w:t>
      </w:r>
    </w:p>
    <w:p>
      <w:pPr>
        <w:spacing w:after="0"/>
        <w:rPr>
          <w:rFonts w:ascii="Calibri" w:eastAsia="Calibri" w:hAnsi="Calibri"/>
        </w:rPr>
        <w:sectPr>
          <w:headerReference w:type="default" r:id="rId72"/>
          <w:footerReference w:type="default" r:id="rId73"/>
          <w:type w:val="continuous"/>
          <w:pgSz w:w="17860" w:h="25260"/>
          <w:pgMar w:top="1640" w:right="280" w:bottom="2020" w:left="2540" w:header="708" w:footer="708"/>
          <w:pgNumType w:start="30"/>
          <w:cols w:num="3" w:space="708" w:equalWidth="0">
            <w:col w:w="1956" w:space="40"/>
            <w:col w:w="1290" w:space="39"/>
            <w:col w:w="11715" w:space="0"/>
          </w:cols>
        </w:sectPr>
      </w:pPr>
    </w:p>
    <w:p>
      <w:pPr>
        <w:pStyle w:val="BodyText"/>
        <w:spacing w:before="2"/>
        <w:ind w:left="0"/>
        <w:rPr>
          <w:rFonts w:ascii="Calibri"/>
          <w:sz w:val="26"/>
        </w:rPr>
      </w:pPr>
    </w:p>
    <w:p>
      <w:pPr>
        <w:pStyle w:val="BodyText"/>
        <w:spacing w:before="37"/>
      </w:pPr>
      <w:r>
        <w:rPr>
          <w:spacing w:val="-137"/>
        </w:rPr>
        <w:t>由○</w:t>
      </w:r>
      <w:r>
        <w:rPr>
          <w:rFonts w:ascii="Calibri" w:eastAsia="Calibri" w:hAnsi="Calibri"/>
          <w:position w:val="3"/>
        </w:rPr>
        <w:t>7</w:t>
      </w:r>
      <w:r>
        <w:rPr>
          <w:rFonts w:ascii="Calibri" w:eastAsia="Calibri" w:hAnsi="Calibri"/>
          <w:spacing w:val="9"/>
          <w:position w:val="3"/>
        </w:rPr>
        <w:t xml:space="preserve"> </w:t>
      </w:r>
      <w:r>
        <w:rPr>
          <w:spacing w:val="-274"/>
        </w:rPr>
        <w:t>○</w:t>
      </w:r>
      <w:r>
        <w:rPr>
          <w:rFonts w:ascii="Calibri" w:eastAsia="Calibri" w:hAnsi="Calibri"/>
          <w:position w:val="3"/>
        </w:rPr>
        <w:t>8</w:t>
      </w:r>
      <w:r>
        <w:rPr>
          <w:rFonts w:ascii="Calibri" w:eastAsia="Calibri" w:hAnsi="Calibri"/>
          <w:spacing w:val="9"/>
          <w:position w:val="3"/>
        </w:rPr>
        <w:t xml:space="preserve"> </w:t>
      </w:r>
      <w:r>
        <w:t>内插法可得，</w:t>
      </w:r>
    </w:p>
    <w:p>
      <w:pPr>
        <w:pStyle w:val="BodyText"/>
        <w:spacing w:before="247"/>
        <w:rPr>
          <w:rFonts w:ascii="Calibri"/>
        </w:rPr>
      </w:pPr>
      <w:r>
        <w:rPr>
          <w:rFonts w:ascii="Calibri"/>
        </w:rPr>
        <w:t>K=1.096</w:t>
      </w:r>
    </w:p>
    <w:p>
      <w:pPr>
        <w:spacing w:after="0"/>
        <w:rPr>
          <w:rFonts w:ascii="Calibri"/>
        </w:rPr>
        <w:sectPr>
          <w:headerReference w:type="default" r:id="rId74"/>
          <w:footerReference w:type="default" r:id="rId75"/>
          <w:type w:val="continuous"/>
          <w:pgSz w:w="17860" w:h="25260"/>
          <w:pgMar w:top="1640" w:right="280" w:bottom="2020" w:left="2540" w:header="708" w:footer="708"/>
          <w:pgNumType w:start="31"/>
          <w:cols w:space="708"/>
        </w:sectPr>
      </w:pPr>
    </w:p>
    <w:p>
      <w:pPr>
        <w:pStyle w:val="BodyText"/>
        <w:spacing w:before="2"/>
        <w:ind w:left="0"/>
        <w:rPr>
          <w:rFonts w:ascii="Calibri"/>
          <w:sz w:val="13"/>
        </w:rPr>
      </w:pPr>
    </w:p>
    <w:p>
      <w:pPr>
        <w:pStyle w:val="ListParagraph"/>
        <w:numPr>
          <w:ilvl w:val="0"/>
          <w:numId w:val="13"/>
        </w:numPr>
        <w:tabs>
          <w:tab w:val="left" w:pos="1066"/>
        </w:tabs>
        <w:spacing w:before="49" w:after="0" w:line="240" w:lineRule="auto"/>
        <w:ind w:left="1065" w:right="0" w:hanging="906"/>
        <w:jc w:val="left"/>
        <w:rPr>
          <w:sz w:val="36"/>
        </w:rPr>
      </w:pPr>
      <w:r>
        <w:rPr>
          <w:sz w:val="36"/>
        </w:rPr>
        <w:t>确定利用系数</w:t>
      </w:r>
    </w:p>
    <w:p>
      <w:pPr>
        <w:pStyle w:val="BodyText"/>
        <w:spacing w:before="8"/>
        <w:rPr>
          <w:rFonts w:ascii="Calibri" w:hAnsi="Calibri"/>
        </w:rPr>
      </w:pPr>
      <w:r>
        <w:rPr>
          <w:rFonts w:ascii="Calibri" w:hAnsi="Calibri"/>
        </w:rPr>
        <w:t>U=0.4648</w:t>
      </w:r>
      <w:r>
        <w:t>×</w:t>
      </w:r>
      <w:r>
        <w:rPr>
          <w:rFonts w:ascii="Calibri" w:hAnsi="Calibri"/>
        </w:rPr>
        <w:t>1.096=0.51</w:t>
      </w:r>
    </w:p>
    <w:p>
      <w:pPr>
        <w:pStyle w:val="BodyText"/>
        <w:spacing w:before="6"/>
      </w:pPr>
      <w:r>
        <w:t>维护系数: 0.80</w:t>
      </w:r>
    </w:p>
    <w:p>
      <w:pPr>
        <w:pStyle w:val="BodyText"/>
      </w:pPr>
      <w:r>
        <w:t>照度要求: 75.00LX</w:t>
      </w:r>
    </w:p>
    <w:p>
      <w:pPr>
        <w:pStyle w:val="BodyText"/>
      </w:pPr>
      <w:r>
        <w:t>功率密度要求: 11.00W/m2</w:t>
      </w:r>
    </w:p>
    <w:p>
      <w:pPr>
        <w:pStyle w:val="ListParagraph"/>
        <w:numPr>
          <w:ilvl w:val="0"/>
          <w:numId w:val="15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计算结果:</w:t>
      </w:r>
    </w:p>
    <w:p>
      <w:pPr>
        <w:pStyle w:val="BodyText"/>
        <w:spacing w:before="6"/>
      </w:pPr>
      <w:r>
        <w:t>E = N</w:t>
      </w:r>
      <w:r>
        <w:rPr>
          <w:rFonts w:ascii="Arial" w:hAnsi="Arial"/>
        </w:rPr>
        <w:t xml:space="preserve">Φ </w:t>
      </w:r>
      <w:r>
        <w:t>UK /</w:t>
      </w:r>
      <w:r>
        <w:rPr>
          <w:spacing w:val="-29"/>
        </w:rPr>
        <w:t xml:space="preserve"> </w:t>
      </w:r>
      <w:r>
        <w:t>A</w:t>
      </w:r>
    </w:p>
    <w:p>
      <w:pPr>
        <w:pStyle w:val="BodyText"/>
      </w:pPr>
      <w:r>
        <w:t>N = EA / (</w:t>
      </w:r>
      <w:r>
        <w:rPr>
          <w:rFonts w:ascii="Arial" w:hAnsi="Arial"/>
        </w:rPr>
        <w:t xml:space="preserve">Φ </w:t>
      </w:r>
      <w:r>
        <w:t>UK)</w:t>
      </w:r>
    </w:p>
    <w:p>
      <w:pPr>
        <w:pStyle w:val="BodyText"/>
      </w:pPr>
      <w:r>
        <w:t>其中：</w:t>
      </w:r>
    </w:p>
    <w:p>
      <w:pPr>
        <w:pStyle w:val="BodyText"/>
        <w:spacing w:line="242" w:lineRule="auto"/>
        <w:ind w:right="12448"/>
        <w:jc w:val="both"/>
      </w:pPr>
      <w:r>
        <w:rPr>
          <w:rFonts w:ascii="Arial" w:eastAsia="Arial" w:hAnsi="Arial"/>
        </w:rPr>
        <w:t>Φ</w:t>
      </w:r>
      <w:r>
        <w:rPr>
          <w:rFonts w:ascii="Arial" w:eastAsia="Arial" w:hAnsi="Arial"/>
          <w:spacing w:val="-28"/>
        </w:rPr>
        <w:t xml:space="preserve"> </w:t>
      </w:r>
      <w:r>
        <w:rPr>
          <w:spacing w:val="-13"/>
        </w:rPr>
        <w:t xml:space="preserve">-- 光通量 </w:t>
      </w:r>
      <w:r>
        <w:rPr>
          <w:spacing w:val="-9"/>
        </w:rPr>
        <w:t xml:space="preserve">lm </w:t>
      </w:r>
      <w:r>
        <w:t>N</w:t>
      </w:r>
      <w:r>
        <w:rPr>
          <w:spacing w:val="-1"/>
        </w:rPr>
        <w:t xml:space="preserve"> -- 光源数量U -- 利用系数</w:t>
      </w:r>
    </w:p>
    <w:p>
      <w:pPr>
        <w:pStyle w:val="BodyText"/>
        <w:spacing w:line="242" w:lineRule="auto"/>
        <w:ind w:right="11728"/>
        <w:jc w:val="both"/>
      </w:pPr>
      <w:r>
        <w:t>A</w:t>
      </w:r>
      <w:r>
        <w:rPr>
          <w:spacing w:val="-10"/>
        </w:rPr>
        <w:t xml:space="preserve"> -- 工作面面积 </w:t>
      </w:r>
      <w:r>
        <w:rPr>
          <w:spacing w:val="-9"/>
        </w:rPr>
        <w:t xml:space="preserve">m2 </w:t>
      </w:r>
      <w:r>
        <w:t>K</w:t>
      </w:r>
      <w:r>
        <w:rPr>
          <w:spacing w:val="-1"/>
        </w:rPr>
        <w:t xml:space="preserve"> -- 灯具维护系数计算照度:</w:t>
      </w:r>
    </w:p>
    <w:p>
      <w:pPr>
        <w:spacing w:after="0" w:line="242" w:lineRule="auto"/>
        <w:jc w:val="both"/>
        <w:sectPr>
          <w:headerReference w:type="default" r:id="rId76"/>
          <w:footerReference w:type="default" r:id="rId77"/>
          <w:pgSz w:w="17860" w:h="25260"/>
          <w:pgMar w:top="1640" w:right="280" w:bottom="2020" w:left="2540" w:header="1084" w:footer="1820"/>
          <w:pgNumType w:start="32"/>
          <w:cols w:space="708"/>
        </w:sectPr>
      </w:pPr>
    </w:p>
    <w:p>
      <w:pPr>
        <w:spacing w:before="86" w:line="112" w:lineRule="auto"/>
        <w:ind w:left="261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position w:val="-22"/>
          <w:sz w:val="36"/>
        </w:rPr>
        <w:t xml:space="preserve">E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6"/>
        </w:rPr>
        <w:t>NUK</w:t>
      </w:r>
    </w:p>
    <w:p>
      <w:pPr>
        <w:pStyle w:val="BodyText"/>
        <w:spacing w:before="0" w:line="48" w:lineRule="exact"/>
        <w:ind w:left="860" w:right="-44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697874" cy="30575"/>
            <wp:effectExtent l="0" t="0" r="0" b="0"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874" cy="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1" w:line="112" w:lineRule="auto"/>
        <w:ind w:left="15"/>
        <w:rPr>
          <w:rFonts w:ascii="Arial" w:hAnsi="Arial"/>
        </w:rPr>
      </w:pPr>
      <w:r>
        <w:br w:type="column"/>
      </w:r>
      <w:r>
        <w:rPr>
          <w:rFonts w:ascii="Symbol" w:hAnsi="Symbol"/>
          <w:w w:val="95"/>
          <w:position w:val="-22"/>
        </w:rPr>
        <w:sym w:font="Symbol" w:char="F03D"/>
      </w:r>
      <w:r>
        <w:rPr>
          <w:rFonts w:ascii="Times New Roman" w:hAnsi="Times New Roman"/>
          <w:spacing w:val="-36"/>
          <w:w w:val="95"/>
          <w:position w:val="-22"/>
        </w:rPr>
        <w:t xml:space="preserve"> </w:t>
      </w:r>
      <w:r>
        <w:rPr>
          <w:rFonts w:ascii="Arial" w:hAnsi="Arial"/>
          <w:w w:val="95"/>
        </w:rPr>
        <w:t>1800</w:t>
      </w:r>
      <w:r>
        <w:rPr>
          <w:rFonts w:ascii="Arial" w:hAnsi="Arial"/>
          <w:spacing w:val="-73"/>
          <w:w w:val="95"/>
        </w:rPr>
        <w:t xml:space="preserve"> </w:t>
      </w:r>
      <w:r>
        <w:rPr>
          <w:rFonts w:ascii="Symbol" w:hAnsi="Symbol"/>
          <w:spacing w:val="4"/>
          <w:w w:val="95"/>
        </w:rPr>
        <w:sym w:font="Symbol" w:char="F0B4"/>
      </w:r>
      <w:r>
        <w:rPr>
          <w:rFonts w:ascii="Arial" w:hAnsi="Arial"/>
          <w:spacing w:val="4"/>
          <w:w w:val="95"/>
        </w:rPr>
        <w:t>1</w:t>
      </w:r>
      <w:r>
        <w:rPr>
          <w:rFonts w:ascii="Symbol" w:hAnsi="Symbol"/>
          <w:spacing w:val="4"/>
          <w:w w:val="95"/>
        </w:rPr>
        <w:sym w:font="Symbol" w:char="F0B4"/>
      </w:r>
      <w:r>
        <w:rPr>
          <w:rFonts w:ascii="Times New Roman" w:hAnsi="Times New Roman"/>
          <w:spacing w:val="-55"/>
          <w:w w:val="95"/>
        </w:rPr>
        <w:t xml:space="preserve"> </w:t>
      </w:r>
      <w:r>
        <w:rPr>
          <w:rFonts w:ascii="Arial" w:hAnsi="Arial"/>
          <w:w w:val="95"/>
        </w:rPr>
        <w:t>0.51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55"/>
          <w:w w:val="95"/>
        </w:rPr>
        <w:t xml:space="preserve"> </w:t>
      </w:r>
      <w:r>
        <w:rPr>
          <w:rFonts w:ascii="Arial" w:hAnsi="Arial"/>
          <w:spacing w:val="-5"/>
          <w:w w:val="95"/>
        </w:rPr>
        <w:t>0.8</w:t>
      </w:r>
    </w:p>
    <w:p>
      <w:pPr>
        <w:pStyle w:val="BodyText"/>
        <w:spacing w:before="218" w:line="281" w:lineRule="exact"/>
        <w:ind w:left="60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69 </w:t>
      </w:r>
      <w:r>
        <w:t>LX</w:t>
      </w:r>
    </w:p>
    <w:p>
      <w:pPr>
        <w:spacing w:after="0" w:line="281" w:lineRule="exact"/>
        <w:sectPr>
          <w:headerReference w:type="default" r:id="rId79"/>
          <w:footerReference w:type="default" r:id="rId80"/>
          <w:type w:val="continuous"/>
          <w:pgSz w:w="17860" w:h="25260"/>
          <w:pgMar w:top="1640" w:right="280" w:bottom="2020" w:left="2540" w:header="708" w:footer="708"/>
          <w:pgNumType w:start="33"/>
          <w:cols w:num="3" w:space="708" w:equalWidth="0">
            <w:col w:w="1960" w:space="40"/>
            <w:col w:w="3002" w:space="40"/>
            <w:col w:w="9998" w:space="0"/>
          </w:cols>
        </w:sectPr>
      </w:pPr>
    </w:p>
    <w:p>
      <w:pPr>
        <w:pStyle w:val="BodyText"/>
        <w:tabs>
          <w:tab w:val="left" w:pos="2892"/>
        </w:tabs>
        <w:spacing w:before="0" w:line="395" w:lineRule="exact"/>
        <w:ind w:left="1307"/>
        <w:rPr>
          <w:rFonts w:ascii="Arial" w:hAnsi="Arial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-37977</wp:posOffset>
            </wp:positionV>
            <wp:extent cx="17399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</w:rPr>
        <w:t>A</w:t>
        <w:tab/>
      </w:r>
      <w:r>
        <w:rPr>
          <w:rFonts w:ascii="Arial" w:hAnsi="Arial"/>
        </w:rPr>
        <w:t>3.32</w:t>
      </w:r>
      <w:r>
        <w:rPr>
          <w:rFonts w:ascii="Arial" w:hAnsi="Arial"/>
          <w:spacing w:val="-68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Arial" w:hAnsi="Arial"/>
        </w:rPr>
        <w:t>3.18</w:t>
      </w:r>
    </w:p>
    <w:p>
      <w:pPr>
        <w:pStyle w:val="BodyText"/>
        <w:spacing w:before="2"/>
      </w:pPr>
      <w:r>
        <w:t>建议灯具数: 1</w:t>
      </w:r>
    </w:p>
    <w:p>
      <w:pPr>
        <w:pStyle w:val="BodyText"/>
        <w:spacing w:before="6"/>
      </w:pPr>
      <w:r>
        <w:t>实际安装功率 = 光源数× (光源功率 + 镇流器功率) = 40.00W</w:t>
      </w:r>
    </w:p>
    <w:p>
      <w:pPr>
        <w:pStyle w:val="BodyText"/>
      </w:pPr>
      <w:r>
        <w:t>实际功率密度: 3.79W/m2</w:t>
      </w:r>
    </w:p>
    <w:p>
      <w:pPr>
        <w:pStyle w:val="ListParagraph"/>
        <w:numPr>
          <w:ilvl w:val="0"/>
          <w:numId w:val="15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校验结果:</w:t>
      </w:r>
    </w:p>
    <w:p>
      <w:pPr>
        <w:pStyle w:val="BodyText"/>
        <w:spacing w:line="242" w:lineRule="auto"/>
        <w:ind w:right="11098"/>
      </w:pPr>
      <w:r>
        <w:t>要求平均照度:75.00LX 实际计算平均照度:69LX 符合规范照度要求!</w:t>
      </w:r>
    </w:p>
    <w:p>
      <w:pPr>
        <w:pStyle w:val="BodyText"/>
      </w:pPr>
      <w:r>
        <w:t>要求功率密度:7W/m2</w:t>
      </w:r>
    </w:p>
    <w:p>
      <w:pPr>
        <w:pStyle w:val="BodyText"/>
        <w:spacing w:before="6" w:line="242" w:lineRule="auto"/>
        <w:ind w:right="11098"/>
      </w:pPr>
      <w:r>
        <w:t>实际功率密度:3.79W/m2 符合规范节能要求!</w:t>
      </w:r>
    </w:p>
    <w:p>
      <w:pPr>
        <w:pStyle w:val="Heading1"/>
        <w:spacing w:before="151"/>
      </w:pPr>
      <w:r>
        <w:t>工程名:卧室 2</w:t>
      </w:r>
    </w:p>
    <w:p>
      <w:pPr>
        <w:pStyle w:val="ListParagraph"/>
        <w:numPr>
          <w:ilvl w:val="0"/>
          <w:numId w:val="12"/>
        </w:numPr>
        <w:tabs>
          <w:tab w:val="left" w:pos="522"/>
        </w:tabs>
        <w:spacing w:before="252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房间参数</w:t>
      </w:r>
    </w:p>
    <w:p>
      <w:pPr>
        <w:spacing w:after="0" w:line="240" w:lineRule="auto"/>
        <w:jc w:val="left"/>
        <w:rPr>
          <w:rFonts w:ascii="黑体" w:eastAsia="黑体" w:hint="eastAsia"/>
          <w:sz w:val="36"/>
        </w:rPr>
        <w:sectPr>
          <w:headerReference w:type="default" r:id="rId82"/>
          <w:footerReference w:type="default" r:id="rId83"/>
          <w:type w:val="continuous"/>
          <w:pgSz w:w="17860" w:h="25260"/>
          <w:pgMar w:top="1640" w:right="280" w:bottom="2020" w:left="2540" w:header="708" w:footer="708"/>
          <w:pgNumType w:start="34"/>
          <w:cols w:space="708"/>
        </w:sectPr>
      </w:pPr>
    </w:p>
    <w:p>
      <w:pPr>
        <w:pStyle w:val="BodyText"/>
        <w:spacing w:before="4"/>
        <w:ind w:left="0"/>
        <w:rPr>
          <w:rFonts w:ascii="黑体"/>
          <w:sz w:val="25"/>
        </w:rPr>
      </w:pPr>
    </w:p>
    <w:p>
      <w:pPr>
        <w:pStyle w:val="BodyText"/>
        <w:spacing w:before="0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4529172" cy="6700837"/>
            <wp:effectExtent l="0" t="0" r="0" b="0"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9172" cy="6700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8" w:line="244" w:lineRule="auto"/>
        <w:ind w:right="7407"/>
      </w:pPr>
      <w:r>
        <w:t>照度要求值:75.00LX</w:t>
      </w:r>
      <w:r>
        <w:rPr>
          <w:spacing w:val="-10"/>
        </w:rPr>
        <w:t xml:space="preserve">,功率密度不超过 </w:t>
      </w:r>
      <w:r>
        <w:rPr>
          <w:spacing w:val="-3"/>
        </w:rPr>
        <w:t xml:space="preserve">7.00W/m2 </w:t>
      </w:r>
      <w:r>
        <w:rPr>
          <w:spacing w:val="-19"/>
        </w:rPr>
        <w:t xml:space="preserve">房间长度 </w:t>
      </w:r>
      <w:r>
        <w:t>L: 4.56 m</w:t>
      </w:r>
    </w:p>
    <w:p>
      <w:pPr>
        <w:pStyle w:val="BodyText"/>
        <w:spacing w:before="0" w:line="457" w:lineRule="exact"/>
      </w:pPr>
      <w:r>
        <w:rPr>
          <w:spacing w:val="-19"/>
        </w:rPr>
        <w:t xml:space="preserve">房间宽度 </w:t>
      </w:r>
      <w:r>
        <w:t>W: 3.37 m</w:t>
      </w:r>
    </w:p>
    <w:p>
      <w:pPr>
        <w:pStyle w:val="BodyText"/>
      </w:pPr>
      <w:r>
        <w:rPr>
          <w:spacing w:val="-19"/>
        </w:rPr>
        <w:t xml:space="preserve">计算高度 </w:t>
      </w:r>
      <w:r>
        <w:t>H: 1.65 m</w:t>
      </w:r>
    </w:p>
    <w:p>
      <w:pPr>
        <w:pStyle w:val="BodyText"/>
        <w:spacing w:before="6" w:line="242" w:lineRule="auto"/>
        <w:ind w:right="12718"/>
        <w:jc w:val="both"/>
      </w:pPr>
      <w:r>
        <w:t>窗台高：1.1m 窗户长：1.2m 门高：2.1m</w:t>
      </w:r>
    </w:p>
    <w:p>
      <w:pPr>
        <w:pStyle w:val="BodyText"/>
        <w:spacing w:line="242" w:lineRule="auto"/>
        <w:ind w:right="11278"/>
      </w:pPr>
      <w:r>
        <w:t xml:space="preserve">玻璃反射系数：0.08 </w:t>
      </w:r>
      <w:r>
        <w:rPr>
          <w:spacing w:val="-1"/>
        </w:rPr>
        <w:t>木质门反射系数：</w:t>
      </w:r>
      <w:r>
        <w:rPr>
          <w:spacing w:val="-5"/>
        </w:rPr>
        <w:t xml:space="preserve">0.53 </w:t>
      </w:r>
      <w:r>
        <w:t>顶棚的反射系数：0.7 墙的反射系数：0.7</w:t>
      </w:r>
    </w:p>
    <w:p>
      <w:pPr>
        <w:pStyle w:val="BodyText"/>
        <w:spacing w:before="8" w:line="244" w:lineRule="auto"/>
        <w:ind w:right="11458"/>
      </w:pPr>
      <w:r>
        <w:t>地板的反射系数：0.5 室空间比:4</w:t>
      </w:r>
    </w:p>
    <w:p>
      <w:pPr>
        <w:pStyle w:val="BodyText"/>
        <w:spacing w:before="4"/>
        <w:ind w:left="0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85"/>
          <w:footerReference w:type="default" r:id="rId86"/>
          <w:pgSz w:w="17860" w:h="25260"/>
          <w:pgMar w:top="1640" w:right="280" w:bottom="2020" w:left="2540" w:header="1084" w:footer="1820"/>
          <w:pgNumType w:start="35"/>
          <w:cols w:space="708"/>
        </w:sectPr>
      </w:pPr>
    </w:p>
    <w:p>
      <w:pPr>
        <w:pStyle w:val="BodyText"/>
        <w:spacing w:before="49" w:line="426" w:lineRule="exact"/>
        <w:rPr>
          <w:rFonts w:ascii="Symbol" w:hAnsi="Symbol"/>
          <w:sz w:val="29"/>
        </w:rPr>
      </w:pPr>
      <w:r>
        <w:t>顶棚空间有效反射比</w:t>
      </w:r>
      <w:r>
        <w:rPr>
          <w:rFonts w:ascii="Symbol" w:hAnsi="Symbol"/>
          <w:position w:val="2"/>
          <w:sz w:val="29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spacing w:before="49"/>
        <w:ind w:left="43"/>
        <w:rPr>
          <w:rFonts w:ascii="幼圆"/>
        </w:rPr>
      </w:pPr>
      <w:r>
        <w:br w:type="column"/>
      </w:r>
      <w:r>
        <w:rPr>
          <w:rFonts w:ascii="幼圆"/>
        </w:rPr>
        <w:t>:0.68</w:t>
      </w:r>
    </w:p>
    <w:p>
      <w:pPr>
        <w:spacing w:after="0"/>
        <w:rPr>
          <w:rFonts w:ascii="幼圆"/>
        </w:rPr>
        <w:sectPr>
          <w:headerReference w:type="default" r:id="rId87"/>
          <w:footerReference w:type="default" r:id="rId88"/>
          <w:type w:val="continuous"/>
          <w:pgSz w:w="17860" w:h="25260"/>
          <w:pgMar w:top="1640" w:right="280" w:bottom="2020" w:left="2540" w:header="708" w:footer="708"/>
          <w:pgNumType w:start="36"/>
          <w:cols w:num="2" w:space="708" w:equalWidth="0">
            <w:col w:w="3769" w:space="40"/>
            <w:col w:w="11231" w:space="0"/>
          </w:cols>
        </w:sectPr>
      </w:pPr>
    </w:p>
    <w:p>
      <w:pPr>
        <w:pStyle w:val="BodyText"/>
        <w:spacing w:before="8"/>
        <w:ind w:left="0"/>
        <w:rPr>
          <w:rFonts w:ascii="幼圆"/>
          <w:sz w:val="19"/>
        </w:rPr>
      </w:pPr>
    </w:p>
    <w:p>
      <w:pPr>
        <w:pStyle w:val="BodyText"/>
        <w:tabs>
          <w:tab w:val="left" w:pos="3880"/>
        </w:tabs>
        <w:spacing w:before="50" w:line="383" w:lineRule="exact"/>
      </w:pPr>
      <w:r>
        <w:t>地板空间有效反射</w:t>
      </w:r>
      <w:r>
        <w:rPr>
          <w:spacing w:val="66"/>
        </w:rPr>
        <w:t>比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ab/>
      </w:r>
      <w:r>
        <w:t>:0.44</w:t>
      </w:r>
    </w:p>
    <w:p>
      <w:pPr>
        <w:spacing w:before="0" w:line="255" w:lineRule="exact"/>
        <w:ind w:left="3715" w:right="0" w:firstLine="0"/>
        <w:jc w:val="left"/>
        <w:rPr>
          <w:rFonts w:ascii="Arial"/>
          <w:i/>
          <w:sz w:val="29"/>
        </w:rPr>
      </w:pPr>
      <w:r>
        <w:rPr>
          <w:rFonts w:ascii="Arial"/>
          <w:i/>
          <w:w w:val="100"/>
          <w:sz w:val="29"/>
        </w:rPr>
        <w:t>f</w:t>
      </w:r>
    </w:p>
    <w:p>
      <w:pPr>
        <w:pStyle w:val="BodyText"/>
        <w:spacing w:before="10"/>
        <w:ind w:left="0"/>
        <w:rPr>
          <w:rFonts w:ascii="Arial"/>
          <w:i/>
          <w:sz w:val="22"/>
        </w:rPr>
      </w:pPr>
    </w:p>
    <w:p>
      <w:pPr>
        <w:spacing w:after="0"/>
        <w:rPr>
          <w:rFonts w:ascii="Arial"/>
          <w:sz w:val="22"/>
        </w:rPr>
        <w:sectPr>
          <w:headerReference w:type="default" r:id="rId89"/>
          <w:footerReference w:type="default" r:id="rId90"/>
          <w:type w:val="continuous"/>
          <w:pgSz w:w="17860" w:h="25260"/>
          <w:pgMar w:top="1640" w:right="280" w:bottom="2020" w:left="2540" w:header="708" w:footer="708"/>
          <w:pgNumType w:start="37"/>
          <w:cols w:space="708"/>
        </w:sectPr>
      </w:pPr>
    </w:p>
    <w:p>
      <w:pPr>
        <w:pStyle w:val="BodyText"/>
        <w:spacing w:before="50" w:line="426" w:lineRule="exact"/>
        <w:rPr>
          <w:rFonts w:ascii="Symbol" w:hAnsi="Symbol"/>
          <w:sz w:val="29"/>
        </w:rPr>
      </w:pPr>
      <w:r>
        <w:t>墙面的有效反射比</w:t>
      </w:r>
      <w:r>
        <w:rPr>
          <w:rFonts w:ascii="Symbol" w:hAnsi="Symbol"/>
          <w:position w:val="2"/>
          <w:sz w:val="29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4"/>
          <w:sz w:val="20"/>
        </w:rPr>
        <w:t>w</w:t>
      </w:r>
    </w:p>
    <w:p>
      <w:pPr>
        <w:pStyle w:val="ListParagraph"/>
        <w:numPr>
          <w:ilvl w:val="0"/>
          <w:numId w:val="19"/>
        </w:numPr>
        <w:tabs>
          <w:tab w:val="left" w:pos="522"/>
        </w:tabs>
        <w:spacing w:before="11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幼圆" w:eastAsia="幼圆" w:hint="eastAsia"/>
          <w:sz w:val="36"/>
        </w:rPr>
        <w:t>灯具参数</w:t>
      </w:r>
      <w:r>
        <w:rPr>
          <w:rFonts w:ascii="黑体" w:eastAsia="黑体" w:hint="eastAsia"/>
          <w:sz w:val="36"/>
        </w:rPr>
        <w:t>:</w:t>
      </w:r>
    </w:p>
    <w:p>
      <w:pPr>
        <w:pStyle w:val="BodyText"/>
        <w:spacing w:before="50"/>
        <w:ind w:left="23"/>
      </w:pPr>
      <w:r>
        <w:br w:type="column"/>
      </w:r>
      <w:r>
        <w:t>:0.63</w:t>
      </w:r>
    </w:p>
    <w:p>
      <w:pPr>
        <w:spacing w:after="0"/>
        <w:sectPr>
          <w:headerReference w:type="default" r:id="rId91"/>
          <w:footerReference w:type="default" r:id="rId92"/>
          <w:type w:val="continuous"/>
          <w:pgSz w:w="17860" w:h="25260"/>
          <w:pgMar w:top="1640" w:right="280" w:bottom="2020" w:left="2540" w:header="708" w:footer="708"/>
          <w:pgNumType w:start="38"/>
          <w:cols w:num="2" w:space="708" w:equalWidth="0">
            <w:col w:w="3457" w:space="40"/>
            <w:col w:w="11543" w:space="0"/>
          </w:cols>
        </w:sectPr>
      </w:pPr>
    </w:p>
    <w:p>
      <w:pPr>
        <w:pStyle w:val="BodyText"/>
      </w:pPr>
      <w:r>
        <w:t>型号: 飞利浦 TLE40W/54</w:t>
      </w:r>
    </w:p>
    <w:p>
      <w:pPr>
        <w:spacing w:after="0"/>
        <w:sectPr>
          <w:headerReference w:type="default" r:id="rId93"/>
          <w:footerReference w:type="default" r:id="rId94"/>
          <w:type w:val="continuous"/>
          <w:pgSz w:w="17860" w:h="25260"/>
          <w:pgMar w:top="1640" w:right="280" w:bottom="2020" w:left="2540" w:header="708" w:footer="708"/>
          <w:pgNumType w:start="39"/>
          <w:cols w:space="708"/>
        </w:sectPr>
      </w:pPr>
    </w:p>
    <w:p>
      <w:pPr>
        <w:pStyle w:val="BodyText"/>
        <w:ind w:left="0"/>
        <w:rPr>
          <w:sz w:val="12"/>
        </w:rPr>
      </w:pPr>
    </w:p>
    <w:p>
      <w:pPr>
        <w:pStyle w:val="BodyText"/>
        <w:tabs>
          <w:tab w:val="left" w:pos="2500"/>
        </w:tabs>
        <w:spacing w:before="49" w:line="244" w:lineRule="auto"/>
        <w:ind w:right="11458"/>
      </w:pPr>
      <w:r>
        <w:t>单灯具光源数:1</w:t>
      </w:r>
      <w:r>
        <w:rPr>
          <w:spacing w:val="2"/>
        </w:rPr>
        <w:t xml:space="preserve"> </w:t>
      </w:r>
      <w:r>
        <w:t>个灯具光通量:</w:t>
        <w:tab/>
      </w:r>
      <w:r>
        <w:rPr>
          <w:spacing w:val="-4"/>
        </w:rPr>
        <w:t xml:space="preserve">2500lm </w:t>
      </w:r>
      <w:r>
        <w:t>灯具光源功率</w:t>
      </w:r>
      <w:r>
        <w:rPr>
          <w:spacing w:val="-3"/>
        </w:rPr>
        <w:t xml:space="preserve">:40.00W </w:t>
      </w:r>
      <w:r>
        <w:t>镇流器类型:</w:t>
      </w:r>
    </w:p>
    <w:p>
      <w:pPr>
        <w:pStyle w:val="BodyText"/>
        <w:spacing w:before="0" w:line="452" w:lineRule="exact"/>
      </w:pPr>
      <w:r>
        <w:t>镇流器功率:0.00</w:t>
      </w:r>
    </w:p>
    <w:p>
      <w:pPr>
        <w:pStyle w:val="ListParagraph"/>
        <w:numPr>
          <w:ilvl w:val="0"/>
          <w:numId w:val="12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其它参数:</w:t>
      </w:r>
    </w:p>
    <w:p>
      <w:pPr>
        <w:pStyle w:val="BodyText"/>
        <w:spacing w:line="242" w:lineRule="auto"/>
        <w:ind w:right="12358"/>
      </w:pPr>
      <w:r>
        <w:rPr>
          <w:spacing w:val="-1"/>
        </w:rPr>
        <w:t>利用系数：</w:t>
      </w:r>
      <w:r>
        <w:rPr>
          <w:spacing w:val="-5"/>
        </w:rPr>
        <w:t xml:space="preserve">0.56 </w:t>
      </w:r>
      <w:r>
        <w:t xml:space="preserve">维护系数: </w:t>
      </w:r>
      <w:r>
        <w:rPr>
          <w:spacing w:val="-5"/>
        </w:rPr>
        <w:t>0.80</w:t>
      </w:r>
    </w:p>
    <w:p>
      <w:pPr>
        <w:pStyle w:val="BodyText"/>
        <w:spacing w:before="4"/>
      </w:pPr>
      <w:r>
        <w:t>照度要求: 75.00LX</w:t>
      </w:r>
    </w:p>
    <w:p>
      <w:pPr>
        <w:pStyle w:val="BodyText"/>
      </w:pPr>
      <w:r>
        <w:t>功率密度要求: 11.00W/m2</w:t>
      </w:r>
    </w:p>
    <w:p>
      <w:pPr>
        <w:pStyle w:val="ListParagraph"/>
        <w:numPr>
          <w:ilvl w:val="0"/>
          <w:numId w:val="12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计算结果:</w:t>
      </w:r>
    </w:p>
    <w:p>
      <w:pPr>
        <w:pStyle w:val="BodyText"/>
        <w:spacing w:before="6"/>
      </w:pPr>
      <w:r>
        <w:t>E = N</w:t>
      </w:r>
      <w:r>
        <w:rPr>
          <w:rFonts w:ascii="Arial" w:hAnsi="Arial"/>
        </w:rPr>
        <w:t xml:space="preserve">Φ </w:t>
      </w:r>
      <w:r>
        <w:t>UK /</w:t>
      </w:r>
      <w:r>
        <w:rPr>
          <w:spacing w:val="-29"/>
        </w:rPr>
        <w:t xml:space="preserve"> </w:t>
      </w:r>
      <w:r>
        <w:t>A</w:t>
      </w:r>
    </w:p>
    <w:p>
      <w:pPr>
        <w:pStyle w:val="BodyText"/>
        <w:spacing w:before="8"/>
      </w:pPr>
      <w:r>
        <w:t>N = EA / (</w:t>
      </w:r>
      <w:r>
        <w:rPr>
          <w:rFonts w:ascii="Arial" w:hAnsi="Arial"/>
        </w:rPr>
        <w:t xml:space="preserve">Φ </w:t>
      </w:r>
      <w:r>
        <w:t>UK)</w:t>
      </w:r>
    </w:p>
    <w:p>
      <w:pPr>
        <w:pStyle w:val="BodyText"/>
      </w:pPr>
      <w:r>
        <w:t>其中：</w:t>
      </w:r>
    </w:p>
    <w:p>
      <w:pPr>
        <w:pStyle w:val="BodyText"/>
        <w:spacing w:before="6" w:line="242" w:lineRule="auto"/>
        <w:ind w:right="12448"/>
        <w:jc w:val="both"/>
      </w:pPr>
      <w:r>
        <w:rPr>
          <w:rFonts w:ascii="Arial" w:eastAsia="Arial" w:hAnsi="Arial"/>
        </w:rPr>
        <w:t>Φ</w:t>
      </w:r>
      <w:r>
        <w:rPr>
          <w:rFonts w:ascii="Arial" w:eastAsia="Arial" w:hAnsi="Arial"/>
          <w:spacing w:val="-28"/>
        </w:rPr>
        <w:t xml:space="preserve"> </w:t>
      </w:r>
      <w:r>
        <w:rPr>
          <w:spacing w:val="-13"/>
        </w:rPr>
        <w:t xml:space="preserve">-- 光通量 </w:t>
      </w:r>
      <w:r>
        <w:rPr>
          <w:spacing w:val="-9"/>
        </w:rPr>
        <w:t xml:space="preserve">lm </w:t>
      </w:r>
      <w:r>
        <w:t>N</w:t>
      </w:r>
      <w:r>
        <w:rPr>
          <w:spacing w:val="-1"/>
        </w:rPr>
        <w:t xml:space="preserve"> -- 光源数量U -- 利用系数</w:t>
      </w:r>
    </w:p>
    <w:p>
      <w:pPr>
        <w:pStyle w:val="BodyText"/>
        <w:spacing w:line="242" w:lineRule="auto"/>
        <w:ind w:right="11728"/>
        <w:jc w:val="both"/>
      </w:pPr>
      <w:r>
        <w:t>A</w:t>
      </w:r>
      <w:r>
        <w:rPr>
          <w:spacing w:val="-10"/>
        </w:rPr>
        <w:t xml:space="preserve"> -- 工作面面积 </w:t>
      </w:r>
      <w:r>
        <w:rPr>
          <w:spacing w:val="-9"/>
        </w:rPr>
        <w:t xml:space="preserve">m2 </w:t>
      </w:r>
      <w:r>
        <w:t>K</w:t>
      </w:r>
      <w:r>
        <w:rPr>
          <w:spacing w:val="-1"/>
        </w:rPr>
        <w:t xml:space="preserve"> -- 灯具维护系数计算照度:</w:t>
      </w:r>
    </w:p>
    <w:p>
      <w:pPr>
        <w:spacing w:before="63" w:line="105" w:lineRule="auto"/>
        <w:ind w:left="261" w:right="0" w:firstLine="0"/>
        <w:jc w:val="left"/>
        <w:rPr>
          <w:sz w:val="36"/>
        </w:rPr>
      </w:pPr>
      <w:r>
        <w:rPr>
          <w:rFonts w:ascii="Times New Roman" w:hAnsi="Times New Roman"/>
          <w:i/>
          <w:position w:val="-22"/>
          <w:sz w:val="36"/>
        </w:rPr>
        <w:t xml:space="preserve">E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6"/>
        </w:rPr>
        <w:t>NUK</w:t>
      </w:r>
      <w:r>
        <w:rPr>
          <w:rFonts w:ascii="Times New Roman" w:hAnsi="Times New Roman"/>
          <w:i/>
          <w:spacing w:val="51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spacing w:val="6"/>
          <w:sz w:val="36"/>
        </w:rPr>
        <w:t>2500</w:t>
      </w:r>
      <w:r>
        <w:rPr>
          <w:rFonts w:ascii="Symbol" w:hAnsi="Symbol"/>
          <w:spacing w:val="6"/>
          <w:sz w:val="36"/>
        </w:rPr>
        <w:sym w:font="Symbol" w:char="F0B4"/>
      </w:r>
      <w:r>
        <w:rPr>
          <w:rFonts w:ascii="Arial" w:hAnsi="Arial"/>
          <w:spacing w:val="6"/>
          <w:sz w:val="36"/>
        </w:rPr>
        <w:t>1</w:t>
      </w:r>
      <w:r>
        <w:rPr>
          <w:rFonts w:ascii="Symbol" w:hAnsi="Symbol"/>
          <w:spacing w:val="6"/>
          <w:sz w:val="36"/>
        </w:rPr>
        <w:sym w:font="Symbol" w:char="F0B4"/>
      </w:r>
      <w:r>
        <w:rPr>
          <w:rFonts w:ascii="Times New Roman" w:hAnsi="Times New Roman"/>
          <w:spacing w:val="-49"/>
          <w:sz w:val="36"/>
        </w:rPr>
        <w:t xml:space="preserve"> </w:t>
      </w:r>
      <w:r>
        <w:rPr>
          <w:rFonts w:ascii="Arial" w:hAnsi="Arial"/>
          <w:sz w:val="36"/>
        </w:rPr>
        <w:t>0.56</w:t>
      </w:r>
      <w:r>
        <w:rPr>
          <w:rFonts w:ascii="Arial" w:hAnsi="Arial"/>
          <w:spacing w:val="-69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0.8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position w:val="-22"/>
          <w:sz w:val="36"/>
        </w:rPr>
        <w:t xml:space="preserve">73 </w:t>
      </w:r>
      <w:r>
        <w:rPr>
          <w:position w:val="-22"/>
          <w:sz w:val="36"/>
        </w:rPr>
        <w:t>LX</w:t>
      </w:r>
    </w:p>
    <w:p>
      <w:pPr>
        <w:tabs>
          <w:tab w:val="left" w:pos="2280"/>
        </w:tabs>
        <w:spacing w:line="47" w:lineRule="exact"/>
        <w:ind w:left="86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686915" cy="30289"/>
            <wp:effectExtent l="0" t="0" r="0" b="0"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915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793611" cy="30289"/>
            <wp:effectExtent l="0" t="0" r="0" b="0"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3611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2921"/>
        </w:tabs>
        <w:spacing w:before="0" w:line="396" w:lineRule="exact"/>
        <w:ind w:left="1305"/>
        <w:rPr>
          <w:rFonts w:ascii="Arial" w:hAnsi="Arial"/>
        </w:rPr>
      </w:pPr>
      <w:r>
        <w:rPr>
          <w:rFonts w:ascii="Times New Roman" w:hAnsi="Times New Roman"/>
          <w:i/>
        </w:rPr>
        <w:t>A</w:t>
        <w:tab/>
      </w:r>
      <w:r>
        <w:rPr>
          <w:rFonts w:ascii="Arial" w:hAnsi="Arial"/>
        </w:rPr>
        <w:t>4.56</w:t>
      </w:r>
      <w:r>
        <w:rPr>
          <w:rFonts w:ascii="Arial" w:hAnsi="Arial"/>
          <w:spacing w:val="-69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3"/>
        </w:rPr>
        <w:t xml:space="preserve"> </w:t>
      </w:r>
      <w:r>
        <w:rPr>
          <w:rFonts w:ascii="Arial" w:hAnsi="Arial"/>
        </w:rPr>
        <w:t>3.37</w:t>
      </w:r>
    </w:p>
    <w:p>
      <w:pPr>
        <w:pStyle w:val="BodyText"/>
        <w:spacing w:before="2"/>
      </w:pPr>
      <w:r>
        <w:t>建议灯具数: 1</w:t>
      </w:r>
    </w:p>
    <w:p>
      <w:pPr>
        <w:pStyle w:val="BodyText"/>
        <w:spacing w:before="6"/>
      </w:pPr>
      <w:r>
        <w:t>实际安装功率 = 光源数× (光源功率 + 镇流器功率) = 40.00W</w:t>
      </w:r>
    </w:p>
    <w:p>
      <w:pPr>
        <w:pStyle w:val="BodyText"/>
        <w:spacing w:before="8"/>
      </w:pPr>
      <w:r>
        <w:t>实际功率密度: 2.6W/m2</w:t>
      </w:r>
    </w:p>
    <w:p>
      <w:pPr>
        <w:pStyle w:val="ListParagraph"/>
        <w:numPr>
          <w:ilvl w:val="0"/>
          <w:numId w:val="12"/>
        </w:numPr>
        <w:tabs>
          <w:tab w:val="left" w:pos="522"/>
        </w:tabs>
        <w:spacing w:before="6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校验结果:</w:t>
      </w:r>
    </w:p>
    <w:p>
      <w:pPr>
        <w:pStyle w:val="BodyText"/>
        <w:spacing w:line="242" w:lineRule="auto"/>
        <w:ind w:right="11098"/>
      </w:pPr>
      <w:r>
        <w:t>要求平均照度:75.00LX 实际计算平均照度</w:t>
      </w:r>
      <w:r>
        <w:rPr>
          <w:spacing w:val="-4"/>
        </w:rPr>
        <w:t xml:space="preserve">:73LX </w:t>
      </w:r>
      <w:r>
        <w:t>符合规范照度要求!</w:t>
      </w:r>
    </w:p>
    <w:p>
      <w:pPr>
        <w:pStyle w:val="BodyText"/>
        <w:spacing w:line="242" w:lineRule="auto"/>
        <w:ind w:right="11278"/>
      </w:pPr>
      <w:r>
        <w:t>要求功率密度:7W/m2 实际功率密度</w:t>
      </w:r>
      <w:r>
        <w:rPr>
          <w:spacing w:val="-3"/>
        </w:rPr>
        <w:t xml:space="preserve">:2.6W/m2 </w:t>
      </w:r>
      <w:r>
        <w:t>符合规范节能要求!</w:t>
      </w:r>
    </w:p>
    <w:p>
      <w:pPr>
        <w:pStyle w:val="Heading1"/>
      </w:pPr>
      <w:r>
        <w:t>工程名:主卧 1</w:t>
      </w: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251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房间参数</w:t>
      </w:r>
    </w:p>
    <w:p>
      <w:pPr>
        <w:spacing w:after="0" w:line="240" w:lineRule="auto"/>
        <w:jc w:val="left"/>
        <w:rPr>
          <w:rFonts w:ascii="黑体" w:eastAsia="黑体" w:hint="eastAsia"/>
          <w:sz w:val="36"/>
        </w:rPr>
        <w:sectPr>
          <w:headerReference w:type="default" r:id="rId97"/>
          <w:footerReference w:type="default" r:id="rId98"/>
          <w:pgSz w:w="17860" w:h="25260"/>
          <w:pgMar w:top="1640" w:right="280" w:bottom="2020" w:left="2540" w:header="1084" w:footer="1820"/>
          <w:pgNumType w:start="40"/>
          <w:cols w:space="708"/>
        </w:sectPr>
      </w:pPr>
    </w:p>
    <w:p>
      <w:pPr>
        <w:pStyle w:val="BodyText"/>
        <w:spacing w:before="9"/>
        <w:ind w:left="0"/>
        <w:rPr>
          <w:rFonts w:ascii="黑体"/>
          <w:sz w:val="19"/>
        </w:rPr>
      </w:pPr>
    </w:p>
    <w:p>
      <w:pPr>
        <w:pStyle w:val="BodyText"/>
        <w:spacing w:before="0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5472176" cy="6200775"/>
            <wp:effectExtent l="0" t="0" r="0" b="0"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2176" cy="620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"/>
      </w:pPr>
      <w:r>
        <w:t>房间类别：,照度要求值:75.00LX,功率密度不超过 7.00W/m2</w:t>
      </w:r>
    </w:p>
    <w:p>
      <w:pPr>
        <w:pStyle w:val="BodyText"/>
      </w:pPr>
      <w:r>
        <w:rPr>
          <w:spacing w:val="-19"/>
        </w:rPr>
        <w:t xml:space="preserve">房间长度 </w:t>
      </w:r>
      <w:r>
        <w:t>L: 5.13 m</w:t>
      </w:r>
    </w:p>
    <w:p>
      <w:pPr>
        <w:pStyle w:val="BodyText"/>
        <w:spacing w:before="6"/>
      </w:pPr>
      <w:r>
        <w:rPr>
          <w:spacing w:val="-19"/>
        </w:rPr>
        <w:t xml:space="preserve">房间宽度 </w:t>
      </w:r>
      <w:r>
        <w:t>W: 4.17 m</w:t>
      </w:r>
    </w:p>
    <w:p>
      <w:pPr>
        <w:pStyle w:val="BodyText"/>
        <w:spacing w:before="8"/>
        <w:rPr>
          <w:sz w:val="29"/>
        </w:rPr>
      </w:pPr>
      <w:r>
        <w:t>面积：21m</w:t>
      </w:r>
      <w:r>
        <w:rPr>
          <w:position w:val="3"/>
          <w:sz w:val="29"/>
        </w:rPr>
        <w:t>2</w:t>
      </w:r>
    </w:p>
    <w:p>
      <w:pPr>
        <w:pStyle w:val="BodyText"/>
      </w:pPr>
      <w:r>
        <w:t>计算高度 H: 1.65 m</w:t>
      </w:r>
    </w:p>
    <w:p>
      <w:pPr>
        <w:pStyle w:val="BodyText"/>
        <w:spacing w:before="6" w:line="242" w:lineRule="auto"/>
        <w:ind w:right="12718"/>
        <w:jc w:val="both"/>
      </w:pPr>
      <w:r>
        <w:t>窗台高：1.1m 窗户长：1.2m 门高：2.1m</w:t>
      </w:r>
    </w:p>
    <w:p>
      <w:pPr>
        <w:pStyle w:val="BodyText"/>
        <w:spacing w:line="242" w:lineRule="auto"/>
        <w:ind w:right="11278"/>
      </w:pPr>
      <w:r>
        <w:t xml:space="preserve">玻璃反射系数：0.08 </w:t>
      </w:r>
      <w:r>
        <w:rPr>
          <w:spacing w:val="-1"/>
        </w:rPr>
        <w:t>木质门反射系数：</w:t>
      </w:r>
      <w:r>
        <w:rPr>
          <w:spacing w:val="-5"/>
        </w:rPr>
        <w:t xml:space="preserve">0.53 </w:t>
      </w:r>
      <w:r>
        <w:t>顶棚的反射系数：0.7 墙的反射系数：0.7</w:t>
      </w:r>
    </w:p>
    <w:p>
      <w:pPr>
        <w:pStyle w:val="BodyText"/>
        <w:spacing w:before="8" w:line="242" w:lineRule="auto"/>
        <w:ind w:right="11458"/>
      </w:pPr>
      <w:r>
        <w:t>地板的反射系数：0.5 室空间比:4</w:t>
      </w:r>
    </w:p>
    <w:p>
      <w:pPr>
        <w:pStyle w:val="BodyText"/>
        <w:spacing w:before="0"/>
        <w:ind w:left="0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100"/>
          <w:footerReference w:type="default" r:id="rId101"/>
          <w:pgSz w:w="17860" w:h="25260"/>
          <w:pgMar w:top="1640" w:right="280" w:bottom="2020" w:left="2540" w:header="1084" w:footer="1820"/>
          <w:pgNumType w:start="41"/>
          <w:cols w:space="708"/>
        </w:sectPr>
      </w:pPr>
    </w:p>
    <w:p>
      <w:pPr>
        <w:pStyle w:val="BodyText"/>
        <w:spacing w:before="50" w:line="426" w:lineRule="exact"/>
        <w:rPr>
          <w:rFonts w:ascii="Symbol" w:hAnsi="Symbol"/>
          <w:sz w:val="29"/>
        </w:rPr>
      </w:pPr>
      <w:r>
        <w:t>顶棚空间有效反射比</w:t>
      </w:r>
      <w:r>
        <w:rPr>
          <w:rFonts w:ascii="Symbol" w:hAnsi="Symbol"/>
          <w:position w:val="2"/>
          <w:sz w:val="29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spacing w:before="50"/>
        <w:ind w:left="43"/>
        <w:rPr>
          <w:rFonts w:ascii="幼圆"/>
        </w:rPr>
      </w:pPr>
      <w:r>
        <w:br w:type="column"/>
      </w:r>
      <w:r>
        <w:rPr>
          <w:rFonts w:ascii="幼圆"/>
        </w:rPr>
        <w:t>:0.68</w:t>
      </w:r>
    </w:p>
    <w:p>
      <w:pPr>
        <w:spacing w:after="0"/>
        <w:rPr>
          <w:rFonts w:ascii="幼圆"/>
        </w:rPr>
        <w:sectPr>
          <w:headerReference w:type="default" r:id="rId102"/>
          <w:footerReference w:type="default" r:id="rId103"/>
          <w:type w:val="continuous"/>
          <w:pgSz w:w="17860" w:h="25260"/>
          <w:pgMar w:top="1640" w:right="280" w:bottom="2020" w:left="2540" w:header="708" w:footer="708"/>
          <w:pgNumType w:start="42"/>
          <w:cols w:num="2" w:space="708" w:equalWidth="0">
            <w:col w:w="3769" w:space="40"/>
            <w:col w:w="11231" w:space="0"/>
          </w:cols>
        </w:sectPr>
      </w:pPr>
    </w:p>
    <w:p>
      <w:pPr>
        <w:pStyle w:val="BodyText"/>
        <w:ind w:left="0"/>
        <w:rPr>
          <w:rFonts w:ascii="幼圆"/>
          <w:sz w:val="19"/>
        </w:rPr>
      </w:pPr>
    </w:p>
    <w:p>
      <w:pPr>
        <w:pStyle w:val="BodyText"/>
        <w:tabs>
          <w:tab w:val="left" w:pos="3880"/>
        </w:tabs>
        <w:spacing w:before="50" w:line="383" w:lineRule="exact"/>
      </w:pPr>
      <w:r>
        <w:t>地板空间有效反射</w:t>
      </w:r>
      <w:r>
        <w:rPr>
          <w:spacing w:val="66"/>
        </w:rPr>
        <w:t>比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ab/>
      </w:r>
      <w:r>
        <w:t>:0.44</w:t>
      </w:r>
    </w:p>
    <w:p>
      <w:pPr>
        <w:spacing w:before="0" w:line="255" w:lineRule="exact"/>
        <w:ind w:left="3715" w:right="0" w:firstLine="0"/>
        <w:jc w:val="left"/>
        <w:rPr>
          <w:rFonts w:ascii="Arial"/>
          <w:i/>
          <w:sz w:val="29"/>
        </w:rPr>
      </w:pPr>
      <w:r>
        <w:rPr>
          <w:rFonts w:ascii="Arial"/>
          <w:i/>
          <w:w w:val="100"/>
          <w:sz w:val="29"/>
        </w:rPr>
        <w:t>f</w:t>
      </w:r>
    </w:p>
    <w:p>
      <w:pPr>
        <w:pStyle w:val="BodyText"/>
        <w:spacing w:before="11"/>
        <w:ind w:left="0"/>
        <w:rPr>
          <w:rFonts w:ascii="Arial"/>
          <w:i/>
          <w:sz w:val="22"/>
        </w:rPr>
      </w:pPr>
    </w:p>
    <w:p>
      <w:pPr>
        <w:spacing w:after="0"/>
        <w:rPr>
          <w:rFonts w:ascii="Arial"/>
          <w:sz w:val="22"/>
        </w:rPr>
        <w:sectPr>
          <w:headerReference w:type="default" r:id="rId104"/>
          <w:footerReference w:type="default" r:id="rId105"/>
          <w:type w:val="continuous"/>
          <w:pgSz w:w="17860" w:h="25260"/>
          <w:pgMar w:top="1640" w:right="280" w:bottom="2020" w:left="2540" w:header="708" w:footer="708"/>
          <w:pgNumType w:start="43"/>
          <w:cols w:space="708"/>
        </w:sectPr>
      </w:pPr>
    </w:p>
    <w:p>
      <w:pPr>
        <w:pStyle w:val="BodyText"/>
        <w:spacing w:before="49" w:line="426" w:lineRule="exact"/>
        <w:rPr>
          <w:rFonts w:ascii="Symbol" w:hAnsi="Symbol"/>
          <w:sz w:val="29"/>
        </w:rPr>
      </w:pPr>
      <w:r>
        <w:t>墙面的有效反射比</w:t>
      </w:r>
      <w:r>
        <w:rPr>
          <w:rFonts w:ascii="Symbol" w:hAnsi="Symbol"/>
          <w:position w:val="2"/>
          <w:sz w:val="29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4"/>
          <w:sz w:val="20"/>
        </w:rPr>
        <w:t>w</w:t>
      </w:r>
    </w:p>
    <w:p>
      <w:pPr>
        <w:pStyle w:val="ListParagraph"/>
        <w:numPr>
          <w:ilvl w:val="0"/>
          <w:numId w:val="20"/>
        </w:numPr>
        <w:tabs>
          <w:tab w:val="left" w:pos="522"/>
        </w:tabs>
        <w:spacing w:before="118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幼圆" w:eastAsia="幼圆" w:hint="eastAsia"/>
          <w:sz w:val="36"/>
        </w:rPr>
        <w:t>灯具参数</w:t>
      </w:r>
      <w:r>
        <w:rPr>
          <w:rFonts w:ascii="黑体" w:eastAsia="黑体" w:hint="eastAsia"/>
          <w:sz w:val="36"/>
        </w:rPr>
        <w:t>:</w:t>
      </w:r>
    </w:p>
    <w:p>
      <w:pPr>
        <w:pStyle w:val="BodyText"/>
        <w:spacing w:before="49"/>
        <w:ind w:left="23"/>
      </w:pPr>
      <w:r>
        <w:br w:type="column"/>
      </w:r>
      <w:r>
        <w:t>:0.63</w:t>
      </w:r>
    </w:p>
    <w:p>
      <w:pPr>
        <w:spacing w:after="0"/>
        <w:sectPr>
          <w:headerReference w:type="default" r:id="rId106"/>
          <w:footerReference w:type="default" r:id="rId107"/>
          <w:type w:val="continuous"/>
          <w:pgSz w:w="17860" w:h="25260"/>
          <w:pgMar w:top="1640" w:right="280" w:bottom="2020" w:left="2540" w:header="708" w:footer="708"/>
          <w:pgNumType w:start="44"/>
          <w:cols w:num="2" w:space="708" w:equalWidth="0">
            <w:col w:w="3457" w:space="40"/>
            <w:col w:w="11543" w:space="0"/>
          </w:cols>
        </w:sectPr>
      </w:pPr>
    </w:p>
    <w:p>
      <w:pPr>
        <w:pStyle w:val="BodyText"/>
        <w:spacing w:before="6"/>
      </w:pPr>
      <w:r>
        <w:t>型号: 荧光灯 YU40RR</w:t>
      </w:r>
    </w:p>
    <w:p>
      <w:pPr>
        <w:pStyle w:val="BodyText"/>
      </w:pPr>
      <w:r>
        <w:t>单灯具光源数:1 个</w:t>
      </w:r>
    </w:p>
    <w:p>
      <w:pPr>
        <w:spacing w:after="0"/>
        <w:sectPr>
          <w:headerReference w:type="default" r:id="rId108"/>
          <w:footerReference w:type="default" r:id="rId109"/>
          <w:type w:val="continuous"/>
          <w:pgSz w:w="17860" w:h="25260"/>
          <w:pgMar w:top="1640" w:right="280" w:bottom="2020" w:left="2540" w:header="708" w:footer="708"/>
          <w:pgNumType w:start="45"/>
          <w:cols w:space="708"/>
        </w:sectPr>
      </w:pPr>
    </w:p>
    <w:p>
      <w:pPr>
        <w:pStyle w:val="BodyText"/>
        <w:ind w:left="0"/>
        <w:rPr>
          <w:sz w:val="12"/>
        </w:rPr>
      </w:pPr>
    </w:p>
    <w:p>
      <w:pPr>
        <w:pStyle w:val="BodyText"/>
        <w:spacing w:before="49" w:line="244" w:lineRule="auto"/>
        <w:ind w:right="11458"/>
        <w:jc w:val="both"/>
      </w:pPr>
      <w:r>
        <w:t>灯具光通量: 1800lm 灯具光源功率:40.00W 镇流器类型:</w:t>
      </w:r>
    </w:p>
    <w:p>
      <w:pPr>
        <w:pStyle w:val="BodyText"/>
        <w:spacing w:before="0" w:line="454" w:lineRule="exact"/>
      </w:pPr>
      <w:r>
        <w:t>镇流器功率:0.00</w:t>
      </w: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其它参数:</w:t>
      </w:r>
    </w:p>
    <w:p>
      <w:pPr>
        <w:pStyle w:val="BodyText"/>
        <w:spacing w:line="242" w:lineRule="auto"/>
        <w:ind w:right="12358"/>
      </w:pPr>
      <w:r>
        <w:rPr>
          <w:spacing w:val="-1"/>
        </w:rPr>
        <w:t>利用系数：</w:t>
      </w:r>
      <w:r>
        <w:rPr>
          <w:spacing w:val="-5"/>
        </w:rPr>
        <w:t xml:space="preserve">0.58 </w:t>
      </w:r>
      <w:r>
        <w:t xml:space="preserve">维护系数: </w:t>
      </w:r>
      <w:r>
        <w:rPr>
          <w:spacing w:val="-5"/>
        </w:rPr>
        <w:t>0.80</w:t>
      </w:r>
    </w:p>
    <w:p>
      <w:pPr>
        <w:pStyle w:val="BodyText"/>
        <w:spacing w:before="4"/>
      </w:pPr>
      <w:r>
        <w:t>照度要求: 75.00LX</w:t>
      </w:r>
    </w:p>
    <w:p>
      <w:pPr>
        <w:pStyle w:val="BodyText"/>
      </w:pPr>
      <w:r>
        <w:t>功率密度要求: 11.00W/m2</w:t>
      </w: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计算结果:</w:t>
      </w:r>
    </w:p>
    <w:p>
      <w:pPr>
        <w:pStyle w:val="BodyText"/>
        <w:spacing w:before="6"/>
      </w:pPr>
      <w:r>
        <w:t>E = N</w:t>
      </w:r>
      <w:r>
        <w:rPr>
          <w:rFonts w:ascii="Arial" w:hAnsi="Arial"/>
        </w:rPr>
        <w:t xml:space="preserve">Φ </w:t>
      </w:r>
      <w:r>
        <w:t>UK /</w:t>
      </w:r>
      <w:r>
        <w:rPr>
          <w:spacing w:val="-29"/>
        </w:rPr>
        <w:t xml:space="preserve"> </w:t>
      </w:r>
      <w:r>
        <w:t>A</w:t>
      </w:r>
    </w:p>
    <w:p>
      <w:pPr>
        <w:pStyle w:val="BodyText"/>
      </w:pPr>
      <w:r>
        <w:t>N = EA / (</w:t>
      </w:r>
      <w:r>
        <w:rPr>
          <w:rFonts w:ascii="Arial" w:hAnsi="Arial"/>
        </w:rPr>
        <w:t xml:space="preserve">Φ </w:t>
      </w:r>
      <w:r>
        <w:t>UK)</w:t>
      </w:r>
    </w:p>
    <w:p>
      <w:pPr>
        <w:pStyle w:val="BodyText"/>
        <w:spacing w:before="8"/>
      </w:pPr>
      <w:r>
        <w:t>其中：</w:t>
      </w:r>
    </w:p>
    <w:p>
      <w:pPr>
        <w:pStyle w:val="BodyText"/>
        <w:spacing w:before="6" w:line="242" w:lineRule="auto"/>
        <w:ind w:right="12448"/>
        <w:jc w:val="both"/>
      </w:pPr>
      <w:r>
        <w:rPr>
          <w:rFonts w:ascii="Arial" w:eastAsia="Arial" w:hAnsi="Arial"/>
        </w:rPr>
        <w:t>Φ</w:t>
      </w:r>
      <w:r>
        <w:rPr>
          <w:rFonts w:ascii="Arial" w:eastAsia="Arial" w:hAnsi="Arial"/>
          <w:spacing w:val="-28"/>
        </w:rPr>
        <w:t xml:space="preserve"> </w:t>
      </w:r>
      <w:r>
        <w:rPr>
          <w:spacing w:val="-13"/>
        </w:rPr>
        <w:t xml:space="preserve">-- 光通量 </w:t>
      </w:r>
      <w:r>
        <w:rPr>
          <w:spacing w:val="-9"/>
        </w:rPr>
        <w:t xml:space="preserve">lm </w:t>
      </w:r>
      <w:r>
        <w:t>N</w:t>
      </w:r>
      <w:r>
        <w:rPr>
          <w:spacing w:val="-1"/>
        </w:rPr>
        <w:t xml:space="preserve"> -- 光源数量U -- 利用系数</w:t>
      </w:r>
    </w:p>
    <w:p>
      <w:pPr>
        <w:pStyle w:val="BodyText"/>
        <w:spacing w:line="242" w:lineRule="auto"/>
        <w:ind w:right="11728"/>
        <w:jc w:val="both"/>
      </w:pPr>
      <w:r>
        <w:t>A</w:t>
      </w:r>
      <w:r>
        <w:rPr>
          <w:spacing w:val="-10"/>
        </w:rPr>
        <w:t xml:space="preserve"> -- 工作面面积 </w:t>
      </w:r>
      <w:r>
        <w:rPr>
          <w:spacing w:val="-9"/>
        </w:rPr>
        <w:t xml:space="preserve">m2 </w:t>
      </w:r>
      <w:r>
        <w:t>K</w:t>
      </w:r>
      <w:r>
        <w:rPr>
          <w:spacing w:val="-1"/>
        </w:rPr>
        <w:t xml:space="preserve"> -- 灯具维护系数计算照度:</w:t>
      </w:r>
    </w:p>
    <w:p>
      <w:pPr>
        <w:spacing w:after="0" w:line="242" w:lineRule="auto"/>
        <w:jc w:val="both"/>
        <w:sectPr>
          <w:headerReference w:type="default" r:id="rId110"/>
          <w:footerReference w:type="default" r:id="rId111"/>
          <w:pgSz w:w="17860" w:h="25260"/>
          <w:pgMar w:top="1640" w:right="280" w:bottom="2020" w:left="2540" w:header="1084" w:footer="1820"/>
          <w:pgNumType w:start="46"/>
          <w:cols w:space="708"/>
        </w:sectPr>
      </w:pPr>
    </w:p>
    <w:p>
      <w:pPr>
        <w:spacing w:before="81" w:line="120" w:lineRule="auto"/>
        <w:ind w:left="261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300511</wp:posOffset>
            </wp:positionV>
            <wp:extent cx="6985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2"/>
          <w:sz w:val="36"/>
        </w:rPr>
        <w:t xml:space="preserve">E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6"/>
        </w:rPr>
        <w:t>NUK</w:t>
      </w:r>
    </w:p>
    <w:p>
      <w:pPr>
        <w:pStyle w:val="BodyText"/>
        <w:spacing w:before="55" w:line="120" w:lineRule="auto"/>
        <w:ind w:left="20"/>
        <w:rPr>
          <w:rFonts w:ascii="Arial" w:hAnsi="Arial"/>
        </w:rPr>
      </w:pPr>
      <w:r>
        <w:br w:type="column"/>
      </w:r>
      <w:r>
        <w:rPr>
          <w:rFonts w:ascii="Symbol" w:hAnsi="Symbol"/>
          <w:w w:val="95"/>
          <w:position w:val="-22"/>
        </w:rPr>
        <w:sym w:font="Symbol" w:char="F03D"/>
      </w:r>
      <w:r>
        <w:rPr>
          <w:rFonts w:ascii="Times New Roman" w:hAnsi="Times New Roman"/>
          <w:spacing w:val="-28"/>
          <w:w w:val="95"/>
          <w:position w:val="-22"/>
        </w:rPr>
        <w:t xml:space="preserve"> </w:t>
      </w:r>
      <w:r>
        <w:rPr>
          <w:rFonts w:ascii="Arial" w:hAnsi="Arial"/>
          <w:w w:val="95"/>
        </w:rPr>
        <w:t>1800</w:t>
      </w:r>
      <w:r>
        <w:rPr>
          <w:rFonts w:ascii="Arial" w:hAnsi="Arial"/>
          <w:spacing w:val="-68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46"/>
          <w:w w:val="95"/>
        </w:rPr>
        <w:t xml:space="preserve"> </w:t>
      </w:r>
      <w:r>
        <w:rPr>
          <w:rFonts w:ascii="Arial" w:hAnsi="Arial"/>
          <w:w w:val="95"/>
        </w:rPr>
        <w:t>2</w:t>
      </w:r>
      <w:r>
        <w:rPr>
          <w:rFonts w:ascii="Arial" w:hAnsi="Arial"/>
          <w:spacing w:val="-69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50"/>
          <w:w w:val="95"/>
        </w:rPr>
        <w:t xml:space="preserve"> </w:t>
      </w:r>
      <w:r>
        <w:rPr>
          <w:rFonts w:ascii="Arial" w:hAnsi="Arial"/>
          <w:spacing w:val="5"/>
          <w:w w:val="95"/>
        </w:rPr>
        <w:t>0.58</w:t>
      </w:r>
      <w:r>
        <w:rPr>
          <w:rFonts w:ascii="Symbol" w:hAnsi="Symbol"/>
          <w:spacing w:val="5"/>
          <w:w w:val="95"/>
        </w:rPr>
        <w:sym w:font="Symbol" w:char="F0B4"/>
      </w:r>
      <w:r>
        <w:rPr>
          <w:rFonts w:ascii="Times New Roman" w:hAnsi="Times New Roman"/>
          <w:spacing w:val="-51"/>
          <w:w w:val="95"/>
        </w:rPr>
        <w:t xml:space="preserve"> </w:t>
      </w:r>
      <w:r>
        <w:rPr>
          <w:rFonts w:ascii="Arial" w:hAnsi="Arial"/>
          <w:w w:val="95"/>
        </w:rPr>
        <w:t>0.8</w:t>
      </w:r>
    </w:p>
    <w:p>
      <w:pPr>
        <w:pStyle w:val="BodyText"/>
        <w:spacing w:before="218" w:line="292" w:lineRule="exact"/>
        <w:ind w:left="26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79</w:t>
      </w:r>
      <w:r>
        <w:rPr>
          <w:rFonts w:ascii="Arial" w:hAnsi="Arial"/>
          <w:spacing w:val="-63"/>
        </w:rPr>
        <w:t xml:space="preserve"> </w:t>
      </w:r>
      <w:r>
        <w:t>LX</w:t>
      </w:r>
    </w:p>
    <w:p>
      <w:pPr>
        <w:spacing w:after="0" w:line="292" w:lineRule="exact"/>
        <w:sectPr>
          <w:headerReference w:type="default" r:id="rId113"/>
          <w:footerReference w:type="default" r:id="rId114"/>
          <w:type w:val="continuous"/>
          <w:pgSz w:w="17860" w:h="25260"/>
          <w:pgMar w:top="1640" w:right="280" w:bottom="2020" w:left="2540" w:header="708" w:footer="708"/>
          <w:pgNumType w:start="47"/>
          <w:cols w:num="3" w:space="708" w:equalWidth="0">
            <w:col w:w="1960" w:space="40"/>
            <w:col w:w="3140" w:space="40"/>
            <w:col w:w="9860" w:space="0"/>
          </w:cols>
        </w:sectPr>
      </w:pPr>
    </w:p>
    <w:p>
      <w:pPr>
        <w:tabs>
          <w:tab w:val="right" w:pos="3909"/>
        </w:tabs>
        <w:spacing w:before="13"/>
        <w:ind w:left="1310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-23701</wp:posOffset>
            </wp:positionV>
            <wp:extent cx="18034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6"/>
        </w:rPr>
        <w:t>A</w:t>
        <w:tab/>
      </w:r>
      <w:r>
        <w:rPr>
          <w:rFonts w:ascii="Arial"/>
          <w:sz w:val="36"/>
        </w:rPr>
        <w:t>21</w:t>
      </w:r>
    </w:p>
    <w:p>
      <w:pPr>
        <w:pStyle w:val="BodyText"/>
        <w:spacing w:before="4"/>
      </w:pPr>
      <w:r>
        <w:t>建议灯具数: 2</w:t>
      </w:r>
    </w:p>
    <w:p>
      <w:pPr>
        <w:pStyle w:val="BodyText"/>
        <w:spacing w:before="6"/>
      </w:pPr>
      <w:r>
        <w:t>实际安装功率 = 光源数× (光源功率 + 镇流器功率) = 40.00W</w:t>
      </w:r>
    </w:p>
    <w:p>
      <w:pPr>
        <w:pStyle w:val="BodyText"/>
      </w:pPr>
      <w:r>
        <w:t>实际功率密度: 3.8W/m2</w:t>
      </w: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校验结果:</w:t>
      </w:r>
    </w:p>
    <w:p>
      <w:pPr>
        <w:pStyle w:val="BodyText"/>
        <w:spacing w:line="242" w:lineRule="auto"/>
        <w:ind w:right="11098"/>
      </w:pPr>
      <w:r>
        <w:t>要求平均照度:75.00LX 实际计算平均照度</w:t>
      </w:r>
      <w:r>
        <w:rPr>
          <w:spacing w:val="-4"/>
        </w:rPr>
        <w:t xml:space="preserve">:79LX </w:t>
      </w:r>
      <w:r>
        <w:t>符合规范照度要求!</w:t>
      </w:r>
    </w:p>
    <w:p>
      <w:pPr>
        <w:pStyle w:val="BodyText"/>
        <w:spacing w:line="242" w:lineRule="auto"/>
        <w:ind w:right="11278"/>
      </w:pPr>
      <w:r>
        <w:t>要求功率密度:7W/m2 实际功率密度</w:t>
      </w:r>
      <w:r>
        <w:rPr>
          <w:spacing w:val="-3"/>
        </w:rPr>
        <w:t xml:space="preserve">:3.8W/m2 </w:t>
      </w:r>
      <w:r>
        <w:t>符合规范节能要求!</w:t>
      </w:r>
    </w:p>
    <w:p>
      <w:pPr>
        <w:pStyle w:val="Heading1"/>
      </w:pPr>
      <w:r>
        <w:t>工程名:主卧 2</w:t>
      </w:r>
    </w:p>
    <w:p>
      <w:pPr>
        <w:pStyle w:val="ListParagraph"/>
        <w:numPr>
          <w:ilvl w:val="0"/>
          <w:numId w:val="10"/>
        </w:numPr>
        <w:tabs>
          <w:tab w:val="left" w:pos="522"/>
        </w:tabs>
        <w:spacing w:before="251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房间参数</w:t>
      </w:r>
    </w:p>
    <w:p>
      <w:pPr>
        <w:spacing w:after="0" w:line="240" w:lineRule="auto"/>
        <w:jc w:val="left"/>
        <w:rPr>
          <w:rFonts w:ascii="黑体" w:eastAsia="黑体" w:hint="eastAsia"/>
          <w:sz w:val="36"/>
        </w:rPr>
        <w:sectPr>
          <w:headerReference w:type="default" r:id="rId116"/>
          <w:footerReference w:type="default" r:id="rId117"/>
          <w:type w:val="continuous"/>
          <w:pgSz w:w="17860" w:h="25260"/>
          <w:pgMar w:top="1640" w:right="280" w:bottom="2020" w:left="2540" w:header="708" w:footer="708"/>
          <w:pgNumType w:start="48"/>
          <w:cols w:space="708"/>
        </w:sectPr>
      </w:pPr>
    </w:p>
    <w:p>
      <w:pPr>
        <w:pStyle w:val="BodyText"/>
        <w:spacing w:before="0"/>
        <w:ind w:left="0"/>
        <w:rPr>
          <w:rFonts w:ascii="黑体"/>
          <w:sz w:val="20"/>
        </w:rPr>
      </w:pPr>
    </w:p>
    <w:p>
      <w:pPr>
        <w:pStyle w:val="BodyText"/>
        <w:spacing w:before="2" w:after="1"/>
        <w:ind w:left="0"/>
        <w:rPr>
          <w:rFonts w:ascii="黑体"/>
          <w:sz w:val="14"/>
        </w:rPr>
      </w:pPr>
    </w:p>
    <w:p>
      <w:pPr>
        <w:pStyle w:val="BodyText"/>
        <w:spacing w:before="0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4371932" cy="6557962"/>
            <wp:effectExtent l="0" t="0" r="0" b="0"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1932" cy="6557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ind w:left="0"/>
        <w:rPr>
          <w:rFonts w:ascii="黑体"/>
          <w:sz w:val="12"/>
        </w:rPr>
      </w:pPr>
    </w:p>
    <w:p>
      <w:pPr>
        <w:pStyle w:val="BodyText"/>
        <w:spacing w:before="49"/>
      </w:pPr>
      <w:r>
        <w:t>房间类别：,照度要求值:75.00LX,功率密度不超过 7.00W/m2</w:t>
      </w:r>
    </w:p>
    <w:p>
      <w:pPr>
        <w:pStyle w:val="BodyText"/>
      </w:pPr>
      <w:r>
        <w:rPr>
          <w:spacing w:val="-19"/>
        </w:rPr>
        <w:t xml:space="preserve">房间长度 </w:t>
      </w:r>
      <w:r>
        <w:t>L: 4.38 m</w:t>
      </w:r>
    </w:p>
    <w:p>
      <w:pPr>
        <w:pStyle w:val="BodyText"/>
      </w:pPr>
      <w:r>
        <w:rPr>
          <w:spacing w:val="-19"/>
        </w:rPr>
        <w:t xml:space="preserve">房间宽度 </w:t>
      </w:r>
      <w:r>
        <w:t>W: 3.56 m</w:t>
      </w:r>
    </w:p>
    <w:p>
      <w:pPr>
        <w:pStyle w:val="BodyText"/>
      </w:pPr>
      <w:r>
        <w:rPr>
          <w:spacing w:val="-19"/>
        </w:rPr>
        <w:t xml:space="preserve">计算高度 </w:t>
      </w:r>
      <w:r>
        <w:t>H: 1.65 m</w:t>
      </w:r>
    </w:p>
    <w:p>
      <w:pPr>
        <w:pStyle w:val="BodyText"/>
        <w:spacing w:line="242" w:lineRule="auto"/>
        <w:ind w:right="12718"/>
        <w:jc w:val="both"/>
      </w:pPr>
      <w:r>
        <w:t>窗台高：1.1m 窗户长：1.2m 门高：2.1m</w:t>
      </w:r>
    </w:p>
    <w:p>
      <w:pPr>
        <w:pStyle w:val="BodyText"/>
        <w:spacing w:before="6" w:line="242" w:lineRule="auto"/>
        <w:ind w:right="11278"/>
      </w:pPr>
      <w:r>
        <w:t xml:space="preserve">玻璃反射系数：0.08 </w:t>
      </w:r>
      <w:r>
        <w:rPr>
          <w:spacing w:val="-1"/>
        </w:rPr>
        <w:t>木质门反射系数：</w:t>
      </w:r>
      <w:r>
        <w:rPr>
          <w:spacing w:val="-5"/>
        </w:rPr>
        <w:t xml:space="preserve">0.53 </w:t>
      </w:r>
      <w:r>
        <w:t>顶棚的反射系数：0.7 墙的反射系数：0.7</w:t>
      </w:r>
    </w:p>
    <w:p>
      <w:pPr>
        <w:pStyle w:val="BodyText"/>
        <w:spacing w:before="9" w:line="244" w:lineRule="auto"/>
        <w:ind w:right="11458"/>
      </w:pPr>
      <w:r>
        <w:t>地板的反射系数：0.5 室空间比:4</w:t>
      </w:r>
    </w:p>
    <w:p>
      <w:pPr>
        <w:pStyle w:val="BodyText"/>
        <w:spacing w:before="3"/>
        <w:ind w:left="0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119"/>
          <w:footerReference w:type="default" r:id="rId120"/>
          <w:pgSz w:w="17860" w:h="25260"/>
          <w:pgMar w:top="1640" w:right="280" w:bottom="2020" w:left="2540" w:header="1084" w:footer="1820"/>
          <w:pgNumType w:start="49"/>
          <w:cols w:space="708"/>
        </w:sectPr>
      </w:pPr>
    </w:p>
    <w:p>
      <w:pPr>
        <w:pStyle w:val="BodyText"/>
        <w:spacing w:before="50" w:line="426" w:lineRule="exact"/>
        <w:rPr>
          <w:rFonts w:ascii="Symbol" w:hAnsi="Symbol"/>
          <w:sz w:val="29"/>
        </w:rPr>
      </w:pPr>
      <w:r>
        <w:t>顶棚空间有效反射比</w:t>
      </w:r>
      <w:r>
        <w:rPr>
          <w:rFonts w:ascii="Symbol" w:hAnsi="Symbol"/>
          <w:position w:val="2"/>
          <w:sz w:val="29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1"/>
          <w:sz w:val="20"/>
        </w:rPr>
        <w:t>c</w:t>
      </w:r>
    </w:p>
    <w:p>
      <w:pPr>
        <w:pStyle w:val="BodyText"/>
        <w:spacing w:before="50"/>
        <w:ind w:left="43"/>
        <w:rPr>
          <w:rFonts w:ascii="幼圆"/>
        </w:rPr>
      </w:pPr>
      <w:r>
        <w:br w:type="column"/>
      </w:r>
      <w:r>
        <w:rPr>
          <w:rFonts w:ascii="幼圆"/>
        </w:rPr>
        <w:t>:0.68</w:t>
      </w:r>
    </w:p>
    <w:p>
      <w:pPr>
        <w:spacing w:after="0"/>
        <w:rPr>
          <w:rFonts w:ascii="幼圆"/>
        </w:rPr>
        <w:sectPr>
          <w:headerReference w:type="default" r:id="rId121"/>
          <w:footerReference w:type="default" r:id="rId122"/>
          <w:type w:val="continuous"/>
          <w:pgSz w:w="17860" w:h="25260"/>
          <w:pgMar w:top="1640" w:right="280" w:bottom="2020" w:left="2540" w:header="708" w:footer="708"/>
          <w:pgNumType w:start="50"/>
          <w:cols w:num="2" w:space="708" w:equalWidth="0">
            <w:col w:w="3769" w:space="40"/>
            <w:col w:w="11231" w:space="0"/>
          </w:cols>
        </w:sectPr>
      </w:pPr>
    </w:p>
    <w:p>
      <w:pPr>
        <w:pStyle w:val="BodyText"/>
        <w:ind w:left="0"/>
        <w:rPr>
          <w:rFonts w:ascii="幼圆"/>
          <w:sz w:val="19"/>
        </w:rPr>
      </w:pPr>
    </w:p>
    <w:p>
      <w:pPr>
        <w:pStyle w:val="BodyText"/>
        <w:tabs>
          <w:tab w:val="left" w:pos="3880"/>
        </w:tabs>
        <w:spacing w:before="50" w:line="383" w:lineRule="exact"/>
      </w:pPr>
      <w:r>
        <w:t>地板空间有效反射</w:t>
      </w:r>
      <w:r>
        <w:rPr>
          <w:spacing w:val="66"/>
        </w:rPr>
        <w:t>比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ab/>
      </w:r>
      <w:r>
        <w:t>:0.44</w:t>
      </w:r>
    </w:p>
    <w:p>
      <w:pPr>
        <w:spacing w:before="0" w:line="255" w:lineRule="exact"/>
        <w:ind w:left="3715" w:right="0" w:firstLine="0"/>
        <w:jc w:val="left"/>
        <w:rPr>
          <w:rFonts w:ascii="Arial"/>
          <w:i/>
          <w:sz w:val="29"/>
        </w:rPr>
      </w:pPr>
      <w:r>
        <w:rPr>
          <w:rFonts w:ascii="Arial"/>
          <w:i/>
          <w:w w:val="100"/>
          <w:sz w:val="29"/>
        </w:rPr>
        <w:t>f</w:t>
      </w:r>
    </w:p>
    <w:p>
      <w:pPr>
        <w:pStyle w:val="BodyText"/>
        <w:spacing w:before="11"/>
        <w:ind w:left="0"/>
        <w:rPr>
          <w:rFonts w:ascii="Arial"/>
          <w:i/>
          <w:sz w:val="22"/>
        </w:rPr>
      </w:pPr>
    </w:p>
    <w:p>
      <w:pPr>
        <w:spacing w:after="0"/>
        <w:rPr>
          <w:rFonts w:ascii="Arial"/>
          <w:sz w:val="22"/>
        </w:rPr>
        <w:sectPr>
          <w:headerReference w:type="default" r:id="rId123"/>
          <w:footerReference w:type="default" r:id="rId124"/>
          <w:type w:val="continuous"/>
          <w:pgSz w:w="17860" w:h="25260"/>
          <w:pgMar w:top="1640" w:right="280" w:bottom="2020" w:left="2540" w:header="708" w:footer="708"/>
          <w:pgNumType w:start="51"/>
          <w:cols w:space="708"/>
        </w:sectPr>
      </w:pPr>
    </w:p>
    <w:p>
      <w:pPr>
        <w:pStyle w:val="BodyText"/>
        <w:spacing w:before="49" w:line="426" w:lineRule="exact"/>
        <w:rPr>
          <w:rFonts w:ascii="Symbol" w:hAnsi="Symbol"/>
          <w:sz w:val="29"/>
        </w:rPr>
      </w:pPr>
      <w:r>
        <w:t>墙面的有效反射比</w:t>
      </w:r>
      <w:r>
        <w:rPr>
          <w:rFonts w:ascii="Symbol" w:hAnsi="Symbol"/>
          <w:position w:val="2"/>
          <w:sz w:val="29"/>
        </w:rPr>
        <w:sym w:font="Symbol" w:char="F072"/>
      </w:r>
    </w:p>
    <w:p>
      <w:pPr>
        <w:spacing w:before="0" w:line="195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94"/>
          <w:sz w:val="20"/>
        </w:rPr>
        <w:t>w</w:t>
      </w:r>
    </w:p>
    <w:p>
      <w:pPr>
        <w:pStyle w:val="ListParagraph"/>
        <w:numPr>
          <w:ilvl w:val="0"/>
          <w:numId w:val="21"/>
        </w:numPr>
        <w:tabs>
          <w:tab w:val="left" w:pos="522"/>
        </w:tabs>
        <w:spacing w:before="118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幼圆" w:eastAsia="幼圆" w:hint="eastAsia"/>
          <w:sz w:val="36"/>
        </w:rPr>
        <w:t>灯具参数</w:t>
      </w:r>
      <w:r>
        <w:rPr>
          <w:rFonts w:ascii="黑体" w:eastAsia="黑体" w:hint="eastAsia"/>
          <w:sz w:val="36"/>
        </w:rPr>
        <w:t>:</w:t>
      </w:r>
    </w:p>
    <w:p>
      <w:pPr>
        <w:pStyle w:val="BodyText"/>
        <w:spacing w:before="49"/>
        <w:ind w:left="23"/>
      </w:pPr>
      <w:r>
        <w:br w:type="column"/>
      </w:r>
      <w:r>
        <w:t>:0.64</w:t>
      </w:r>
    </w:p>
    <w:p>
      <w:pPr>
        <w:spacing w:after="0"/>
        <w:sectPr>
          <w:headerReference w:type="default" r:id="rId125"/>
          <w:footerReference w:type="default" r:id="rId126"/>
          <w:type w:val="continuous"/>
          <w:pgSz w:w="17860" w:h="25260"/>
          <w:pgMar w:top="1640" w:right="280" w:bottom="2020" w:left="2540" w:header="708" w:footer="708"/>
          <w:pgNumType w:start="52"/>
          <w:cols w:num="2" w:space="708" w:equalWidth="0">
            <w:col w:w="3457" w:space="40"/>
            <w:col w:w="11543" w:space="0"/>
          </w:cols>
        </w:sectPr>
      </w:pPr>
    </w:p>
    <w:p>
      <w:pPr>
        <w:pStyle w:val="BodyText"/>
        <w:spacing w:before="6"/>
      </w:pPr>
      <w:r>
        <w:t>型号: 飞利浦 TLE40W/54</w:t>
      </w:r>
    </w:p>
    <w:p>
      <w:pPr>
        <w:spacing w:after="0"/>
        <w:sectPr>
          <w:headerReference w:type="default" r:id="rId127"/>
          <w:footerReference w:type="default" r:id="rId128"/>
          <w:type w:val="continuous"/>
          <w:pgSz w:w="17860" w:h="25260"/>
          <w:pgMar w:top="1640" w:right="280" w:bottom="2020" w:left="2540" w:header="708" w:footer="708"/>
          <w:pgNumType w:start="53"/>
          <w:cols w:space="708"/>
        </w:sectPr>
      </w:pPr>
    </w:p>
    <w:p>
      <w:pPr>
        <w:pStyle w:val="BodyText"/>
        <w:ind w:left="0"/>
        <w:rPr>
          <w:sz w:val="12"/>
        </w:rPr>
      </w:pPr>
    </w:p>
    <w:p>
      <w:pPr>
        <w:pStyle w:val="BodyText"/>
        <w:tabs>
          <w:tab w:val="left" w:pos="2500"/>
        </w:tabs>
        <w:spacing w:before="49" w:line="244" w:lineRule="auto"/>
        <w:ind w:right="11458"/>
      </w:pPr>
      <w:r>
        <w:t>单灯具光源数:1</w:t>
      </w:r>
      <w:r>
        <w:rPr>
          <w:spacing w:val="2"/>
        </w:rPr>
        <w:t xml:space="preserve"> </w:t>
      </w:r>
      <w:r>
        <w:t>个灯具光通量:</w:t>
        <w:tab/>
      </w:r>
      <w:r>
        <w:rPr>
          <w:spacing w:val="-4"/>
        </w:rPr>
        <w:t xml:space="preserve">2500lm </w:t>
      </w:r>
      <w:r>
        <w:t>灯具光源功率</w:t>
      </w:r>
      <w:r>
        <w:rPr>
          <w:spacing w:val="-3"/>
        </w:rPr>
        <w:t xml:space="preserve">:40.00W </w:t>
      </w:r>
      <w:r>
        <w:t>镇流器类型:</w:t>
      </w:r>
    </w:p>
    <w:p>
      <w:pPr>
        <w:pStyle w:val="BodyText"/>
        <w:spacing w:before="0" w:line="452" w:lineRule="exact"/>
      </w:pPr>
      <w:r>
        <w:t>镇流器功率:0.00</w:t>
      </w:r>
    </w:p>
    <w:p>
      <w:pPr>
        <w:pStyle w:val="ListParagraph"/>
        <w:numPr>
          <w:ilvl w:val="0"/>
          <w:numId w:val="10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其它参数:</w:t>
      </w:r>
    </w:p>
    <w:p>
      <w:pPr>
        <w:pStyle w:val="BodyText"/>
        <w:spacing w:line="242" w:lineRule="auto"/>
        <w:ind w:right="12358"/>
      </w:pPr>
      <w:r>
        <w:rPr>
          <w:spacing w:val="-1"/>
        </w:rPr>
        <w:t>利用系数：</w:t>
      </w:r>
      <w:r>
        <w:rPr>
          <w:spacing w:val="-5"/>
        </w:rPr>
        <w:t xml:space="preserve">0.56 </w:t>
      </w:r>
      <w:r>
        <w:t xml:space="preserve">维护系数: </w:t>
      </w:r>
      <w:r>
        <w:rPr>
          <w:spacing w:val="-5"/>
        </w:rPr>
        <w:t>0.80</w:t>
      </w:r>
    </w:p>
    <w:p>
      <w:pPr>
        <w:pStyle w:val="BodyText"/>
        <w:spacing w:before="4"/>
      </w:pPr>
      <w:r>
        <w:t>照度要求: 75.00LX</w:t>
      </w:r>
    </w:p>
    <w:p>
      <w:pPr>
        <w:pStyle w:val="BodyText"/>
      </w:pPr>
      <w:r>
        <w:t>功率密度要求: 11.00W/m2</w:t>
      </w:r>
    </w:p>
    <w:p>
      <w:pPr>
        <w:pStyle w:val="ListParagraph"/>
        <w:numPr>
          <w:ilvl w:val="0"/>
          <w:numId w:val="10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计算结果:</w:t>
      </w:r>
    </w:p>
    <w:p>
      <w:pPr>
        <w:pStyle w:val="BodyText"/>
        <w:spacing w:before="6"/>
      </w:pPr>
      <w:r>
        <w:t>E = N</w:t>
      </w:r>
      <w:r>
        <w:rPr>
          <w:rFonts w:ascii="Arial" w:hAnsi="Arial"/>
        </w:rPr>
        <w:t xml:space="preserve">Φ </w:t>
      </w:r>
      <w:r>
        <w:t>UK /</w:t>
      </w:r>
      <w:r>
        <w:rPr>
          <w:spacing w:val="-29"/>
        </w:rPr>
        <w:t xml:space="preserve"> </w:t>
      </w:r>
      <w:r>
        <w:t>A</w:t>
      </w:r>
    </w:p>
    <w:p>
      <w:pPr>
        <w:pStyle w:val="BodyText"/>
        <w:spacing w:before="8"/>
      </w:pPr>
      <w:r>
        <w:t>N = EA / (</w:t>
      </w:r>
      <w:r>
        <w:rPr>
          <w:rFonts w:ascii="Arial" w:hAnsi="Arial"/>
        </w:rPr>
        <w:t xml:space="preserve">Φ </w:t>
      </w:r>
      <w:r>
        <w:t>UK)</w:t>
      </w:r>
    </w:p>
    <w:p>
      <w:pPr>
        <w:pStyle w:val="BodyText"/>
      </w:pPr>
      <w:r>
        <w:t>其中：</w:t>
      </w:r>
    </w:p>
    <w:p>
      <w:pPr>
        <w:pStyle w:val="BodyText"/>
        <w:spacing w:before="6" w:line="242" w:lineRule="auto"/>
        <w:ind w:right="12448"/>
        <w:jc w:val="both"/>
      </w:pPr>
      <w:r>
        <w:rPr>
          <w:rFonts w:ascii="Arial" w:eastAsia="Arial" w:hAnsi="Arial"/>
        </w:rPr>
        <w:t>Φ</w:t>
      </w:r>
      <w:r>
        <w:rPr>
          <w:rFonts w:ascii="Arial" w:eastAsia="Arial" w:hAnsi="Arial"/>
          <w:spacing w:val="-28"/>
        </w:rPr>
        <w:t xml:space="preserve"> </w:t>
      </w:r>
      <w:r>
        <w:rPr>
          <w:spacing w:val="-13"/>
        </w:rPr>
        <w:t xml:space="preserve">-- 光通量 </w:t>
      </w:r>
      <w:r>
        <w:rPr>
          <w:spacing w:val="-9"/>
        </w:rPr>
        <w:t xml:space="preserve">lm </w:t>
      </w:r>
      <w:r>
        <w:t>N</w:t>
      </w:r>
      <w:r>
        <w:rPr>
          <w:spacing w:val="-1"/>
        </w:rPr>
        <w:t xml:space="preserve"> -- 光源数量U -- 利用系数</w:t>
      </w:r>
    </w:p>
    <w:p>
      <w:pPr>
        <w:pStyle w:val="BodyText"/>
        <w:spacing w:line="242" w:lineRule="auto"/>
        <w:ind w:right="11728"/>
        <w:jc w:val="both"/>
      </w:pPr>
      <w:r>
        <w:t>A</w:t>
      </w:r>
      <w:r>
        <w:rPr>
          <w:spacing w:val="-10"/>
        </w:rPr>
        <w:t xml:space="preserve"> -- 工作面面积 </w:t>
      </w:r>
      <w:r>
        <w:rPr>
          <w:spacing w:val="-9"/>
        </w:rPr>
        <w:t xml:space="preserve">m2 </w:t>
      </w:r>
      <w:r>
        <w:t>K</w:t>
      </w:r>
      <w:r>
        <w:rPr>
          <w:spacing w:val="-1"/>
        </w:rPr>
        <w:t xml:space="preserve"> -- 灯具维护系数计算照度:</w:t>
      </w:r>
    </w:p>
    <w:p>
      <w:pPr>
        <w:spacing w:after="0" w:line="242" w:lineRule="auto"/>
        <w:jc w:val="both"/>
        <w:sectPr>
          <w:headerReference w:type="default" r:id="rId129"/>
          <w:footerReference w:type="default" r:id="rId130"/>
          <w:pgSz w:w="17860" w:h="25260"/>
          <w:pgMar w:top="1640" w:right="280" w:bottom="2020" w:left="2540" w:header="1084" w:footer="1820"/>
          <w:pgNumType w:start="54"/>
          <w:cols w:space="708"/>
        </w:sectPr>
      </w:pPr>
    </w:p>
    <w:p>
      <w:pPr>
        <w:spacing w:before="86" w:line="112" w:lineRule="auto"/>
        <w:ind w:left="261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position w:val="-22"/>
          <w:sz w:val="36"/>
        </w:rPr>
        <w:t xml:space="preserve">E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6"/>
        </w:rPr>
        <w:t xml:space="preserve">NUK </w:t>
      </w:r>
      <w:r>
        <w:rPr>
          <w:rFonts w:ascii="Symbol" w:hAnsi="Symbol"/>
          <w:position w:val="-22"/>
          <w:sz w:val="36"/>
        </w:rPr>
        <w:sym w:font="Symbol" w:char="F03D"/>
      </w:r>
    </w:p>
    <w:p>
      <w:pPr>
        <w:pStyle w:val="BodyText"/>
        <w:spacing w:before="0" w:line="48" w:lineRule="exact"/>
        <w:ind w:left="860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687091" cy="30575"/>
            <wp:effectExtent l="0" t="0" r="0" b="0"/>
            <wp:docPr id="4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5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091" cy="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0" w:line="432" w:lineRule="exact"/>
        <w:ind w:left="72"/>
        <w:rPr>
          <w:rFonts w:ascii="Arial" w:hAnsi="Arial"/>
        </w:rPr>
      </w:pPr>
      <w:r>
        <w:br w:type="column"/>
      </w:r>
      <w:r>
        <w:rPr>
          <w:rFonts w:ascii="Arial" w:hAnsi="Arial"/>
          <w:spacing w:val="6"/>
          <w:w w:val="95"/>
        </w:rPr>
        <w:t>2500</w:t>
      </w:r>
      <w:r>
        <w:rPr>
          <w:rFonts w:ascii="Symbol" w:hAnsi="Symbol"/>
          <w:spacing w:val="6"/>
          <w:w w:val="95"/>
        </w:rPr>
        <w:sym w:font="Symbol" w:char="F0B4"/>
      </w:r>
      <w:r>
        <w:rPr>
          <w:rFonts w:ascii="Arial" w:hAnsi="Arial"/>
          <w:spacing w:val="6"/>
          <w:w w:val="95"/>
        </w:rPr>
        <w:t>1</w:t>
      </w:r>
      <w:r>
        <w:rPr>
          <w:rFonts w:ascii="Symbol" w:hAnsi="Symbol"/>
          <w:spacing w:val="6"/>
          <w:w w:val="95"/>
        </w:rPr>
        <w:sym w:font="Symbol" w:char="F0B4"/>
      </w:r>
      <w:r>
        <w:rPr>
          <w:rFonts w:ascii="Times New Roman" w:hAnsi="Times New Roman"/>
          <w:spacing w:val="-67"/>
          <w:w w:val="95"/>
        </w:rPr>
        <w:t xml:space="preserve"> </w:t>
      </w:r>
      <w:r>
        <w:rPr>
          <w:rFonts w:ascii="Arial" w:hAnsi="Arial"/>
          <w:w w:val="95"/>
        </w:rPr>
        <w:t>0.56</w:t>
      </w:r>
      <w:r>
        <w:rPr>
          <w:rFonts w:ascii="Arial" w:hAnsi="Arial"/>
          <w:spacing w:val="-81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67"/>
          <w:w w:val="95"/>
        </w:rPr>
        <w:t xml:space="preserve"> </w:t>
      </w:r>
      <w:r>
        <w:rPr>
          <w:rFonts w:ascii="Arial" w:hAnsi="Arial"/>
          <w:spacing w:val="-6"/>
          <w:w w:val="95"/>
        </w:rPr>
        <w:t>0.8</w:t>
      </w:r>
    </w:p>
    <w:p>
      <w:pPr>
        <w:pStyle w:val="BodyText"/>
        <w:spacing w:before="218" w:line="281" w:lineRule="exact"/>
        <w:ind w:left="62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71</w:t>
      </w:r>
      <w:r>
        <w:t>LX</w:t>
      </w:r>
    </w:p>
    <w:p>
      <w:pPr>
        <w:spacing w:after="0" w:line="281" w:lineRule="exact"/>
        <w:sectPr>
          <w:headerReference w:type="default" r:id="rId131"/>
          <w:footerReference w:type="default" r:id="rId132"/>
          <w:type w:val="continuous"/>
          <w:pgSz w:w="17860" w:h="25260"/>
          <w:pgMar w:top="1640" w:right="280" w:bottom="2020" w:left="2540" w:header="708" w:footer="708"/>
          <w:pgNumType w:start="55"/>
          <w:cols w:num="3" w:space="708" w:equalWidth="0">
            <w:col w:w="2212" w:space="40"/>
            <w:col w:w="2812" w:space="39"/>
            <w:col w:w="9937" w:space="0"/>
          </w:cols>
        </w:sectPr>
      </w:pPr>
    </w:p>
    <w:p>
      <w:pPr>
        <w:pStyle w:val="BodyText"/>
        <w:tabs>
          <w:tab w:val="left" w:pos="2929"/>
        </w:tabs>
        <w:spacing w:before="0" w:line="395" w:lineRule="exact"/>
        <w:ind w:left="1306"/>
        <w:rPr>
          <w:rFonts w:ascii="Arial" w:hAnsi="Arial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-38062</wp:posOffset>
            </wp:positionV>
            <wp:extent cx="1778000" cy="381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</w:rPr>
        <w:t>A</w:t>
        <w:tab/>
      </w:r>
      <w:r>
        <w:rPr>
          <w:rFonts w:ascii="Arial" w:hAnsi="Arial"/>
          <w:spacing w:val="5"/>
        </w:rPr>
        <w:t>4.38</w:t>
      </w:r>
      <w:r>
        <w:rPr>
          <w:rFonts w:ascii="Symbol" w:hAnsi="Symbol"/>
          <w:spacing w:val="5"/>
        </w:rPr>
        <w:sym w:font="Symbol" w:char="F0B4"/>
      </w:r>
      <w:r>
        <w:rPr>
          <w:rFonts w:ascii="Times New Roman" w:hAnsi="Times New Roman"/>
          <w:spacing w:val="-54"/>
        </w:rPr>
        <w:t xml:space="preserve"> </w:t>
      </w:r>
      <w:r>
        <w:rPr>
          <w:rFonts w:ascii="Arial" w:hAnsi="Arial"/>
        </w:rPr>
        <w:t>3.56</w:t>
      </w:r>
    </w:p>
    <w:p>
      <w:pPr>
        <w:pStyle w:val="BodyText"/>
        <w:spacing w:before="2"/>
      </w:pPr>
      <w:r>
        <w:t>建议灯具数: 1</w:t>
      </w:r>
    </w:p>
    <w:p>
      <w:pPr>
        <w:pStyle w:val="BodyText"/>
        <w:spacing w:before="6"/>
      </w:pPr>
      <w:r>
        <w:t>实际安装功率 = 光源数× (光源功率 + 镇流器功率) = 40.00W</w:t>
      </w:r>
    </w:p>
    <w:p>
      <w:pPr>
        <w:pStyle w:val="BodyText"/>
        <w:spacing w:before="8"/>
      </w:pPr>
      <w:r>
        <w:t>实际功率密度: 2.56W/m2</w:t>
      </w:r>
    </w:p>
    <w:p>
      <w:pPr>
        <w:pStyle w:val="ListParagraph"/>
        <w:numPr>
          <w:ilvl w:val="0"/>
          <w:numId w:val="10"/>
        </w:numPr>
        <w:tabs>
          <w:tab w:val="left" w:pos="522"/>
        </w:tabs>
        <w:spacing w:before="6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校验结果:</w:t>
      </w:r>
    </w:p>
    <w:p>
      <w:pPr>
        <w:pStyle w:val="BodyText"/>
        <w:spacing w:line="242" w:lineRule="auto"/>
        <w:ind w:right="11098"/>
      </w:pPr>
      <w:r>
        <w:t>要求平均照度:75.00LX 实际计算平均照度:71LX 符合规范照度要求!</w:t>
      </w:r>
    </w:p>
    <w:p>
      <w:pPr>
        <w:pStyle w:val="BodyText"/>
      </w:pPr>
      <w:r>
        <w:t>要求功率密度:7W/m2</w:t>
      </w:r>
    </w:p>
    <w:p>
      <w:pPr>
        <w:pStyle w:val="BodyText"/>
        <w:spacing w:before="6" w:line="242" w:lineRule="auto"/>
        <w:ind w:right="11098"/>
      </w:pPr>
      <w:r>
        <w:t>实际功率密度:2.56W/m2 符合规范节能要求!</w:t>
      </w:r>
    </w:p>
    <w:p>
      <w:pPr>
        <w:pStyle w:val="Heading1"/>
        <w:spacing w:before="151"/>
      </w:pPr>
      <w:r>
        <w:rPr>
          <w:w w:val="95"/>
        </w:rPr>
        <w:t>工程名:餐厅</w:t>
      </w:r>
    </w:p>
    <w:p>
      <w:pPr>
        <w:pStyle w:val="ListParagraph"/>
        <w:numPr>
          <w:ilvl w:val="0"/>
          <w:numId w:val="9"/>
        </w:numPr>
        <w:tabs>
          <w:tab w:val="left" w:pos="522"/>
        </w:tabs>
        <w:spacing w:before="252" w:after="0" w:line="240" w:lineRule="auto"/>
        <w:ind w:left="521" w:right="0" w:hanging="362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房间参数</w:t>
      </w:r>
    </w:p>
    <w:p>
      <w:pPr>
        <w:spacing w:after="0" w:line="240" w:lineRule="auto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br/>
      </w:r>
      <w:r>
        <w:rPr>
          <w:rFonts w:ascii="黑体" w:eastAsia="黑体" w:hint="eastAsia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https://d.book118.com/547061026015006034</w:t>
        </w:r>
      </w:hyperlink>
    </w:p>
    <w:p>
      <w:pPr>
        <w:spacing w:after="0" w:line="240" w:lineRule="auto"/>
        <w:jc w:val="left"/>
        <w:rPr>
          <w:rFonts w:ascii="黑体" w:eastAsia="黑体" w:hint="eastAsia"/>
          <w:sz w:val="36"/>
        </w:rPr>
      </w:pPr>
    </w:p>
    <w:sectPr>
      <w:headerReference w:type="default" r:id="rId135"/>
      <w:footerReference w:type="default" r:id="rId136"/>
      <w:type w:val="continuous"/>
      <w:pgSz w:w="17860" w:h="25260"/>
      <w:pgMar w:top="1640" w:right="280" w:bottom="2020" w:left="2540" w:header="708" w:footer="708"/>
      <w:pgNumType w:start="5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88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88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88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88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88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88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88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88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88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88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88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88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88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88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60.88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60.88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60.88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60.88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60.88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6pt;height:15.5pt;margin-top:1160.88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6pt;height:15.5pt;margin-top:1160.88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1160.88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6pt;height:15.5pt;margin-top:1160.88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6pt;height:15.5pt;margin-top:1160.88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6pt;height:15.5pt;margin-top:1160.88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6pt;height:15.5pt;margin-top:1160.88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6pt;height:15.5pt;margin-top:1160.88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6pt;height:15.5pt;margin-top:1160.88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6pt;height:15.5pt;margin-top:1160.88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6pt;height:15.5pt;margin-top:1160.88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6pt;height:15.5pt;margin-top:1160.88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6pt;height:15.5pt;margin-top:1160.88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6pt;height:15.5pt;margin-top:1160.88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6pt;height:15.5pt;margin-top:1160.88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6pt;height:15.5pt;margin-top:1160.88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56pt;height:15.5pt;margin-top:1160.88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56pt;height:15.5pt;margin-top:1160.88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6pt;height:15.5pt;margin-top:1160.88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56pt;height:15.5pt;margin-top:1160.88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56pt;height:15.5pt;margin-top:1160.88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56pt;height:15.5pt;margin-top:1160.88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56pt;height:15.5pt;margin-top:1160.88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56pt;height:15.5pt;margin-top:1160.88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56pt;height:15.5pt;margin-top:1160.88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56pt;height:15.5pt;margin-top:1160.88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56pt;height:15.5pt;margin-top:1160.88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56pt;height:15.5pt;margin-top:1160.88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56pt;height:15.5pt;margin-top:1160.88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56pt;height:15.5pt;margin-top:1160.88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56pt;height:15.5pt;margin-top:1160.88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56pt;height:15.5pt;margin-top:1160.88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56pt;height:15.5pt;margin-top:1160.88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56pt;height:15.5pt;margin-top:1160.88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56pt;height:15.5pt;margin-top:1160.88pt;margin-left:134.04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56pt;height:15.5pt;margin-top:1160.88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56pt;height:15.5pt;margin-top:1160.88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2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52802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2802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2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052665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52665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2pt;margin-left:418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706656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06656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2pt;margin-left:418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389855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89855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2pt;margin-left:418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358009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8009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3.2pt;margin-left:418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278986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78986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3.2pt;margin-left:418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186984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86984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3.2pt;margin-left:418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758806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58806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3.2pt;margin-left:418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414095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4095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3.2pt;margin-left:418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934550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34550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53.2pt;margin-left:418.4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095517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95517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53.2pt;margin-left:418.4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421753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21753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53.2pt;margin-left:418.4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297972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97972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53.2pt;margin-left:418.4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908043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08043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53.2pt;margin-left:418.4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217494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17494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53.2pt;margin-left:418.4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011840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1840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6pt;height:15.5pt;margin-top:53.2pt;margin-left:418.4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018376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18376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53.2pt;margin-left:418.4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385014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85014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6pt;height:15.5pt;margin-top:53.2pt;margin-left:418.4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594845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94845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6pt;height:15.5pt;margin-top:53.2pt;margin-left:418.4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604513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4513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6pt;height:15.5pt;margin-top:53.2pt;margin-left:418.4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693795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93795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6pt;height:15.5pt;margin-top:53.2pt;margin-left:418.4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833449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3449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6pt;height:15.5pt;margin-top:53.2pt;margin-left:418.4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118290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18290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6pt;height:15.5pt;margin-top:53.2pt;margin-left:418.4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264590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64590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6pt;height:15.5pt;margin-top:53.2pt;margin-left:418.4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620629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20629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6pt;height:15.5pt;margin-top:53.2pt;margin-left:418.4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125298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25298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6pt;height:15.5pt;margin-top:53.2pt;margin-left:418.48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17294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7294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6pt;height:15.5pt;margin-top:53.2pt;margin-left:418.48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56740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6740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6pt;height:15.5pt;margin-top:53.2pt;margin-left:418.48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244559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44559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6pt;height:15.5pt;margin-top:53.2pt;margin-left:418.4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942292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42292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6pt;height:15.5pt;margin-top:53.2pt;margin-left:418.48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021862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21862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6pt;height:15.5pt;margin-top:53.2pt;margin-left:418.48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816055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16055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6pt;height:15.5pt;margin-top:53.2pt;margin-left:418.48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506383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06383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6pt;height:15.5pt;margin-top:53.2pt;margin-left:418.48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756239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56239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6pt;height:15.5pt;margin-top:53.2pt;margin-left:418.48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438722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38722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6pt;height:15.5pt;margin-top:53.2pt;margin-left:418.48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859830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59830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6pt;height:15.5pt;margin-top:53.2pt;margin-left:418.48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776065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76065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6pt;height:15.5pt;margin-top:53.2pt;margin-left:418.48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28044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0441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6pt;height:15.5pt;margin-top:53.2pt;margin-left:418.48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784581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84581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6pt;height:15.5pt;margin-top:53.2pt;margin-left:418.48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616302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16302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6pt;height:15.5pt;margin-top:53.2pt;margin-left:418.48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569532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69532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6pt;height:15.5pt;margin-top:53.2pt;margin-left:418.48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046070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46070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56pt;height:15.5pt;margin-top:53.2pt;margin-left:418.48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681374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81374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6pt;height:15.5pt;margin-top:53.2pt;margin-left:418.48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038951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8951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56pt;height:15.5pt;margin-top:53.2pt;margin-left:418.48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502678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2678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56pt;height:15.5pt;margin-top:53.2pt;margin-left:418.48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480328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80328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56pt;height:15.5pt;margin-top:53.2pt;margin-left:418.48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414946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4946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56pt;height:15.5pt;margin-top:53.2pt;margin-left:418.48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705526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5526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56pt;height:15.5pt;margin-top:53.2pt;margin-left:418.48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248557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48557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56pt;height:15.5pt;margin-top:53.2pt;margin-left:418.48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688383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8383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56pt;height:15.5pt;margin-top:53.2pt;margin-left:418.48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220918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20918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56pt;height:15.5pt;margin-top:53.2pt;margin-left:418.48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835191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35191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56pt;height:15.5pt;margin-top:53.2pt;margin-left:418.48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942125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42125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56pt;height:15.5pt;margin-top:53.2pt;margin-left:418.48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064057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64057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56pt;height:15.5pt;margin-top:53.2pt;margin-left:418.48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039188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39188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56pt;height:15.5pt;margin-top:53.2pt;margin-left:418.48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8ACEE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1">
    <w:nsid w:val="16888B2C"/>
    <w:multiLevelType w:val="hybridMultilevel"/>
    <w:tmpl w:val="00000000"/>
    <w:lvl w:ilvl="0">
      <w:start w:val="1"/>
      <w:numFmt w:val="decimal"/>
      <w:lvlText w:val="%1"/>
      <w:lvlJc w:val="left"/>
      <w:pPr>
        <w:ind w:left="1125" w:hanging="245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11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3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5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3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5" w:hanging="245"/>
      </w:pPr>
      <w:rPr>
        <w:rFonts w:hint="default"/>
      </w:rPr>
    </w:lvl>
  </w:abstractNum>
  <w:abstractNum w:abstractNumId="2">
    <w:nsid w:val="21FC762B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3">
    <w:nsid w:val="25402614"/>
    <w:multiLevelType w:val="hybridMultilevel"/>
    <w:tmpl w:val="00000000"/>
    <w:lvl w:ilvl="0">
      <w:start w:val="2"/>
      <w:numFmt w:val="decimal"/>
      <w:lvlText w:val="%1."/>
      <w:lvlJc w:val="left"/>
      <w:pPr>
        <w:ind w:left="440" w:hanging="280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9" w:hanging="2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2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2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2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2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2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9" w:hanging="2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280"/>
      </w:pPr>
      <w:rPr>
        <w:rFonts w:hint="default"/>
      </w:rPr>
    </w:lvl>
  </w:abstractNum>
  <w:abstractNum w:abstractNumId="4">
    <w:nsid w:val="26CBDF4A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5">
    <w:nsid w:val="26E42A90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6">
    <w:nsid w:val="2FE41674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7">
    <w:nsid w:val="3B92D741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8">
    <w:nsid w:val="3F1946FA"/>
    <w:multiLevelType w:val="hybridMultilevel"/>
    <w:tmpl w:val="00000000"/>
    <w:lvl w:ilvl="0">
      <w:start w:val="1"/>
      <w:numFmt w:val="decimal"/>
      <w:lvlText w:val="%1"/>
      <w:lvlJc w:val="left"/>
      <w:pPr>
        <w:ind w:left="1240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1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360"/>
      </w:pPr>
      <w:rPr>
        <w:rFonts w:hint="default"/>
      </w:rPr>
    </w:lvl>
  </w:abstractNum>
  <w:abstractNum w:abstractNumId="9">
    <w:nsid w:val="3FFFB046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10">
    <w:nsid w:val="431C6605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11">
    <w:nsid w:val="49603EE7"/>
    <w:multiLevelType w:val="hybridMultilevel"/>
    <w:tmpl w:val="00000000"/>
    <w:lvl w:ilvl="0">
      <w:start w:val="0"/>
      <w:numFmt w:val="bullet"/>
      <w:lvlText w:val=""/>
      <w:lvlJc w:val="left"/>
      <w:pPr>
        <w:ind w:left="339" w:hanging="276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394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2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6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0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5" w:hanging="276"/>
      </w:pPr>
      <w:rPr>
        <w:rFonts w:hint="default"/>
      </w:rPr>
    </w:lvl>
  </w:abstractNum>
  <w:abstractNum w:abstractNumId="12">
    <w:nsid w:val="4DC521B6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13">
    <w:nsid w:val="53C9A8DA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14">
    <w:nsid w:val="5A6C0F17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15">
    <w:nsid w:val="5F9E1F33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16">
    <w:nsid w:val="68DE031E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17">
    <w:nsid w:val="7509FBAD"/>
    <w:multiLevelType w:val="hybridMultilevel"/>
    <w:tmpl w:val="00000000"/>
    <w:lvl w:ilvl="0">
      <w:start w:val="1"/>
      <w:numFmt w:val="decimal"/>
      <w:lvlText w:val="（%1）"/>
      <w:lvlJc w:val="left"/>
      <w:pPr>
        <w:ind w:left="106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5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3" w:hanging="901"/>
      </w:pPr>
      <w:rPr>
        <w:rFonts w:hint="default"/>
      </w:rPr>
    </w:lvl>
  </w:abstractNum>
  <w:abstractNum w:abstractNumId="18">
    <w:nsid w:val="779AC4FB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abstractNum w:abstractNumId="19">
    <w:nsid w:val="79F08541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08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1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3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6" w:hanging="361"/>
      </w:pPr>
      <w:rPr>
        <w:rFonts w:hint="default"/>
      </w:rPr>
    </w:lvl>
  </w:abstractNum>
  <w:abstractNum w:abstractNumId="20">
    <w:nsid w:val="7A1D44E9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361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16"/>
  </w:num>
  <w:num w:numId="4">
    <w:abstractNumId w:val="7"/>
  </w:num>
  <w:num w:numId="5">
    <w:abstractNumId w:val="18"/>
  </w:num>
  <w:num w:numId="6">
    <w:abstractNumId w:val="15"/>
  </w:num>
  <w:num w:numId="7">
    <w:abstractNumId w:val="9"/>
  </w:num>
  <w:num w:numId="8">
    <w:abstractNumId w:val="14"/>
  </w:num>
  <w:num w:numId="9">
    <w:abstractNumId w:val="2"/>
  </w:num>
  <w:num w:numId="10">
    <w:abstractNumId w:val="4"/>
  </w:num>
  <w:num w:numId="11">
    <w:abstractNumId w:val="20"/>
  </w:num>
  <w:num w:numId="12">
    <w:abstractNumId w:val="6"/>
  </w:num>
  <w:num w:numId="13">
    <w:abstractNumId w:val="17"/>
  </w:num>
  <w:num w:numId="14">
    <w:abstractNumId w:val="11"/>
  </w:num>
  <w:num w:numId="15">
    <w:abstractNumId w:val="19"/>
  </w:num>
  <w:num w:numId="16">
    <w:abstractNumId w:val="3"/>
  </w:num>
  <w:num w:numId="17">
    <w:abstractNumId w:val="1"/>
  </w:num>
  <w:num w:numId="18">
    <w:abstractNumId w:val="8"/>
  </w:num>
  <w:num w:numId="19">
    <w:abstractNumId w:val="13"/>
  </w:num>
  <w:num w:numId="20">
    <w:abstractNumId w:val="5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53"/>
      <w:ind w:left="160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line="383" w:lineRule="exact"/>
      <w:ind w:left="160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7"/>
      <w:ind w:left="160"/>
    </w:pPr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842" w:lineRule="exact"/>
      <w:ind w:left="1854" w:right="4123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7"/>
      <w:ind w:left="521" w:hanging="3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41.xml" /><Relationship Id="rId101" Type="http://schemas.openxmlformats.org/officeDocument/2006/relationships/footer" Target="footer41.xml" /><Relationship Id="rId102" Type="http://schemas.openxmlformats.org/officeDocument/2006/relationships/header" Target="header42.xml" /><Relationship Id="rId103" Type="http://schemas.openxmlformats.org/officeDocument/2006/relationships/footer" Target="footer42.xml" /><Relationship Id="rId104" Type="http://schemas.openxmlformats.org/officeDocument/2006/relationships/header" Target="header43.xml" /><Relationship Id="rId105" Type="http://schemas.openxmlformats.org/officeDocument/2006/relationships/footer" Target="footer43.xml" /><Relationship Id="rId106" Type="http://schemas.openxmlformats.org/officeDocument/2006/relationships/header" Target="header44.xml" /><Relationship Id="rId107" Type="http://schemas.openxmlformats.org/officeDocument/2006/relationships/footer" Target="footer44.xml" /><Relationship Id="rId108" Type="http://schemas.openxmlformats.org/officeDocument/2006/relationships/header" Target="header45.xml" /><Relationship Id="rId109" Type="http://schemas.openxmlformats.org/officeDocument/2006/relationships/footer" Target="footer45.xml" /><Relationship Id="rId11" Type="http://schemas.openxmlformats.org/officeDocument/2006/relationships/image" Target="media/image3.png" /><Relationship Id="rId110" Type="http://schemas.openxmlformats.org/officeDocument/2006/relationships/header" Target="header46.xml" /><Relationship Id="rId111" Type="http://schemas.openxmlformats.org/officeDocument/2006/relationships/footer" Target="footer46.xml" /><Relationship Id="rId112" Type="http://schemas.openxmlformats.org/officeDocument/2006/relationships/image" Target="media/image18.png" /><Relationship Id="rId113" Type="http://schemas.openxmlformats.org/officeDocument/2006/relationships/header" Target="header47.xml" /><Relationship Id="rId114" Type="http://schemas.openxmlformats.org/officeDocument/2006/relationships/footer" Target="footer47.xml" /><Relationship Id="rId115" Type="http://schemas.openxmlformats.org/officeDocument/2006/relationships/image" Target="media/image19.png" /><Relationship Id="rId116" Type="http://schemas.openxmlformats.org/officeDocument/2006/relationships/header" Target="header48.xml" /><Relationship Id="rId117" Type="http://schemas.openxmlformats.org/officeDocument/2006/relationships/footer" Target="footer48.xml" /><Relationship Id="rId118" Type="http://schemas.openxmlformats.org/officeDocument/2006/relationships/image" Target="media/image20.png" /><Relationship Id="rId119" Type="http://schemas.openxmlformats.org/officeDocument/2006/relationships/header" Target="header49.xml" /><Relationship Id="rId12" Type="http://schemas.openxmlformats.org/officeDocument/2006/relationships/header" Target="header4.xml" /><Relationship Id="rId120" Type="http://schemas.openxmlformats.org/officeDocument/2006/relationships/footer" Target="footer49.xml" /><Relationship Id="rId121" Type="http://schemas.openxmlformats.org/officeDocument/2006/relationships/header" Target="header50.xml" /><Relationship Id="rId122" Type="http://schemas.openxmlformats.org/officeDocument/2006/relationships/footer" Target="footer50.xml" /><Relationship Id="rId123" Type="http://schemas.openxmlformats.org/officeDocument/2006/relationships/header" Target="header51.xml" /><Relationship Id="rId124" Type="http://schemas.openxmlformats.org/officeDocument/2006/relationships/footer" Target="footer51.xml" /><Relationship Id="rId125" Type="http://schemas.openxmlformats.org/officeDocument/2006/relationships/header" Target="header52.xml" /><Relationship Id="rId126" Type="http://schemas.openxmlformats.org/officeDocument/2006/relationships/footer" Target="footer52.xml" /><Relationship Id="rId127" Type="http://schemas.openxmlformats.org/officeDocument/2006/relationships/header" Target="header53.xml" /><Relationship Id="rId128" Type="http://schemas.openxmlformats.org/officeDocument/2006/relationships/footer" Target="footer53.xml" /><Relationship Id="rId129" Type="http://schemas.openxmlformats.org/officeDocument/2006/relationships/header" Target="header54.xml" /><Relationship Id="rId13" Type="http://schemas.openxmlformats.org/officeDocument/2006/relationships/footer" Target="footer4.xml" /><Relationship Id="rId130" Type="http://schemas.openxmlformats.org/officeDocument/2006/relationships/footer" Target="footer54.xml" /><Relationship Id="rId131" Type="http://schemas.openxmlformats.org/officeDocument/2006/relationships/header" Target="header55.xml" /><Relationship Id="rId132" Type="http://schemas.openxmlformats.org/officeDocument/2006/relationships/footer" Target="footer55.xml" /><Relationship Id="rId133" Type="http://schemas.openxmlformats.org/officeDocument/2006/relationships/image" Target="media/image21.png" /><Relationship Id="rId134" Type="http://schemas.openxmlformats.org/officeDocument/2006/relationships/hyperlink" Target="https://d.book118.com/547061026015006034" TargetMode="External" /><Relationship Id="rId135" Type="http://schemas.openxmlformats.org/officeDocument/2006/relationships/header" Target="header56.xml" /><Relationship Id="rId136" Type="http://schemas.openxmlformats.org/officeDocument/2006/relationships/footer" Target="footer56.xml" /><Relationship Id="rId137" Type="http://schemas.openxmlformats.org/officeDocument/2006/relationships/theme" Target="theme/theme1.xml" /><Relationship Id="rId138" Type="http://schemas.openxmlformats.org/officeDocument/2006/relationships/numbering" Target="numbering.xml" /><Relationship Id="rId139" Type="http://schemas.openxmlformats.org/officeDocument/2006/relationships/styles" Target="styles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4.png" /><Relationship Id="rId17" Type="http://schemas.openxmlformats.org/officeDocument/2006/relationships/image" Target="media/image5.png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image" Target="media/image8.png" /><Relationship Id="rId33" Type="http://schemas.openxmlformats.org/officeDocument/2006/relationships/image" Target="media/image9.png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image" Target="media/image10.png" /><Relationship Id="rId37" Type="http://schemas.openxmlformats.org/officeDocument/2006/relationships/header" Target="header13.xml" /><Relationship Id="rId38" Type="http://schemas.openxmlformats.org/officeDocument/2006/relationships/footer" Target="footer13.xml" /><Relationship Id="rId39" Type="http://schemas.openxmlformats.org/officeDocument/2006/relationships/image" Target="media/image11.png" /><Relationship Id="rId4" Type="http://schemas.openxmlformats.org/officeDocument/2006/relationships/image" Target="media/image1.png" /><Relationship Id="rId40" Type="http://schemas.openxmlformats.org/officeDocument/2006/relationships/header" Target="header14.xml" /><Relationship Id="rId41" Type="http://schemas.openxmlformats.org/officeDocument/2006/relationships/footer" Target="footer14.xml" /><Relationship Id="rId42" Type="http://schemas.openxmlformats.org/officeDocument/2006/relationships/header" Target="header15.xml" /><Relationship Id="rId43" Type="http://schemas.openxmlformats.org/officeDocument/2006/relationships/footer" Target="footer15.xml" /><Relationship Id="rId44" Type="http://schemas.openxmlformats.org/officeDocument/2006/relationships/header" Target="header16.xml" /><Relationship Id="rId45" Type="http://schemas.openxmlformats.org/officeDocument/2006/relationships/footer" Target="footer16.xml" /><Relationship Id="rId46" Type="http://schemas.openxmlformats.org/officeDocument/2006/relationships/header" Target="header17.xml" /><Relationship Id="rId47" Type="http://schemas.openxmlformats.org/officeDocument/2006/relationships/footer" Target="footer17.xml" /><Relationship Id="rId48" Type="http://schemas.openxmlformats.org/officeDocument/2006/relationships/header" Target="header18.xml" /><Relationship Id="rId49" Type="http://schemas.openxmlformats.org/officeDocument/2006/relationships/footer" Target="footer18.xml" /><Relationship Id="rId5" Type="http://schemas.openxmlformats.org/officeDocument/2006/relationships/header" Target="header1.xml" /><Relationship Id="rId50" Type="http://schemas.openxmlformats.org/officeDocument/2006/relationships/header" Target="header19.xml" /><Relationship Id="rId51" Type="http://schemas.openxmlformats.org/officeDocument/2006/relationships/footer" Target="footer19.xml" /><Relationship Id="rId52" Type="http://schemas.openxmlformats.org/officeDocument/2006/relationships/header" Target="header20.xml" /><Relationship Id="rId53" Type="http://schemas.openxmlformats.org/officeDocument/2006/relationships/footer" Target="footer20.xml" /><Relationship Id="rId54" Type="http://schemas.openxmlformats.org/officeDocument/2006/relationships/header" Target="header21.xml" /><Relationship Id="rId55" Type="http://schemas.openxmlformats.org/officeDocument/2006/relationships/footer" Target="footer21.xml" /><Relationship Id="rId56" Type="http://schemas.openxmlformats.org/officeDocument/2006/relationships/header" Target="header22.xml" /><Relationship Id="rId57" Type="http://schemas.openxmlformats.org/officeDocument/2006/relationships/footer" Target="footer22.xml" /><Relationship Id="rId58" Type="http://schemas.openxmlformats.org/officeDocument/2006/relationships/header" Target="header23.xml" /><Relationship Id="rId59" Type="http://schemas.openxmlformats.org/officeDocument/2006/relationships/footer" Target="footer23.xml" /><Relationship Id="rId6" Type="http://schemas.openxmlformats.org/officeDocument/2006/relationships/footer" Target="footer1.xml" /><Relationship Id="rId60" Type="http://schemas.openxmlformats.org/officeDocument/2006/relationships/header" Target="header24.xml" /><Relationship Id="rId61" Type="http://schemas.openxmlformats.org/officeDocument/2006/relationships/footer" Target="footer24.xml" /><Relationship Id="rId62" Type="http://schemas.openxmlformats.org/officeDocument/2006/relationships/header" Target="header25.xml" /><Relationship Id="rId63" Type="http://schemas.openxmlformats.org/officeDocument/2006/relationships/footer" Target="footer25.xml" /><Relationship Id="rId64" Type="http://schemas.openxmlformats.org/officeDocument/2006/relationships/header" Target="header26.xml" /><Relationship Id="rId65" Type="http://schemas.openxmlformats.org/officeDocument/2006/relationships/footer" Target="footer26.xml" /><Relationship Id="rId66" Type="http://schemas.openxmlformats.org/officeDocument/2006/relationships/header" Target="header27.xml" /><Relationship Id="rId67" Type="http://schemas.openxmlformats.org/officeDocument/2006/relationships/footer" Target="footer27.xml" /><Relationship Id="rId68" Type="http://schemas.openxmlformats.org/officeDocument/2006/relationships/header" Target="header28.xml" /><Relationship Id="rId69" Type="http://schemas.openxmlformats.org/officeDocument/2006/relationships/footer" Target="footer28.xml" /><Relationship Id="rId7" Type="http://schemas.openxmlformats.org/officeDocument/2006/relationships/header" Target="header2.xml" /><Relationship Id="rId70" Type="http://schemas.openxmlformats.org/officeDocument/2006/relationships/header" Target="header29.xml" /><Relationship Id="rId71" Type="http://schemas.openxmlformats.org/officeDocument/2006/relationships/footer" Target="footer29.xml" /><Relationship Id="rId72" Type="http://schemas.openxmlformats.org/officeDocument/2006/relationships/header" Target="header30.xml" /><Relationship Id="rId73" Type="http://schemas.openxmlformats.org/officeDocument/2006/relationships/footer" Target="footer30.xml" /><Relationship Id="rId74" Type="http://schemas.openxmlformats.org/officeDocument/2006/relationships/header" Target="header31.xml" /><Relationship Id="rId75" Type="http://schemas.openxmlformats.org/officeDocument/2006/relationships/footer" Target="footer31.xml" /><Relationship Id="rId76" Type="http://schemas.openxmlformats.org/officeDocument/2006/relationships/header" Target="header32.xml" /><Relationship Id="rId77" Type="http://schemas.openxmlformats.org/officeDocument/2006/relationships/footer" Target="footer32.xml" /><Relationship Id="rId78" Type="http://schemas.openxmlformats.org/officeDocument/2006/relationships/image" Target="media/image12.png" /><Relationship Id="rId79" Type="http://schemas.openxmlformats.org/officeDocument/2006/relationships/header" Target="header33.xml" /><Relationship Id="rId8" Type="http://schemas.openxmlformats.org/officeDocument/2006/relationships/footer" Target="footer2.xml" /><Relationship Id="rId80" Type="http://schemas.openxmlformats.org/officeDocument/2006/relationships/footer" Target="footer33.xml" /><Relationship Id="rId81" Type="http://schemas.openxmlformats.org/officeDocument/2006/relationships/image" Target="media/image13.png" /><Relationship Id="rId82" Type="http://schemas.openxmlformats.org/officeDocument/2006/relationships/header" Target="header34.xml" /><Relationship Id="rId83" Type="http://schemas.openxmlformats.org/officeDocument/2006/relationships/footer" Target="footer34.xml" /><Relationship Id="rId84" Type="http://schemas.openxmlformats.org/officeDocument/2006/relationships/image" Target="media/image14.png" /><Relationship Id="rId85" Type="http://schemas.openxmlformats.org/officeDocument/2006/relationships/header" Target="header35.xml" /><Relationship Id="rId86" Type="http://schemas.openxmlformats.org/officeDocument/2006/relationships/footer" Target="footer35.xml" /><Relationship Id="rId87" Type="http://schemas.openxmlformats.org/officeDocument/2006/relationships/header" Target="header36.xml" /><Relationship Id="rId88" Type="http://schemas.openxmlformats.org/officeDocument/2006/relationships/footer" Target="footer36.xml" /><Relationship Id="rId89" Type="http://schemas.openxmlformats.org/officeDocument/2006/relationships/header" Target="header37.xml" /><Relationship Id="rId9" Type="http://schemas.openxmlformats.org/officeDocument/2006/relationships/header" Target="header3.xml" /><Relationship Id="rId90" Type="http://schemas.openxmlformats.org/officeDocument/2006/relationships/footer" Target="footer37.xml" /><Relationship Id="rId91" Type="http://schemas.openxmlformats.org/officeDocument/2006/relationships/header" Target="header38.xml" /><Relationship Id="rId92" Type="http://schemas.openxmlformats.org/officeDocument/2006/relationships/footer" Target="footer38.xml" /><Relationship Id="rId93" Type="http://schemas.openxmlformats.org/officeDocument/2006/relationships/header" Target="header39.xml" /><Relationship Id="rId94" Type="http://schemas.openxmlformats.org/officeDocument/2006/relationships/footer" Target="footer39.xml" /><Relationship Id="rId95" Type="http://schemas.openxmlformats.org/officeDocument/2006/relationships/image" Target="media/image15.png" /><Relationship Id="rId96" Type="http://schemas.openxmlformats.org/officeDocument/2006/relationships/image" Target="media/image16.png" /><Relationship Id="rId97" Type="http://schemas.openxmlformats.org/officeDocument/2006/relationships/header" Target="header40.xml" /><Relationship Id="rId98" Type="http://schemas.openxmlformats.org/officeDocument/2006/relationships/footer" Target="footer40.xml" /><Relationship Id="rId99" Type="http://schemas.openxmlformats.org/officeDocument/2006/relationships/image" Target="media/image17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2024-01-04T12:40:10Z</dcterms:created>
  <dcterms:modified xsi:type="dcterms:W3CDTF">2024-01-04T12:40:10Z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2024-01-04T00:00:00Z</vt:filetime>
  </property>
</Properties>
</file>