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3" w:history="1">
        <w:r>
          <w:rPr>
            <w:rFonts w:ascii="仿宋" w:eastAsia="仿宋" w:hAnsi="仿宋" w:cs="仿宋" w:hint="eastAsia"/>
            <w:lang w:eastAsia="zh-CN"/>
          </w:rPr>
          <w:t>前言</w:t>
        </w:r>
        <w:r>
          <w:tab/>
        </w:r>
        <w:r>
          <w:fldChar w:fldCharType="begin"/>
        </w:r>
        <w:r>
          <w:instrText xml:space="preserve"> PAGEREF _Toc2323 \h </w:instrText>
        </w:r>
        <w:r>
          <w:fldChar w:fldCharType="separate"/>
        </w:r>
        <w:r>
          <w:t>3</w:t>
        </w:r>
        <w:r>
          <w:fldChar w:fldCharType="end"/>
        </w:r>
      </w:hyperlink>
    </w:p>
    <w:p>
      <w:pPr>
        <w:pStyle w:val="TOC1"/>
        <w:tabs>
          <w:tab w:val="right" w:leader="dot" w:pos="8306"/>
        </w:tabs>
      </w:pPr>
      <w:hyperlink w:anchor="_Toc4765" w:history="1">
        <w:r>
          <w:rPr>
            <w:rFonts w:ascii="仿宋" w:eastAsia="仿宋" w:hAnsi="仿宋" w:cs="仿宋" w:hint="eastAsia"/>
            <w:lang w:eastAsia="zh-CN"/>
          </w:rPr>
          <w:t>一、安防项目危机管理</w:t>
        </w:r>
        <w:r>
          <w:tab/>
        </w:r>
        <w:r>
          <w:fldChar w:fldCharType="begin"/>
        </w:r>
        <w:r>
          <w:instrText xml:space="preserve"> PAGEREF _Toc4765 \h </w:instrText>
        </w:r>
        <w:r>
          <w:fldChar w:fldCharType="separate"/>
        </w:r>
        <w:r>
          <w:t>3</w:t>
        </w:r>
        <w:r>
          <w:fldChar w:fldCharType="end"/>
        </w:r>
      </w:hyperlink>
    </w:p>
    <w:p>
      <w:pPr>
        <w:pStyle w:val="TOC2"/>
        <w:tabs>
          <w:tab w:val="right" w:leader="dot" w:pos="8306"/>
        </w:tabs>
      </w:pPr>
      <w:hyperlink w:anchor="_Toc2970" w:history="1">
        <w:r>
          <w:rPr>
            <w:rFonts w:ascii="仿宋" w:eastAsia="仿宋" w:hAnsi="仿宋" w:cs="仿宋" w:hint="eastAsia"/>
            <w:lang w:eastAsia="zh-CN"/>
          </w:rPr>
          <w:t>(一)、危机预警与识别</w:t>
        </w:r>
        <w:r>
          <w:tab/>
        </w:r>
        <w:r>
          <w:fldChar w:fldCharType="begin"/>
        </w:r>
        <w:r>
          <w:instrText xml:space="preserve"> PAGEREF _Toc2970 \h </w:instrText>
        </w:r>
        <w:r>
          <w:fldChar w:fldCharType="separate"/>
        </w:r>
        <w:r>
          <w:t>3</w:t>
        </w:r>
        <w:r>
          <w:fldChar w:fldCharType="end"/>
        </w:r>
      </w:hyperlink>
    </w:p>
    <w:p>
      <w:pPr>
        <w:pStyle w:val="TOC2"/>
        <w:tabs>
          <w:tab w:val="right" w:leader="dot" w:pos="8306"/>
        </w:tabs>
      </w:pPr>
      <w:hyperlink w:anchor="_Toc21061" w:history="1">
        <w:r>
          <w:rPr>
            <w:rFonts w:ascii="仿宋" w:eastAsia="仿宋" w:hAnsi="仿宋" w:cs="仿宋" w:hint="eastAsia"/>
            <w:lang w:eastAsia="zh-CN"/>
          </w:rPr>
          <w:t>(二)、危机应对与恢复</w:t>
        </w:r>
        <w:r>
          <w:tab/>
        </w:r>
        <w:r>
          <w:fldChar w:fldCharType="begin"/>
        </w:r>
        <w:r>
          <w:instrText xml:space="preserve"> PAGEREF _Toc21061 \h </w:instrText>
        </w:r>
        <w:r>
          <w:fldChar w:fldCharType="separate"/>
        </w:r>
        <w:r>
          <w:t>4</w:t>
        </w:r>
        <w:r>
          <w:fldChar w:fldCharType="end"/>
        </w:r>
      </w:hyperlink>
    </w:p>
    <w:p>
      <w:pPr>
        <w:pStyle w:val="TOC1"/>
        <w:tabs>
          <w:tab w:val="right" w:leader="dot" w:pos="8306"/>
        </w:tabs>
      </w:pPr>
      <w:hyperlink w:anchor="_Toc21006" w:history="1">
        <w:r>
          <w:rPr>
            <w:rFonts w:ascii="仿宋" w:eastAsia="仿宋" w:hAnsi="仿宋" w:cs="仿宋" w:hint="eastAsia"/>
            <w:lang w:eastAsia="zh-CN"/>
          </w:rPr>
          <w:t>二、安防项目选址可行性分析</w:t>
        </w:r>
        <w:r>
          <w:tab/>
        </w:r>
        <w:r>
          <w:fldChar w:fldCharType="begin"/>
        </w:r>
        <w:r>
          <w:instrText xml:space="preserve"> PAGEREF _Toc21006 \h </w:instrText>
        </w:r>
        <w:r>
          <w:fldChar w:fldCharType="separate"/>
        </w:r>
        <w:r>
          <w:t>5</w:t>
        </w:r>
        <w:r>
          <w:fldChar w:fldCharType="end"/>
        </w:r>
      </w:hyperlink>
    </w:p>
    <w:p>
      <w:pPr>
        <w:pStyle w:val="TOC2"/>
        <w:tabs>
          <w:tab w:val="right" w:leader="dot" w:pos="8306"/>
        </w:tabs>
      </w:pPr>
      <w:hyperlink w:anchor="_Toc23880" w:history="1">
        <w:r>
          <w:rPr>
            <w:rFonts w:ascii="仿宋" w:eastAsia="仿宋" w:hAnsi="仿宋" w:cs="仿宋" w:hint="eastAsia"/>
            <w:lang w:eastAsia="zh-CN"/>
          </w:rPr>
          <w:t>(一)、安防项目选址</w:t>
        </w:r>
        <w:r>
          <w:tab/>
        </w:r>
        <w:r>
          <w:fldChar w:fldCharType="begin"/>
        </w:r>
        <w:r>
          <w:instrText xml:space="preserve"> PAGEREF _Toc23880 \h </w:instrText>
        </w:r>
        <w:r>
          <w:fldChar w:fldCharType="separate"/>
        </w:r>
        <w:r>
          <w:t>5</w:t>
        </w:r>
        <w:r>
          <w:fldChar w:fldCharType="end"/>
        </w:r>
      </w:hyperlink>
    </w:p>
    <w:p>
      <w:pPr>
        <w:pStyle w:val="TOC2"/>
        <w:tabs>
          <w:tab w:val="right" w:leader="dot" w:pos="8306"/>
        </w:tabs>
      </w:pPr>
      <w:hyperlink w:anchor="_Toc18952" w:history="1">
        <w:r>
          <w:rPr>
            <w:rFonts w:ascii="仿宋" w:eastAsia="仿宋" w:hAnsi="仿宋" w:cs="仿宋" w:hint="eastAsia"/>
            <w:lang w:eastAsia="zh-CN"/>
          </w:rPr>
          <w:t>(二)、用地控制指标</w:t>
        </w:r>
        <w:r>
          <w:tab/>
        </w:r>
        <w:r>
          <w:fldChar w:fldCharType="begin"/>
        </w:r>
        <w:r>
          <w:instrText xml:space="preserve"> PAGEREF _Toc18952 \h </w:instrText>
        </w:r>
        <w:r>
          <w:fldChar w:fldCharType="separate"/>
        </w:r>
        <w:r>
          <w:t>5</w:t>
        </w:r>
        <w:r>
          <w:fldChar w:fldCharType="end"/>
        </w:r>
      </w:hyperlink>
    </w:p>
    <w:p>
      <w:pPr>
        <w:pStyle w:val="TOC2"/>
        <w:tabs>
          <w:tab w:val="right" w:leader="dot" w:pos="8306"/>
        </w:tabs>
      </w:pPr>
      <w:hyperlink w:anchor="_Toc3564" w:history="1">
        <w:r>
          <w:rPr>
            <w:rFonts w:ascii="仿宋" w:eastAsia="仿宋" w:hAnsi="仿宋" w:cs="仿宋" w:hint="eastAsia"/>
            <w:lang w:eastAsia="zh-CN"/>
          </w:rPr>
          <w:t>(三)、节约用地措施</w:t>
        </w:r>
        <w:r>
          <w:tab/>
        </w:r>
        <w:r>
          <w:fldChar w:fldCharType="begin"/>
        </w:r>
        <w:r>
          <w:instrText xml:space="preserve"> PAGEREF _Toc3564 \h </w:instrText>
        </w:r>
        <w:r>
          <w:fldChar w:fldCharType="separate"/>
        </w:r>
        <w:r>
          <w:t>7</w:t>
        </w:r>
        <w:r>
          <w:fldChar w:fldCharType="end"/>
        </w:r>
      </w:hyperlink>
    </w:p>
    <w:p>
      <w:pPr>
        <w:pStyle w:val="TOC2"/>
        <w:tabs>
          <w:tab w:val="right" w:leader="dot" w:pos="8306"/>
        </w:tabs>
      </w:pPr>
      <w:hyperlink w:anchor="_Toc17283" w:history="1">
        <w:r>
          <w:rPr>
            <w:rFonts w:ascii="仿宋" w:eastAsia="仿宋" w:hAnsi="仿宋" w:cs="仿宋" w:hint="eastAsia"/>
            <w:lang w:eastAsia="zh-CN"/>
          </w:rPr>
          <w:t>(四)、总图布置方案</w:t>
        </w:r>
        <w:r>
          <w:tab/>
        </w:r>
        <w:r>
          <w:fldChar w:fldCharType="begin"/>
        </w:r>
        <w:r>
          <w:instrText xml:space="preserve"> PAGEREF _Toc17283 \h </w:instrText>
        </w:r>
        <w:r>
          <w:fldChar w:fldCharType="separate"/>
        </w:r>
        <w:r>
          <w:t>8</w:t>
        </w:r>
        <w:r>
          <w:fldChar w:fldCharType="end"/>
        </w:r>
      </w:hyperlink>
    </w:p>
    <w:p>
      <w:pPr>
        <w:pStyle w:val="TOC2"/>
        <w:tabs>
          <w:tab w:val="right" w:leader="dot" w:pos="8306"/>
        </w:tabs>
      </w:pPr>
      <w:hyperlink w:anchor="_Toc32740" w:history="1">
        <w:r>
          <w:rPr>
            <w:rFonts w:ascii="仿宋" w:eastAsia="仿宋" w:hAnsi="仿宋" w:cs="仿宋" w:hint="eastAsia"/>
            <w:lang w:eastAsia="zh-CN"/>
          </w:rPr>
          <w:t>(五)、选址综合评价</w:t>
        </w:r>
        <w:r>
          <w:tab/>
        </w:r>
        <w:r>
          <w:fldChar w:fldCharType="begin"/>
        </w:r>
        <w:r>
          <w:instrText xml:space="preserve"> PAGEREF _Toc32740 \h </w:instrText>
        </w:r>
        <w:r>
          <w:fldChar w:fldCharType="separate"/>
        </w:r>
        <w:r>
          <w:t>9</w:t>
        </w:r>
        <w:r>
          <w:fldChar w:fldCharType="end"/>
        </w:r>
      </w:hyperlink>
    </w:p>
    <w:p>
      <w:pPr>
        <w:pStyle w:val="TOC1"/>
        <w:tabs>
          <w:tab w:val="right" w:leader="dot" w:pos="8306"/>
        </w:tabs>
      </w:pPr>
      <w:hyperlink w:anchor="_Toc20610" w:history="1">
        <w:r>
          <w:rPr>
            <w:rFonts w:ascii="仿宋" w:eastAsia="仿宋" w:hAnsi="仿宋" w:cs="仿宋" w:hint="eastAsia"/>
            <w:lang w:eastAsia="zh-CN"/>
          </w:rPr>
          <w:t>三、安防项目可持续发展</w:t>
        </w:r>
        <w:r>
          <w:tab/>
        </w:r>
        <w:r>
          <w:fldChar w:fldCharType="begin"/>
        </w:r>
        <w:r>
          <w:instrText xml:space="preserve"> PAGEREF _Toc20610 \h </w:instrText>
        </w:r>
        <w:r>
          <w:fldChar w:fldCharType="separate"/>
        </w:r>
        <w:r>
          <w:t>10</w:t>
        </w:r>
        <w:r>
          <w:fldChar w:fldCharType="end"/>
        </w:r>
      </w:hyperlink>
    </w:p>
    <w:p>
      <w:pPr>
        <w:pStyle w:val="TOC2"/>
        <w:tabs>
          <w:tab w:val="right" w:leader="dot" w:pos="8306"/>
        </w:tabs>
      </w:pPr>
      <w:hyperlink w:anchor="_Toc13785" w:history="1">
        <w:r>
          <w:rPr>
            <w:rFonts w:ascii="仿宋" w:eastAsia="仿宋" w:hAnsi="仿宋" w:cs="仿宋" w:hint="eastAsia"/>
            <w:lang w:eastAsia="zh-CN"/>
          </w:rPr>
          <w:t>(一)、可持续战略与实践</w:t>
        </w:r>
        <w:r>
          <w:tab/>
        </w:r>
        <w:r>
          <w:fldChar w:fldCharType="begin"/>
        </w:r>
        <w:r>
          <w:instrText xml:space="preserve"> PAGEREF _Toc13785 \h </w:instrText>
        </w:r>
        <w:r>
          <w:fldChar w:fldCharType="separate"/>
        </w:r>
        <w:r>
          <w:t>10</w:t>
        </w:r>
        <w:r>
          <w:fldChar w:fldCharType="end"/>
        </w:r>
      </w:hyperlink>
    </w:p>
    <w:p>
      <w:pPr>
        <w:pStyle w:val="TOC2"/>
        <w:tabs>
          <w:tab w:val="right" w:leader="dot" w:pos="8306"/>
        </w:tabs>
      </w:pPr>
      <w:hyperlink w:anchor="_Toc1775" w:history="1">
        <w:r>
          <w:rPr>
            <w:rFonts w:ascii="仿宋" w:eastAsia="仿宋" w:hAnsi="仿宋" w:cs="仿宋" w:hint="eastAsia"/>
            <w:lang w:eastAsia="zh-CN"/>
          </w:rPr>
          <w:t>(二)、环保与社会责任</w:t>
        </w:r>
        <w:r>
          <w:tab/>
        </w:r>
        <w:r>
          <w:fldChar w:fldCharType="begin"/>
        </w:r>
        <w:r>
          <w:instrText xml:space="preserve"> PAGEREF _Toc1775 \h </w:instrText>
        </w:r>
        <w:r>
          <w:fldChar w:fldCharType="separate"/>
        </w:r>
        <w:r>
          <w:t>11</w:t>
        </w:r>
        <w:r>
          <w:fldChar w:fldCharType="end"/>
        </w:r>
      </w:hyperlink>
    </w:p>
    <w:p>
      <w:pPr>
        <w:pStyle w:val="TOC1"/>
        <w:tabs>
          <w:tab w:val="right" w:leader="dot" w:pos="8306"/>
        </w:tabs>
      </w:pPr>
      <w:hyperlink w:anchor="_Toc15438" w:history="1">
        <w:r>
          <w:rPr>
            <w:rFonts w:ascii="仿宋" w:eastAsia="仿宋" w:hAnsi="仿宋" w:cs="仿宋" w:hint="eastAsia"/>
            <w:lang w:eastAsia="zh-CN"/>
          </w:rPr>
          <w:t>四、市场分析、调研</w:t>
        </w:r>
        <w:r>
          <w:tab/>
        </w:r>
        <w:r>
          <w:fldChar w:fldCharType="begin"/>
        </w:r>
        <w:r>
          <w:instrText xml:space="preserve"> PAGEREF _Toc15438 \h </w:instrText>
        </w:r>
        <w:r>
          <w:fldChar w:fldCharType="separate"/>
        </w:r>
        <w:r>
          <w:t>12</w:t>
        </w:r>
        <w:r>
          <w:fldChar w:fldCharType="end"/>
        </w:r>
      </w:hyperlink>
    </w:p>
    <w:p>
      <w:pPr>
        <w:pStyle w:val="TOC2"/>
        <w:tabs>
          <w:tab w:val="right" w:leader="dot" w:pos="8306"/>
        </w:tabs>
      </w:pPr>
      <w:hyperlink w:anchor="_Toc24190" w:history="1">
        <w:r>
          <w:rPr>
            <w:rFonts w:ascii="仿宋" w:eastAsia="仿宋" w:hAnsi="仿宋" w:cs="仿宋" w:hint="eastAsia"/>
            <w:lang w:eastAsia="zh-CN"/>
          </w:rPr>
          <w:t>(一)、安防行业分析</w:t>
        </w:r>
        <w:r>
          <w:tab/>
        </w:r>
        <w:r>
          <w:fldChar w:fldCharType="begin"/>
        </w:r>
        <w:r>
          <w:instrText xml:space="preserve"> PAGEREF _Toc24190 \h </w:instrText>
        </w:r>
        <w:r>
          <w:fldChar w:fldCharType="separate"/>
        </w:r>
        <w:r>
          <w:t>12</w:t>
        </w:r>
        <w:r>
          <w:fldChar w:fldCharType="end"/>
        </w:r>
      </w:hyperlink>
    </w:p>
    <w:p>
      <w:pPr>
        <w:pStyle w:val="TOC2"/>
        <w:tabs>
          <w:tab w:val="right" w:leader="dot" w:pos="8306"/>
        </w:tabs>
      </w:pPr>
      <w:hyperlink w:anchor="_Toc15480" w:history="1">
        <w:r>
          <w:rPr>
            <w:rFonts w:ascii="仿宋" w:eastAsia="仿宋" w:hAnsi="仿宋" w:cs="仿宋" w:hint="eastAsia"/>
            <w:lang w:eastAsia="zh-CN"/>
          </w:rPr>
          <w:t>(二)、安防市场分析预测</w:t>
        </w:r>
        <w:r>
          <w:tab/>
        </w:r>
        <w:r>
          <w:fldChar w:fldCharType="begin"/>
        </w:r>
        <w:r>
          <w:instrText xml:space="preserve"> PAGEREF _Toc15480 \h </w:instrText>
        </w:r>
        <w:r>
          <w:fldChar w:fldCharType="separate"/>
        </w:r>
        <w:r>
          <w:t>13</w:t>
        </w:r>
        <w:r>
          <w:fldChar w:fldCharType="end"/>
        </w:r>
      </w:hyperlink>
    </w:p>
    <w:p>
      <w:pPr>
        <w:pStyle w:val="TOC1"/>
        <w:tabs>
          <w:tab w:val="right" w:leader="dot" w:pos="8306"/>
        </w:tabs>
      </w:pPr>
      <w:hyperlink w:anchor="_Toc29335" w:history="1">
        <w:r>
          <w:rPr>
            <w:rFonts w:ascii="仿宋" w:eastAsia="仿宋" w:hAnsi="仿宋" w:cs="仿宋" w:hint="eastAsia"/>
            <w:lang w:eastAsia="zh-CN"/>
          </w:rPr>
          <w:t>五、安防项目建设单位说明</w:t>
        </w:r>
        <w:r>
          <w:tab/>
        </w:r>
        <w:r>
          <w:fldChar w:fldCharType="begin"/>
        </w:r>
        <w:r>
          <w:instrText xml:space="preserve"> PAGEREF _Toc29335 \h </w:instrText>
        </w:r>
        <w:r>
          <w:fldChar w:fldCharType="separate"/>
        </w:r>
        <w:r>
          <w:t>14</w:t>
        </w:r>
        <w:r>
          <w:fldChar w:fldCharType="end"/>
        </w:r>
      </w:hyperlink>
    </w:p>
    <w:p>
      <w:pPr>
        <w:pStyle w:val="TOC2"/>
        <w:tabs>
          <w:tab w:val="right" w:leader="dot" w:pos="8306"/>
        </w:tabs>
      </w:pPr>
      <w:hyperlink w:anchor="_Toc18181" w:history="1">
        <w:r>
          <w:rPr>
            <w:rFonts w:ascii="仿宋" w:eastAsia="仿宋" w:hAnsi="仿宋" w:cs="仿宋" w:hint="eastAsia"/>
            <w:lang w:eastAsia="zh-CN"/>
          </w:rPr>
          <w:t>(一)、安防项目承办单位基本情况</w:t>
        </w:r>
        <w:r>
          <w:tab/>
        </w:r>
        <w:r>
          <w:fldChar w:fldCharType="begin"/>
        </w:r>
        <w:r>
          <w:instrText xml:space="preserve"> PAGEREF _Toc18181 \h </w:instrText>
        </w:r>
        <w:r>
          <w:fldChar w:fldCharType="separate"/>
        </w:r>
        <w:r>
          <w:t>14</w:t>
        </w:r>
        <w:r>
          <w:fldChar w:fldCharType="end"/>
        </w:r>
      </w:hyperlink>
    </w:p>
    <w:p>
      <w:pPr>
        <w:pStyle w:val="TOC2"/>
        <w:tabs>
          <w:tab w:val="right" w:leader="dot" w:pos="8306"/>
        </w:tabs>
      </w:pPr>
      <w:hyperlink w:anchor="_Toc28814" w:history="1">
        <w:r>
          <w:rPr>
            <w:rFonts w:ascii="仿宋" w:eastAsia="仿宋" w:hAnsi="仿宋" w:cs="仿宋" w:hint="eastAsia"/>
            <w:lang w:eastAsia="zh-CN"/>
          </w:rPr>
          <w:t>(二)、公司经济效益分析</w:t>
        </w:r>
        <w:r>
          <w:tab/>
        </w:r>
        <w:r>
          <w:fldChar w:fldCharType="begin"/>
        </w:r>
        <w:r>
          <w:instrText xml:space="preserve"> PAGEREF _Toc28814 \h </w:instrText>
        </w:r>
        <w:r>
          <w:fldChar w:fldCharType="separate"/>
        </w:r>
        <w:r>
          <w:t>14</w:t>
        </w:r>
        <w:r>
          <w:fldChar w:fldCharType="end"/>
        </w:r>
      </w:hyperlink>
    </w:p>
    <w:p>
      <w:pPr>
        <w:pStyle w:val="TOC1"/>
        <w:tabs>
          <w:tab w:val="right" w:leader="dot" w:pos="8306"/>
        </w:tabs>
      </w:pPr>
      <w:hyperlink w:anchor="_Toc7652" w:history="1">
        <w:r>
          <w:rPr>
            <w:rFonts w:ascii="仿宋" w:eastAsia="仿宋" w:hAnsi="仿宋" w:cs="仿宋" w:hint="eastAsia"/>
            <w:lang w:eastAsia="zh-CN"/>
          </w:rPr>
          <w:t>六、产品规划分析</w:t>
        </w:r>
        <w:r>
          <w:tab/>
        </w:r>
        <w:r>
          <w:fldChar w:fldCharType="begin"/>
        </w:r>
        <w:r>
          <w:instrText xml:space="preserve"> PAGEREF _Toc7652 \h </w:instrText>
        </w:r>
        <w:r>
          <w:fldChar w:fldCharType="separate"/>
        </w:r>
        <w:r>
          <w:t>15</w:t>
        </w:r>
        <w:r>
          <w:fldChar w:fldCharType="end"/>
        </w:r>
      </w:hyperlink>
    </w:p>
    <w:p>
      <w:pPr>
        <w:pStyle w:val="TOC2"/>
        <w:tabs>
          <w:tab w:val="right" w:leader="dot" w:pos="8306"/>
        </w:tabs>
      </w:pPr>
      <w:hyperlink w:anchor="_Toc31934" w:history="1">
        <w:r>
          <w:rPr>
            <w:rFonts w:ascii="仿宋" w:eastAsia="仿宋" w:hAnsi="仿宋" w:cs="仿宋" w:hint="eastAsia"/>
            <w:lang w:eastAsia="zh-CN"/>
          </w:rPr>
          <w:t>(一)、产品规划</w:t>
        </w:r>
        <w:r>
          <w:tab/>
        </w:r>
        <w:r>
          <w:fldChar w:fldCharType="begin"/>
        </w:r>
        <w:r>
          <w:instrText xml:space="preserve"> PAGEREF _Toc31934 \h </w:instrText>
        </w:r>
        <w:r>
          <w:fldChar w:fldCharType="separate"/>
        </w:r>
        <w:r>
          <w:t>15</w:t>
        </w:r>
        <w:r>
          <w:fldChar w:fldCharType="end"/>
        </w:r>
      </w:hyperlink>
    </w:p>
    <w:p>
      <w:pPr>
        <w:pStyle w:val="TOC2"/>
        <w:tabs>
          <w:tab w:val="right" w:leader="dot" w:pos="8306"/>
        </w:tabs>
      </w:pPr>
      <w:hyperlink w:anchor="_Toc15759" w:history="1">
        <w:r>
          <w:rPr>
            <w:rFonts w:ascii="仿宋" w:eastAsia="仿宋" w:hAnsi="仿宋" w:cs="仿宋" w:hint="eastAsia"/>
            <w:lang w:eastAsia="zh-CN"/>
          </w:rPr>
          <w:t>(二)、建设规模</w:t>
        </w:r>
        <w:r>
          <w:tab/>
        </w:r>
        <w:r>
          <w:fldChar w:fldCharType="begin"/>
        </w:r>
        <w:r>
          <w:instrText xml:space="preserve"> PAGEREF _Toc15759 \h </w:instrText>
        </w:r>
        <w:r>
          <w:fldChar w:fldCharType="separate"/>
        </w:r>
        <w:r>
          <w:t>16</w:t>
        </w:r>
        <w:r>
          <w:fldChar w:fldCharType="end"/>
        </w:r>
      </w:hyperlink>
    </w:p>
    <w:p>
      <w:pPr>
        <w:pStyle w:val="TOC1"/>
        <w:tabs>
          <w:tab w:val="right" w:leader="dot" w:pos="8306"/>
        </w:tabs>
      </w:pPr>
      <w:hyperlink w:anchor="_Toc27957" w:history="1">
        <w:r>
          <w:rPr>
            <w:rFonts w:ascii="仿宋" w:eastAsia="仿宋" w:hAnsi="仿宋" w:cs="仿宋" w:hint="eastAsia"/>
            <w:lang w:eastAsia="zh-CN"/>
          </w:rPr>
          <w:t>七、安防项目计划安排</w:t>
        </w:r>
        <w:r>
          <w:tab/>
        </w:r>
        <w:r>
          <w:fldChar w:fldCharType="begin"/>
        </w:r>
        <w:r>
          <w:instrText xml:space="preserve"> PAGEREF _Toc27957 \h </w:instrText>
        </w:r>
        <w:r>
          <w:fldChar w:fldCharType="separate"/>
        </w:r>
        <w:r>
          <w:t>17</w:t>
        </w:r>
        <w:r>
          <w:fldChar w:fldCharType="end"/>
        </w:r>
      </w:hyperlink>
    </w:p>
    <w:p>
      <w:pPr>
        <w:pStyle w:val="TOC2"/>
        <w:tabs>
          <w:tab w:val="right" w:leader="dot" w:pos="8306"/>
        </w:tabs>
      </w:pPr>
      <w:hyperlink w:anchor="_Toc10597" w:history="1">
        <w:r>
          <w:rPr>
            <w:rFonts w:ascii="仿宋" w:eastAsia="仿宋" w:hAnsi="仿宋" w:cs="仿宋" w:hint="eastAsia"/>
            <w:lang w:eastAsia="zh-CN"/>
          </w:rPr>
          <w:t>(一)、建设周期</w:t>
        </w:r>
        <w:r>
          <w:tab/>
        </w:r>
        <w:r>
          <w:fldChar w:fldCharType="begin"/>
        </w:r>
        <w:r>
          <w:instrText xml:space="preserve"> PAGEREF _Toc10597 \h </w:instrText>
        </w:r>
        <w:r>
          <w:fldChar w:fldCharType="separate"/>
        </w:r>
        <w:r>
          <w:t>17</w:t>
        </w:r>
        <w:r>
          <w:fldChar w:fldCharType="end"/>
        </w:r>
      </w:hyperlink>
    </w:p>
    <w:p>
      <w:pPr>
        <w:pStyle w:val="TOC2"/>
        <w:tabs>
          <w:tab w:val="right" w:leader="dot" w:pos="8306"/>
        </w:tabs>
      </w:pPr>
      <w:hyperlink w:anchor="_Toc28442" w:history="1">
        <w:r>
          <w:rPr>
            <w:rFonts w:ascii="仿宋" w:eastAsia="仿宋" w:hAnsi="仿宋" w:cs="仿宋" w:hint="eastAsia"/>
            <w:lang w:eastAsia="zh-CN"/>
          </w:rPr>
          <w:t>(二)、建设进度</w:t>
        </w:r>
        <w:r>
          <w:tab/>
        </w:r>
        <w:r>
          <w:fldChar w:fldCharType="begin"/>
        </w:r>
        <w:r>
          <w:instrText xml:space="preserve"> PAGEREF _Toc28442 \h </w:instrText>
        </w:r>
        <w:r>
          <w:fldChar w:fldCharType="separate"/>
        </w:r>
        <w:r>
          <w:t>18</w:t>
        </w:r>
        <w:r>
          <w:fldChar w:fldCharType="end"/>
        </w:r>
      </w:hyperlink>
    </w:p>
    <w:p>
      <w:pPr>
        <w:pStyle w:val="TOC2"/>
        <w:tabs>
          <w:tab w:val="right" w:leader="dot" w:pos="8306"/>
        </w:tabs>
      </w:pPr>
      <w:hyperlink w:anchor="_Toc23576" w:history="1">
        <w:r>
          <w:rPr>
            <w:rFonts w:ascii="仿宋" w:eastAsia="仿宋" w:hAnsi="仿宋" w:cs="仿宋" w:hint="eastAsia"/>
            <w:lang w:eastAsia="zh-CN"/>
          </w:rPr>
          <w:t>(三)、进度安排注意事项</w:t>
        </w:r>
        <w:r>
          <w:tab/>
        </w:r>
        <w:r>
          <w:fldChar w:fldCharType="begin"/>
        </w:r>
        <w:r>
          <w:instrText xml:space="preserve"> PAGEREF _Toc23576 \h </w:instrText>
        </w:r>
        <w:r>
          <w:fldChar w:fldCharType="separate"/>
        </w:r>
        <w:r>
          <w:t>19</w:t>
        </w:r>
        <w:r>
          <w:fldChar w:fldCharType="end"/>
        </w:r>
      </w:hyperlink>
    </w:p>
    <w:p>
      <w:pPr>
        <w:pStyle w:val="TOC2"/>
        <w:tabs>
          <w:tab w:val="right" w:leader="dot" w:pos="8306"/>
        </w:tabs>
      </w:pPr>
      <w:hyperlink w:anchor="_Toc5113" w:history="1">
        <w:r>
          <w:rPr>
            <w:rFonts w:ascii="仿宋" w:eastAsia="仿宋" w:hAnsi="仿宋" w:cs="仿宋" w:hint="eastAsia"/>
            <w:lang w:eastAsia="zh-CN"/>
          </w:rPr>
          <w:t>(四)、人力资源配置</w:t>
        </w:r>
        <w:r>
          <w:tab/>
        </w:r>
        <w:r>
          <w:fldChar w:fldCharType="begin"/>
        </w:r>
        <w:r>
          <w:instrText xml:space="preserve"> PAGEREF _Toc5113 \h </w:instrText>
        </w:r>
        <w:r>
          <w:fldChar w:fldCharType="separate"/>
        </w:r>
        <w:r>
          <w:t>20</w:t>
        </w:r>
        <w:r>
          <w:fldChar w:fldCharType="end"/>
        </w:r>
      </w:hyperlink>
    </w:p>
    <w:p>
      <w:pPr>
        <w:pStyle w:val="TOC1"/>
        <w:tabs>
          <w:tab w:val="right" w:leader="dot" w:pos="8306"/>
        </w:tabs>
      </w:pPr>
      <w:hyperlink w:anchor="_Toc1080" w:history="1">
        <w:r>
          <w:rPr>
            <w:rFonts w:ascii="仿宋" w:eastAsia="仿宋" w:hAnsi="仿宋" w:cs="仿宋" w:hint="eastAsia"/>
            <w:lang w:eastAsia="zh-CN"/>
          </w:rPr>
          <w:t>八、安防项目社会影响</w:t>
        </w:r>
        <w:r>
          <w:tab/>
        </w:r>
        <w:r>
          <w:fldChar w:fldCharType="begin"/>
        </w:r>
        <w:r>
          <w:instrText xml:space="preserve"> PAGEREF _Toc1080 \h </w:instrText>
        </w:r>
        <w:r>
          <w:fldChar w:fldCharType="separate"/>
        </w:r>
        <w:r>
          <w:t>21</w:t>
        </w:r>
        <w:r>
          <w:fldChar w:fldCharType="end"/>
        </w:r>
      </w:hyperlink>
    </w:p>
    <w:p>
      <w:pPr>
        <w:pStyle w:val="TOC2"/>
        <w:tabs>
          <w:tab w:val="right" w:leader="dot" w:pos="8306"/>
        </w:tabs>
      </w:pPr>
      <w:hyperlink w:anchor="_Toc28297" w:history="1">
        <w:r>
          <w:rPr>
            <w:rFonts w:ascii="仿宋" w:eastAsia="仿宋" w:hAnsi="仿宋" w:cs="仿宋" w:hint="eastAsia"/>
            <w:lang w:eastAsia="zh-CN"/>
          </w:rPr>
          <w:t>(一)、社会责任与义务</w:t>
        </w:r>
        <w:r>
          <w:tab/>
        </w:r>
        <w:r>
          <w:fldChar w:fldCharType="begin"/>
        </w:r>
        <w:r>
          <w:instrText xml:space="preserve"> PAGEREF _Toc28297 \h </w:instrText>
        </w:r>
        <w:r>
          <w:fldChar w:fldCharType="separate"/>
        </w:r>
        <w:r>
          <w:t>21</w:t>
        </w:r>
        <w:r>
          <w:fldChar w:fldCharType="end"/>
        </w:r>
      </w:hyperlink>
    </w:p>
    <w:p>
      <w:pPr>
        <w:pStyle w:val="TOC2"/>
        <w:tabs>
          <w:tab w:val="right" w:leader="dot" w:pos="8306"/>
        </w:tabs>
      </w:pPr>
      <w:hyperlink w:anchor="_Toc13917" w:history="1">
        <w:r>
          <w:rPr>
            <w:rFonts w:ascii="仿宋" w:eastAsia="仿宋" w:hAnsi="仿宋" w:cs="仿宋" w:hint="eastAsia"/>
            <w:lang w:eastAsia="zh-CN"/>
          </w:rPr>
          <w:t>(二)、社会参与与沟通</w:t>
        </w:r>
        <w:r>
          <w:tab/>
        </w:r>
        <w:r>
          <w:fldChar w:fldCharType="begin"/>
        </w:r>
        <w:r>
          <w:instrText xml:space="preserve"> PAGEREF _Toc13917 \h </w:instrText>
        </w:r>
        <w:r>
          <w:fldChar w:fldCharType="separate"/>
        </w:r>
        <w:r>
          <w:t>22</w:t>
        </w:r>
        <w:r>
          <w:fldChar w:fldCharType="end"/>
        </w:r>
      </w:hyperlink>
    </w:p>
    <w:p>
      <w:pPr>
        <w:pStyle w:val="TOC1"/>
        <w:tabs>
          <w:tab w:val="right" w:leader="dot" w:pos="8306"/>
        </w:tabs>
      </w:pPr>
      <w:hyperlink w:anchor="_Toc25273" w:history="1">
        <w:r>
          <w:rPr>
            <w:rFonts w:ascii="仿宋" w:eastAsia="仿宋" w:hAnsi="仿宋" w:cs="仿宋" w:hint="eastAsia"/>
            <w:lang w:eastAsia="zh-CN"/>
          </w:rPr>
          <w:t>九、安防项目风险管理</w:t>
        </w:r>
        <w:r>
          <w:tab/>
        </w:r>
        <w:r>
          <w:fldChar w:fldCharType="begin"/>
        </w:r>
        <w:r>
          <w:instrText xml:space="preserve"> PAGEREF _Toc25273 \h </w:instrText>
        </w:r>
        <w:r>
          <w:fldChar w:fldCharType="separate"/>
        </w:r>
        <w:r>
          <w:t>23</w:t>
        </w:r>
        <w:r>
          <w:fldChar w:fldCharType="end"/>
        </w:r>
      </w:hyperlink>
    </w:p>
    <w:p>
      <w:pPr>
        <w:pStyle w:val="TOC2"/>
        <w:tabs>
          <w:tab w:val="right" w:leader="dot" w:pos="8306"/>
        </w:tabs>
      </w:pPr>
      <w:hyperlink w:anchor="_Toc18830" w:history="1">
        <w:r>
          <w:rPr>
            <w:rFonts w:ascii="仿宋" w:eastAsia="仿宋" w:hAnsi="仿宋" w:cs="仿宋" w:hint="eastAsia"/>
            <w:lang w:eastAsia="zh-CN"/>
          </w:rPr>
          <w:t>(一)、风险识别与评估</w:t>
        </w:r>
        <w:r>
          <w:tab/>
        </w:r>
        <w:r>
          <w:fldChar w:fldCharType="begin"/>
        </w:r>
        <w:r>
          <w:instrText xml:space="preserve"> PAGEREF _Toc18830 \h </w:instrText>
        </w:r>
        <w:r>
          <w:fldChar w:fldCharType="separate"/>
        </w:r>
        <w:r>
          <w:t>23</w:t>
        </w:r>
        <w:r>
          <w:fldChar w:fldCharType="end"/>
        </w:r>
      </w:hyperlink>
    </w:p>
    <w:p>
      <w:pPr>
        <w:pStyle w:val="TOC2"/>
        <w:tabs>
          <w:tab w:val="right" w:leader="dot" w:pos="8306"/>
        </w:tabs>
      </w:pPr>
      <w:hyperlink w:anchor="_Toc11009" w:history="1">
        <w:r>
          <w:rPr>
            <w:rFonts w:ascii="仿宋" w:eastAsia="仿宋" w:hAnsi="仿宋" w:cs="仿宋" w:hint="eastAsia"/>
            <w:lang w:eastAsia="zh-CN"/>
          </w:rPr>
          <w:t>(二)、风险应对策略</w:t>
        </w:r>
        <w:r>
          <w:tab/>
        </w:r>
        <w:r>
          <w:fldChar w:fldCharType="begin"/>
        </w:r>
        <w:r>
          <w:instrText xml:space="preserve"> PAGEREF _Toc11009 \h </w:instrText>
        </w:r>
        <w:r>
          <w:fldChar w:fldCharType="separate"/>
        </w:r>
        <w:r>
          <w:t>24</w:t>
        </w:r>
        <w:r>
          <w:fldChar w:fldCharType="end"/>
        </w:r>
      </w:hyperlink>
    </w:p>
    <w:p>
      <w:pPr>
        <w:pStyle w:val="TOC2"/>
        <w:tabs>
          <w:tab w:val="right" w:leader="dot" w:pos="8306"/>
        </w:tabs>
      </w:pPr>
      <w:hyperlink w:anchor="_Toc30664" w:history="1">
        <w:r>
          <w:rPr>
            <w:rFonts w:ascii="仿宋" w:eastAsia="仿宋" w:hAnsi="仿宋" w:cs="仿宋" w:hint="eastAsia"/>
            <w:lang w:eastAsia="zh-CN"/>
          </w:rPr>
          <w:t>(三)、风险监控与控制</w:t>
        </w:r>
        <w:r>
          <w:tab/>
        </w:r>
        <w:r>
          <w:fldChar w:fldCharType="begin"/>
        </w:r>
        <w:r>
          <w:instrText xml:space="preserve"> PAGEREF _Toc30664 \h </w:instrText>
        </w:r>
        <w:r>
          <w:fldChar w:fldCharType="separate"/>
        </w:r>
        <w:r>
          <w:t>26</w:t>
        </w:r>
        <w:r>
          <w:fldChar w:fldCharType="end"/>
        </w:r>
      </w:hyperlink>
    </w:p>
    <w:p>
      <w:pPr>
        <w:pStyle w:val="TOC1"/>
        <w:tabs>
          <w:tab w:val="right" w:leader="dot" w:pos="8306"/>
        </w:tabs>
      </w:pPr>
      <w:hyperlink w:anchor="_Toc25921" w:history="1">
        <w:r>
          <w:rPr>
            <w:rFonts w:ascii="仿宋" w:eastAsia="仿宋" w:hAnsi="仿宋" w:cs="仿宋" w:hint="eastAsia"/>
            <w:lang w:eastAsia="zh-CN"/>
          </w:rPr>
          <w:t>十、安防项目创新与研发</w:t>
        </w:r>
        <w:r>
          <w:tab/>
        </w:r>
        <w:r>
          <w:fldChar w:fldCharType="begin"/>
        </w:r>
        <w:r>
          <w:instrText xml:space="preserve"> PAGEREF _Toc25921 \h </w:instrText>
        </w:r>
        <w:r>
          <w:fldChar w:fldCharType="separate"/>
        </w:r>
        <w:r>
          <w:t>27</w:t>
        </w:r>
        <w:r>
          <w:fldChar w:fldCharType="end"/>
        </w:r>
      </w:hyperlink>
    </w:p>
    <w:p>
      <w:pPr>
        <w:pStyle w:val="TOC2"/>
        <w:tabs>
          <w:tab w:val="right" w:leader="dot" w:pos="8306"/>
        </w:tabs>
      </w:pPr>
      <w:hyperlink w:anchor="_Toc27606" w:history="1">
        <w:r>
          <w:rPr>
            <w:rFonts w:ascii="仿宋" w:eastAsia="仿宋" w:hAnsi="仿宋" w:cs="仿宋" w:hint="eastAsia"/>
            <w:lang w:eastAsia="zh-CN"/>
          </w:rPr>
          <w:t>(一)、创新策略与方向</w:t>
        </w:r>
        <w:r>
          <w:tab/>
        </w:r>
        <w:r>
          <w:fldChar w:fldCharType="begin"/>
        </w:r>
        <w:r>
          <w:instrText xml:space="preserve"> PAGEREF _Toc27606 \h </w:instrText>
        </w:r>
        <w:r>
          <w:fldChar w:fldCharType="separate"/>
        </w:r>
        <w:r>
          <w:t>27</w:t>
        </w:r>
        <w:r>
          <w:fldChar w:fldCharType="end"/>
        </w:r>
      </w:hyperlink>
    </w:p>
    <w:p>
      <w:pPr>
        <w:pStyle w:val="TOC2"/>
        <w:tabs>
          <w:tab w:val="right" w:leader="dot" w:pos="8306"/>
        </w:tabs>
      </w:pPr>
      <w:hyperlink w:anchor="_Toc19397" w:history="1">
        <w:r>
          <w:rPr>
            <w:rFonts w:ascii="仿宋" w:eastAsia="仿宋" w:hAnsi="仿宋" w:cs="仿宋" w:hint="eastAsia"/>
            <w:lang w:eastAsia="zh-CN"/>
          </w:rPr>
          <w:t>(二)、研发规划与投入</w:t>
        </w:r>
        <w:r>
          <w:tab/>
        </w:r>
        <w:r>
          <w:fldChar w:fldCharType="begin"/>
        </w:r>
        <w:r>
          <w:instrText xml:space="preserve"> PAGEREF _Toc19397 \h </w:instrText>
        </w:r>
        <w:r>
          <w:fldChar w:fldCharType="separate"/>
        </w:r>
        <w:r>
          <w:t>28</w:t>
        </w:r>
        <w:r>
          <w:fldChar w:fldCharType="end"/>
        </w:r>
      </w:hyperlink>
    </w:p>
    <w:p>
      <w:pPr>
        <w:pStyle w:val="TOC1"/>
        <w:tabs>
          <w:tab w:val="right" w:leader="dot" w:pos="8306"/>
        </w:tabs>
      </w:pPr>
      <w:hyperlink w:anchor="_Toc28380" w:history="1">
        <w:r>
          <w:rPr>
            <w:rFonts w:ascii="仿宋" w:eastAsia="仿宋" w:hAnsi="仿宋" w:cs="仿宋" w:hint="eastAsia"/>
            <w:lang w:eastAsia="zh-CN"/>
          </w:rPr>
          <w:t>十一、安防项目环境影响分析</w:t>
        </w:r>
        <w:r>
          <w:tab/>
        </w:r>
        <w:r>
          <w:fldChar w:fldCharType="begin"/>
        </w:r>
        <w:r>
          <w:instrText xml:space="preserve"> PAGEREF _Toc28380 \h </w:instrText>
        </w:r>
        <w:r>
          <w:fldChar w:fldCharType="separate"/>
        </w:r>
        <w:r>
          <w:t>30</w:t>
        </w:r>
        <w:r>
          <w:fldChar w:fldCharType="end"/>
        </w:r>
      </w:hyperlink>
    </w:p>
    <w:p>
      <w:pPr>
        <w:pStyle w:val="TOC2"/>
        <w:tabs>
          <w:tab w:val="right" w:leader="dot" w:pos="8306"/>
        </w:tabs>
      </w:pPr>
      <w:hyperlink w:anchor="_Toc8988" w:history="1">
        <w:r>
          <w:rPr>
            <w:rFonts w:ascii="仿宋" w:eastAsia="仿宋" w:hAnsi="仿宋" w:cs="仿宋" w:hint="eastAsia"/>
            <w:lang w:eastAsia="zh-CN"/>
          </w:rPr>
          <w:t>(一)、建设区域环境质量现状</w:t>
        </w:r>
        <w:r>
          <w:tab/>
        </w:r>
        <w:r>
          <w:fldChar w:fldCharType="begin"/>
        </w:r>
        <w:r>
          <w:instrText xml:space="preserve"> PAGEREF _Toc8988 \h </w:instrText>
        </w:r>
        <w:r>
          <w:fldChar w:fldCharType="separate"/>
        </w:r>
        <w:r>
          <w:t>30</w:t>
        </w:r>
        <w:r>
          <w:fldChar w:fldCharType="end"/>
        </w:r>
      </w:hyperlink>
    </w:p>
    <w:p>
      <w:pPr>
        <w:pStyle w:val="TOC2"/>
        <w:tabs>
          <w:tab w:val="right" w:leader="dot" w:pos="8306"/>
        </w:tabs>
      </w:pPr>
      <w:hyperlink w:anchor="_Toc15167" w:history="1">
        <w:r>
          <w:rPr>
            <w:rFonts w:ascii="仿宋" w:eastAsia="仿宋" w:hAnsi="仿宋" w:cs="仿宋" w:hint="eastAsia"/>
            <w:lang w:eastAsia="zh-CN"/>
          </w:rPr>
          <w:t>(二)、建设期环境保护</w:t>
        </w:r>
        <w:r>
          <w:tab/>
        </w:r>
        <w:r>
          <w:fldChar w:fldCharType="begin"/>
        </w:r>
        <w:r>
          <w:instrText xml:space="preserve"> PAGEREF _Toc15167 \h </w:instrText>
        </w:r>
        <w:r>
          <w:fldChar w:fldCharType="separate"/>
        </w:r>
        <w:r>
          <w:t>31</w:t>
        </w:r>
        <w:r>
          <w:fldChar w:fldCharType="end"/>
        </w:r>
      </w:hyperlink>
    </w:p>
    <w:p>
      <w:pPr>
        <w:pStyle w:val="TOC2"/>
        <w:tabs>
          <w:tab w:val="right" w:leader="dot" w:pos="8306"/>
        </w:tabs>
      </w:pPr>
      <w:hyperlink w:anchor="_Toc27615" w:history="1">
        <w:r>
          <w:rPr>
            <w:rFonts w:ascii="仿宋" w:eastAsia="仿宋" w:hAnsi="仿宋" w:cs="仿宋" w:hint="eastAsia"/>
            <w:lang w:eastAsia="zh-CN"/>
          </w:rPr>
          <w:t>(三)、运营期环境保护</w:t>
        </w:r>
        <w:r>
          <w:tab/>
        </w:r>
        <w:r>
          <w:fldChar w:fldCharType="begin"/>
        </w:r>
        <w:r>
          <w:instrText xml:space="preserve"> PAGEREF _Toc27615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80" w:history="1">
        <w:r>
          <w:rPr>
            <w:rFonts w:ascii="仿宋" w:eastAsia="仿宋" w:hAnsi="仿宋" w:cs="仿宋" w:hint="eastAsia"/>
            <w:lang w:eastAsia="zh-CN"/>
          </w:rPr>
          <w:t>(四)、安防项目建设对区域经济的影响</w:t>
        </w:r>
        <w:r>
          <w:tab/>
        </w:r>
        <w:r>
          <w:fldChar w:fldCharType="begin"/>
        </w:r>
        <w:r>
          <w:instrText xml:space="preserve"> PAGEREF _Toc26580 \h </w:instrText>
        </w:r>
        <w:r>
          <w:fldChar w:fldCharType="separate"/>
        </w:r>
        <w:r>
          <w:t>34</w:t>
        </w:r>
        <w:r>
          <w:fldChar w:fldCharType="end"/>
        </w:r>
      </w:hyperlink>
    </w:p>
    <w:p>
      <w:pPr>
        <w:pStyle w:val="TOC2"/>
        <w:tabs>
          <w:tab w:val="right" w:leader="dot" w:pos="8306"/>
        </w:tabs>
      </w:pPr>
      <w:hyperlink w:anchor="_Toc8105" w:history="1">
        <w:r>
          <w:rPr>
            <w:rFonts w:ascii="仿宋" w:eastAsia="仿宋" w:hAnsi="仿宋" w:cs="仿宋" w:hint="eastAsia"/>
            <w:lang w:eastAsia="zh-CN"/>
          </w:rPr>
          <w:t>(五)、废弃物处理</w:t>
        </w:r>
        <w:r>
          <w:tab/>
        </w:r>
        <w:r>
          <w:fldChar w:fldCharType="begin"/>
        </w:r>
        <w:r>
          <w:instrText xml:space="preserve"> PAGEREF _Toc8105 \h </w:instrText>
        </w:r>
        <w:r>
          <w:fldChar w:fldCharType="separate"/>
        </w:r>
        <w:r>
          <w:t>35</w:t>
        </w:r>
        <w:r>
          <w:fldChar w:fldCharType="end"/>
        </w:r>
      </w:hyperlink>
    </w:p>
    <w:p>
      <w:pPr>
        <w:pStyle w:val="TOC2"/>
        <w:tabs>
          <w:tab w:val="right" w:leader="dot" w:pos="8306"/>
        </w:tabs>
      </w:pPr>
      <w:hyperlink w:anchor="_Toc13689" w:history="1">
        <w:r>
          <w:rPr>
            <w:rFonts w:ascii="仿宋" w:eastAsia="仿宋" w:hAnsi="仿宋" w:cs="仿宋" w:hint="eastAsia"/>
            <w:lang w:eastAsia="zh-CN"/>
          </w:rPr>
          <w:t>(六)、特殊环境影响分析</w:t>
        </w:r>
        <w:r>
          <w:tab/>
        </w:r>
        <w:r>
          <w:fldChar w:fldCharType="begin"/>
        </w:r>
        <w:r>
          <w:instrText xml:space="preserve"> PAGEREF _Toc13689 \h </w:instrText>
        </w:r>
        <w:r>
          <w:fldChar w:fldCharType="separate"/>
        </w:r>
        <w:r>
          <w:t>37</w:t>
        </w:r>
        <w:r>
          <w:fldChar w:fldCharType="end"/>
        </w:r>
      </w:hyperlink>
    </w:p>
    <w:p>
      <w:pPr>
        <w:pStyle w:val="TOC2"/>
        <w:tabs>
          <w:tab w:val="right" w:leader="dot" w:pos="8306"/>
        </w:tabs>
      </w:pPr>
      <w:hyperlink w:anchor="_Toc15050" w:history="1">
        <w:r>
          <w:rPr>
            <w:rFonts w:ascii="仿宋" w:eastAsia="仿宋" w:hAnsi="仿宋" w:cs="仿宋" w:hint="eastAsia"/>
            <w:lang w:eastAsia="zh-CN"/>
          </w:rPr>
          <w:t>(七)、清洁生产</w:t>
        </w:r>
        <w:r>
          <w:tab/>
        </w:r>
        <w:r>
          <w:fldChar w:fldCharType="begin"/>
        </w:r>
        <w:r>
          <w:instrText xml:space="preserve"> PAGEREF _Toc15050 \h </w:instrText>
        </w:r>
        <w:r>
          <w:fldChar w:fldCharType="separate"/>
        </w:r>
        <w:r>
          <w:t>38</w:t>
        </w:r>
        <w:r>
          <w:fldChar w:fldCharType="end"/>
        </w:r>
      </w:hyperlink>
    </w:p>
    <w:p>
      <w:pPr>
        <w:pStyle w:val="TOC2"/>
        <w:tabs>
          <w:tab w:val="right" w:leader="dot" w:pos="8306"/>
        </w:tabs>
      </w:pPr>
      <w:hyperlink w:anchor="_Toc6791" w:history="1">
        <w:r>
          <w:rPr>
            <w:rFonts w:ascii="仿宋" w:eastAsia="仿宋" w:hAnsi="仿宋" w:cs="仿宋" w:hint="eastAsia"/>
            <w:lang w:eastAsia="zh-CN"/>
          </w:rPr>
          <w:t>(八)、环境保护综合评价</w:t>
        </w:r>
        <w:r>
          <w:tab/>
        </w:r>
        <w:r>
          <w:fldChar w:fldCharType="begin"/>
        </w:r>
        <w:r>
          <w:instrText xml:space="preserve"> PAGEREF _Toc6791 \h </w:instrText>
        </w:r>
        <w:r>
          <w:fldChar w:fldCharType="separate"/>
        </w:r>
        <w:r>
          <w:t>39</w:t>
        </w:r>
        <w:r>
          <w:fldChar w:fldCharType="end"/>
        </w:r>
      </w:hyperlink>
    </w:p>
    <w:p>
      <w:pPr>
        <w:pStyle w:val="TOC1"/>
        <w:tabs>
          <w:tab w:val="right" w:leader="dot" w:pos="8306"/>
        </w:tabs>
      </w:pPr>
      <w:hyperlink w:anchor="_Toc8306" w:history="1">
        <w:r>
          <w:rPr>
            <w:rFonts w:ascii="仿宋" w:eastAsia="仿宋" w:hAnsi="仿宋" w:cs="仿宋" w:hint="eastAsia"/>
            <w:lang w:eastAsia="zh-CN"/>
          </w:rPr>
          <w:t>十二、安防项目人力资源管理</w:t>
        </w:r>
        <w:r>
          <w:tab/>
        </w:r>
        <w:r>
          <w:fldChar w:fldCharType="begin"/>
        </w:r>
        <w:r>
          <w:instrText xml:space="preserve"> PAGEREF _Toc8306 \h </w:instrText>
        </w:r>
        <w:r>
          <w:fldChar w:fldCharType="separate"/>
        </w:r>
        <w:r>
          <w:t>40</w:t>
        </w:r>
        <w:r>
          <w:fldChar w:fldCharType="end"/>
        </w:r>
      </w:hyperlink>
    </w:p>
    <w:p>
      <w:pPr>
        <w:pStyle w:val="TOC2"/>
        <w:tabs>
          <w:tab w:val="right" w:leader="dot" w:pos="8306"/>
        </w:tabs>
      </w:pPr>
      <w:hyperlink w:anchor="_Toc700" w:history="1">
        <w:r>
          <w:rPr>
            <w:rFonts w:ascii="仿宋" w:eastAsia="仿宋" w:hAnsi="仿宋" w:cs="仿宋" w:hint="eastAsia"/>
            <w:lang w:eastAsia="zh-CN"/>
          </w:rPr>
          <w:t>(一)、建立健全的预算管理制度</w:t>
        </w:r>
        <w:r>
          <w:tab/>
        </w:r>
        <w:r>
          <w:fldChar w:fldCharType="begin"/>
        </w:r>
        <w:r>
          <w:instrText xml:space="preserve"> PAGEREF _Toc700 \h </w:instrText>
        </w:r>
        <w:r>
          <w:fldChar w:fldCharType="separate"/>
        </w:r>
        <w:r>
          <w:t>40</w:t>
        </w:r>
        <w:r>
          <w:fldChar w:fldCharType="end"/>
        </w:r>
      </w:hyperlink>
    </w:p>
    <w:p>
      <w:pPr>
        <w:pStyle w:val="TOC2"/>
        <w:tabs>
          <w:tab w:val="right" w:leader="dot" w:pos="8306"/>
        </w:tabs>
      </w:pPr>
      <w:hyperlink w:anchor="_Toc5487" w:history="1">
        <w:r>
          <w:rPr>
            <w:rFonts w:ascii="仿宋" w:eastAsia="仿宋" w:hAnsi="仿宋" w:cs="仿宋" w:hint="eastAsia"/>
            <w:lang w:eastAsia="zh-CN"/>
          </w:rPr>
          <w:t>(二)、加强资金流动监控</w:t>
        </w:r>
        <w:r>
          <w:tab/>
        </w:r>
        <w:r>
          <w:fldChar w:fldCharType="begin"/>
        </w:r>
        <w:r>
          <w:instrText xml:space="preserve"> PAGEREF _Toc5487 \h </w:instrText>
        </w:r>
        <w:r>
          <w:fldChar w:fldCharType="separate"/>
        </w:r>
        <w:r>
          <w:t>42</w:t>
        </w:r>
        <w:r>
          <w:fldChar w:fldCharType="end"/>
        </w:r>
      </w:hyperlink>
    </w:p>
    <w:p>
      <w:pPr>
        <w:pStyle w:val="TOC2"/>
        <w:tabs>
          <w:tab w:val="right" w:leader="dot" w:pos="8306"/>
        </w:tabs>
      </w:pPr>
      <w:hyperlink w:anchor="_Toc12175" w:history="1">
        <w:r>
          <w:rPr>
            <w:rFonts w:ascii="仿宋" w:eastAsia="仿宋" w:hAnsi="仿宋" w:cs="仿宋" w:hint="eastAsia"/>
            <w:lang w:eastAsia="zh-CN"/>
          </w:rPr>
          <w:t>(三)、制定完善的风险控制机制</w:t>
        </w:r>
        <w:r>
          <w:tab/>
        </w:r>
        <w:r>
          <w:fldChar w:fldCharType="begin"/>
        </w:r>
        <w:r>
          <w:instrText xml:space="preserve"> PAGEREF _Toc12175 \h </w:instrText>
        </w:r>
        <w:r>
          <w:fldChar w:fldCharType="separate"/>
        </w:r>
        <w:r>
          <w:t>43</w:t>
        </w:r>
        <w:r>
          <w:fldChar w:fldCharType="end"/>
        </w:r>
      </w:hyperlink>
    </w:p>
    <w:p>
      <w:pPr>
        <w:pStyle w:val="TOC2"/>
        <w:tabs>
          <w:tab w:val="right" w:leader="dot" w:pos="8306"/>
        </w:tabs>
      </w:pPr>
      <w:hyperlink w:anchor="_Toc11704" w:history="1">
        <w:r>
          <w:rPr>
            <w:rFonts w:ascii="仿宋" w:eastAsia="仿宋" w:hAnsi="仿宋" w:cs="仿宋" w:hint="eastAsia"/>
            <w:lang w:eastAsia="zh-CN"/>
          </w:rPr>
          <w:t>(四)、优化成本管理</w:t>
        </w:r>
        <w:r>
          <w:tab/>
        </w:r>
        <w:r>
          <w:fldChar w:fldCharType="begin"/>
        </w:r>
        <w:r>
          <w:instrText xml:space="preserve"> PAGEREF _Toc11704 \h </w:instrText>
        </w:r>
        <w:r>
          <w:fldChar w:fldCharType="separate"/>
        </w:r>
        <w:r>
          <w:t>44</w:t>
        </w:r>
        <w:r>
          <w:fldChar w:fldCharType="end"/>
        </w:r>
      </w:hyperlink>
    </w:p>
    <w:p>
      <w:pPr>
        <w:pStyle w:val="TOC1"/>
        <w:tabs>
          <w:tab w:val="right" w:leader="dot" w:pos="8306"/>
        </w:tabs>
      </w:pPr>
      <w:hyperlink w:anchor="_Toc17420" w:history="1">
        <w:r>
          <w:rPr>
            <w:rFonts w:ascii="仿宋" w:eastAsia="仿宋" w:hAnsi="仿宋" w:cs="仿宋" w:hint="eastAsia"/>
            <w:lang w:eastAsia="zh-CN"/>
          </w:rPr>
          <w:t>十三、利益相关者分析与沟通计划</w:t>
        </w:r>
        <w:r>
          <w:tab/>
        </w:r>
        <w:r>
          <w:fldChar w:fldCharType="begin"/>
        </w:r>
        <w:r>
          <w:instrText xml:space="preserve"> PAGEREF _Toc17420 \h </w:instrText>
        </w:r>
        <w:r>
          <w:fldChar w:fldCharType="separate"/>
        </w:r>
        <w:r>
          <w:t>45</w:t>
        </w:r>
        <w:r>
          <w:fldChar w:fldCharType="end"/>
        </w:r>
      </w:hyperlink>
    </w:p>
    <w:p>
      <w:pPr>
        <w:pStyle w:val="TOC2"/>
        <w:tabs>
          <w:tab w:val="right" w:leader="dot" w:pos="8306"/>
        </w:tabs>
      </w:pPr>
      <w:hyperlink w:anchor="_Toc11091" w:history="1">
        <w:r>
          <w:rPr>
            <w:rFonts w:ascii="仿宋" w:eastAsia="仿宋" w:hAnsi="仿宋" w:cs="仿宋" w:hint="eastAsia"/>
            <w:lang w:eastAsia="zh-CN"/>
          </w:rPr>
          <w:t>(一)、利益相关者分析</w:t>
        </w:r>
        <w:r>
          <w:tab/>
        </w:r>
        <w:r>
          <w:fldChar w:fldCharType="begin"/>
        </w:r>
        <w:r>
          <w:instrText xml:space="preserve"> PAGEREF _Toc11091 \h </w:instrText>
        </w:r>
        <w:r>
          <w:fldChar w:fldCharType="separate"/>
        </w:r>
        <w:r>
          <w:t>45</w:t>
        </w:r>
        <w:r>
          <w:fldChar w:fldCharType="end"/>
        </w:r>
      </w:hyperlink>
    </w:p>
    <w:p>
      <w:pPr>
        <w:pStyle w:val="TOC2"/>
        <w:tabs>
          <w:tab w:val="right" w:leader="dot" w:pos="8306"/>
        </w:tabs>
      </w:pPr>
      <w:hyperlink w:anchor="_Toc8362" w:history="1">
        <w:r>
          <w:rPr>
            <w:rFonts w:ascii="仿宋" w:eastAsia="仿宋" w:hAnsi="仿宋" w:cs="仿宋" w:hint="eastAsia"/>
            <w:lang w:eastAsia="zh-CN"/>
          </w:rPr>
          <w:t>(二)、沟通计划</w:t>
        </w:r>
        <w:r>
          <w:tab/>
        </w:r>
        <w:r>
          <w:fldChar w:fldCharType="begin"/>
        </w:r>
        <w:r>
          <w:instrText xml:space="preserve"> PAGEREF _Toc8362 \h </w:instrText>
        </w:r>
        <w:r>
          <w:fldChar w:fldCharType="separate"/>
        </w:r>
        <w:r>
          <w:t>46</w:t>
        </w:r>
        <w:r>
          <w:fldChar w:fldCharType="end"/>
        </w:r>
      </w:hyperlink>
    </w:p>
    <w:p>
      <w:pPr>
        <w:pStyle w:val="TOC1"/>
        <w:tabs>
          <w:tab w:val="right" w:leader="dot" w:pos="8306"/>
        </w:tabs>
      </w:pPr>
      <w:hyperlink w:anchor="_Toc339" w:history="1">
        <w:r>
          <w:rPr>
            <w:rFonts w:ascii="仿宋" w:eastAsia="仿宋" w:hAnsi="仿宋" w:cs="仿宋" w:hint="eastAsia"/>
            <w:lang w:eastAsia="zh-CN"/>
          </w:rPr>
          <w:t>十四、安防项目实施保障措施</w:t>
        </w:r>
        <w:r>
          <w:tab/>
        </w:r>
        <w:r>
          <w:fldChar w:fldCharType="begin"/>
        </w:r>
        <w:r>
          <w:instrText xml:space="preserve"> PAGEREF _Toc339 \h </w:instrText>
        </w:r>
        <w:r>
          <w:fldChar w:fldCharType="separate"/>
        </w:r>
        <w:r>
          <w:t>48</w:t>
        </w:r>
        <w:r>
          <w:fldChar w:fldCharType="end"/>
        </w:r>
      </w:hyperlink>
    </w:p>
    <w:p>
      <w:pPr>
        <w:pStyle w:val="TOC2"/>
        <w:tabs>
          <w:tab w:val="right" w:leader="dot" w:pos="8306"/>
        </w:tabs>
      </w:pPr>
      <w:hyperlink w:anchor="_Toc5819" w:history="1">
        <w:r>
          <w:rPr>
            <w:rFonts w:ascii="仿宋" w:eastAsia="仿宋" w:hAnsi="仿宋" w:cs="仿宋" w:hint="eastAsia"/>
            <w:lang w:eastAsia="zh-CN"/>
          </w:rPr>
          <w:t>(一)、安防项目实施保障机制</w:t>
        </w:r>
        <w:r>
          <w:tab/>
        </w:r>
        <w:r>
          <w:fldChar w:fldCharType="begin"/>
        </w:r>
        <w:r>
          <w:instrText xml:space="preserve"> PAGEREF _Toc5819 \h </w:instrText>
        </w:r>
        <w:r>
          <w:fldChar w:fldCharType="separate"/>
        </w:r>
        <w:r>
          <w:t>48</w:t>
        </w:r>
        <w:r>
          <w:fldChar w:fldCharType="end"/>
        </w:r>
      </w:hyperlink>
    </w:p>
    <w:p>
      <w:pPr>
        <w:pStyle w:val="TOC2"/>
        <w:tabs>
          <w:tab w:val="right" w:leader="dot" w:pos="8306"/>
        </w:tabs>
      </w:pPr>
      <w:hyperlink w:anchor="_Toc1038" w:history="1">
        <w:r>
          <w:rPr>
            <w:rFonts w:ascii="仿宋" w:eastAsia="仿宋" w:hAnsi="仿宋" w:cs="仿宋" w:hint="eastAsia"/>
            <w:lang w:eastAsia="zh-CN"/>
          </w:rPr>
          <w:t>(二)、安防项目法律合规要求</w:t>
        </w:r>
        <w:r>
          <w:tab/>
        </w:r>
        <w:r>
          <w:fldChar w:fldCharType="begin"/>
        </w:r>
        <w:r>
          <w:instrText xml:space="preserve"> PAGEREF _Toc1038 \h </w:instrText>
        </w:r>
        <w:r>
          <w:fldChar w:fldCharType="separate"/>
        </w:r>
        <w:r>
          <w:t>51</w:t>
        </w:r>
        <w:r>
          <w:fldChar w:fldCharType="end"/>
        </w:r>
      </w:hyperlink>
    </w:p>
    <w:p>
      <w:pPr>
        <w:pStyle w:val="TOC2"/>
        <w:tabs>
          <w:tab w:val="right" w:leader="dot" w:pos="8306"/>
        </w:tabs>
      </w:pPr>
      <w:hyperlink w:anchor="_Toc30816" w:history="1">
        <w:r>
          <w:rPr>
            <w:rFonts w:ascii="仿宋" w:eastAsia="仿宋" w:hAnsi="仿宋" w:cs="仿宋" w:hint="eastAsia"/>
            <w:lang w:eastAsia="zh-CN"/>
          </w:rPr>
          <w:t>(三)、安防项目合同管理与法律事务</w:t>
        </w:r>
        <w:r>
          <w:tab/>
        </w:r>
        <w:r>
          <w:fldChar w:fldCharType="begin"/>
        </w:r>
        <w:r>
          <w:instrText xml:space="preserve"> PAGEREF _Toc30816 \h </w:instrText>
        </w:r>
        <w:r>
          <w:fldChar w:fldCharType="separate"/>
        </w:r>
        <w:r>
          <w:t>55</w:t>
        </w:r>
        <w:r>
          <w:fldChar w:fldCharType="end"/>
        </w:r>
      </w:hyperlink>
    </w:p>
    <w:p>
      <w:pPr>
        <w:pStyle w:val="TOC2"/>
        <w:tabs>
          <w:tab w:val="right" w:leader="dot" w:pos="8306"/>
        </w:tabs>
      </w:pPr>
      <w:hyperlink w:anchor="_Toc22457" w:history="1">
        <w:r>
          <w:rPr>
            <w:rFonts w:ascii="仿宋" w:eastAsia="仿宋" w:hAnsi="仿宋" w:cs="仿宋" w:hint="eastAsia"/>
            <w:lang w:eastAsia="zh-CN"/>
          </w:rPr>
          <w:t>(四)、安防项目知识产权保护策略</w:t>
        </w:r>
        <w:r>
          <w:tab/>
        </w:r>
        <w:r>
          <w:fldChar w:fldCharType="begin"/>
        </w:r>
        <w:r>
          <w:instrText xml:space="preserve"> PAGEREF _Toc22457 \h </w:instrText>
        </w:r>
        <w:r>
          <w:fldChar w:fldCharType="separate"/>
        </w:r>
        <w:r>
          <w:t>61</w:t>
        </w:r>
        <w:r>
          <w:fldChar w:fldCharType="end"/>
        </w:r>
      </w:hyperlink>
    </w:p>
    <w:p>
      <w:pPr>
        <w:pStyle w:val="TOC1"/>
        <w:tabs>
          <w:tab w:val="right" w:leader="dot" w:pos="8306"/>
        </w:tabs>
      </w:pPr>
      <w:hyperlink w:anchor="_Toc28975" w:history="1">
        <w:r>
          <w:rPr>
            <w:rFonts w:ascii="仿宋" w:eastAsia="仿宋" w:hAnsi="仿宋" w:cs="仿宋" w:hint="eastAsia"/>
            <w:lang w:eastAsia="zh-CN"/>
          </w:rPr>
          <w:t>十五、质量管理体系</w:t>
        </w:r>
        <w:r>
          <w:tab/>
        </w:r>
        <w:r>
          <w:fldChar w:fldCharType="begin"/>
        </w:r>
        <w:r>
          <w:instrText xml:space="preserve"> PAGEREF _Toc28975 \h </w:instrText>
        </w:r>
        <w:r>
          <w:fldChar w:fldCharType="separate"/>
        </w:r>
        <w:r>
          <w:t>63</w:t>
        </w:r>
        <w:r>
          <w:fldChar w:fldCharType="end"/>
        </w:r>
      </w:hyperlink>
    </w:p>
    <w:p>
      <w:pPr>
        <w:pStyle w:val="TOC2"/>
        <w:tabs>
          <w:tab w:val="right" w:leader="dot" w:pos="8306"/>
        </w:tabs>
      </w:pPr>
      <w:hyperlink w:anchor="_Toc30975" w:history="1">
        <w:r>
          <w:rPr>
            <w:rFonts w:ascii="仿宋" w:eastAsia="仿宋" w:hAnsi="仿宋" w:cs="仿宋" w:hint="eastAsia"/>
            <w:lang w:eastAsia="zh-CN"/>
          </w:rPr>
          <w:t>(一)、质量目标与方针</w:t>
        </w:r>
        <w:r>
          <w:tab/>
        </w:r>
        <w:r>
          <w:fldChar w:fldCharType="begin"/>
        </w:r>
        <w:r>
          <w:instrText xml:space="preserve"> PAGEREF _Toc30975 \h </w:instrText>
        </w:r>
        <w:r>
          <w:fldChar w:fldCharType="separate"/>
        </w:r>
        <w:r>
          <w:t>63</w:t>
        </w:r>
        <w:r>
          <w:fldChar w:fldCharType="end"/>
        </w:r>
      </w:hyperlink>
    </w:p>
    <w:p>
      <w:pPr>
        <w:pStyle w:val="TOC2"/>
        <w:tabs>
          <w:tab w:val="right" w:leader="dot" w:pos="8306"/>
        </w:tabs>
      </w:pPr>
      <w:hyperlink w:anchor="_Toc13543" w:history="1">
        <w:r>
          <w:rPr>
            <w:rFonts w:ascii="仿宋" w:eastAsia="仿宋" w:hAnsi="仿宋" w:cs="仿宋" w:hint="eastAsia"/>
            <w:lang w:eastAsia="zh-CN"/>
          </w:rPr>
          <w:t>(二)、质量管理责任</w:t>
        </w:r>
        <w:r>
          <w:tab/>
        </w:r>
        <w:r>
          <w:fldChar w:fldCharType="begin"/>
        </w:r>
        <w:r>
          <w:instrText xml:space="preserve"> PAGEREF _Toc13543 \h </w:instrText>
        </w:r>
        <w:r>
          <w:fldChar w:fldCharType="separate"/>
        </w:r>
        <w:r>
          <w:t>64</w:t>
        </w:r>
        <w:r>
          <w:fldChar w:fldCharType="end"/>
        </w:r>
      </w:hyperlink>
    </w:p>
    <w:p>
      <w:pPr>
        <w:pStyle w:val="TOC2"/>
        <w:tabs>
          <w:tab w:val="right" w:leader="dot" w:pos="8306"/>
        </w:tabs>
      </w:pPr>
      <w:hyperlink w:anchor="_Toc22364" w:history="1">
        <w:r>
          <w:rPr>
            <w:rFonts w:ascii="仿宋" w:eastAsia="仿宋" w:hAnsi="仿宋" w:cs="仿宋" w:hint="eastAsia"/>
            <w:lang w:eastAsia="zh-CN"/>
          </w:rPr>
          <w:t>(三)、质量管理体系文件</w:t>
        </w:r>
        <w:r>
          <w:tab/>
        </w:r>
        <w:r>
          <w:fldChar w:fldCharType="begin"/>
        </w:r>
        <w:r>
          <w:instrText xml:space="preserve"> PAGEREF _Toc22364 \h </w:instrText>
        </w:r>
        <w:r>
          <w:fldChar w:fldCharType="separate"/>
        </w:r>
        <w:r>
          <w:t>65</w:t>
        </w:r>
        <w:r>
          <w:fldChar w:fldCharType="end"/>
        </w:r>
      </w:hyperlink>
    </w:p>
    <w:p>
      <w:pPr>
        <w:pStyle w:val="TOC2"/>
        <w:tabs>
          <w:tab w:val="right" w:leader="dot" w:pos="8306"/>
        </w:tabs>
      </w:pPr>
      <w:hyperlink w:anchor="_Toc15590" w:history="1">
        <w:r>
          <w:rPr>
            <w:rFonts w:ascii="仿宋" w:eastAsia="仿宋" w:hAnsi="仿宋" w:cs="仿宋" w:hint="eastAsia"/>
            <w:lang w:eastAsia="zh-CN"/>
          </w:rPr>
          <w:t>(四)、质量培训与教育</w:t>
        </w:r>
        <w:r>
          <w:tab/>
        </w:r>
        <w:r>
          <w:fldChar w:fldCharType="begin"/>
        </w:r>
        <w:r>
          <w:instrText xml:space="preserve"> PAGEREF _Toc15590 \h </w:instrText>
        </w:r>
        <w:r>
          <w:fldChar w:fldCharType="separate"/>
        </w:r>
        <w:r>
          <w:t>68</w:t>
        </w:r>
        <w:r>
          <w:fldChar w:fldCharType="end"/>
        </w:r>
      </w:hyperlink>
    </w:p>
    <w:p>
      <w:pPr>
        <w:pStyle w:val="TOC2"/>
        <w:tabs>
          <w:tab w:val="right" w:leader="dot" w:pos="8306"/>
        </w:tabs>
      </w:pPr>
      <w:hyperlink w:anchor="_Toc30526" w:history="1">
        <w:r>
          <w:rPr>
            <w:rFonts w:ascii="仿宋" w:eastAsia="仿宋" w:hAnsi="仿宋" w:cs="仿宋" w:hint="eastAsia"/>
            <w:lang w:eastAsia="zh-CN"/>
          </w:rPr>
          <w:t>(五)、质量审核与评价</w:t>
        </w:r>
        <w:r>
          <w:tab/>
        </w:r>
        <w:r>
          <w:fldChar w:fldCharType="begin"/>
        </w:r>
        <w:r>
          <w:instrText xml:space="preserve"> PAGEREF _Toc30526 \h </w:instrText>
        </w:r>
        <w:r>
          <w:fldChar w:fldCharType="separate"/>
        </w:r>
        <w:r>
          <w:t>69</w:t>
        </w:r>
        <w:r>
          <w:fldChar w:fldCharType="end"/>
        </w:r>
      </w:hyperlink>
    </w:p>
    <w:p>
      <w:pPr>
        <w:pStyle w:val="TOC2"/>
        <w:tabs>
          <w:tab w:val="right" w:leader="dot" w:pos="8306"/>
        </w:tabs>
      </w:pPr>
      <w:hyperlink w:anchor="_Toc21059" w:history="1">
        <w:r>
          <w:rPr>
            <w:rFonts w:ascii="仿宋" w:eastAsia="仿宋" w:hAnsi="仿宋" w:cs="仿宋" w:hint="eastAsia"/>
            <w:lang w:eastAsia="zh-CN"/>
          </w:rPr>
          <w:t>(六)、不符合与纠正措施</w:t>
        </w:r>
        <w:r>
          <w:tab/>
        </w:r>
        <w:r>
          <w:fldChar w:fldCharType="begin"/>
        </w:r>
        <w:r>
          <w:instrText xml:space="preserve"> PAGEREF _Toc21059 \h </w:instrText>
        </w:r>
        <w:r>
          <w:fldChar w:fldCharType="separate"/>
        </w:r>
        <w:r>
          <w:t>70</w:t>
        </w:r>
        <w:r>
          <w:fldChar w:fldCharType="end"/>
        </w:r>
      </w:hyperlink>
    </w:p>
    <w:p>
      <w:pPr>
        <w:pStyle w:val="TOC1"/>
        <w:tabs>
          <w:tab w:val="right" w:leader="dot" w:pos="8306"/>
        </w:tabs>
      </w:pPr>
      <w:hyperlink w:anchor="_Toc569" w:history="1">
        <w:r>
          <w:rPr>
            <w:rFonts w:ascii="仿宋" w:eastAsia="仿宋" w:hAnsi="仿宋" w:cs="仿宋" w:hint="eastAsia"/>
            <w:lang w:eastAsia="zh-CN"/>
          </w:rPr>
          <w:t>十六、营销与推广策略</w:t>
        </w:r>
        <w:r>
          <w:tab/>
        </w:r>
        <w:r>
          <w:fldChar w:fldCharType="begin"/>
        </w:r>
        <w:r>
          <w:instrText xml:space="preserve"> PAGEREF _Toc569 \h </w:instrText>
        </w:r>
        <w:r>
          <w:fldChar w:fldCharType="separate"/>
        </w:r>
        <w:r>
          <w:t>71</w:t>
        </w:r>
        <w:r>
          <w:fldChar w:fldCharType="end"/>
        </w:r>
      </w:hyperlink>
    </w:p>
    <w:p>
      <w:pPr>
        <w:pStyle w:val="TOC2"/>
        <w:tabs>
          <w:tab w:val="right" w:leader="dot" w:pos="8306"/>
        </w:tabs>
      </w:pPr>
      <w:hyperlink w:anchor="_Toc20918" w:history="1">
        <w:r>
          <w:rPr>
            <w:rFonts w:ascii="仿宋" w:eastAsia="仿宋" w:hAnsi="仿宋" w:cs="仿宋" w:hint="eastAsia"/>
            <w:lang w:eastAsia="zh-CN"/>
          </w:rPr>
          <w:t>(一)、产品/服务定位与特点</w:t>
        </w:r>
        <w:r>
          <w:tab/>
        </w:r>
        <w:r>
          <w:fldChar w:fldCharType="begin"/>
        </w:r>
        <w:r>
          <w:instrText xml:space="preserve"> PAGEREF _Toc20918 \h </w:instrText>
        </w:r>
        <w:r>
          <w:fldChar w:fldCharType="separate"/>
        </w:r>
        <w:r>
          <w:t>71</w:t>
        </w:r>
        <w:r>
          <w:fldChar w:fldCharType="end"/>
        </w:r>
      </w:hyperlink>
    </w:p>
    <w:p>
      <w:pPr>
        <w:pStyle w:val="TOC2"/>
        <w:tabs>
          <w:tab w:val="right" w:leader="dot" w:pos="8306"/>
        </w:tabs>
      </w:pPr>
      <w:hyperlink w:anchor="_Toc7634" w:history="1">
        <w:r>
          <w:rPr>
            <w:rFonts w:ascii="仿宋" w:eastAsia="仿宋" w:hAnsi="仿宋" w:cs="仿宋" w:hint="eastAsia"/>
            <w:lang w:eastAsia="zh-CN"/>
          </w:rPr>
          <w:t>(二)、市场定位与竞争分析</w:t>
        </w:r>
        <w:r>
          <w:tab/>
        </w:r>
        <w:r>
          <w:fldChar w:fldCharType="begin"/>
        </w:r>
        <w:r>
          <w:instrText xml:space="preserve"> PAGEREF _Toc7634 \h </w:instrText>
        </w:r>
        <w:r>
          <w:fldChar w:fldCharType="separate"/>
        </w:r>
        <w:r>
          <w:t>72</w:t>
        </w:r>
        <w:r>
          <w:fldChar w:fldCharType="end"/>
        </w:r>
      </w:hyperlink>
    </w:p>
    <w:p>
      <w:pPr>
        <w:pStyle w:val="TOC2"/>
        <w:tabs>
          <w:tab w:val="right" w:leader="dot" w:pos="8306"/>
        </w:tabs>
      </w:pPr>
      <w:hyperlink w:anchor="_Toc16305" w:history="1">
        <w:r>
          <w:rPr>
            <w:rFonts w:ascii="仿宋" w:eastAsia="仿宋" w:hAnsi="仿宋" w:cs="仿宋" w:hint="eastAsia"/>
            <w:lang w:eastAsia="zh-CN"/>
          </w:rPr>
          <w:t>(三)、营销渠道与策略</w:t>
        </w:r>
        <w:r>
          <w:tab/>
        </w:r>
        <w:r>
          <w:fldChar w:fldCharType="begin"/>
        </w:r>
        <w:r>
          <w:instrText xml:space="preserve"> PAGEREF _Toc16305 \h </w:instrText>
        </w:r>
        <w:r>
          <w:fldChar w:fldCharType="separate"/>
        </w:r>
        <w:r>
          <w:t>74</w:t>
        </w:r>
        <w:r>
          <w:fldChar w:fldCharType="end"/>
        </w:r>
      </w:hyperlink>
    </w:p>
    <w:p>
      <w:pPr>
        <w:pStyle w:val="TOC2"/>
        <w:tabs>
          <w:tab w:val="right" w:leader="dot" w:pos="8306"/>
        </w:tabs>
      </w:pPr>
      <w:hyperlink w:anchor="_Toc26029" w:history="1">
        <w:r>
          <w:rPr>
            <w:rFonts w:ascii="仿宋" w:eastAsia="仿宋" w:hAnsi="仿宋" w:cs="仿宋" w:hint="eastAsia"/>
            <w:lang w:eastAsia="zh-CN"/>
          </w:rPr>
          <w:t>(四)、推广与宣传活动</w:t>
        </w:r>
        <w:r>
          <w:tab/>
        </w:r>
        <w:r>
          <w:fldChar w:fldCharType="begin"/>
        </w:r>
        <w:r>
          <w:instrText xml:space="preserve"> PAGEREF _Toc26029 \h </w:instrText>
        </w:r>
        <w:r>
          <w:fldChar w:fldCharType="separate"/>
        </w:r>
        <w:r>
          <w:t>75</w:t>
        </w:r>
        <w:r>
          <w:fldChar w:fldCharType="end"/>
        </w:r>
      </w:hyperlink>
    </w:p>
    <w:p>
      <w:pPr>
        <w:pStyle w:val="TOC1"/>
        <w:tabs>
          <w:tab w:val="right" w:leader="dot" w:pos="8306"/>
        </w:tabs>
      </w:pPr>
      <w:hyperlink w:anchor="_Toc13914" w:history="1">
        <w:r>
          <w:rPr>
            <w:rFonts w:ascii="仿宋" w:eastAsia="仿宋" w:hAnsi="仿宋" w:cs="仿宋" w:hint="eastAsia"/>
            <w:lang w:eastAsia="zh-CN"/>
          </w:rPr>
          <w:t>十七、安防项目治理与监督</w:t>
        </w:r>
        <w:r>
          <w:tab/>
        </w:r>
        <w:r>
          <w:fldChar w:fldCharType="begin"/>
        </w:r>
        <w:r>
          <w:instrText xml:space="preserve"> PAGEREF _Toc13914 \h </w:instrText>
        </w:r>
        <w:r>
          <w:fldChar w:fldCharType="separate"/>
        </w:r>
        <w:r>
          <w:t>80</w:t>
        </w:r>
        <w:r>
          <w:fldChar w:fldCharType="end"/>
        </w:r>
      </w:hyperlink>
    </w:p>
    <w:p>
      <w:pPr>
        <w:pStyle w:val="TOC2"/>
        <w:tabs>
          <w:tab w:val="right" w:leader="dot" w:pos="8306"/>
        </w:tabs>
      </w:pPr>
      <w:hyperlink w:anchor="_Toc3108" w:history="1">
        <w:r>
          <w:rPr>
            <w:rFonts w:ascii="仿宋" w:eastAsia="仿宋" w:hAnsi="仿宋" w:cs="仿宋" w:hint="eastAsia"/>
            <w:lang w:eastAsia="zh-CN"/>
          </w:rPr>
          <w:t>(一)、安防项目治理结构</w:t>
        </w:r>
        <w:r>
          <w:tab/>
        </w:r>
        <w:r>
          <w:fldChar w:fldCharType="begin"/>
        </w:r>
        <w:r>
          <w:instrText xml:space="preserve"> PAGEREF _Toc3108 \h </w:instrText>
        </w:r>
        <w:r>
          <w:fldChar w:fldCharType="separate"/>
        </w:r>
        <w:r>
          <w:t>80</w:t>
        </w:r>
        <w:r>
          <w:fldChar w:fldCharType="end"/>
        </w:r>
      </w:hyperlink>
    </w:p>
    <w:p>
      <w:pPr>
        <w:pStyle w:val="TOC2"/>
        <w:tabs>
          <w:tab w:val="right" w:leader="dot" w:pos="8306"/>
        </w:tabs>
      </w:pPr>
      <w:hyperlink w:anchor="_Toc17478" w:history="1">
        <w:r>
          <w:rPr>
            <w:rFonts w:ascii="仿宋" w:eastAsia="仿宋" w:hAnsi="仿宋" w:cs="仿宋" w:hint="eastAsia"/>
            <w:lang w:eastAsia="zh-CN"/>
          </w:rPr>
          <w:t>(二)、监督与审计</w:t>
        </w:r>
        <w:r>
          <w:tab/>
        </w:r>
        <w:r>
          <w:fldChar w:fldCharType="begin"/>
        </w:r>
        <w:r>
          <w:instrText xml:space="preserve"> PAGEREF _Toc17478 \h </w:instrText>
        </w:r>
        <w:r>
          <w:fldChar w:fldCharType="separate"/>
        </w:r>
        <w:r>
          <w:t>81</w:t>
        </w:r>
        <w:r>
          <w:fldChar w:fldCharType="end"/>
        </w:r>
      </w:hyperlink>
    </w:p>
    <w:p>
      <w:pPr>
        <w:pStyle w:val="TOC1"/>
        <w:tabs>
          <w:tab w:val="right" w:leader="dot" w:pos="8306"/>
        </w:tabs>
      </w:pPr>
      <w:hyperlink w:anchor="_Toc31883" w:history="1">
        <w:r>
          <w:rPr>
            <w:rFonts w:ascii="仿宋" w:eastAsia="仿宋" w:hAnsi="仿宋" w:cs="仿宋" w:hint="eastAsia"/>
            <w:lang w:eastAsia="zh-CN"/>
          </w:rPr>
          <w:t>十八、风险识别与分类</w:t>
        </w:r>
        <w:r>
          <w:tab/>
        </w:r>
        <w:r>
          <w:fldChar w:fldCharType="begin"/>
        </w:r>
        <w:r>
          <w:instrText xml:space="preserve"> PAGEREF _Toc31883 \h </w:instrText>
        </w:r>
        <w:r>
          <w:fldChar w:fldCharType="separate"/>
        </w:r>
        <w:r>
          <w:t>83</w:t>
        </w:r>
        <w:r>
          <w:fldChar w:fldCharType="end"/>
        </w:r>
      </w:hyperlink>
    </w:p>
    <w:p>
      <w:pPr>
        <w:pStyle w:val="TOC2"/>
        <w:tabs>
          <w:tab w:val="right" w:leader="dot" w:pos="8306"/>
        </w:tabs>
      </w:pPr>
      <w:hyperlink w:anchor="_Toc18986" w:history="1">
        <w:r>
          <w:rPr>
            <w:rFonts w:ascii="仿宋" w:eastAsia="仿宋" w:hAnsi="仿宋" w:cs="仿宋" w:hint="eastAsia"/>
            <w:lang w:eastAsia="zh-CN"/>
          </w:rPr>
          <w:t>(一)、风险识别</w:t>
        </w:r>
        <w:r>
          <w:tab/>
        </w:r>
        <w:r>
          <w:fldChar w:fldCharType="begin"/>
        </w:r>
        <w:r>
          <w:instrText xml:space="preserve"> PAGEREF _Toc18986 \h </w:instrText>
        </w:r>
        <w:r>
          <w:fldChar w:fldCharType="separate"/>
        </w:r>
        <w:r>
          <w:t>83</w:t>
        </w:r>
        <w:r>
          <w:fldChar w:fldCharType="end"/>
        </w:r>
      </w:hyperlink>
    </w:p>
    <w:p>
      <w:pPr>
        <w:pStyle w:val="TOC2"/>
        <w:tabs>
          <w:tab w:val="right" w:leader="dot" w:pos="8306"/>
        </w:tabs>
      </w:pPr>
      <w:hyperlink w:anchor="_Toc29876" w:history="1">
        <w:r>
          <w:rPr>
            <w:rFonts w:ascii="仿宋" w:eastAsia="仿宋" w:hAnsi="仿宋" w:cs="仿宋" w:hint="eastAsia"/>
            <w:lang w:eastAsia="zh-CN"/>
          </w:rPr>
          <w:t>(二)、风险分类</w:t>
        </w:r>
        <w:r>
          <w:tab/>
        </w:r>
        <w:r>
          <w:fldChar w:fldCharType="begin"/>
        </w:r>
        <w:r>
          <w:instrText xml:space="preserve"> PAGEREF _Toc29876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65"/>
      <w:r>
        <w:rPr>
          <w:rFonts w:ascii="仿宋" w:eastAsia="仿宋" w:hAnsi="仿宋" w:cs="仿宋" w:hint="eastAsia"/>
          <w:sz w:val="28"/>
          <w:lang w:eastAsia="zh-CN"/>
        </w:rPr>
        <w:t>一、安防项目危机管理</w:t>
      </w:r>
      <w:bookmarkEnd w:id="2"/>
    </w:p>
    <w:p>
      <w:pPr>
        <w:pStyle w:val="Heading2"/>
        <w:rPr>
          <w:rFonts w:ascii="仿宋" w:eastAsia="仿宋" w:hAnsi="仿宋" w:cs="仿宋" w:hint="eastAsia"/>
          <w:lang w:eastAsia="zh-CN"/>
        </w:rPr>
      </w:pPr>
      <w:bookmarkStart w:id="3" w:name="_Toc29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安防项目危机管理中，危机预警与识别是确保安防项目稳健运行的核心步骤。通过建立全面的监测机制，安防项目团队旨在及时发现和理解潜在的风险和危机因素，以便采取及时的预防和应对措施，确保安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首先，通过深入的风险评估，安防项目团队全面分析了整个安防项目和各个阶段可能存在的威胁。这包括准确评估每个潜在风险的发生概率和可能影响的程度，为后续危机预警提供了有力支持。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防项目团队着重于明确定义安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防项目进展的持续监控，团队能够及时发现潜在问题并作出迅速反应。安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在这一阶段，团队的专业素养和反应速度将发挥至关重要的作用，以确保潜在危机能够在初期得到有效的处理，最大程度地减轻负面影响。通过危机预警与识别，安防项目得以更有序、可控地推进。</w:t>
      </w:r>
    </w:p>
    <w:p>
      <w:pPr>
        <w:pStyle w:val="Heading2"/>
        <w:ind w:firstLine="560" w:firstLineChars="200"/>
        <w:rPr>
          <w:rFonts w:ascii="仿宋" w:eastAsia="仿宋" w:hAnsi="仿宋" w:cs="仿宋" w:hint="eastAsia"/>
          <w:sz w:val="28"/>
          <w:lang w:eastAsia="zh-CN"/>
        </w:rPr>
      </w:pPr>
      <w:bookmarkStart w:id="4" w:name="_Toc210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暂停安防项目进度：为遏制危机蔓延，安防项目暂时停止进行，以便全面评估当前状况。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实时沟通：与关键利益相关者建立实时沟通机制，向他们传递安防项目危机的实际状况，保障安防项目核心利益。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在紧急应对的同时，安防项目团队强调了团队协作和有效沟通的重要性。以下是团队协作的关键举措：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随着危机得到初步控制，安防项目团队转向制定恢复计划，以确保安防项目能够从中迅速恢复。主要恢复计划包括：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修复受损的进度计划：重新评估安防项目进度，制定修复计划，确保安防项目尽快回归正常进程。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风险管理机制加强：对安防项目风险进行全面评估，制定更强化的风险管理策略，以预防未来可能的危机。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006"/>
      <w:r>
        <w:rPr>
          <w:rFonts w:ascii="仿宋" w:eastAsia="仿宋" w:hAnsi="仿宋" w:cs="仿宋" w:hint="eastAsia"/>
          <w:sz w:val="28"/>
          <w:lang w:eastAsia="zh-CN"/>
        </w:rPr>
        <w:t>二、安防项目选址可行性分析</w:t>
      </w:r>
      <w:bookmarkEnd w:id="5"/>
    </w:p>
    <w:p>
      <w:pPr>
        <w:pStyle w:val="Heading2"/>
        <w:rPr>
          <w:rFonts w:ascii="仿宋" w:eastAsia="仿宋" w:hAnsi="仿宋" w:cs="仿宋" w:hint="eastAsia"/>
          <w:lang w:eastAsia="zh-CN"/>
        </w:rPr>
      </w:pPr>
      <w:bookmarkStart w:id="6" w:name="_Toc23880"/>
      <w:r>
        <w:rPr>
          <w:rFonts w:ascii="仿宋" w:eastAsia="仿宋" w:hAnsi="仿宋" w:cs="仿宋" w:hint="eastAsia"/>
          <w:lang w:eastAsia="zh-CN"/>
        </w:rPr>
        <w:t>(一)、安防项目选址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该安防项目选址位于XX省XX市XX区XXX街道</w:t>
      </w:r>
    </w:p>
    <w:p>
      <w:pPr>
        <w:pStyle w:val="Heading2"/>
        <w:ind w:firstLine="560" w:firstLineChars="200"/>
        <w:rPr>
          <w:rFonts w:ascii="仿宋" w:eastAsia="仿宋" w:hAnsi="仿宋" w:cs="仿宋" w:hint="eastAsia"/>
          <w:sz w:val="28"/>
          <w:lang w:eastAsia="zh-CN"/>
        </w:rPr>
      </w:pPr>
      <w:bookmarkStart w:id="7" w:name="_Toc1895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安防项目的征地面积将根据安防项目的实际规模和需求进行精确规划。具体面积XXX平方米，旨在确保安防项目不仅能够满足当前的发展需求，还能够预留空间以适应未来的扩展。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安防项目计划建设的建筑总规模具体面积XXX平方米。这一规模的确定综合考虑了安防项目的性质、规模，以及城市规划的相关要求，确保建筑布局与周边环境协调一致。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绿地率是安防项目用地中被规划为绿地的比例。具体面积XXX平方米，旨在通过合理规划绿地，改善安防项目周边环境，提升居民生活质量，并符合城市整体绿化规划。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确保安防项目选址与当地城市规划相一致，具体面积XXX平方米。通过与城市规划部门深入沟通，确保安防项目不仅符合城市的整体发展方向，还能够融入城市的发展布局，为城市的长远发展贡献力量。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充分了解并确保安防项目选址符合当地产业政策，具体面积XXX平方米。这包括安防项目对当地经济的促进作用，以及对相关产业的带动效应，确保安防项目与地方政府的产业政策保持一致，促进共赢合作。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用地总体要求必须符合环保和可持续发展的原则，具体面积XXX平方米。通过采用绿色建筑设计、节能减排等措施，确保安防项目在建设和运营过程中对环境的影响最小化，达到可持续发展的要求。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确保安防项目选址具备必要的公共设施配套，具体面积XXX平方米。这包括交通便利性、教育、医疗等基础设施，以提高居民生活品质，使得安防项目选址更具吸引力。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考虑用地总体要求对当地社会稳定性的影响，具体面积XXX平方米。通过深入了解当地社区反馈，确保安防项目的选址和建设过程对当地社会和谐稳定产生积极作用。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安防项目选址不仅符合法规和规划，还在实际操作中具有可行性。这一全面规划将为安防项目的成功实施提供坚实的基础，确保安防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5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防项目的设备规划和空间设计中，我们将采取灵活设备布局的措施。设备布局将根据实际需求进行灵活设计，避免不必要的浪费。通过合理规划设备摆放位置，我们将提高设备的利用率，减少设备间距，以确保安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安防项目内部引入共享设施的概念，例如共享会议室、办公区等。通过这种方式，我们可以减少对资源的重复建设，提高资源共享效率，从而减小安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28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安防项目的总图布置中，我们将不同功能区域进行明确的规划，以最大程度满足安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7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我们首先关注市场因素，包括潜在客户分布、竞争对手位置、市场需求等。通过深入的市场调研，我们能够更准确地评估选址对于市场开拓和产品销售的影响，确保安防项目能够在有利的市场环境中蓬勃发展。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安防项目对环境的影响是综合评价的重要因素之一。我们将详细考虑选址周边的自然环境、生态保护区、水源地等情况，确保安防项目的建设和运营对环境影响最小化，并符合当地的环保法规标准。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对选址的评价还需充分考虑当地政府的产业政策和法规。我们将详细了解安防项目所在地的相关政策，确保安防项目的规划和运营与当地法规相符，降低不必要的法律风险。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最后，我们将综合考虑用地成本，包括土地购置费用、土地开发成本等。通过对用地成本的详细评估，我们能够做出更为精确的经济效益分析，为安防项目的投资决策提供有力支持。</w:t>
      </w:r>
    </w:p>
    <w:p>
      <w:pPr>
        <w:pStyle w:val="Heading1"/>
        <w:ind w:firstLine="560" w:firstLineChars="200"/>
        <w:rPr>
          <w:rFonts w:ascii="仿宋" w:eastAsia="仿宋" w:hAnsi="仿宋" w:cs="仿宋" w:hint="eastAsia"/>
          <w:sz w:val="28"/>
          <w:lang w:eastAsia="zh-CN"/>
        </w:rPr>
      </w:pPr>
      <w:bookmarkStart w:id="11" w:name="_Toc20610"/>
      <w:r>
        <w:rPr>
          <w:rFonts w:ascii="仿宋" w:eastAsia="仿宋" w:hAnsi="仿宋" w:cs="仿宋" w:hint="eastAsia"/>
          <w:sz w:val="28"/>
          <w:lang w:eastAsia="zh-CN"/>
        </w:rPr>
        <w:t>三、安防项目可持续发展</w:t>
      </w:r>
      <w:bookmarkEnd w:id="11"/>
    </w:p>
    <w:p>
      <w:pPr>
        <w:pStyle w:val="Heading2"/>
        <w:rPr>
          <w:rFonts w:ascii="仿宋" w:eastAsia="仿宋" w:hAnsi="仿宋" w:cs="仿宋" w:hint="eastAsia"/>
          <w:lang w:eastAsia="zh-CN"/>
        </w:rPr>
      </w:pPr>
      <w:bookmarkStart w:id="12" w:name="_Toc1378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项目中，安防项目团队着眼于未来，明确了可持续发展的战略方向。制定的具体可持续发展目标包括降低资源使用、采用环保技术、最大化社会效益等。这一步骤不仅有助于安防项目在环保和社会责任方面达到最高标准，也为未来提供了明确的指引，确保安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可持续实践的融入安防项目管理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安防项目管理周期。从安防项目规划开始，安防项目团队就考虑了环境和社会的因素。在执行阶段，安防项目团队积极推动绿色技术的应用，优化资源利用。此外，关注员工的社会责任，通过培训和沟通活动提高员工对可持续发展的认知，使他们能够在日常工作中践行可持续实践。这些举措不仅为安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7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扎根于安防项目的可持续发展理念，我们深信环保与社会责任是安防项目成功的关键支柱。在安防项目的每一步，我们都致力于通过创新和实践，履行对环境和社会的坚定责任。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防项目团队通过引入先进的环保技术、建立高效的废物处理系统以及推动能源节约措施，积极履行环保责任。定期的环保监测和评估确保安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不仅致力于自身可持续发展，还注重对社会的回馈。通过支持社区安防项目、参与慈善事业、提供培训机会等方式，安防项目积极履行社会责任。与当地社区建立积极互动，关注员工的工作与生活平衡，以及员工的身心健康，是安防项目在社会责任层面的关键举措。这样的实践不仅增强了安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543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190"/>
      <w:r>
        <w:rPr>
          <w:rFonts w:ascii="仿宋" w:eastAsia="仿宋" w:hAnsi="仿宋" w:cs="仿宋" w:hint="eastAsia"/>
          <w:lang w:eastAsia="zh-CN"/>
        </w:rPr>
        <w:t>(一)、安防行业分析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安防行业一直以来都是市场的关注焦点。行业内的发展趋势、竞争态势以及潜在机会都对安防项目的推进产生深远的影响。通过深入研究行业的整体概貌，我们将更好地理解行业的核心特征，为安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行业，技术一直是推动创新和发展的关键因素。我们将对当前技术趋势进行详尽分析，包括但不限于人工智能、大数据应用、先进制造技术等。这有助于安防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防项目成功的基础。我们将对主要竞争对手进行深入研究，包括其市场份额、产品特点、市场定位等。通过全面了解竞争对手的优势和劣势，安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480"/>
      <w:r>
        <w:rPr>
          <w:rFonts w:ascii="仿宋" w:eastAsia="仿宋" w:hAnsi="仿宋" w:cs="仿宋" w:hint="eastAsia"/>
          <w:sz w:val="28"/>
          <w:lang w:eastAsia="zh-CN"/>
        </w:rPr>
        <w:t>(二)、安防市场分析预测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通过对市场规模的深入调研，我们将预测安防市场未来的增长趋势。这包括市场的整体规模、各细分领域的发展趋势等。安防项目可以根据市场的扩张速度和潜在机会，制定更符合市场需求的发展策略。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安防项目实施过程中需要充分考虑的因素。我们将对市场风险进行全面评估，包括但不限于政策法规风险、市场竞争风险、技术变革风险等。通过对潜在风险的深入分析，安防项目可以制定相应的风险缓解策略，降低不确定性对安防项目的影响。</w:t>
      </w:r>
    </w:p>
    <w:p>
      <w:pPr>
        <w:pStyle w:val="Heading1"/>
        <w:ind w:firstLine="560" w:firstLineChars="200"/>
        <w:rPr>
          <w:rFonts w:ascii="仿宋" w:eastAsia="仿宋" w:hAnsi="仿宋" w:cs="仿宋" w:hint="eastAsia"/>
          <w:sz w:val="28"/>
          <w:lang w:eastAsia="zh-CN"/>
        </w:rPr>
      </w:pPr>
      <w:bookmarkStart w:id="17" w:name="_Toc29335"/>
      <w:r>
        <w:rPr>
          <w:rFonts w:ascii="仿宋" w:eastAsia="仿宋" w:hAnsi="仿宋" w:cs="仿宋" w:hint="eastAsia"/>
          <w:sz w:val="28"/>
          <w:lang w:eastAsia="zh-CN"/>
        </w:rPr>
        <w:t>五、安防项目建设单位说明</w:t>
      </w:r>
      <w:bookmarkEnd w:id="17"/>
    </w:p>
    <w:p>
      <w:pPr>
        <w:pStyle w:val="Heading2"/>
        <w:rPr>
          <w:rFonts w:ascii="仿宋" w:eastAsia="仿宋" w:hAnsi="仿宋" w:cs="仿宋" w:hint="eastAsia"/>
          <w:lang w:eastAsia="zh-CN"/>
        </w:rPr>
      </w:pPr>
      <w:bookmarkStart w:id="18" w:name="_Toc18181"/>
      <w:r>
        <w:rPr>
          <w:rFonts w:ascii="仿宋" w:eastAsia="仿宋" w:hAnsi="仿宋" w:cs="仿宋" w:hint="eastAsia"/>
          <w:lang w:eastAsia="zh-CN"/>
        </w:rPr>
        <w:t>(一)、安防项目承办单位基本情况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881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安防项目承办单位的XXXX，我们着眼于实现可持续的经济效益。通过技术创新和解决方案的提供，公司预计在安防项目执行期间将获得可观的收入增长。这一收入来源主要包括安防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同时，我们注重成本控制和效率提升，以确保安防项目的可持续盈利。透过精细的管理和资源优化，公司期望实现安防项目利润最大化。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安防项目实施进行全面的投资评估，包括安防项目启动阶段的资金投入和后续运营成本。通过对安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为确保公司在安防项目实施过程中具备足够的资金流动性，公司将进行详尽的现金流分析。这包括资金需求的合理预测、安防项目周期内的资金峰谷分析以及灵活的财务管理策略，以应对各种潜在的经济变动。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7652"/>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31934"/>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安防项目的主要产品是XXXX，预计年产值为XXX万元。这一产品在市场中占据着重要的地位，其广泛的应用范围使得该安防项目的市场前景非常广阔。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防项目的xxx产品作为重要的原材料之一，将在多个领域发挥关键作用。其在建筑、交通、能源等方面的广泛应用将为整个产业链提供强大的支持，形成产业协同效应。安防项目的年产值XXX万XXX万XXX万万元不仅反映了其在市场上的巨大潜力，更预示着它对国民经济的积极贡献。这种关联度高、涉及面广的产业关系，使得该安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5759"/>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总征地面积为XXXX平方米，相当于约XX.XX亩，其中净用地面积为XXXX平方米，红线范围内相当于约XX.XX亩。这一用地规模充分考虑了安防项目的建设需求，保障了安防项目在合适的空间内得以充分发展。安防项目规划的总建筑面积为XXXX平方米，其中主体工程建设占XXXX平方米，计容建筑面积达XXXX平方米。预计建筑工程的投资将达到XXXX万元，为安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https://d.book118.com/547066126135006054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D525DA"/>
    <w:rsid w:val="7BD52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66126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2024-02-25T23:08:00Z</dcterms:created>
  <dcterms:modified xsi:type="dcterms:W3CDTF">2024-02-25T23:08:50Z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D6EB5F6A993D4126BA60A320EE9B8027_11</vt:lpwstr>
  </property>
  <property fmtid="{D5CDD505-2E9C-101B-9397-08002B2CF9AE}" pid="3" name="KSOProductBuildVer">
    <vt:lpwstr>2052-12.1.0.16388</vt:lpwstr>
  </property>
</Properties>
</file>