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1" w:history="1">
        <w:r>
          <w:rPr>
            <w:rFonts w:ascii="仿宋" w:eastAsia="仿宋" w:hAnsi="仿宋" w:cs="仿宋" w:hint="eastAsia"/>
            <w:lang w:eastAsia="zh-CN"/>
          </w:rPr>
          <w:t>概论</w:t>
        </w:r>
        <w:r>
          <w:tab/>
        </w:r>
        <w:r>
          <w:fldChar w:fldCharType="begin"/>
        </w:r>
        <w:r>
          <w:instrText xml:space="preserve"> PAGEREF _Toc11051 \h </w:instrText>
        </w:r>
        <w:r>
          <w:fldChar w:fldCharType="separate"/>
        </w:r>
        <w:r>
          <w:t>3</w:t>
        </w:r>
        <w:r>
          <w:fldChar w:fldCharType="end"/>
        </w:r>
      </w:hyperlink>
    </w:p>
    <w:p>
      <w:pPr>
        <w:pStyle w:val="TOC1"/>
        <w:tabs>
          <w:tab w:val="right" w:leader="dot" w:pos="8306"/>
        </w:tabs>
      </w:pPr>
      <w:hyperlink w:anchor="_Toc32506" w:history="1">
        <w:r>
          <w:rPr>
            <w:rFonts w:ascii="仿宋" w:eastAsia="仿宋" w:hAnsi="仿宋" w:cs="仿宋" w:hint="eastAsia"/>
            <w:lang w:eastAsia="zh-CN"/>
          </w:rPr>
          <w:t>一、流程泵项目建设背景及必要性分析</w:t>
        </w:r>
        <w:r>
          <w:tab/>
        </w:r>
        <w:r>
          <w:fldChar w:fldCharType="begin"/>
        </w:r>
        <w:r>
          <w:instrText xml:space="preserve"> PAGEREF _Toc32506 \h </w:instrText>
        </w:r>
        <w:r>
          <w:fldChar w:fldCharType="separate"/>
        </w:r>
        <w:r>
          <w:t>3</w:t>
        </w:r>
        <w:r>
          <w:fldChar w:fldCharType="end"/>
        </w:r>
      </w:hyperlink>
    </w:p>
    <w:p>
      <w:pPr>
        <w:pStyle w:val="TOC2"/>
        <w:tabs>
          <w:tab w:val="right" w:leader="dot" w:pos="8306"/>
        </w:tabs>
      </w:pPr>
      <w:hyperlink w:anchor="_Toc10167" w:history="1">
        <w:r>
          <w:rPr>
            <w:rFonts w:ascii="仿宋" w:eastAsia="仿宋" w:hAnsi="仿宋" w:cs="仿宋" w:hint="eastAsia"/>
            <w:lang w:eastAsia="zh-CN"/>
          </w:rPr>
          <w:t>(一)、流程泵项目背景分析</w:t>
        </w:r>
        <w:r>
          <w:tab/>
        </w:r>
        <w:r>
          <w:fldChar w:fldCharType="begin"/>
        </w:r>
        <w:r>
          <w:instrText xml:space="preserve"> PAGEREF _Toc10167 \h </w:instrText>
        </w:r>
        <w:r>
          <w:fldChar w:fldCharType="separate"/>
        </w:r>
        <w:r>
          <w:t>3</w:t>
        </w:r>
        <w:r>
          <w:fldChar w:fldCharType="end"/>
        </w:r>
      </w:hyperlink>
    </w:p>
    <w:p>
      <w:pPr>
        <w:pStyle w:val="TOC2"/>
        <w:tabs>
          <w:tab w:val="right" w:leader="dot" w:pos="8306"/>
        </w:tabs>
      </w:pPr>
      <w:hyperlink w:anchor="_Toc20208" w:history="1">
        <w:r>
          <w:rPr>
            <w:rFonts w:ascii="仿宋" w:eastAsia="仿宋" w:hAnsi="仿宋" w:cs="仿宋" w:hint="eastAsia"/>
            <w:lang w:eastAsia="zh-CN"/>
          </w:rPr>
          <w:t>(二)、流程泵项目建设必要性分析</w:t>
        </w:r>
        <w:r>
          <w:tab/>
        </w:r>
        <w:r>
          <w:fldChar w:fldCharType="begin"/>
        </w:r>
        <w:r>
          <w:instrText xml:space="preserve"> PAGEREF _Toc20208 \h </w:instrText>
        </w:r>
        <w:r>
          <w:fldChar w:fldCharType="separate"/>
        </w:r>
        <w:r>
          <w:t>5</w:t>
        </w:r>
        <w:r>
          <w:fldChar w:fldCharType="end"/>
        </w:r>
      </w:hyperlink>
    </w:p>
    <w:p>
      <w:pPr>
        <w:pStyle w:val="TOC1"/>
        <w:tabs>
          <w:tab w:val="right" w:leader="dot" w:pos="8306"/>
        </w:tabs>
      </w:pPr>
      <w:hyperlink w:anchor="_Toc2855" w:history="1">
        <w:r>
          <w:rPr>
            <w:rFonts w:ascii="仿宋" w:eastAsia="仿宋" w:hAnsi="仿宋" w:cs="仿宋" w:hint="eastAsia"/>
            <w:lang w:eastAsia="zh-CN"/>
          </w:rPr>
          <w:t>二、流程泵项目文档管理</w:t>
        </w:r>
        <w:r>
          <w:tab/>
        </w:r>
        <w:r>
          <w:fldChar w:fldCharType="begin"/>
        </w:r>
        <w:r>
          <w:instrText xml:space="preserve"> PAGEREF _Toc2855 \h </w:instrText>
        </w:r>
        <w:r>
          <w:fldChar w:fldCharType="separate"/>
        </w:r>
        <w:r>
          <w:t>6</w:t>
        </w:r>
        <w:r>
          <w:fldChar w:fldCharType="end"/>
        </w:r>
      </w:hyperlink>
    </w:p>
    <w:p>
      <w:pPr>
        <w:pStyle w:val="TOC2"/>
        <w:tabs>
          <w:tab w:val="right" w:leader="dot" w:pos="8306"/>
        </w:tabs>
      </w:pPr>
      <w:hyperlink w:anchor="_Toc15951" w:history="1">
        <w:r>
          <w:rPr>
            <w:rFonts w:ascii="仿宋" w:eastAsia="仿宋" w:hAnsi="仿宋" w:cs="仿宋" w:hint="eastAsia"/>
            <w:lang w:eastAsia="zh-CN"/>
          </w:rPr>
          <w:t>(一)、文档编制与审查</w:t>
        </w:r>
        <w:r>
          <w:tab/>
        </w:r>
        <w:r>
          <w:fldChar w:fldCharType="begin"/>
        </w:r>
        <w:r>
          <w:instrText xml:space="preserve"> PAGEREF _Toc15951 \h </w:instrText>
        </w:r>
        <w:r>
          <w:fldChar w:fldCharType="separate"/>
        </w:r>
        <w:r>
          <w:t>6</w:t>
        </w:r>
        <w:r>
          <w:fldChar w:fldCharType="end"/>
        </w:r>
      </w:hyperlink>
    </w:p>
    <w:p>
      <w:pPr>
        <w:pStyle w:val="TOC2"/>
        <w:tabs>
          <w:tab w:val="right" w:leader="dot" w:pos="8306"/>
        </w:tabs>
      </w:pPr>
      <w:hyperlink w:anchor="_Toc13597" w:history="1">
        <w:r>
          <w:rPr>
            <w:rFonts w:ascii="仿宋" w:eastAsia="仿宋" w:hAnsi="仿宋" w:cs="仿宋" w:hint="eastAsia"/>
            <w:lang w:eastAsia="zh-CN"/>
          </w:rPr>
          <w:t>(二)、文档发布与分发</w:t>
        </w:r>
        <w:r>
          <w:tab/>
        </w:r>
        <w:r>
          <w:fldChar w:fldCharType="begin"/>
        </w:r>
        <w:r>
          <w:instrText xml:space="preserve"> PAGEREF _Toc13597 \h </w:instrText>
        </w:r>
        <w:r>
          <w:fldChar w:fldCharType="separate"/>
        </w:r>
        <w:r>
          <w:t>7</w:t>
        </w:r>
        <w:r>
          <w:fldChar w:fldCharType="end"/>
        </w:r>
      </w:hyperlink>
    </w:p>
    <w:p>
      <w:pPr>
        <w:pStyle w:val="TOC2"/>
        <w:tabs>
          <w:tab w:val="right" w:leader="dot" w:pos="8306"/>
        </w:tabs>
      </w:pPr>
      <w:hyperlink w:anchor="_Toc2260" w:history="1">
        <w:r>
          <w:rPr>
            <w:rFonts w:ascii="仿宋" w:eastAsia="仿宋" w:hAnsi="仿宋" w:cs="仿宋" w:hint="eastAsia"/>
            <w:lang w:eastAsia="zh-CN"/>
          </w:rPr>
          <w:t>(三)、文档存档与归档</w:t>
        </w:r>
        <w:r>
          <w:tab/>
        </w:r>
        <w:r>
          <w:fldChar w:fldCharType="begin"/>
        </w:r>
        <w:r>
          <w:instrText xml:space="preserve"> PAGEREF _Toc2260 \h </w:instrText>
        </w:r>
        <w:r>
          <w:fldChar w:fldCharType="separate"/>
        </w:r>
        <w:r>
          <w:t>8</w:t>
        </w:r>
        <w:r>
          <w:fldChar w:fldCharType="end"/>
        </w:r>
      </w:hyperlink>
    </w:p>
    <w:p>
      <w:pPr>
        <w:pStyle w:val="TOC1"/>
        <w:tabs>
          <w:tab w:val="right" w:leader="dot" w:pos="8306"/>
        </w:tabs>
      </w:pPr>
      <w:hyperlink w:anchor="_Toc27264" w:history="1">
        <w:r>
          <w:rPr>
            <w:rFonts w:ascii="仿宋" w:eastAsia="仿宋" w:hAnsi="仿宋" w:cs="仿宋" w:hint="eastAsia"/>
            <w:lang w:eastAsia="zh-CN"/>
          </w:rPr>
          <w:t>三、流程泵项目可持续发展</w:t>
        </w:r>
        <w:r>
          <w:tab/>
        </w:r>
        <w:r>
          <w:fldChar w:fldCharType="begin"/>
        </w:r>
        <w:r>
          <w:instrText xml:space="preserve"> PAGEREF _Toc27264 \h </w:instrText>
        </w:r>
        <w:r>
          <w:fldChar w:fldCharType="separate"/>
        </w:r>
        <w:r>
          <w:t>9</w:t>
        </w:r>
        <w:r>
          <w:fldChar w:fldCharType="end"/>
        </w:r>
      </w:hyperlink>
    </w:p>
    <w:p>
      <w:pPr>
        <w:pStyle w:val="TOC2"/>
        <w:tabs>
          <w:tab w:val="right" w:leader="dot" w:pos="8306"/>
        </w:tabs>
      </w:pPr>
      <w:hyperlink w:anchor="_Toc24438" w:history="1">
        <w:r>
          <w:rPr>
            <w:rFonts w:ascii="仿宋" w:eastAsia="仿宋" w:hAnsi="仿宋" w:cs="仿宋" w:hint="eastAsia"/>
            <w:lang w:eastAsia="zh-CN"/>
          </w:rPr>
          <w:t>(一)、可持续战略与实践</w:t>
        </w:r>
        <w:r>
          <w:tab/>
        </w:r>
        <w:r>
          <w:fldChar w:fldCharType="begin"/>
        </w:r>
        <w:r>
          <w:instrText xml:space="preserve"> PAGEREF _Toc24438 \h </w:instrText>
        </w:r>
        <w:r>
          <w:fldChar w:fldCharType="separate"/>
        </w:r>
        <w:r>
          <w:t>9</w:t>
        </w:r>
        <w:r>
          <w:fldChar w:fldCharType="end"/>
        </w:r>
      </w:hyperlink>
    </w:p>
    <w:p>
      <w:pPr>
        <w:pStyle w:val="TOC2"/>
        <w:tabs>
          <w:tab w:val="right" w:leader="dot" w:pos="8306"/>
        </w:tabs>
      </w:pPr>
      <w:hyperlink w:anchor="_Toc24912" w:history="1">
        <w:r>
          <w:rPr>
            <w:rFonts w:ascii="仿宋" w:eastAsia="仿宋" w:hAnsi="仿宋" w:cs="仿宋" w:hint="eastAsia"/>
            <w:lang w:eastAsia="zh-CN"/>
          </w:rPr>
          <w:t>(二)、环保与社会责任</w:t>
        </w:r>
        <w:r>
          <w:tab/>
        </w:r>
        <w:r>
          <w:fldChar w:fldCharType="begin"/>
        </w:r>
        <w:r>
          <w:instrText xml:space="preserve"> PAGEREF _Toc24912 \h </w:instrText>
        </w:r>
        <w:r>
          <w:fldChar w:fldCharType="separate"/>
        </w:r>
        <w:r>
          <w:t>10</w:t>
        </w:r>
        <w:r>
          <w:fldChar w:fldCharType="end"/>
        </w:r>
      </w:hyperlink>
    </w:p>
    <w:p>
      <w:pPr>
        <w:pStyle w:val="TOC1"/>
        <w:tabs>
          <w:tab w:val="right" w:leader="dot" w:pos="8306"/>
        </w:tabs>
      </w:pPr>
      <w:hyperlink w:anchor="_Toc28030" w:history="1">
        <w:r>
          <w:rPr>
            <w:rFonts w:ascii="仿宋" w:eastAsia="仿宋" w:hAnsi="仿宋" w:cs="仿宋" w:hint="eastAsia"/>
            <w:lang w:eastAsia="zh-CN"/>
          </w:rPr>
          <w:t>四、流程泵项目选址可行性分析</w:t>
        </w:r>
        <w:r>
          <w:tab/>
        </w:r>
        <w:r>
          <w:fldChar w:fldCharType="begin"/>
        </w:r>
        <w:r>
          <w:instrText xml:space="preserve"> PAGEREF _Toc28030 \h </w:instrText>
        </w:r>
        <w:r>
          <w:fldChar w:fldCharType="separate"/>
        </w:r>
        <w:r>
          <w:t>11</w:t>
        </w:r>
        <w:r>
          <w:fldChar w:fldCharType="end"/>
        </w:r>
      </w:hyperlink>
    </w:p>
    <w:p>
      <w:pPr>
        <w:pStyle w:val="TOC2"/>
        <w:tabs>
          <w:tab w:val="right" w:leader="dot" w:pos="8306"/>
        </w:tabs>
      </w:pPr>
      <w:hyperlink w:anchor="_Toc14322" w:history="1">
        <w:r>
          <w:rPr>
            <w:rFonts w:ascii="仿宋" w:eastAsia="仿宋" w:hAnsi="仿宋" w:cs="仿宋" w:hint="eastAsia"/>
            <w:lang w:eastAsia="zh-CN"/>
          </w:rPr>
          <w:t>(一)、流程泵项目选址</w:t>
        </w:r>
        <w:r>
          <w:tab/>
        </w:r>
        <w:r>
          <w:fldChar w:fldCharType="begin"/>
        </w:r>
        <w:r>
          <w:instrText xml:space="preserve"> PAGEREF _Toc14322 \h </w:instrText>
        </w:r>
        <w:r>
          <w:fldChar w:fldCharType="separate"/>
        </w:r>
        <w:r>
          <w:t>11</w:t>
        </w:r>
        <w:r>
          <w:fldChar w:fldCharType="end"/>
        </w:r>
      </w:hyperlink>
    </w:p>
    <w:p>
      <w:pPr>
        <w:pStyle w:val="TOC2"/>
        <w:tabs>
          <w:tab w:val="right" w:leader="dot" w:pos="8306"/>
        </w:tabs>
      </w:pPr>
      <w:hyperlink w:anchor="_Toc24332" w:history="1">
        <w:r>
          <w:rPr>
            <w:rFonts w:ascii="仿宋" w:eastAsia="仿宋" w:hAnsi="仿宋" w:cs="仿宋" w:hint="eastAsia"/>
            <w:lang w:eastAsia="zh-CN"/>
          </w:rPr>
          <w:t>(二)、用地控制指标</w:t>
        </w:r>
        <w:r>
          <w:tab/>
        </w:r>
        <w:r>
          <w:fldChar w:fldCharType="begin"/>
        </w:r>
        <w:r>
          <w:instrText xml:space="preserve"> PAGEREF _Toc24332 \h </w:instrText>
        </w:r>
        <w:r>
          <w:fldChar w:fldCharType="separate"/>
        </w:r>
        <w:r>
          <w:t>11</w:t>
        </w:r>
        <w:r>
          <w:fldChar w:fldCharType="end"/>
        </w:r>
      </w:hyperlink>
    </w:p>
    <w:p>
      <w:pPr>
        <w:pStyle w:val="TOC2"/>
        <w:tabs>
          <w:tab w:val="right" w:leader="dot" w:pos="8306"/>
        </w:tabs>
      </w:pPr>
      <w:hyperlink w:anchor="_Toc7181" w:history="1">
        <w:r>
          <w:rPr>
            <w:rFonts w:ascii="仿宋" w:eastAsia="仿宋" w:hAnsi="仿宋" w:cs="仿宋" w:hint="eastAsia"/>
            <w:lang w:eastAsia="zh-CN"/>
          </w:rPr>
          <w:t>(三)、节约用地措施</w:t>
        </w:r>
        <w:r>
          <w:tab/>
        </w:r>
        <w:r>
          <w:fldChar w:fldCharType="begin"/>
        </w:r>
        <w:r>
          <w:instrText xml:space="preserve"> PAGEREF _Toc7181 \h </w:instrText>
        </w:r>
        <w:r>
          <w:fldChar w:fldCharType="separate"/>
        </w:r>
        <w:r>
          <w:t>13</w:t>
        </w:r>
        <w:r>
          <w:fldChar w:fldCharType="end"/>
        </w:r>
      </w:hyperlink>
    </w:p>
    <w:p>
      <w:pPr>
        <w:pStyle w:val="TOC2"/>
        <w:tabs>
          <w:tab w:val="right" w:leader="dot" w:pos="8306"/>
        </w:tabs>
      </w:pPr>
      <w:hyperlink w:anchor="_Toc15629" w:history="1">
        <w:r>
          <w:rPr>
            <w:rFonts w:ascii="仿宋" w:eastAsia="仿宋" w:hAnsi="仿宋" w:cs="仿宋" w:hint="eastAsia"/>
            <w:lang w:eastAsia="zh-CN"/>
          </w:rPr>
          <w:t>(四)、总图布置方案</w:t>
        </w:r>
        <w:r>
          <w:tab/>
        </w:r>
        <w:r>
          <w:fldChar w:fldCharType="begin"/>
        </w:r>
        <w:r>
          <w:instrText xml:space="preserve"> PAGEREF _Toc15629 \h </w:instrText>
        </w:r>
        <w:r>
          <w:fldChar w:fldCharType="separate"/>
        </w:r>
        <w:r>
          <w:t>14</w:t>
        </w:r>
        <w:r>
          <w:fldChar w:fldCharType="end"/>
        </w:r>
      </w:hyperlink>
    </w:p>
    <w:p>
      <w:pPr>
        <w:pStyle w:val="TOC2"/>
        <w:tabs>
          <w:tab w:val="right" w:leader="dot" w:pos="8306"/>
        </w:tabs>
      </w:pPr>
      <w:hyperlink w:anchor="_Toc17717" w:history="1">
        <w:r>
          <w:rPr>
            <w:rFonts w:ascii="仿宋" w:eastAsia="仿宋" w:hAnsi="仿宋" w:cs="仿宋" w:hint="eastAsia"/>
            <w:lang w:eastAsia="zh-CN"/>
          </w:rPr>
          <w:t>(五)、选址综合评价</w:t>
        </w:r>
        <w:r>
          <w:tab/>
        </w:r>
        <w:r>
          <w:fldChar w:fldCharType="begin"/>
        </w:r>
        <w:r>
          <w:instrText xml:space="preserve"> PAGEREF _Toc17717 \h </w:instrText>
        </w:r>
        <w:r>
          <w:fldChar w:fldCharType="separate"/>
        </w:r>
        <w:r>
          <w:t>15</w:t>
        </w:r>
        <w:r>
          <w:fldChar w:fldCharType="end"/>
        </w:r>
      </w:hyperlink>
    </w:p>
    <w:p>
      <w:pPr>
        <w:pStyle w:val="TOC1"/>
        <w:tabs>
          <w:tab w:val="right" w:leader="dot" w:pos="8306"/>
        </w:tabs>
      </w:pPr>
      <w:hyperlink w:anchor="_Toc20919" w:history="1">
        <w:r>
          <w:rPr>
            <w:rFonts w:ascii="仿宋" w:eastAsia="仿宋" w:hAnsi="仿宋" w:cs="仿宋" w:hint="eastAsia"/>
            <w:lang w:eastAsia="zh-CN"/>
          </w:rPr>
          <w:t>五、产品规划分析</w:t>
        </w:r>
        <w:r>
          <w:tab/>
        </w:r>
        <w:r>
          <w:fldChar w:fldCharType="begin"/>
        </w:r>
        <w:r>
          <w:instrText xml:space="preserve"> PAGEREF _Toc20919 \h </w:instrText>
        </w:r>
        <w:r>
          <w:fldChar w:fldCharType="separate"/>
        </w:r>
        <w:r>
          <w:t>16</w:t>
        </w:r>
        <w:r>
          <w:fldChar w:fldCharType="end"/>
        </w:r>
      </w:hyperlink>
    </w:p>
    <w:p>
      <w:pPr>
        <w:pStyle w:val="TOC2"/>
        <w:tabs>
          <w:tab w:val="right" w:leader="dot" w:pos="8306"/>
        </w:tabs>
      </w:pPr>
      <w:hyperlink w:anchor="_Toc18926" w:history="1">
        <w:r>
          <w:rPr>
            <w:rFonts w:ascii="仿宋" w:eastAsia="仿宋" w:hAnsi="仿宋" w:cs="仿宋" w:hint="eastAsia"/>
            <w:lang w:eastAsia="zh-CN"/>
          </w:rPr>
          <w:t>(一)、产品规划</w:t>
        </w:r>
        <w:r>
          <w:tab/>
        </w:r>
        <w:r>
          <w:fldChar w:fldCharType="begin"/>
        </w:r>
        <w:r>
          <w:instrText xml:space="preserve"> PAGEREF _Toc18926 \h </w:instrText>
        </w:r>
        <w:r>
          <w:fldChar w:fldCharType="separate"/>
        </w:r>
        <w:r>
          <w:t>16</w:t>
        </w:r>
        <w:r>
          <w:fldChar w:fldCharType="end"/>
        </w:r>
      </w:hyperlink>
    </w:p>
    <w:p>
      <w:pPr>
        <w:pStyle w:val="TOC2"/>
        <w:tabs>
          <w:tab w:val="right" w:leader="dot" w:pos="8306"/>
        </w:tabs>
      </w:pPr>
      <w:hyperlink w:anchor="_Toc8706" w:history="1">
        <w:r>
          <w:rPr>
            <w:rFonts w:ascii="仿宋" w:eastAsia="仿宋" w:hAnsi="仿宋" w:cs="仿宋" w:hint="eastAsia"/>
            <w:lang w:eastAsia="zh-CN"/>
          </w:rPr>
          <w:t>(二)、建设规模</w:t>
        </w:r>
        <w:r>
          <w:tab/>
        </w:r>
        <w:r>
          <w:fldChar w:fldCharType="begin"/>
        </w:r>
        <w:r>
          <w:instrText xml:space="preserve"> PAGEREF _Toc8706 \h </w:instrText>
        </w:r>
        <w:r>
          <w:fldChar w:fldCharType="separate"/>
        </w:r>
        <w:r>
          <w:t>17</w:t>
        </w:r>
        <w:r>
          <w:fldChar w:fldCharType="end"/>
        </w:r>
      </w:hyperlink>
    </w:p>
    <w:p>
      <w:pPr>
        <w:pStyle w:val="TOC1"/>
        <w:tabs>
          <w:tab w:val="right" w:leader="dot" w:pos="8306"/>
        </w:tabs>
      </w:pPr>
      <w:hyperlink w:anchor="_Toc18897" w:history="1">
        <w:r>
          <w:rPr>
            <w:rFonts w:ascii="仿宋" w:eastAsia="仿宋" w:hAnsi="仿宋" w:cs="仿宋" w:hint="eastAsia"/>
            <w:lang w:eastAsia="zh-CN"/>
          </w:rPr>
          <w:t>六、流程泵项目危机管理</w:t>
        </w:r>
        <w:r>
          <w:tab/>
        </w:r>
        <w:r>
          <w:fldChar w:fldCharType="begin"/>
        </w:r>
        <w:r>
          <w:instrText xml:space="preserve"> PAGEREF _Toc18897 \h </w:instrText>
        </w:r>
        <w:r>
          <w:fldChar w:fldCharType="separate"/>
        </w:r>
        <w:r>
          <w:t>18</w:t>
        </w:r>
        <w:r>
          <w:fldChar w:fldCharType="end"/>
        </w:r>
      </w:hyperlink>
    </w:p>
    <w:p>
      <w:pPr>
        <w:pStyle w:val="TOC2"/>
        <w:tabs>
          <w:tab w:val="right" w:leader="dot" w:pos="8306"/>
        </w:tabs>
      </w:pPr>
      <w:hyperlink w:anchor="_Toc11183" w:history="1">
        <w:r>
          <w:rPr>
            <w:rFonts w:ascii="仿宋" w:eastAsia="仿宋" w:hAnsi="仿宋" w:cs="仿宋" w:hint="eastAsia"/>
            <w:lang w:eastAsia="zh-CN"/>
          </w:rPr>
          <w:t>(一)、危机预警与识别</w:t>
        </w:r>
        <w:r>
          <w:tab/>
        </w:r>
        <w:r>
          <w:fldChar w:fldCharType="begin"/>
        </w:r>
        <w:r>
          <w:instrText xml:space="preserve"> PAGEREF _Toc11183 \h </w:instrText>
        </w:r>
        <w:r>
          <w:fldChar w:fldCharType="separate"/>
        </w:r>
        <w:r>
          <w:t>18</w:t>
        </w:r>
        <w:r>
          <w:fldChar w:fldCharType="end"/>
        </w:r>
      </w:hyperlink>
    </w:p>
    <w:p>
      <w:pPr>
        <w:pStyle w:val="TOC2"/>
        <w:tabs>
          <w:tab w:val="right" w:leader="dot" w:pos="8306"/>
        </w:tabs>
      </w:pPr>
      <w:hyperlink w:anchor="_Toc32222" w:history="1">
        <w:r>
          <w:rPr>
            <w:rFonts w:ascii="仿宋" w:eastAsia="仿宋" w:hAnsi="仿宋" w:cs="仿宋" w:hint="eastAsia"/>
            <w:lang w:eastAsia="zh-CN"/>
          </w:rPr>
          <w:t>(二)、危机应对与恢复</w:t>
        </w:r>
        <w:r>
          <w:tab/>
        </w:r>
        <w:r>
          <w:fldChar w:fldCharType="begin"/>
        </w:r>
        <w:r>
          <w:instrText xml:space="preserve"> PAGEREF _Toc32222 \h </w:instrText>
        </w:r>
        <w:r>
          <w:fldChar w:fldCharType="separate"/>
        </w:r>
        <w:r>
          <w:t>19</w:t>
        </w:r>
        <w:r>
          <w:fldChar w:fldCharType="end"/>
        </w:r>
      </w:hyperlink>
    </w:p>
    <w:p>
      <w:pPr>
        <w:pStyle w:val="TOC1"/>
        <w:tabs>
          <w:tab w:val="right" w:leader="dot" w:pos="8306"/>
        </w:tabs>
      </w:pPr>
      <w:hyperlink w:anchor="_Toc21737" w:history="1">
        <w:r>
          <w:rPr>
            <w:rFonts w:ascii="仿宋" w:eastAsia="仿宋" w:hAnsi="仿宋" w:cs="仿宋" w:hint="eastAsia"/>
            <w:lang w:eastAsia="zh-CN"/>
          </w:rPr>
          <w:t>七、流程泵项目计划安排</w:t>
        </w:r>
        <w:r>
          <w:tab/>
        </w:r>
        <w:r>
          <w:fldChar w:fldCharType="begin"/>
        </w:r>
        <w:r>
          <w:instrText xml:space="preserve"> PAGEREF _Toc21737 \h </w:instrText>
        </w:r>
        <w:r>
          <w:fldChar w:fldCharType="separate"/>
        </w:r>
        <w:r>
          <w:t>20</w:t>
        </w:r>
        <w:r>
          <w:fldChar w:fldCharType="end"/>
        </w:r>
      </w:hyperlink>
    </w:p>
    <w:p>
      <w:pPr>
        <w:pStyle w:val="TOC2"/>
        <w:tabs>
          <w:tab w:val="right" w:leader="dot" w:pos="8306"/>
        </w:tabs>
      </w:pPr>
      <w:hyperlink w:anchor="_Toc2100" w:history="1">
        <w:r>
          <w:rPr>
            <w:rFonts w:ascii="仿宋" w:eastAsia="仿宋" w:hAnsi="仿宋" w:cs="仿宋" w:hint="eastAsia"/>
            <w:lang w:eastAsia="zh-CN"/>
          </w:rPr>
          <w:t>(一)、建设周期</w:t>
        </w:r>
        <w:r>
          <w:tab/>
        </w:r>
        <w:r>
          <w:fldChar w:fldCharType="begin"/>
        </w:r>
        <w:r>
          <w:instrText xml:space="preserve"> PAGEREF _Toc2100 \h </w:instrText>
        </w:r>
        <w:r>
          <w:fldChar w:fldCharType="separate"/>
        </w:r>
        <w:r>
          <w:t>20</w:t>
        </w:r>
        <w:r>
          <w:fldChar w:fldCharType="end"/>
        </w:r>
      </w:hyperlink>
    </w:p>
    <w:p>
      <w:pPr>
        <w:pStyle w:val="TOC2"/>
        <w:tabs>
          <w:tab w:val="right" w:leader="dot" w:pos="8306"/>
        </w:tabs>
      </w:pPr>
      <w:hyperlink w:anchor="_Toc8574" w:history="1">
        <w:r>
          <w:rPr>
            <w:rFonts w:ascii="仿宋" w:eastAsia="仿宋" w:hAnsi="仿宋" w:cs="仿宋" w:hint="eastAsia"/>
            <w:lang w:eastAsia="zh-CN"/>
          </w:rPr>
          <w:t>(二)、建设进度</w:t>
        </w:r>
        <w:r>
          <w:tab/>
        </w:r>
        <w:r>
          <w:fldChar w:fldCharType="begin"/>
        </w:r>
        <w:r>
          <w:instrText xml:space="preserve"> PAGEREF _Toc8574 \h </w:instrText>
        </w:r>
        <w:r>
          <w:fldChar w:fldCharType="separate"/>
        </w:r>
        <w:r>
          <w:t>21</w:t>
        </w:r>
        <w:r>
          <w:fldChar w:fldCharType="end"/>
        </w:r>
      </w:hyperlink>
    </w:p>
    <w:p>
      <w:pPr>
        <w:pStyle w:val="TOC2"/>
        <w:tabs>
          <w:tab w:val="right" w:leader="dot" w:pos="8306"/>
        </w:tabs>
      </w:pPr>
      <w:hyperlink w:anchor="_Toc26320" w:history="1">
        <w:r>
          <w:rPr>
            <w:rFonts w:ascii="仿宋" w:eastAsia="仿宋" w:hAnsi="仿宋" w:cs="仿宋" w:hint="eastAsia"/>
            <w:lang w:eastAsia="zh-CN"/>
          </w:rPr>
          <w:t>(三)、进度安排注意事项</w:t>
        </w:r>
        <w:r>
          <w:tab/>
        </w:r>
        <w:r>
          <w:fldChar w:fldCharType="begin"/>
        </w:r>
        <w:r>
          <w:instrText xml:space="preserve"> PAGEREF _Toc26320 \h </w:instrText>
        </w:r>
        <w:r>
          <w:fldChar w:fldCharType="separate"/>
        </w:r>
        <w:r>
          <w:t>22</w:t>
        </w:r>
        <w:r>
          <w:fldChar w:fldCharType="end"/>
        </w:r>
      </w:hyperlink>
    </w:p>
    <w:p>
      <w:pPr>
        <w:pStyle w:val="TOC2"/>
        <w:tabs>
          <w:tab w:val="right" w:leader="dot" w:pos="8306"/>
        </w:tabs>
      </w:pPr>
      <w:hyperlink w:anchor="_Toc9020" w:history="1">
        <w:r>
          <w:rPr>
            <w:rFonts w:ascii="仿宋" w:eastAsia="仿宋" w:hAnsi="仿宋" w:cs="仿宋" w:hint="eastAsia"/>
            <w:lang w:eastAsia="zh-CN"/>
          </w:rPr>
          <w:t>(四)、人力资源配置</w:t>
        </w:r>
        <w:r>
          <w:tab/>
        </w:r>
        <w:r>
          <w:fldChar w:fldCharType="begin"/>
        </w:r>
        <w:r>
          <w:instrText xml:space="preserve"> PAGEREF _Toc9020 \h </w:instrText>
        </w:r>
        <w:r>
          <w:fldChar w:fldCharType="separate"/>
        </w:r>
        <w:r>
          <w:t>24</w:t>
        </w:r>
        <w:r>
          <w:fldChar w:fldCharType="end"/>
        </w:r>
      </w:hyperlink>
    </w:p>
    <w:p>
      <w:pPr>
        <w:pStyle w:val="TOC1"/>
        <w:tabs>
          <w:tab w:val="right" w:leader="dot" w:pos="8306"/>
        </w:tabs>
      </w:pPr>
      <w:hyperlink w:anchor="_Toc18690" w:history="1">
        <w:r>
          <w:rPr>
            <w:rFonts w:ascii="仿宋" w:eastAsia="仿宋" w:hAnsi="仿宋" w:cs="仿宋" w:hint="eastAsia"/>
            <w:lang w:eastAsia="zh-CN"/>
          </w:rPr>
          <w:t>八、生产安全保护</w:t>
        </w:r>
        <w:r>
          <w:tab/>
        </w:r>
        <w:r>
          <w:fldChar w:fldCharType="begin"/>
        </w:r>
        <w:r>
          <w:instrText xml:space="preserve"> PAGEREF _Toc18690 \h </w:instrText>
        </w:r>
        <w:r>
          <w:fldChar w:fldCharType="separate"/>
        </w:r>
        <w:r>
          <w:t>24</w:t>
        </w:r>
        <w:r>
          <w:fldChar w:fldCharType="end"/>
        </w:r>
      </w:hyperlink>
    </w:p>
    <w:p>
      <w:pPr>
        <w:pStyle w:val="TOC2"/>
        <w:tabs>
          <w:tab w:val="right" w:leader="dot" w:pos="8306"/>
        </w:tabs>
      </w:pPr>
      <w:hyperlink w:anchor="_Toc1540" w:history="1">
        <w:r>
          <w:rPr>
            <w:rFonts w:ascii="仿宋" w:eastAsia="仿宋" w:hAnsi="仿宋" w:cs="仿宋" w:hint="eastAsia"/>
            <w:lang w:eastAsia="zh-CN"/>
          </w:rPr>
          <w:t>(一)、消防安全</w:t>
        </w:r>
        <w:r>
          <w:tab/>
        </w:r>
        <w:r>
          <w:fldChar w:fldCharType="begin"/>
        </w:r>
        <w:r>
          <w:instrText xml:space="preserve"> PAGEREF _Toc1540 \h </w:instrText>
        </w:r>
        <w:r>
          <w:fldChar w:fldCharType="separate"/>
        </w:r>
        <w:r>
          <w:t>24</w:t>
        </w:r>
        <w:r>
          <w:fldChar w:fldCharType="end"/>
        </w:r>
      </w:hyperlink>
    </w:p>
    <w:p>
      <w:pPr>
        <w:pStyle w:val="TOC2"/>
        <w:tabs>
          <w:tab w:val="right" w:leader="dot" w:pos="8306"/>
        </w:tabs>
      </w:pPr>
      <w:hyperlink w:anchor="_Toc17841" w:history="1">
        <w:r>
          <w:rPr>
            <w:rFonts w:ascii="仿宋" w:eastAsia="仿宋" w:hAnsi="仿宋" w:cs="仿宋" w:hint="eastAsia"/>
            <w:lang w:eastAsia="zh-CN"/>
          </w:rPr>
          <w:t>(二)、防火防爆总图布置措施</w:t>
        </w:r>
        <w:r>
          <w:tab/>
        </w:r>
        <w:r>
          <w:fldChar w:fldCharType="begin"/>
        </w:r>
        <w:r>
          <w:instrText xml:space="preserve"> PAGEREF _Toc17841 \h </w:instrText>
        </w:r>
        <w:r>
          <w:fldChar w:fldCharType="separate"/>
        </w:r>
        <w:r>
          <w:t>26</w:t>
        </w:r>
        <w:r>
          <w:fldChar w:fldCharType="end"/>
        </w:r>
      </w:hyperlink>
    </w:p>
    <w:p>
      <w:pPr>
        <w:pStyle w:val="TOC2"/>
        <w:tabs>
          <w:tab w:val="right" w:leader="dot" w:pos="8306"/>
        </w:tabs>
      </w:pPr>
      <w:hyperlink w:anchor="_Toc23940" w:history="1">
        <w:r>
          <w:rPr>
            <w:rFonts w:ascii="仿宋" w:eastAsia="仿宋" w:hAnsi="仿宋" w:cs="仿宋" w:hint="eastAsia"/>
            <w:lang w:eastAsia="zh-CN"/>
          </w:rPr>
          <w:t>(三)、自然灾害防范措施</w:t>
        </w:r>
        <w:r>
          <w:tab/>
        </w:r>
        <w:r>
          <w:fldChar w:fldCharType="begin"/>
        </w:r>
        <w:r>
          <w:instrText xml:space="preserve"> PAGEREF _Toc23940 \h </w:instrText>
        </w:r>
        <w:r>
          <w:fldChar w:fldCharType="separate"/>
        </w:r>
        <w:r>
          <w:t>27</w:t>
        </w:r>
        <w:r>
          <w:fldChar w:fldCharType="end"/>
        </w:r>
      </w:hyperlink>
    </w:p>
    <w:p>
      <w:pPr>
        <w:pStyle w:val="TOC2"/>
        <w:tabs>
          <w:tab w:val="right" w:leader="dot" w:pos="8306"/>
        </w:tabs>
      </w:pPr>
      <w:hyperlink w:anchor="_Toc8364" w:history="1">
        <w:r>
          <w:rPr>
            <w:rFonts w:ascii="仿宋" w:eastAsia="仿宋" w:hAnsi="仿宋" w:cs="仿宋" w:hint="eastAsia"/>
            <w:lang w:eastAsia="zh-CN"/>
          </w:rPr>
          <w:t>(四)、安全色及安全标志使用要求</w:t>
        </w:r>
        <w:r>
          <w:tab/>
        </w:r>
        <w:r>
          <w:fldChar w:fldCharType="begin"/>
        </w:r>
        <w:r>
          <w:instrText xml:space="preserve"> PAGEREF _Toc8364 \h </w:instrText>
        </w:r>
        <w:r>
          <w:fldChar w:fldCharType="separate"/>
        </w:r>
        <w:r>
          <w:t>28</w:t>
        </w:r>
        <w:r>
          <w:fldChar w:fldCharType="end"/>
        </w:r>
      </w:hyperlink>
    </w:p>
    <w:p>
      <w:pPr>
        <w:pStyle w:val="TOC2"/>
        <w:tabs>
          <w:tab w:val="right" w:leader="dot" w:pos="8306"/>
        </w:tabs>
      </w:pPr>
      <w:hyperlink w:anchor="_Toc18877" w:history="1">
        <w:r>
          <w:rPr>
            <w:rFonts w:ascii="仿宋" w:eastAsia="仿宋" w:hAnsi="仿宋" w:cs="仿宋" w:hint="eastAsia"/>
            <w:lang w:eastAsia="zh-CN"/>
          </w:rPr>
          <w:t>(五)、防尘防毒措施</w:t>
        </w:r>
        <w:r>
          <w:tab/>
        </w:r>
        <w:r>
          <w:fldChar w:fldCharType="begin"/>
        </w:r>
        <w:r>
          <w:instrText xml:space="preserve"> PAGEREF _Toc18877 \h </w:instrText>
        </w:r>
        <w:r>
          <w:fldChar w:fldCharType="separate"/>
        </w:r>
        <w:r>
          <w:t>28</w:t>
        </w:r>
        <w:r>
          <w:fldChar w:fldCharType="end"/>
        </w:r>
      </w:hyperlink>
    </w:p>
    <w:p>
      <w:pPr>
        <w:pStyle w:val="TOC2"/>
        <w:tabs>
          <w:tab w:val="right" w:leader="dot" w:pos="8306"/>
        </w:tabs>
      </w:pPr>
      <w:hyperlink w:anchor="_Toc32666" w:history="1">
        <w:r>
          <w:rPr>
            <w:rFonts w:ascii="仿宋" w:eastAsia="仿宋" w:hAnsi="仿宋" w:cs="仿宋" w:hint="eastAsia"/>
            <w:lang w:eastAsia="zh-CN"/>
          </w:rPr>
          <w:t>(六)、防静电、触电防护及防雷措施</w:t>
        </w:r>
        <w:r>
          <w:tab/>
        </w:r>
        <w:r>
          <w:fldChar w:fldCharType="begin"/>
        </w:r>
        <w:r>
          <w:instrText xml:space="preserve"> PAGEREF _Toc32666 \h </w:instrText>
        </w:r>
        <w:r>
          <w:fldChar w:fldCharType="separate"/>
        </w:r>
        <w:r>
          <w:t>29</w:t>
        </w:r>
        <w:r>
          <w:fldChar w:fldCharType="end"/>
        </w:r>
      </w:hyperlink>
    </w:p>
    <w:p>
      <w:pPr>
        <w:pStyle w:val="TOC2"/>
        <w:tabs>
          <w:tab w:val="right" w:leader="dot" w:pos="8306"/>
        </w:tabs>
      </w:pPr>
      <w:hyperlink w:anchor="_Toc28865" w:history="1">
        <w:r>
          <w:rPr>
            <w:rFonts w:ascii="仿宋" w:eastAsia="仿宋" w:hAnsi="仿宋" w:cs="仿宋" w:hint="eastAsia"/>
            <w:lang w:eastAsia="zh-CN"/>
          </w:rPr>
          <w:t>(七)、机械设备安全保障措施</w:t>
        </w:r>
        <w:r>
          <w:tab/>
        </w:r>
        <w:r>
          <w:fldChar w:fldCharType="begin"/>
        </w:r>
        <w:r>
          <w:instrText xml:space="preserve"> PAGEREF _Toc28865 \h </w:instrText>
        </w:r>
        <w:r>
          <w:fldChar w:fldCharType="separate"/>
        </w:r>
        <w:r>
          <w:t>31</w:t>
        </w:r>
        <w:r>
          <w:fldChar w:fldCharType="end"/>
        </w:r>
      </w:hyperlink>
    </w:p>
    <w:p>
      <w:pPr>
        <w:pStyle w:val="TOC1"/>
        <w:tabs>
          <w:tab w:val="right" w:leader="dot" w:pos="8306"/>
        </w:tabs>
      </w:pPr>
      <w:hyperlink w:anchor="_Toc13124" w:history="1">
        <w:r>
          <w:rPr>
            <w:rFonts w:ascii="仿宋" w:eastAsia="仿宋" w:hAnsi="仿宋" w:cs="仿宋" w:hint="eastAsia"/>
            <w:lang w:eastAsia="zh-CN"/>
          </w:rPr>
          <w:t>九、流程泵项目环境影响分析</w:t>
        </w:r>
        <w:r>
          <w:tab/>
        </w:r>
        <w:r>
          <w:fldChar w:fldCharType="begin"/>
        </w:r>
        <w:r>
          <w:instrText xml:space="preserve"> PAGEREF _Toc13124 \h </w:instrText>
        </w:r>
        <w:r>
          <w:fldChar w:fldCharType="separate"/>
        </w:r>
        <w:r>
          <w:t>32</w:t>
        </w:r>
        <w:r>
          <w:fldChar w:fldCharType="end"/>
        </w:r>
      </w:hyperlink>
    </w:p>
    <w:p>
      <w:pPr>
        <w:pStyle w:val="TOC2"/>
        <w:tabs>
          <w:tab w:val="right" w:leader="dot" w:pos="8306"/>
        </w:tabs>
      </w:pPr>
      <w:hyperlink w:anchor="_Toc32583" w:history="1">
        <w:r>
          <w:rPr>
            <w:rFonts w:ascii="仿宋" w:eastAsia="仿宋" w:hAnsi="仿宋" w:cs="仿宋" w:hint="eastAsia"/>
            <w:lang w:eastAsia="zh-CN"/>
          </w:rPr>
          <w:t>(一)、建设区域环境质量现状</w:t>
        </w:r>
        <w:r>
          <w:tab/>
        </w:r>
        <w:r>
          <w:fldChar w:fldCharType="begin"/>
        </w:r>
        <w:r>
          <w:instrText xml:space="preserve"> PAGEREF _Toc32583 \h </w:instrText>
        </w:r>
        <w:r>
          <w:fldChar w:fldCharType="separate"/>
        </w:r>
        <w:r>
          <w:t>32</w:t>
        </w:r>
        <w:r>
          <w:fldChar w:fldCharType="end"/>
        </w:r>
      </w:hyperlink>
    </w:p>
    <w:p>
      <w:pPr>
        <w:pStyle w:val="TOC2"/>
        <w:tabs>
          <w:tab w:val="right" w:leader="dot" w:pos="8306"/>
        </w:tabs>
      </w:pPr>
      <w:hyperlink w:anchor="_Toc8267" w:history="1">
        <w:r>
          <w:rPr>
            <w:rFonts w:ascii="仿宋" w:eastAsia="仿宋" w:hAnsi="仿宋" w:cs="仿宋" w:hint="eastAsia"/>
            <w:lang w:eastAsia="zh-CN"/>
          </w:rPr>
          <w:t>(二)、建设期环境保护</w:t>
        </w:r>
        <w:r>
          <w:tab/>
        </w:r>
        <w:r>
          <w:fldChar w:fldCharType="begin"/>
        </w:r>
        <w:r>
          <w:instrText xml:space="preserve"> PAGEREF _Toc8267 \h </w:instrText>
        </w:r>
        <w:r>
          <w:fldChar w:fldCharType="separate"/>
        </w:r>
        <w:r>
          <w:t>33</w:t>
        </w:r>
        <w:r>
          <w:fldChar w:fldCharType="end"/>
        </w:r>
      </w:hyperlink>
    </w:p>
    <w:p>
      <w:pPr>
        <w:pStyle w:val="TOC2"/>
        <w:tabs>
          <w:tab w:val="right" w:leader="dot" w:pos="8306"/>
        </w:tabs>
      </w:pPr>
      <w:hyperlink w:anchor="_Toc12044" w:history="1">
        <w:r>
          <w:rPr>
            <w:rFonts w:ascii="仿宋" w:eastAsia="仿宋" w:hAnsi="仿宋" w:cs="仿宋" w:hint="eastAsia"/>
            <w:lang w:eastAsia="zh-CN"/>
          </w:rPr>
          <w:t>(三)、运营期环境保护</w:t>
        </w:r>
        <w:r>
          <w:tab/>
        </w:r>
        <w:r>
          <w:fldChar w:fldCharType="begin"/>
        </w:r>
        <w:r>
          <w:instrText xml:space="preserve"> PAGEREF _Toc12044 \h </w:instrText>
        </w:r>
        <w:r>
          <w:fldChar w:fldCharType="separate"/>
        </w:r>
        <w:r>
          <w:t>35</w:t>
        </w:r>
        <w:r>
          <w:fldChar w:fldCharType="end"/>
        </w:r>
      </w:hyperlink>
    </w:p>
    <w:p>
      <w:pPr>
        <w:pStyle w:val="TOC2"/>
        <w:tabs>
          <w:tab w:val="right" w:leader="dot" w:pos="8306"/>
        </w:tabs>
      </w:pPr>
      <w:hyperlink w:anchor="_Toc27280" w:history="1">
        <w:r>
          <w:rPr>
            <w:rFonts w:ascii="仿宋" w:eastAsia="仿宋" w:hAnsi="仿宋" w:cs="仿宋" w:hint="eastAsia"/>
            <w:lang w:eastAsia="zh-CN"/>
          </w:rPr>
          <w:t>(四)、流程泵项目建设对区域经济的影响</w:t>
        </w:r>
        <w:r>
          <w:tab/>
        </w:r>
        <w:r>
          <w:fldChar w:fldCharType="begin"/>
        </w:r>
        <w:r>
          <w:instrText xml:space="preserve"> PAGEREF _Toc27280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 w:history="1">
        <w:r>
          <w:rPr>
            <w:rFonts w:ascii="仿宋" w:eastAsia="仿宋" w:hAnsi="仿宋" w:cs="仿宋" w:hint="eastAsia"/>
            <w:lang w:eastAsia="zh-CN"/>
          </w:rPr>
          <w:t>(五)、废弃物处理</w:t>
        </w:r>
        <w:r>
          <w:tab/>
        </w:r>
        <w:r>
          <w:fldChar w:fldCharType="begin"/>
        </w:r>
        <w:r>
          <w:instrText xml:space="preserve"> PAGEREF _Toc2334 \h </w:instrText>
        </w:r>
        <w:r>
          <w:fldChar w:fldCharType="separate"/>
        </w:r>
        <w:r>
          <w:t>38</w:t>
        </w:r>
        <w:r>
          <w:fldChar w:fldCharType="end"/>
        </w:r>
      </w:hyperlink>
    </w:p>
    <w:p>
      <w:pPr>
        <w:pStyle w:val="TOC2"/>
        <w:tabs>
          <w:tab w:val="right" w:leader="dot" w:pos="8306"/>
        </w:tabs>
      </w:pPr>
      <w:hyperlink w:anchor="_Toc24789" w:history="1">
        <w:r>
          <w:rPr>
            <w:rFonts w:ascii="仿宋" w:eastAsia="仿宋" w:hAnsi="仿宋" w:cs="仿宋" w:hint="eastAsia"/>
            <w:lang w:eastAsia="zh-CN"/>
          </w:rPr>
          <w:t>(六)、特殊环境影响分析</w:t>
        </w:r>
        <w:r>
          <w:tab/>
        </w:r>
        <w:r>
          <w:fldChar w:fldCharType="begin"/>
        </w:r>
        <w:r>
          <w:instrText xml:space="preserve"> PAGEREF _Toc24789 \h </w:instrText>
        </w:r>
        <w:r>
          <w:fldChar w:fldCharType="separate"/>
        </w:r>
        <w:r>
          <w:t>39</w:t>
        </w:r>
        <w:r>
          <w:fldChar w:fldCharType="end"/>
        </w:r>
      </w:hyperlink>
    </w:p>
    <w:p>
      <w:pPr>
        <w:pStyle w:val="TOC2"/>
        <w:tabs>
          <w:tab w:val="right" w:leader="dot" w:pos="8306"/>
        </w:tabs>
      </w:pPr>
      <w:hyperlink w:anchor="_Toc2939" w:history="1">
        <w:r>
          <w:rPr>
            <w:rFonts w:ascii="仿宋" w:eastAsia="仿宋" w:hAnsi="仿宋" w:cs="仿宋" w:hint="eastAsia"/>
            <w:lang w:eastAsia="zh-CN"/>
          </w:rPr>
          <w:t>(七)、清洁生产</w:t>
        </w:r>
        <w:r>
          <w:tab/>
        </w:r>
        <w:r>
          <w:fldChar w:fldCharType="begin"/>
        </w:r>
        <w:r>
          <w:instrText xml:space="preserve"> PAGEREF _Toc2939 \h </w:instrText>
        </w:r>
        <w:r>
          <w:fldChar w:fldCharType="separate"/>
        </w:r>
        <w:r>
          <w:t>40</w:t>
        </w:r>
        <w:r>
          <w:fldChar w:fldCharType="end"/>
        </w:r>
      </w:hyperlink>
    </w:p>
    <w:p>
      <w:pPr>
        <w:pStyle w:val="TOC2"/>
        <w:tabs>
          <w:tab w:val="right" w:leader="dot" w:pos="8306"/>
        </w:tabs>
      </w:pPr>
      <w:hyperlink w:anchor="_Toc21085" w:history="1">
        <w:r>
          <w:rPr>
            <w:rFonts w:ascii="仿宋" w:eastAsia="仿宋" w:hAnsi="仿宋" w:cs="仿宋" w:hint="eastAsia"/>
            <w:lang w:eastAsia="zh-CN"/>
          </w:rPr>
          <w:t>(八)、环境保护综合评价</w:t>
        </w:r>
        <w:r>
          <w:tab/>
        </w:r>
        <w:r>
          <w:fldChar w:fldCharType="begin"/>
        </w:r>
        <w:r>
          <w:instrText xml:space="preserve"> PAGEREF _Toc21085 \h </w:instrText>
        </w:r>
        <w:r>
          <w:fldChar w:fldCharType="separate"/>
        </w:r>
        <w:r>
          <w:t>41</w:t>
        </w:r>
        <w:r>
          <w:fldChar w:fldCharType="end"/>
        </w:r>
      </w:hyperlink>
    </w:p>
    <w:p>
      <w:pPr>
        <w:pStyle w:val="TOC1"/>
        <w:tabs>
          <w:tab w:val="right" w:leader="dot" w:pos="8306"/>
        </w:tabs>
      </w:pPr>
      <w:hyperlink w:anchor="_Toc21675" w:history="1">
        <w:r>
          <w:rPr>
            <w:rFonts w:ascii="仿宋" w:eastAsia="仿宋" w:hAnsi="仿宋" w:cs="仿宋" w:hint="eastAsia"/>
            <w:lang w:eastAsia="zh-CN"/>
          </w:rPr>
          <w:t>十、流程泵项目风险管理</w:t>
        </w:r>
        <w:r>
          <w:tab/>
        </w:r>
        <w:r>
          <w:fldChar w:fldCharType="begin"/>
        </w:r>
        <w:r>
          <w:instrText xml:space="preserve"> PAGEREF _Toc21675 \h </w:instrText>
        </w:r>
        <w:r>
          <w:fldChar w:fldCharType="separate"/>
        </w:r>
        <w:r>
          <w:t>43</w:t>
        </w:r>
        <w:r>
          <w:fldChar w:fldCharType="end"/>
        </w:r>
      </w:hyperlink>
    </w:p>
    <w:p>
      <w:pPr>
        <w:pStyle w:val="TOC2"/>
        <w:tabs>
          <w:tab w:val="right" w:leader="dot" w:pos="8306"/>
        </w:tabs>
      </w:pPr>
      <w:hyperlink w:anchor="_Toc1686" w:history="1">
        <w:r>
          <w:rPr>
            <w:rFonts w:ascii="仿宋" w:eastAsia="仿宋" w:hAnsi="仿宋" w:cs="仿宋" w:hint="eastAsia"/>
            <w:lang w:eastAsia="zh-CN"/>
          </w:rPr>
          <w:t>(一)、风险识别与评估</w:t>
        </w:r>
        <w:r>
          <w:tab/>
        </w:r>
        <w:r>
          <w:fldChar w:fldCharType="begin"/>
        </w:r>
        <w:r>
          <w:instrText xml:space="preserve"> PAGEREF _Toc1686 \h </w:instrText>
        </w:r>
        <w:r>
          <w:fldChar w:fldCharType="separate"/>
        </w:r>
        <w:r>
          <w:t>43</w:t>
        </w:r>
        <w:r>
          <w:fldChar w:fldCharType="end"/>
        </w:r>
      </w:hyperlink>
    </w:p>
    <w:p>
      <w:pPr>
        <w:pStyle w:val="TOC2"/>
        <w:tabs>
          <w:tab w:val="right" w:leader="dot" w:pos="8306"/>
        </w:tabs>
      </w:pPr>
      <w:hyperlink w:anchor="_Toc19781" w:history="1">
        <w:r>
          <w:rPr>
            <w:rFonts w:ascii="仿宋" w:eastAsia="仿宋" w:hAnsi="仿宋" w:cs="仿宋" w:hint="eastAsia"/>
            <w:lang w:eastAsia="zh-CN"/>
          </w:rPr>
          <w:t>(二)、风险应对策略</w:t>
        </w:r>
        <w:r>
          <w:tab/>
        </w:r>
        <w:r>
          <w:fldChar w:fldCharType="begin"/>
        </w:r>
        <w:r>
          <w:instrText xml:space="preserve"> PAGEREF _Toc19781 \h </w:instrText>
        </w:r>
        <w:r>
          <w:fldChar w:fldCharType="separate"/>
        </w:r>
        <w:r>
          <w:t>44</w:t>
        </w:r>
        <w:r>
          <w:fldChar w:fldCharType="end"/>
        </w:r>
      </w:hyperlink>
    </w:p>
    <w:p>
      <w:pPr>
        <w:pStyle w:val="TOC2"/>
        <w:tabs>
          <w:tab w:val="right" w:leader="dot" w:pos="8306"/>
        </w:tabs>
      </w:pPr>
      <w:hyperlink w:anchor="_Toc3861" w:history="1">
        <w:r>
          <w:rPr>
            <w:rFonts w:ascii="仿宋" w:eastAsia="仿宋" w:hAnsi="仿宋" w:cs="仿宋" w:hint="eastAsia"/>
            <w:lang w:eastAsia="zh-CN"/>
          </w:rPr>
          <w:t>(三)、风险监控与控制</w:t>
        </w:r>
        <w:r>
          <w:tab/>
        </w:r>
        <w:r>
          <w:fldChar w:fldCharType="begin"/>
        </w:r>
        <w:r>
          <w:instrText xml:space="preserve"> PAGEREF _Toc3861 \h </w:instrText>
        </w:r>
        <w:r>
          <w:fldChar w:fldCharType="separate"/>
        </w:r>
        <w:r>
          <w:t>46</w:t>
        </w:r>
        <w:r>
          <w:fldChar w:fldCharType="end"/>
        </w:r>
      </w:hyperlink>
    </w:p>
    <w:p>
      <w:pPr>
        <w:pStyle w:val="TOC1"/>
        <w:tabs>
          <w:tab w:val="right" w:leader="dot" w:pos="8306"/>
        </w:tabs>
      </w:pPr>
      <w:hyperlink w:anchor="_Toc18045" w:history="1">
        <w:r>
          <w:rPr>
            <w:rFonts w:ascii="仿宋" w:eastAsia="仿宋" w:hAnsi="仿宋" w:cs="仿宋" w:hint="eastAsia"/>
            <w:lang w:eastAsia="zh-CN"/>
          </w:rPr>
          <w:t>十一、流程泵项目财务管理</w:t>
        </w:r>
        <w:r>
          <w:tab/>
        </w:r>
        <w:r>
          <w:fldChar w:fldCharType="begin"/>
        </w:r>
        <w:r>
          <w:instrText xml:space="preserve"> PAGEREF _Toc18045 \h </w:instrText>
        </w:r>
        <w:r>
          <w:fldChar w:fldCharType="separate"/>
        </w:r>
        <w:r>
          <w:t>47</w:t>
        </w:r>
        <w:r>
          <w:fldChar w:fldCharType="end"/>
        </w:r>
      </w:hyperlink>
    </w:p>
    <w:p>
      <w:pPr>
        <w:pStyle w:val="TOC2"/>
        <w:tabs>
          <w:tab w:val="right" w:leader="dot" w:pos="8306"/>
        </w:tabs>
      </w:pPr>
      <w:hyperlink w:anchor="_Toc11882" w:history="1">
        <w:r>
          <w:rPr>
            <w:rFonts w:ascii="仿宋" w:eastAsia="仿宋" w:hAnsi="仿宋" w:cs="仿宋" w:hint="eastAsia"/>
            <w:lang w:eastAsia="zh-CN"/>
          </w:rPr>
          <w:t>(一)、资金需求大</w:t>
        </w:r>
        <w:r>
          <w:tab/>
        </w:r>
        <w:r>
          <w:fldChar w:fldCharType="begin"/>
        </w:r>
        <w:r>
          <w:instrText xml:space="preserve"> PAGEREF _Toc11882 \h </w:instrText>
        </w:r>
        <w:r>
          <w:fldChar w:fldCharType="separate"/>
        </w:r>
        <w:r>
          <w:t>47</w:t>
        </w:r>
        <w:r>
          <w:fldChar w:fldCharType="end"/>
        </w:r>
      </w:hyperlink>
    </w:p>
    <w:p>
      <w:pPr>
        <w:pStyle w:val="TOC2"/>
        <w:tabs>
          <w:tab w:val="right" w:leader="dot" w:pos="8306"/>
        </w:tabs>
      </w:pPr>
      <w:hyperlink w:anchor="_Toc32294" w:history="1">
        <w:r>
          <w:rPr>
            <w:rFonts w:ascii="仿宋" w:eastAsia="仿宋" w:hAnsi="仿宋" w:cs="仿宋" w:hint="eastAsia"/>
            <w:lang w:eastAsia="zh-CN"/>
          </w:rPr>
          <w:t>(二)、研发周期长</w:t>
        </w:r>
        <w:r>
          <w:tab/>
        </w:r>
        <w:r>
          <w:fldChar w:fldCharType="begin"/>
        </w:r>
        <w:r>
          <w:instrText xml:space="preserve"> PAGEREF _Toc32294 \h </w:instrText>
        </w:r>
        <w:r>
          <w:fldChar w:fldCharType="separate"/>
        </w:r>
        <w:r>
          <w:t>48</w:t>
        </w:r>
        <w:r>
          <w:fldChar w:fldCharType="end"/>
        </w:r>
      </w:hyperlink>
    </w:p>
    <w:p>
      <w:pPr>
        <w:pStyle w:val="TOC2"/>
        <w:tabs>
          <w:tab w:val="right" w:leader="dot" w:pos="8306"/>
        </w:tabs>
      </w:pPr>
      <w:hyperlink w:anchor="_Toc8852" w:history="1">
        <w:r>
          <w:rPr>
            <w:rFonts w:ascii="仿宋" w:eastAsia="仿宋" w:hAnsi="仿宋" w:cs="仿宋" w:hint="eastAsia"/>
            <w:lang w:eastAsia="zh-CN"/>
          </w:rPr>
          <w:t>(三)、市场风险大</w:t>
        </w:r>
        <w:r>
          <w:tab/>
        </w:r>
        <w:r>
          <w:fldChar w:fldCharType="begin"/>
        </w:r>
        <w:r>
          <w:instrText xml:space="preserve"> PAGEREF _Toc8852 \h </w:instrText>
        </w:r>
        <w:r>
          <w:fldChar w:fldCharType="separate"/>
        </w:r>
        <w:r>
          <w:t>49</w:t>
        </w:r>
        <w:r>
          <w:fldChar w:fldCharType="end"/>
        </w:r>
      </w:hyperlink>
    </w:p>
    <w:p>
      <w:pPr>
        <w:pStyle w:val="TOC2"/>
        <w:tabs>
          <w:tab w:val="right" w:leader="dot" w:pos="8306"/>
        </w:tabs>
      </w:pPr>
      <w:hyperlink w:anchor="_Toc15318" w:history="1">
        <w:r>
          <w:rPr>
            <w:rFonts w:ascii="仿宋" w:eastAsia="仿宋" w:hAnsi="仿宋" w:cs="仿宋" w:hint="eastAsia"/>
            <w:lang w:eastAsia="zh-CN"/>
          </w:rPr>
          <w:t>(四)、利润率高</w:t>
        </w:r>
        <w:r>
          <w:tab/>
        </w:r>
        <w:r>
          <w:fldChar w:fldCharType="begin"/>
        </w:r>
        <w:r>
          <w:instrText xml:space="preserve"> PAGEREF _Toc15318 \h </w:instrText>
        </w:r>
        <w:r>
          <w:fldChar w:fldCharType="separate"/>
        </w:r>
        <w:r>
          <w:t>52</w:t>
        </w:r>
        <w:r>
          <w:fldChar w:fldCharType="end"/>
        </w:r>
      </w:hyperlink>
    </w:p>
    <w:p>
      <w:pPr>
        <w:pStyle w:val="TOC1"/>
        <w:tabs>
          <w:tab w:val="right" w:leader="dot" w:pos="8306"/>
        </w:tabs>
      </w:pPr>
      <w:hyperlink w:anchor="_Toc22560" w:history="1">
        <w:r>
          <w:rPr>
            <w:rFonts w:ascii="仿宋" w:eastAsia="仿宋" w:hAnsi="仿宋" w:cs="仿宋" w:hint="eastAsia"/>
            <w:lang w:eastAsia="zh-CN"/>
          </w:rPr>
          <w:t>十二、流程泵项目人力资源培养与发展</w:t>
        </w:r>
        <w:r>
          <w:tab/>
        </w:r>
        <w:r>
          <w:fldChar w:fldCharType="begin"/>
        </w:r>
        <w:r>
          <w:instrText xml:space="preserve"> PAGEREF _Toc22560 \h </w:instrText>
        </w:r>
        <w:r>
          <w:fldChar w:fldCharType="separate"/>
        </w:r>
        <w:r>
          <w:t>54</w:t>
        </w:r>
        <w:r>
          <w:fldChar w:fldCharType="end"/>
        </w:r>
      </w:hyperlink>
    </w:p>
    <w:p>
      <w:pPr>
        <w:pStyle w:val="TOC2"/>
        <w:tabs>
          <w:tab w:val="right" w:leader="dot" w:pos="8306"/>
        </w:tabs>
      </w:pPr>
      <w:hyperlink w:anchor="_Toc6149" w:history="1">
        <w:r>
          <w:rPr>
            <w:rFonts w:ascii="仿宋" w:eastAsia="仿宋" w:hAnsi="仿宋" w:cs="仿宋" w:hint="eastAsia"/>
            <w:lang w:eastAsia="zh-CN"/>
          </w:rPr>
          <w:t>(一)、人才需求与规划</w:t>
        </w:r>
        <w:r>
          <w:tab/>
        </w:r>
        <w:r>
          <w:fldChar w:fldCharType="begin"/>
        </w:r>
        <w:r>
          <w:instrText xml:space="preserve"> PAGEREF _Toc6149 \h </w:instrText>
        </w:r>
        <w:r>
          <w:fldChar w:fldCharType="separate"/>
        </w:r>
        <w:r>
          <w:t>54</w:t>
        </w:r>
        <w:r>
          <w:fldChar w:fldCharType="end"/>
        </w:r>
      </w:hyperlink>
    </w:p>
    <w:p>
      <w:pPr>
        <w:pStyle w:val="TOC2"/>
        <w:tabs>
          <w:tab w:val="right" w:leader="dot" w:pos="8306"/>
        </w:tabs>
      </w:pPr>
      <w:hyperlink w:anchor="_Toc29496" w:history="1">
        <w:r>
          <w:rPr>
            <w:rFonts w:ascii="仿宋" w:eastAsia="仿宋" w:hAnsi="仿宋" w:cs="仿宋" w:hint="eastAsia"/>
            <w:lang w:eastAsia="zh-CN"/>
          </w:rPr>
          <w:t>(二)、培训与发展计划</w:t>
        </w:r>
        <w:r>
          <w:tab/>
        </w:r>
        <w:r>
          <w:fldChar w:fldCharType="begin"/>
        </w:r>
        <w:r>
          <w:instrText xml:space="preserve"> PAGEREF _Toc29496 \h </w:instrText>
        </w:r>
        <w:r>
          <w:fldChar w:fldCharType="separate"/>
        </w:r>
        <w:r>
          <w:t>54</w:t>
        </w:r>
        <w:r>
          <w:fldChar w:fldCharType="end"/>
        </w:r>
      </w:hyperlink>
    </w:p>
    <w:p>
      <w:pPr>
        <w:pStyle w:val="TOC1"/>
        <w:tabs>
          <w:tab w:val="right" w:leader="dot" w:pos="8306"/>
        </w:tabs>
      </w:pPr>
      <w:hyperlink w:anchor="_Toc17769" w:history="1">
        <w:r>
          <w:rPr>
            <w:rFonts w:ascii="仿宋" w:eastAsia="仿宋" w:hAnsi="仿宋" w:cs="仿宋" w:hint="eastAsia"/>
            <w:lang w:eastAsia="zh-CN"/>
          </w:rPr>
          <w:t>十三、流程泵项目实施时间节点</w:t>
        </w:r>
        <w:r>
          <w:tab/>
        </w:r>
        <w:r>
          <w:fldChar w:fldCharType="begin"/>
        </w:r>
        <w:r>
          <w:instrText xml:space="preserve"> PAGEREF _Toc17769 \h </w:instrText>
        </w:r>
        <w:r>
          <w:fldChar w:fldCharType="separate"/>
        </w:r>
        <w:r>
          <w:t>55</w:t>
        </w:r>
        <w:r>
          <w:fldChar w:fldCharType="end"/>
        </w:r>
      </w:hyperlink>
    </w:p>
    <w:p>
      <w:pPr>
        <w:pStyle w:val="TOC2"/>
        <w:tabs>
          <w:tab w:val="right" w:leader="dot" w:pos="8306"/>
        </w:tabs>
      </w:pPr>
      <w:hyperlink w:anchor="_Toc17963" w:history="1">
        <w:r>
          <w:rPr>
            <w:rFonts w:ascii="仿宋" w:eastAsia="仿宋" w:hAnsi="仿宋" w:cs="仿宋" w:hint="eastAsia"/>
            <w:lang w:eastAsia="zh-CN"/>
          </w:rPr>
          <w:t>(一)、流程泵项目启动阶段时间节点</w:t>
        </w:r>
        <w:r>
          <w:tab/>
        </w:r>
        <w:r>
          <w:fldChar w:fldCharType="begin"/>
        </w:r>
        <w:r>
          <w:instrText xml:space="preserve"> PAGEREF _Toc17963 \h </w:instrText>
        </w:r>
        <w:r>
          <w:fldChar w:fldCharType="separate"/>
        </w:r>
        <w:r>
          <w:t>55</w:t>
        </w:r>
        <w:r>
          <w:fldChar w:fldCharType="end"/>
        </w:r>
      </w:hyperlink>
    </w:p>
    <w:p>
      <w:pPr>
        <w:pStyle w:val="TOC2"/>
        <w:tabs>
          <w:tab w:val="right" w:leader="dot" w:pos="8306"/>
        </w:tabs>
      </w:pPr>
      <w:hyperlink w:anchor="_Toc13781" w:history="1">
        <w:r>
          <w:rPr>
            <w:rFonts w:ascii="仿宋" w:eastAsia="仿宋" w:hAnsi="仿宋" w:cs="仿宋" w:hint="eastAsia"/>
            <w:lang w:eastAsia="zh-CN"/>
          </w:rPr>
          <w:t>(二)、流程泵项目执行阶段时间节点</w:t>
        </w:r>
        <w:r>
          <w:tab/>
        </w:r>
        <w:r>
          <w:fldChar w:fldCharType="begin"/>
        </w:r>
        <w:r>
          <w:instrText xml:space="preserve"> PAGEREF _Toc13781 \h </w:instrText>
        </w:r>
        <w:r>
          <w:fldChar w:fldCharType="separate"/>
        </w:r>
        <w:r>
          <w:t>56</w:t>
        </w:r>
        <w:r>
          <w:fldChar w:fldCharType="end"/>
        </w:r>
      </w:hyperlink>
    </w:p>
    <w:p>
      <w:pPr>
        <w:pStyle w:val="TOC2"/>
        <w:tabs>
          <w:tab w:val="right" w:leader="dot" w:pos="8306"/>
        </w:tabs>
      </w:pPr>
      <w:hyperlink w:anchor="_Toc18743" w:history="1">
        <w:r>
          <w:rPr>
            <w:rFonts w:ascii="仿宋" w:eastAsia="仿宋" w:hAnsi="仿宋" w:cs="仿宋" w:hint="eastAsia"/>
            <w:lang w:eastAsia="zh-CN"/>
          </w:rPr>
          <w:t>(三)、流程泵项目完成阶段时间节点</w:t>
        </w:r>
        <w:r>
          <w:tab/>
        </w:r>
        <w:r>
          <w:fldChar w:fldCharType="begin"/>
        </w:r>
        <w:r>
          <w:instrText xml:space="preserve"> PAGEREF _Toc18743 \h </w:instrText>
        </w:r>
        <w:r>
          <w:fldChar w:fldCharType="separate"/>
        </w:r>
        <w:r>
          <w:t>57</w:t>
        </w:r>
        <w:r>
          <w:fldChar w:fldCharType="end"/>
        </w:r>
      </w:hyperlink>
    </w:p>
    <w:p>
      <w:pPr>
        <w:pStyle w:val="TOC1"/>
        <w:tabs>
          <w:tab w:val="right" w:leader="dot" w:pos="8306"/>
        </w:tabs>
      </w:pPr>
      <w:hyperlink w:anchor="_Toc32610" w:history="1">
        <w:r>
          <w:rPr>
            <w:rFonts w:ascii="仿宋" w:eastAsia="仿宋" w:hAnsi="仿宋" w:cs="仿宋" w:hint="eastAsia"/>
            <w:lang w:eastAsia="zh-CN"/>
          </w:rPr>
          <w:t>十四、风险识别与分类</w:t>
        </w:r>
        <w:r>
          <w:tab/>
        </w:r>
        <w:r>
          <w:fldChar w:fldCharType="begin"/>
        </w:r>
        <w:r>
          <w:instrText xml:space="preserve"> PAGEREF _Toc32610 \h </w:instrText>
        </w:r>
        <w:r>
          <w:fldChar w:fldCharType="separate"/>
        </w:r>
        <w:r>
          <w:t>58</w:t>
        </w:r>
        <w:r>
          <w:fldChar w:fldCharType="end"/>
        </w:r>
      </w:hyperlink>
    </w:p>
    <w:p>
      <w:pPr>
        <w:pStyle w:val="TOC2"/>
        <w:tabs>
          <w:tab w:val="right" w:leader="dot" w:pos="8306"/>
        </w:tabs>
      </w:pPr>
      <w:hyperlink w:anchor="_Toc1434" w:history="1">
        <w:r>
          <w:rPr>
            <w:rFonts w:ascii="仿宋" w:eastAsia="仿宋" w:hAnsi="仿宋" w:cs="仿宋" w:hint="eastAsia"/>
            <w:lang w:eastAsia="zh-CN"/>
          </w:rPr>
          <w:t>(一)、风险识别</w:t>
        </w:r>
        <w:r>
          <w:tab/>
        </w:r>
        <w:r>
          <w:fldChar w:fldCharType="begin"/>
        </w:r>
        <w:r>
          <w:instrText xml:space="preserve"> PAGEREF _Toc1434 \h </w:instrText>
        </w:r>
        <w:r>
          <w:fldChar w:fldCharType="separate"/>
        </w:r>
        <w:r>
          <w:t>58</w:t>
        </w:r>
        <w:r>
          <w:fldChar w:fldCharType="end"/>
        </w:r>
      </w:hyperlink>
    </w:p>
    <w:p>
      <w:pPr>
        <w:pStyle w:val="TOC2"/>
        <w:tabs>
          <w:tab w:val="right" w:leader="dot" w:pos="8306"/>
        </w:tabs>
      </w:pPr>
      <w:hyperlink w:anchor="_Toc19385" w:history="1">
        <w:r>
          <w:rPr>
            <w:rFonts w:ascii="仿宋" w:eastAsia="仿宋" w:hAnsi="仿宋" w:cs="仿宋" w:hint="eastAsia"/>
            <w:lang w:eastAsia="zh-CN"/>
          </w:rPr>
          <w:t>(二)、风险分类</w:t>
        </w:r>
        <w:r>
          <w:tab/>
        </w:r>
        <w:r>
          <w:fldChar w:fldCharType="begin"/>
        </w:r>
        <w:r>
          <w:instrText xml:space="preserve"> PAGEREF _Toc19385 \h </w:instrText>
        </w:r>
        <w:r>
          <w:fldChar w:fldCharType="separate"/>
        </w:r>
        <w:r>
          <w:t>59</w:t>
        </w:r>
        <w:r>
          <w:fldChar w:fldCharType="end"/>
        </w:r>
      </w:hyperlink>
    </w:p>
    <w:p>
      <w:pPr>
        <w:pStyle w:val="TOC1"/>
        <w:tabs>
          <w:tab w:val="right" w:leader="dot" w:pos="8306"/>
        </w:tabs>
      </w:pPr>
      <w:hyperlink w:anchor="_Toc13878" w:history="1">
        <w:r>
          <w:rPr>
            <w:rFonts w:ascii="仿宋" w:eastAsia="仿宋" w:hAnsi="仿宋" w:cs="仿宋" w:hint="eastAsia"/>
            <w:lang w:eastAsia="zh-CN"/>
          </w:rPr>
          <w:t>十五、流程泵项目变更管理</w:t>
        </w:r>
        <w:r>
          <w:tab/>
        </w:r>
        <w:r>
          <w:fldChar w:fldCharType="begin"/>
        </w:r>
        <w:r>
          <w:instrText xml:space="preserve"> PAGEREF _Toc13878 \h </w:instrText>
        </w:r>
        <w:r>
          <w:fldChar w:fldCharType="separate"/>
        </w:r>
        <w:r>
          <w:t>61</w:t>
        </w:r>
        <w:r>
          <w:fldChar w:fldCharType="end"/>
        </w:r>
      </w:hyperlink>
    </w:p>
    <w:p>
      <w:pPr>
        <w:pStyle w:val="TOC2"/>
        <w:tabs>
          <w:tab w:val="right" w:leader="dot" w:pos="8306"/>
        </w:tabs>
      </w:pPr>
      <w:hyperlink w:anchor="_Toc10919" w:history="1">
        <w:r>
          <w:rPr>
            <w:rFonts w:ascii="仿宋" w:eastAsia="仿宋" w:hAnsi="仿宋" w:cs="仿宋" w:hint="eastAsia"/>
            <w:lang w:eastAsia="zh-CN"/>
          </w:rPr>
          <w:t>(一)、变更申请与评估</w:t>
        </w:r>
        <w:r>
          <w:tab/>
        </w:r>
        <w:r>
          <w:fldChar w:fldCharType="begin"/>
        </w:r>
        <w:r>
          <w:instrText xml:space="preserve"> PAGEREF _Toc10919 \h </w:instrText>
        </w:r>
        <w:r>
          <w:fldChar w:fldCharType="separate"/>
        </w:r>
        <w:r>
          <w:t>61</w:t>
        </w:r>
        <w:r>
          <w:fldChar w:fldCharType="end"/>
        </w:r>
      </w:hyperlink>
    </w:p>
    <w:p>
      <w:pPr>
        <w:pStyle w:val="TOC2"/>
        <w:tabs>
          <w:tab w:val="right" w:leader="dot" w:pos="8306"/>
        </w:tabs>
      </w:pPr>
      <w:hyperlink w:anchor="_Toc12875" w:history="1">
        <w:r>
          <w:rPr>
            <w:rFonts w:ascii="仿宋" w:eastAsia="仿宋" w:hAnsi="仿宋" w:cs="仿宋" w:hint="eastAsia"/>
            <w:lang w:eastAsia="zh-CN"/>
          </w:rPr>
          <w:t>(二)、变更实施与控制</w:t>
        </w:r>
        <w:r>
          <w:tab/>
        </w:r>
        <w:r>
          <w:fldChar w:fldCharType="begin"/>
        </w:r>
        <w:r>
          <w:instrText xml:space="preserve"> PAGEREF _Toc12875 \h </w:instrText>
        </w:r>
        <w:r>
          <w:fldChar w:fldCharType="separate"/>
        </w:r>
        <w:r>
          <w:t>61</w:t>
        </w:r>
        <w:r>
          <w:fldChar w:fldCharType="end"/>
        </w:r>
      </w:hyperlink>
    </w:p>
    <w:p>
      <w:pPr>
        <w:pStyle w:val="TOC1"/>
        <w:tabs>
          <w:tab w:val="right" w:leader="dot" w:pos="8306"/>
        </w:tabs>
      </w:pPr>
      <w:hyperlink w:anchor="_Toc10859" w:history="1">
        <w:r>
          <w:rPr>
            <w:rFonts w:ascii="仿宋" w:eastAsia="仿宋" w:hAnsi="仿宋" w:cs="仿宋" w:hint="eastAsia"/>
            <w:lang w:eastAsia="zh-CN"/>
          </w:rPr>
          <w:t>十六、供应链管理</w:t>
        </w:r>
        <w:r>
          <w:tab/>
        </w:r>
        <w:r>
          <w:fldChar w:fldCharType="begin"/>
        </w:r>
        <w:r>
          <w:instrText xml:space="preserve"> PAGEREF _Toc10859 \h </w:instrText>
        </w:r>
        <w:r>
          <w:fldChar w:fldCharType="separate"/>
        </w:r>
        <w:r>
          <w:t>62</w:t>
        </w:r>
        <w:r>
          <w:fldChar w:fldCharType="end"/>
        </w:r>
      </w:hyperlink>
    </w:p>
    <w:p>
      <w:pPr>
        <w:pStyle w:val="TOC2"/>
        <w:tabs>
          <w:tab w:val="right" w:leader="dot" w:pos="8306"/>
        </w:tabs>
      </w:pPr>
      <w:hyperlink w:anchor="_Toc6935" w:history="1">
        <w:r>
          <w:rPr>
            <w:rFonts w:ascii="仿宋" w:eastAsia="仿宋" w:hAnsi="仿宋" w:cs="仿宋" w:hint="eastAsia"/>
            <w:lang w:eastAsia="zh-CN"/>
          </w:rPr>
          <w:t>(一)、供应链战略规划</w:t>
        </w:r>
        <w:r>
          <w:tab/>
        </w:r>
        <w:r>
          <w:fldChar w:fldCharType="begin"/>
        </w:r>
        <w:r>
          <w:instrText xml:space="preserve"> PAGEREF _Toc6935 \h </w:instrText>
        </w:r>
        <w:r>
          <w:fldChar w:fldCharType="separate"/>
        </w:r>
        <w:r>
          <w:t>62</w:t>
        </w:r>
        <w:r>
          <w:fldChar w:fldCharType="end"/>
        </w:r>
      </w:hyperlink>
    </w:p>
    <w:p>
      <w:pPr>
        <w:pStyle w:val="TOC2"/>
        <w:tabs>
          <w:tab w:val="right" w:leader="dot" w:pos="8306"/>
        </w:tabs>
      </w:pPr>
      <w:hyperlink w:anchor="_Toc27485" w:history="1">
        <w:r>
          <w:rPr>
            <w:rFonts w:ascii="仿宋" w:eastAsia="仿宋" w:hAnsi="仿宋" w:cs="仿宋" w:hint="eastAsia"/>
            <w:lang w:eastAsia="zh-CN"/>
          </w:rPr>
          <w:t>(二)、供应商选择与合作</w:t>
        </w:r>
        <w:r>
          <w:tab/>
        </w:r>
        <w:r>
          <w:fldChar w:fldCharType="begin"/>
        </w:r>
        <w:r>
          <w:instrText xml:space="preserve"> PAGEREF _Toc27485 \h </w:instrText>
        </w:r>
        <w:r>
          <w:fldChar w:fldCharType="separate"/>
        </w:r>
        <w:r>
          <w:t>63</w:t>
        </w:r>
        <w:r>
          <w:fldChar w:fldCharType="end"/>
        </w:r>
      </w:hyperlink>
    </w:p>
    <w:p>
      <w:pPr>
        <w:pStyle w:val="TOC2"/>
        <w:tabs>
          <w:tab w:val="right" w:leader="dot" w:pos="8306"/>
        </w:tabs>
      </w:pPr>
      <w:hyperlink w:anchor="_Toc19291" w:history="1">
        <w:r>
          <w:rPr>
            <w:rFonts w:ascii="仿宋" w:eastAsia="仿宋" w:hAnsi="仿宋" w:cs="仿宋" w:hint="eastAsia"/>
            <w:lang w:eastAsia="zh-CN"/>
          </w:rPr>
          <w:t>(三)、物流与库存管理</w:t>
        </w:r>
        <w:r>
          <w:tab/>
        </w:r>
        <w:r>
          <w:fldChar w:fldCharType="begin"/>
        </w:r>
        <w:r>
          <w:instrText xml:space="preserve"> PAGEREF _Toc19291 \h </w:instrText>
        </w:r>
        <w:r>
          <w:fldChar w:fldCharType="separate"/>
        </w:r>
        <w:r>
          <w:t>65</w:t>
        </w:r>
        <w:r>
          <w:fldChar w:fldCharType="end"/>
        </w:r>
      </w:hyperlink>
    </w:p>
    <w:p>
      <w:pPr>
        <w:pStyle w:val="TOC1"/>
        <w:tabs>
          <w:tab w:val="right" w:leader="dot" w:pos="8306"/>
        </w:tabs>
      </w:pPr>
      <w:hyperlink w:anchor="_Toc20958" w:history="1">
        <w:r>
          <w:rPr>
            <w:rFonts w:ascii="仿宋" w:eastAsia="仿宋" w:hAnsi="仿宋" w:cs="仿宋" w:hint="eastAsia"/>
            <w:lang w:eastAsia="zh-CN"/>
          </w:rPr>
          <w:t>十七、利益相关者分析与沟通计划</w:t>
        </w:r>
        <w:r>
          <w:tab/>
        </w:r>
        <w:r>
          <w:fldChar w:fldCharType="begin"/>
        </w:r>
        <w:r>
          <w:instrText xml:space="preserve"> PAGEREF _Toc20958 \h </w:instrText>
        </w:r>
        <w:r>
          <w:fldChar w:fldCharType="separate"/>
        </w:r>
        <w:r>
          <w:t>66</w:t>
        </w:r>
        <w:r>
          <w:fldChar w:fldCharType="end"/>
        </w:r>
      </w:hyperlink>
    </w:p>
    <w:p>
      <w:pPr>
        <w:pStyle w:val="TOC2"/>
        <w:tabs>
          <w:tab w:val="right" w:leader="dot" w:pos="8306"/>
        </w:tabs>
      </w:pPr>
      <w:hyperlink w:anchor="_Toc16402" w:history="1">
        <w:r>
          <w:rPr>
            <w:rFonts w:ascii="仿宋" w:eastAsia="仿宋" w:hAnsi="仿宋" w:cs="仿宋" w:hint="eastAsia"/>
            <w:lang w:eastAsia="zh-CN"/>
          </w:rPr>
          <w:t>(一)、利益相关者分析</w:t>
        </w:r>
        <w:r>
          <w:tab/>
        </w:r>
        <w:r>
          <w:fldChar w:fldCharType="begin"/>
        </w:r>
        <w:r>
          <w:instrText xml:space="preserve"> PAGEREF _Toc16402 \h </w:instrText>
        </w:r>
        <w:r>
          <w:fldChar w:fldCharType="separate"/>
        </w:r>
        <w:r>
          <w:t>66</w:t>
        </w:r>
        <w:r>
          <w:fldChar w:fldCharType="end"/>
        </w:r>
      </w:hyperlink>
    </w:p>
    <w:p>
      <w:pPr>
        <w:pStyle w:val="TOC2"/>
        <w:tabs>
          <w:tab w:val="right" w:leader="dot" w:pos="8306"/>
        </w:tabs>
      </w:pPr>
      <w:hyperlink w:anchor="_Toc20655" w:history="1">
        <w:r>
          <w:rPr>
            <w:rFonts w:ascii="仿宋" w:eastAsia="仿宋" w:hAnsi="仿宋" w:cs="仿宋" w:hint="eastAsia"/>
            <w:lang w:eastAsia="zh-CN"/>
          </w:rPr>
          <w:t>(二)、沟通计划</w:t>
        </w:r>
        <w:r>
          <w:tab/>
        </w:r>
        <w:r>
          <w:fldChar w:fldCharType="begin"/>
        </w:r>
        <w:r>
          <w:instrText xml:space="preserve"> PAGEREF _Toc20655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06"/>
      <w:r>
        <w:rPr>
          <w:rFonts w:ascii="仿宋" w:eastAsia="仿宋" w:hAnsi="仿宋" w:cs="仿宋" w:hint="eastAsia"/>
          <w:sz w:val="28"/>
          <w:lang w:eastAsia="zh-CN"/>
        </w:rPr>
        <w:t>一、流程泵项目建设背景及必要性分析</w:t>
      </w:r>
      <w:bookmarkEnd w:id="2"/>
    </w:p>
    <w:p>
      <w:pPr>
        <w:pStyle w:val="Heading2"/>
        <w:rPr>
          <w:rFonts w:ascii="仿宋" w:eastAsia="仿宋" w:hAnsi="仿宋" w:cs="仿宋" w:hint="eastAsia"/>
          <w:lang w:eastAsia="zh-CN"/>
        </w:rPr>
      </w:pPr>
      <w:bookmarkStart w:id="3" w:name="_Toc10167"/>
      <w:r>
        <w:rPr>
          <w:rFonts w:ascii="仿宋" w:eastAsia="仿宋" w:hAnsi="仿宋" w:cs="仿宋" w:hint="eastAsia"/>
          <w:lang w:eastAsia="zh-CN"/>
        </w:rPr>
        <w:t>(一)、流程泵项目背景分析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流程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我们的背景分析将深入挖掘当前行业的发展趋势，通过对竞争态势的全面审视，找到流程泵项目在这个潮流中的定位。同时，我们将关注行业内涌现的新兴机遇，以便流程泵项目更好地融入行业发展的潮流中。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流程泵项目提供了强大的发展动力。我们将聚焦于行业内最新的技术发展趋势，包括但不限于人工智能、大数据分析、物联网等领域。通过深度的技术研究，我们将确保流程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流程泵项目发展的源泉。我们将投入更多的精力对市场需求进行深入剖析，超越表面的需求，深入挖掘潜在的市场痛点和机遇。通过对市场需求的细致了解，流程泵项目将更有针对性地设计解决方案，满足市场的多样化需求，从而更好地促进流程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流程泵项目战略至关重要。我们将对竞争态势进行更为深入的分析，包括但不限于市场份额、产品特点、客户满意度等多个维度。通过深度的竞争分析，流程泵项目将能够更准确地把握市场脉搏，制定具有竞争力的流程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流程泵项目的发展具有直接的影响。我们将进行更为全面的法规和政策分析，了解行业发展中的潜在法律风险和合规挑战。通过充分了解和遵守相关法规，流程泵项目将确保在法律框架内合法合规运营，为流程泵项目的稳健发展提供有力支持。</w:t>
      </w:r>
    </w:p>
    <w:p>
      <w:pPr>
        <w:pStyle w:val="Heading2"/>
        <w:ind w:firstLine="560" w:firstLineChars="200"/>
        <w:rPr>
          <w:rFonts w:ascii="仿宋" w:eastAsia="仿宋" w:hAnsi="仿宋" w:cs="仿宋" w:hint="eastAsia"/>
          <w:sz w:val="28"/>
          <w:lang w:eastAsia="zh-CN"/>
        </w:rPr>
      </w:pPr>
      <w:bookmarkStart w:id="4" w:name="_Toc20208"/>
      <w:r>
        <w:rPr>
          <w:rFonts w:ascii="仿宋" w:eastAsia="仿宋" w:hAnsi="仿宋" w:cs="仿宋" w:hint="eastAsia"/>
          <w:sz w:val="28"/>
          <w:lang w:eastAsia="zh-CN"/>
        </w:rPr>
        <w:t>(二)、流程泵项目建设必要性分析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的迫切性源于对行业发展趋势的深刻洞察。我们正处于一个行业变革的时代，科技创新、数字化转型成为企业发展的关键动力。流程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不仅仅是为了跟上潮流，更是为了通过技术创新推动企业的持续发展。通过引入先进的技术和解决方案，流程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流程泵项目的建设成为必然选择，通过提高产品质量、拓展服务领域，从而在竞争中获得更多的机会。流程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流程泵项目建设的必要性体现在对客户需求更精准的满足。通过流程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的背后是对企业持续创新的追求。只有通过不断创新，企业才能在竞争中立于不败之地。流程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55"/>
      <w:r>
        <w:rPr>
          <w:rFonts w:ascii="仿宋" w:eastAsia="仿宋" w:hAnsi="仿宋" w:cs="仿宋" w:hint="eastAsia"/>
          <w:sz w:val="28"/>
          <w:lang w:eastAsia="zh-CN"/>
        </w:rPr>
        <w:t>二、流程泵项目文档管理</w:t>
      </w:r>
      <w:bookmarkEnd w:id="5"/>
    </w:p>
    <w:p>
      <w:pPr>
        <w:pStyle w:val="Heading2"/>
        <w:rPr>
          <w:rFonts w:ascii="仿宋" w:eastAsia="仿宋" w:hAnsi="仿宋" w:cs="仿宋" w:hint="eastAsia"/>
          <w:lang w:eastAsia="zh-CN"/>
        </w:rPr>
      </w:pPr>
      <w:bookmarkStart w:id="6" w:name="_Toc159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流程泵项目高度重视文档的质量和准确性，以支持流程泵项目的各项活动和决策。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文档的编制始于流程泵项目计划的初期，我们制定了详细的文档编制计划，明确了每个文档的内容、格式和编写责任人。在流程泵项目启动阶段，我们首先编制了流程泵项目章程，明确定义了流程泵项目的目标、范围、风险等关键要素。随后，流程泵项目团队根据计划陆续编制了需求文档、设计文档、测试文档等各类文档，确保流程泵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流程泵项目管理中的重要环节，旨在确保流程泵项目文档符合质量标准和流程泵项目需求。在流程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除了内部审查，我们还进行了外部审查，邀请流程泵项目相关利益方和专业领域的专家对文档进行独立审查。这有助于获取更全面、客观的反馈，确保流程泵项目文档不仅符合内部标准，也满足外部需求。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流程泵项目在文档编制与审查方面建立了严格的管理机制，通过规范的流程和多维度的审查，确保流程泵项目文档的质量、准确性和可靠性，为流程泵项目的顺利推进提供了有力支持。</w:t>
      </w:r>
    </w:p>
    <w:p>
      <w:pPr>
        <w:pStyle w:val="Heading2"/>
        <w:ind w:firstLine="560" w:firstLineChars="200"/>
        <w:rPr>
          <w:rFonts w:ascii="仿宋" w:eastAsia="仿宋" w:hAnsi="仿宋" w:cs="仿宋" w:hint="eastAsia"/>
          <w:sz w:val="28"/>
          <w:lang w:eastAsia="zh-CN"/>
        </w:rPr>
      </w:pPr>
      <w:bookmarkStart w:id="7" w:name="_Toc135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我们通过多渠道发布文档，包括电子邮件、流程泵项目管理平台、内部网站等，以满足不同团队成员的偏好和需求。多渠道发布确保了信息的全面覆盖。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我们采用了精细的权限控制，确保只有授权人员可以访问敏感信息。这种安全措施保护了流程泵项目文档的机密性，防止了未经授权的信息泄露。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文档存档与归档是流程泵项目生命周期中一个至关重要的环节，直接关系到流程泵项目信息的长期保存和历史记录的完整性。在流程泵项目中，我们实施了一系列有效的文档存档与归档管理策略：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264"/>
      <w:r>
        <w:rPr>
          <w:rFonts w:ascii="仿宋" w:eastAsia="仿宋" w:hAnsi="仿宋" w:cs="仿宋" w:hint="eastAsia"/>
          <w:sz w:val="28"/>
          <w:lang w:eastAsia="zh-CN"/>
        </w:rPr>
        <w:t>三、流程泵项目可持续发展</w:t>
      </w:r>
      <w:bookmarkEnd w:id="9"/>
    </w:p>
    <w:p>
      <w:pPr>
        <w:pStyle w:val="Heading2"/>
        <w:rPr>
          <w:rFonts w:ascii="仿宋" w:eastAsia="仿宋" w:hAnsi="仿宋" w:cs="仿宋" w:hint="eastAsia"/>
          <w:lang w:eastAsia="zh-CN"/>
        </w:rPr>
      </w:pPr>
      <w:bookmarkStart w:id="10" w:name="_Toc2443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流程泵项目中，流程泵项目团队着眼于未来，明确了可持续发展的战略方向。制定的具体可持续发展目标包括降低资源使用、采用环保技术、最大化社会效益等。这一步骤不仅有助于流程泵项目在环保和社会责任方面达到最高标准，也为未来提供了明确的指引，确保流程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可持续实践的融入流程泵项目管理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程泵项目管理周期。从流程泵项目规划开始，流程泵项目团队就考虑了环境和社会的因素。在执行阶段，流程泵项目团队积极推动绿色技术的应用，优化资源利用。此外，关注员工的社会责任，通过培训和沟通活动提高员工对可持续发展的认知，使他们能够在日常工作中践行可持续实践。这些举措不仅为流程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91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扎根于流程泵项目的可持续发展理念，我们深信环保与社会责任是流程泵项目成功的关键支柱。在流程泵项目的每一步，我们都致力于通过创新和实践，履行对环境和社会的坚定责任。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团队通过引入先进的环保技术、建立高效的废物处理系统以及推动能源节约措施，积极履行环保责任。定期的环保监测和评估确保流程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不仅致力于自身可持续发展，还注重对社会的回馈。通过支持社区流程泵项目、参与慈善事业、提供培训机会等方式，流程泵项目积极履行社会责任。与当地社区建立积极互动，关注员工的工作与生活平衡，以及员工的身心健康，是流程泵项目在社会责任层面的关键举措。这样的实践不仅增强了流程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030"/>
      <w:r>
        <w:rPr>
          <w:rFonts w:ascii="仿宋" w:eastAsia="仿宋" w:hAnsi="仿宋" w:cs="仿宋" w:hint="eastAsia"/>
          <w:sz w:val="28"/>
          <w:lang w:eastAsia="zh-CN"/>
        </w:rPr>
        <w:t>四、流程泵项目选址可行性分析</w:t>
      </w:r>
      <w:bookmarkEnd w:id="12"/>
    </w:p>
    <w:p>
      <w:pPr>
        <w:pStyle w:val="Heading2"/>
        <w:rPr>
          <w:rFonts w:ascii="仿宋" w:eastAsia="仿宋" w:hAnsi="仿宋" w:cs="仿宋" w:hint="eastAsia"/>
          <w:lang w:eastAsia="zh-CN"/>
        </w:rPr>
      </w:pPr>
      <w:bookmarkStart w:id="13" w:name="_Toc14322"/>
      <w:r>
        <w:rPr>
          <w:rFonts w:ascii="仿宋" w:eastAsia="仿宋" w:hAnsi="仿宋" w:cs="仿宋" w:hint="eastAsia"/>
          <w:lang w:eastAsia="zh-CN"/>
        </w:rPr>
        <w:t>(一)、流程泵项目选址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该流程泵项目选址位于XX省XX市XX区XXX街道</w:t>
      </w:r>
    </w:p>
    <w:p>
      <w:pPr>
        <w:pStyle w:val="Heading2"/>
        <w:ind w:firstLine="560" w:firstLineChars="200"/>
        <w:rPr>
          <w:rFonts w:ascii="仿宋" w:eastAsia="仿宋" w:hAnsi="仿宋" w:cs="仿宋" w:hint="eastAsia"/>
          <w:sz w:val="28"/>
          <w:lang w:eastAsia="zh-CN"/>
        </w:rPr>
      </w:pPr>
      <w:bookmarkStart w:id="14" w:name="_Toc243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流程泵项目的征地面积将根据流程泵项目的实际规模和需求进行精确规划。具体面积XXX平方米，旨在确保流程泵项目不仅能够满足当前的发展需求，还能够预留空间以适应未来的扩展。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净用地面积是在征地面积基础上去除不可利用面积后的实际可开发用地。具体面积XXX平方米，考虑到环保、交通、安全等多方面因素，以确保流程泵项目在整体利用效率上达到最优。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流程泵项目计划建设的建筑总规模具体面积XXX平方米。这一规模的确定综合考虑了流程泵项目的性质、规模，以及城市规划的相关要求，确保建筑布局与周边环境协调一致。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绿地率是流程泵项目用地中被规划为绿地的比例。具体面积XXX平方米，旨在通过合理规划绿地，改善流程泵项目周边环境，提升居民生活质量，并符合城市整体绿化规划。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容积率是用地上可以建设的建筑总体积与用地面积之比。具体面积XXX，通过合理的容积率规划，确保流程泵项目建筑规模与周边环境和谐共生。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确保流程泵项目选址与当地城市规划相一致，具体面积XXX平方米。通过与城市规划部门深入沟通，确保流程泵项目不仅符合城市的整体发展方向，还能够融入城市的发展布局，为城市的长远发展贡献力量。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充分了解并确保流程泵项目选址符合当地产业政策，具体面积XXX平方米。这包括流程泵项目对当地经济的促进作用，以及对相关产业的带动效应，确保流程泵项目与地方政府的产业政策保持一致，促进共赢合作。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用地总体要求必须符合环保和可持续发展的原则，具体面积XXX平方米。通过采用绿色建筑设计、节能减排等措施，确保流程泵项目在建设和运营过程中对环境的影响最小化，达到可持续发展的要求。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确保流程泵项目选址具备必要的公共设施配套，具体面积XXX平方米。这包括交通便利性、教育、医疗等基础设施，以提高居民生活品质，使得流程泵项目选址更具吸引力。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考虑用地总体要求对当地社会稳定性的影响，具体面积XXX平方米。通过深入了解当地社区反馈，确保流程泵项目的选址和建设过程对当地社会和谐稳定产生积极作用。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程泵项目选址不仅符合法规和规划，还在实际操作中具有可行性。这一全面规划将为流程泵项目的成功实施提供坚实的基础，确保流程泵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18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程泵项目的设备规划和空间设计中，我们将采取灵活设备布局的措施。设备布局将根据实际需求进行灵活设计，避免不必要的浪费。通过合理规划设备摆放位置，我们将提高设备的利用率，减少设备间距，以确保流程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流程泵项目内部引入共享设施的概念，例如共享会议室、办公区等。通过这种方式，我们可以减少对资源的重复建设，提高资源共享效率，从而减小流程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6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流程泵项目的总图布置中，我们将不同功能区域进行明确的规划，以最大程度满足流程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771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我们首先关注市场因素，包括潜在客户分布、竞争对手位置、市场需求等。通过深入的市场调研，我们能够更准确地评估选址对于市场开拓和产品销售的影响，确保流程泵项目能够在有利的市场环境中蓬勃发展。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流程泵项目对环境的影响是综合评价的重要因素之一。我们将详细考虑选址周边的自然环境、生态保护区、水源地等情况，确保流程泵项目的建设和运营对环境影响最小化，并符合当地的环保法规标准。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对选址的评价还需充分考虑当地政府的产业政策和法规。我们将详细了解流程泵项目所在地的相关政策，确保流程泵项目的规划和运营与当地法规相符，降低不必要的法律风险。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考虑到社会稳定性对企业运营的重要性，我们将评估选址地区的社会安全情况、劳工关系、社区反馈等方面，以确保流程泵项目的建设和运营不会受到社会稳定性的负面影响。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最后，我们将综合考虑用地成本，包括土地购置费用、土地开发成本等。通过对用地成本的详细评估，我们能够做出更为精确的经济效益分析，为流程泵项目的投资决策提供有力支持。</w:t>
      </w:r>
    </w:p>
    <w:p>
      <w:pPr>
        <w:pStyle w:val="Heading1"/>
        <w:ind w:firstLine="560" w:firstLineChars="200"/>
        <w:rPr>
          <w:rFonts w:ascii="仿宋" w:eastAsia="仿宋" w:hAnsi="仿宋" w:cs="仿宋" w:hint="eastAsia"/>
          <w:sz w:val="28"/>
          <w:lang w:eastAsia="zh-CN"/>
        </w:rPr>
      </w:pPr>
      <w:bookmarkStart w:id="18" w:name="_Toc2091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92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流程泵项目的主要产品是XXXX，预计年产值为XXX万元。这一产品在市场中占据着重要的地位，其广泛的应用范围使得该流程泵项目的市场前景非常广阔。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https://d.book118.com/547105134063006035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311A7"/>
    <w:rsid w:val="25E311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05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2024-01-29T02:55:00Z</dcterms:created>
  <dcterms:modified xsi:type="dcterms:W3CDTF">2024-01-29T02:55:49Z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DC74ECD801634FB089312DA5A65DDD61_11</vt:lpwstr>
  </property>
  <property fmtid="{D5CDD505-2E9C-101B-9397-08002B2CF9AE}" pid="3" name="KSOProductBuildVer">
    <vt:lpwstr>2052-12.1.0.16250</vt:lpwstr>
  </property>
</Properties>
</file>