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2"/>
        </w:rPr>
        <w:t>◻  波段天线设计及优化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1426298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 w:hAnsi="Calibri" w:cs="Calibri"/>
            </w:rPr>
          </w:pP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Courier New" w:eastAsia="Courier New" w:hAnsi="Courier New" w:cs="Courier New"/>
              </w:rPr>
              <w:t>ϴ</w:t>
            </w:r>
            <w:r>
              <w:rPr>
                <w:rFonts w:ascii="Courier New" w:eastAsia="Courier New" w:hAnsi="Courier New" w:cs="Courier New"/>
                <w:spacing w:val="-74"/>
              </w:rPr>
              <w:t xml:space="preserve"> </w:t>
            </w:r>
            <w:r>
              <w:t>波段天线设计概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Calibri" w:eastAsia="Calibri" w:hAnsi="Calibri" w:cs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1"/>
            <w:rPr>
              <w:rFonts w:ascii="Calibri" w:eastAsia="Calibri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天线基本参数介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天线结构分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天线材料选择及特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天线辐射性能评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优化方法理论基</w:t>
            </w:r>
            <w:r>
              <w:rPr>
                <w:spacing w:val="-10"/>
              </w:rPr>
              <w:t>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天线尺寸与频率关系研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天线增益和方向性优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模态分析与抑制技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实验验证与应用案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20</w:t>
            </w:r>
          </w:hyperlink>
        </w:p>
      </w:sdtContent>
    </w:sdt>
    <w:p>
      <w:pPr>
        <w:spacing w:after="0"/>
        <w:rPr>
          <w:rFonts w:ascii="Calibri" w:eastAsia="Calibri"/>
        </w:rPr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spacing w:before="0" w:line="514" w:lineRule="exact"/>
        <w:ind w:left="120" w:right="0" w:firstLine="0"/>
        <w:jc w:val="both"/>
        <w:rPr>
          <w:rFonts w:ascii="Microsoft JhengHei" w:eastAsia="Microsoft JhengHei" w:hAnsi="Microsoft JhengHei"/>
          <w:b/>
          <w:sz w:val="32"/>
        </w:rPr>
      </w:pPr>
      <w:bookmarkStart w:id="0" w:name="_bookmark0"/>
      <w:bookmarkEnd w:id="0"/>
      <w:r>
        <w:rPr>
          <w:rFonts w:ascii="Microsoft JhengHei" w:eastAsia="Microsoft JhengHei" w:hAnsi="Microsoft JhengHei"/>
          <w:b/>
          <w:sz w:val="32"/>
        </w:rPr>
        <w:t>第一部分</w:t>
      </w:r>
      <w:r>
        <w:rPr>
          <w:rFonts w:ascii="Microsoft JhengHei" w:eastAsia="Microsoft JhengHei" w:hAnsi="Microsoft JhengHei"/>
          <w:b/>
          <w:spacing w:val="62"/>
          <w:w w:val="150"/>
          <w:sz w:val="32"/>
        </w:rPr>
        <w:t xml:space="preserve">  </w:t>
      </w:r>
      <w:r>
        <w:rPr>
          <w:rFonts w:ascii="Leelawadee UI" w:eastAsia="Leelawadee UI" w:hAnsi="Leelawadee UI"/>
          <w:b/>
          <w:spacing w:val="2"/>
          <w:sz w:val="32"/>
        </w:rPr>
        <w:t xml:space="preserve">◻ </w:t>
      </w:r>
      <w:r>
        <w:rPr>
          <w:rFonts w:ascii="Microsoft JhengHei" w:eastAsia="Microsoft JhengHei" w:hAnsi="Microsoft JhengHei"/>
          <w:b/>
          <w:spacing w:val="-2"/>
          <w:sz w:val="32"/>
        </w:rPr>
        <w:t>波段天线设计概述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4"/>
        </w:rPr>
        <w:t>在现代通信技术中，天线是至关重要的组成部分。随着无线通信</w:t>
      </w:r>
      <w:r>
        <w:rPr>
          <w:spacing w:val="-4"/>
        </w:rPr>
        <w:t>技术的发展和普及，对于更高频段、更宽频率范围的无线通信系统的</w:t>
      </w:r>
      <w:r>
        <w:t>需求也日益增长。在这种背景下，</w:t>
      </w:r>
      <w:r>
        <w:rPr>
          <w:rFonts w:ascii="仿宋" w:eastAsia="仿宋" w:hAnsi="仿宋"/>
          <w:spacing w:val="-18"/>
        </w:rPr>
        <w:t xml:space="preserve">◻ </w:t>
      </w:r>
      <w:r>
        <w:t>波段（</w:t>
      </w:r>
      <w:r>
        <w:rPr>
          <w:rFonts w:ascii="仿宋" w:eastAsia="仿宋" w:hAnsi="仿宋"/>
        </w:rPr>
        <w:t>3.1</w:t>
      </w:r>
      <w:r>
        <w:rPr>
          <w:rFonts w:ascii="仿宋" w:eastAsia="仿宋" w:hAnsi="仿宋"/>
          <w:spacing w:val="-35"/>
        </w:rPr>
        <w:t xml:space="preserve"> </w:t>
      </w:r>
      <w:r>
        <w:rPr>
          <w:rFonts w:ascii="仿宋" w:eastAsia="仿宋" w:hAnsi="仿宋"/>
        </w:rPr>
        <w:t>GHz</w:t>
      </w:r>
      <w:r>
        <w:rPr>
          <w:rFonts w:ascii="仿宋" w:eastAsia="仿宋" w:hAnsi="仿宋"/>
          <w:spacing w:val="-31"/>
        </w:rPr>
        <w:t xml:space="preserve"> </w:t>
      </w:r>
      <w:r>
        <w:rPr>
          <w:spacing w:val="-4"/>
        </w:rPr>
        <w:t xml:space="preserve">至 </w:t>
      </w:r>
      <w:r>
        <w:rPr>
          <w:rFonts w:ascii="仿宋" w:eastAsia="仿宋" w:hAnsi="仿宋"/>
        </w:rPr>
        <w:t>10.6</w:t>
      </w:r>
      <w:r>
        <w:rPr>
          <w:rFonts w:ascii="仿宋" w:eastAsia="仿宋" w:hAnsi="仿宋"/>
          <w:spacing w:val="-20"/>
        </w:rPr>
        <w:t xml:space="preserve"> </w:t>
      </w:r>
      <w:r>
        <w:rPr>
          <w:rFonts w:ascii="仿宋" w:eastAsia="仿宋" w:hAnsi="仿宋"/>
        </w:rPr>
        <w:t>GHz</w:t>
      </w:r>
      <w:r>
        <w:t>）</w:t>
      </w:r>
      <w:r>
        <w:rPr>
          <w:spacing w:val="-4"/>
        </w:rPr>
        <w:t xml:space="preserve">成为了一个具有广泛应用前景的频段。本文主要讨论了 </w:t>
      </w:r>
      <w:r>
        <w:rPr>
          <w:rFonts w:ascii="仿宋" w:eastAsia="仿宋" w:hAnsi="仿宋"/>
          <w:spacing w:val="-18"/>
        </w:rPr>
        <w:t xml:space="preserve">◻ </w:t>
      </w:r>
      <w:r>
        <w:rPr>
          <w:spacing w:val="-2"/>
        </w:rPr>
        <w:t>波段天线</w:t>
      </w:r>
      <w:r>
        <w:rPr>
          <w:spacing w:val="-2"/>
        </w:rPr>
        <w:t>设计概述。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 xml:space="preserve">首先，我们需要了解 </w:t>
      </w:r>
      <w:r>
        <w:rPr>
          <w:rFonts w:ascii="仿宋" w:eastAsia="仿宋" w:hAnsi="仿宋"/>
          <w:spacing w:val="-18"/>
        </w:rPr>
        <w:t xml:space="preserve">◻ </w:t>
      </w:r>
      <w:r>
        <w:rPr>
          <w:spacing w:val="-2"/>
        </w:rPr>
        <w:t>波段的特点。该频段位于微波频谱的较高部</w:t>
      </w:r>
      <w:r>
        <w:rPr>
          <w:spacing w:val="-4"/>
        </w:rPr>
        <w:t>分，相对较低的自由空间损耗使得信号传输距离较远。同时，相比于</w:t>
      </w:r>
      <w:r>
        <w:rPr>
          <w:spacing w:val="-2"/>
        </w:rPr>
        <w:t>更低频段，</w:t>
      </w:r>
      <w:r>
        <w:rPr>
          <w:rFonts w:ascii="仿宋" w:eastAsia="仿宋" w:hAnsi="仿宋"/>
          <w:spacing w:val="-2"/>
        </w:rPr>
        <w:t>thévenin</w:t>
      </w:r>
      <w:r>
        <w:rPr>
          <w:rFonts w:ascii="仿宋" w:eastAsia="仿宋" w:hAnsi="仿宋"/>
          <w:spacing w:val="-33"/>
        </w:rPr>
        <w:t xml:space="preserve"> </w:t>
      </w:r>
      <w:r>
        <w:rPr>
          <w:spacing w:val="-2"/>
        </w:rPr>
        <w:t>天线具有较高的频率带宽，可以支持更宽的数</w:t>
      </w:r>
      <w:r>
        <w:rPr>
          <w:spacing w:val="-4"/>
        </w:rPr>
        <w:t xml:space="preserve">据传输速率和多路传输。这些特点使得 </w:t>
      </w:r>
      <w:r>
        <w:rPr>
          <w:rFonts w:ascii="仿宋" w:eastAsia="仿宋" w:hAnsi="仿宋"/>
          <w:spacing w:val="-18"/>
        </w:rPr>
        <w:t xml:space="preserve">◻ </w:t>
      </w:r>
      <w:r>
        <w:rPr>
          <w:spacing w:val="-2"/>
        </w:rPr>
        <w:t>波段非常适合用于各种无</w:t>
      </w:r>
      <w:r>
        <w:rPr>
          <w:spacing w:val="-2"/>
        </w:rPr>
        <w:t>线通信应用，如卫星通信、移动通信、雷达系统等。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然而，随着工作频率的提高，天线的设计变得越来越复杂。首先，天</w:t>
      </w:r>
      <w:r>
        <w:rPr>
          <w:spacing w:val="-4"/>
        </w:rPr>
        <w:t>线尺寸必须减小以适应高频率。这可能导致天线性能的下降，例如增</w:t>
      </w:r>
      <w:r>
        <w:rPr>
          <w:spacing w:val="-4"/>
        </w:rPr>
        <w:t>益降低、辐射效率降低等。其次，天线需要具备良好的方向性，以减</w:t>
      </w:r>
      <w:r>
        <w:rPr>
          <w:spacing w:val="-4"/>
        </w:rPr>
        <w:t>少干扰并提高通信质量。此外，天线还需要具有足够宽的带宽以适应</w:t>
      </w:r>
      <w:r>
        <w:rPr>
          <w:spacing w:val="-2"/>
        </w:rPr>
        <w:t>多种通信标准。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98"/>
      </w:pPr>
      <w:r>
        <w:rPr>
          <w:spacing w:val="-2"/>
        </w:rPr>
        <w:t>为了应对上述挑战，设计者通常采用一些创新的方法和技术。例如，</w:t>
      </w:r>
      <w:r>
        <w:rPr>
          <w:spacing w:val="-7"/>
        </w:rPr>
        <w:t>使用多元素阵列结构可以获得较高的增益和方向性。通过选择适当的</w:t>
      </w:r>
      <w:r>
        <w:rPr>
          <w:spacing w:val="-2"/>
        </w:rPr>
        <w:t xml:space="preserve"> </w:t>
      </w:r>
      <w:r>
        <w:rPr>
          <w:spacing w:val="-2"/>
        </w:rPr>
        <w:t>馈电方式和辐射元件形状，可以实现更宽的带宽。另外，还可以利用</w:t>
      </w:r>
    </w:p>
    <w:p>
      <w:pPr>
        <w:spacing w:after="0" w:line="620" w:lineRule="atLeast"/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t>计算机辅助设计（</w:t>
      </w:r>
      <w:r>
        <w:rPr>
          <w:rFonts w:ascii="仿宋" w:eastAsia="仿宋"/>
        </w:rPr>
        <w:t>CAD</w:t>
      </w:r>
      <w:r>
        <w:t>）</w:t>
      </w:r>
      <w:r>
        <w:rPr>
          <w:spacing w:val="-1"/>
        </w:rPr>
        <w:t>工具进行优化设计，以满足特定的应用需求。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45"/>
      </w:pPr>
      <w:r>
        <w:rPr>
          <w:spacing w:val="-14"/>
        </w:rPr>
        <w:t xml:space="preserve">除了基本的天线设计外，还应考虑天线的封装和安装问题。由于 </w:t>
      </w:r>
      <w:r>
        <w:rPr>
          <w:rFonts w:ascii="仿宋" w:eastAsia="仿宋"/>
        </w:rPr>
        <w:t>chio</w:t>
      </w:r>
      <w:r>
        <w:rPr>
          <w:spacing w:val="-9"/>
        </w:rPr>
        <w:t>波段天线通常工作在恶劣的环境条件下，因此必须对天线的机械强度、</w:t>
      </w:r>
      <w:r>
        <w:rPr>
          <w:spacing w:val="-10"/>
        </w:rPr>
        <w:t>防护等级、温度稳定性等方面进行充分考虑。此外，天线的安装位置</w:t>
      </w:r>
      <w:r>
        <w:rPr>
          <w:spacing w:val="-15"/>
        </w:rPr>
        <w:t>和方向也需要根据具体应用场景进行合理选择，以获得最佳的通信效果。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3"/>
        </w:rPr>
        <w:t xml:space="preserve">总的来说，尽管 </w:t>
      </w:r>
      <w:r>
        <w:rPr>
          <w:rFonts w:ascii="仿宋" w:eastAsia="仿宋" w:hAnsi="仿宋"/>
        </w:rPr>
        <w:t>θ</w:t>
      </w:r>
      <w:r>
        <w:rPr>
          <w:rFonts w:ascii="仿宋" w:eastAsia="仿宋" w:hAnsi="仿宋"/>
          <w:spacing w:val="-20"/>
        </w:rPr>
        <w:t xml:space="preserve"> </w:t>
      </w:r>
      <w:r>
        <w:t>波段天线设计面临许多挑战，但通过对最新技术</w:t>
      </w:r>
      <w:r>
        <w:t xml:space="preserve"> </w:t>
      </w:r>
      <w:r>
        <w:rPr>
          <w:spacing w:val="-2"/>
        </w:rPr>
        <w:t>和方法的探索和研究，我们可以设计出高性能、低成本的天线产品，</w:t>
      </w:r>
      <w:r>
        <w:rPr>
          <w:spacing w:val="-2"/>
        </w:rPr>
        <w:t>以满足不断增长的无线通信市场需求。未来，随着更多高频段的开发</w:t>
      </w:r>
      <w:r>
        <w:rPr>
          <w:spacing w:val="-2"/>
        </w:rPr>
        <w:t xml:space="preserve"> </w:t>
      </w:r>
      <w:r>
        <w:rPr>
          <w:spacing w:val="-2"/>
        </w:rPr>
        <w:t>和利用，天线设计将面临更大的机遇和挑战。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1" w:name="_bookmark1"/>
      <w:bookmarkEnd w:id="1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天</w:t>
      </w:r>
      <w:r>
        <w:t>线</w:t>
      </w:r>
      <w:r>
        <w:t>基</w:t>
      </w:r>
      <w:r>
        <w:t>本</w:t>
      </w:r>
      <w:r>
        <w:t>参</w:t>
      </w:r>
      <w:r>
        <w:t>数</w:t>
      </w:r>
      <w:r>
        <w:t>介</w:t>
      </w:r>
      <w:r>
        <w:rPr>
          <w:spacing w:val="-10"/>
        </w:rPr>
        <w:t>绍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 w:line="417" w:lineRule="auto"/>
        <w:ind w:left="120" w:right="378" w:firstLine="560"/>
        <w:jc w:val="both"/>
      </w:pPr>
      <w:r>
        <w:rPr>
          <w:spacing w:val="-7"/>
        </w:rPr>
        <w:t>天线是无线电通信系统中的关键组成部分，其性能直接影响到系</w:t>
      </w:r>
      <w:r>
        <w:rPr>
          <w:spacing w:val="-4"/>
        </w:rPr>
        <w:t>统的通信质量和传输距离。在设计和优化天线时，需要考虑多个基本</w:t>
      </w:r>
      <w:r>
        <w:rPr>
          <w:spacing w:val="-10"/>
        </w:rPr>
        <w:t>参数以满足特定的应用需求。本文将介绍一些常用的基本参数及其意</w:t>
      </w:r>
      <w:r>
        <w:rPr>
          <w:spacing w:val="-6"/>
        </w:rPr>
        <w:t>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820"/>
        </w:tabs>
        <w:spacing w:before="1" w:after="0" w:line="240" w:lineRule="auto"/>
        <w:ind w:left="820" w:right="0" w:hanging="420"/>
        <w:jc w:val="left"/>
        <w:rPr>
          <w:sz w:val="28"/>
        </w:rPr>
      </w:pPr>
      <w:r>
        <w:rPr>
          <w:spacing w:val="-3"/>
          <w:sz w:val="28"/>
        </w:rPr>
        <w:t>频率范围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 xml:space="preserve">频率范围是指天线能够有效工作的射频信号的频率区间。对于 </w:t>
      </w:r>
      <w:r>
        <w:rPr>
          <w:rFonts w:ascii="仿宋" w:eastAsia="仿宋" w:hAnsi="仿宋"/>
          <w:spacing w:val="-18"/>
        </w:rPr>
        <w:t xml:space="preserve">◻ </w:t>
      </w:r>
      <w:r>
        <w:rPr>
          <w:spacing w:val="-2"/>
        </w:rPr>
        <w:t>波</w:t>
      </w:r>
      <w:r>
        <w:rPr>
          <w:spacing w:val="-6"/>
        </w:rPr>
        <w:t xml:space="preserve">段天线，通常工作在 </w:t>
      </w:r>
      <w:r>
        <w:rPr>
          <w:rFonts w:ascii="仿宋" w:eastAsia="仿宋" w:hAnsi="仿宋"/>
          <w:spacing w:val="-2"/>
        </w:rPr>
        <w:t>30</w:t>
      </w:r>
      <w:r>
        <w:rPr>
          <w:rFonts w:ascii="仿宋" w:eastAsia="仿宋" w:hAnsi="仿宋"/>
          <w:spacing w:val="-33"/>
        </w:rPr>
        <w:t xml:space="preserve"> </w:t>
      </w:r>
      <w:r>
        <w:rPr>
          <w:rFonts w:ascii="仿宋" w:eastAsia="仿宋" w:hAnsi="仿宋"/>
          <w:spacing w:val="-2"/>
        </w:rPr>
        <w:t>GHz</w:t>
      </w:r>
      <w:r>
        <w:rPr>
          <w:rFonts w:ascii="仿宋" w:eastAsia="仿宋" w:hAnsi="仿宋"/>
          <w:spacing w:val="-33"/>
        </w:rPr>
        <w:t xml:space="preserve"> </w:t>
      </w:r>
      <w:r>
        <w:rPr>
          <w:spacing w:val="-18"/>
        </w:rPr>
        <w:t xml:space="preserve">至 </w:t>
      </w:r>
      <w:r>
        <w:rPr>
          <w:rFonts w:ascii="仿宋" w:eastAsia="仿宋" w:hAnsi="仿宋"/>
          <w:spacing w:val="-2"/>
        </w:rPr>
        <w:t>300</w:t>
      </w:r>
      <w:r>
        <w:rPr>
          <w:rFonts w:ascii="仿宋" w:eastAsia="仿宋" w:hAnsi="仿宋"/>
          <w:spacing w:val="-33"/>
        </w:rPr>
        <w:t xml:space="preserve"> </w:t>
      </w:r>
      <w:r>
        <w:rPr>
          <w:rFonts w:ascii="仿宋" w:eastAsia="仿宋" w:hAnsi="仿宋"/>
          <w:spacing w:val="-2"/>
        </w:rPr>
        <w:t>GHz</w:t>
      </w:r>
      <w:r>
        <w:rPr>
          <w:rFonts w:ascii="仿宋" w:eastAsia="仿宋" w:hAnsi="仿宋"/>
          <w:spacing w:val="-33"/>
        </w:rPr>
        <w:t xml:space="preserve"> </w:t>
      </w:r>
      <w:r>
        <w:rPr>
          <w:spacing w:val="-2"/>
        </w:rPr>
        <w:t>之间。频率范围的选择应根</w:t>
      </w:r>
      <w:r>
        <w:rPr>
          <w:spacing w:val="-2"/>
        </w:rPr>
        <w:t>据实际应用的需求来确定。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820"/>
        </w:tabs>
        <w:spacing w:before="0" w:after="0" w:line="240" w:lineRule="auto"/>
        <w:ind w:left="820" w:right="0" w:hanging="420"/>
        <w:jc w:val="left"/>
        <w:rPr>
          <w:sz w:val="28"/>
        </w:rPr>
      </w:pPr>
      <w:r>
        <w:rPr>
          <w:spacing w:val="-5"/>
          <w:sz w:val="28"/>
        </w:rPr>
        <w:t>波长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波长是指射频信号在一个周期内传播的距离。在自由空间中，波长与</w:t>
      </w:r>
      <w:r>
        <w:rPr>
          <w:spacing w:val="-14"/>
        </w:rPr>
        <w:t>频率成反比关系，可以用以下公式计算：</w:t>
      </w:r>
      <w:r>
        <w:rPr>
          <w:rFonts w:ascii="仿宋" w:eastAsia="仿宋" w:hAnsi="仿宋"/>
          <w:spacing w:val="-10"/>
        </w:rPr>
        <w:t>λ=c/ν</w:t>
      </w:r>
      <w:r>
        <w:rPr>
          <w:spacing w:val="-12"/>
        </w:rPr>
        <w:t xml:space="preserve">，其中 </w:t>
      </w:r>
      <w:r>
        <w:rPr>
          <w:rFonts w:ascii="仿宋" w:eastAsia="仿宋" w:hAnsi="仿宋"/>
          <w:spacing w:val="-10"/>
        </w:rPr>
        <w:t>c</w:t>
      </w:r>
      <w:r>
        <w:rPr>
          <w:rFonts w:ascii="仿宋" w:eastAsia="仿宋" w:hAnsi="仿宋"/>
          <w:spacing w:val="-15"/>
        </w:rPr>
        <w:t xml:space="preserve"> </w:t>
      </w:r>
      <w:r>
        <w:rPr>
          <w:spacing w:val="-10"/>
        </w:rPr>
        <w:t>为光速（约</w:t>
      </w:r>
      <w:r>
        <w:rPr>
          <w:spacing w:val="-33"/>
        </w:rPr>
        <w:t xml:space="preserve">为 </w:t>
      </w:r>
      <w:r>
        <w:rPr>
          <w:rFonts w:ascii="仿宋" w:eastAsia="仿宋" w:hAnsi="仿宋"/>
        </w:rPr>
        <w:t xml:space="preserve">3×10^8 </w:t>
      </w:r>
      <w:r>
        <w:rPr>
          <w:rFonts w:ascii="仿宋" w:eastAsia="仿宋" w:hAnsi="仿宋"/>
          <w:spacing w:val="23"/>
        </w:rPr>
        <w:t>m/s</w:t>
      </w:r>
      <w:r>
        <w:rPr>
          <w:spacing w:val="-117"/>
        </w:rPr>
        <w:t>）</w:t>
      </w:r>
      <w:r>
        <w:rPr>
          <w:spacing w:val="23"/>
        </w:rPr>
        <w:t>，</w:t>
      </w:r>
      <w:r>
        <w:rPr>
          <w:rFonts w:ascii="仿宋" w:eastAsia="仿宋" w:hAnsi="仿宋"/>
          <w:spacing w:val="23"/>
        </w:rPr>
        <w:t>ν</w:t>
      </w:r>
      <w:r>
        <w:rPr>
          <w:rFonts w:ascii="仿宋" w:eastAsia="仿宋" w:hAnsi="仿宋"/>
          <w:spacing w:val="-64"/>
        </w:rPr>
        <w:t xml:space="preserve"> </w:t>
      </w:r>
      <w:r>
        <w:t>为射频信号的频率。</w:t>
      </w:r>
    </w:p>
    <w:p>
      <w:pPr>
        <w:pStyle w:val="BodyText"/>
        <w:spacing w:line="358" w:lineRule="exact"/>
        <w:ind w:left="120"/>
        <w:jc w:val="both"/>
      </w:pPr>
      <w:r>
        <w:rPr>
          <w:spacing w:val="-9"/>
        </w:rPr>
        <w:t xml:space="preserve">对于 </w:t>
      </w:r>
      <w:r>
        <w:rPr>
          <w:rFonts w:ascii="仿宋" w:eastAsia="仿宋" w:hAnsi="仿宋"/>
          <w:spacing w:val="-35"/>
        </w:rPr>
        <w:t xml:space="preserve">◻ </w:t>
      </w:r>
      <w:r>
        <w:rPr>
          <w:spacing w:val="-1"/>
        </w:rPr>
        <w:t>波段天线，由于其工作频率较高，对应的波长较短，一般在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  <w:jc w:val="both"/>
      </w:pPr>
      <w:r>
        <w:rPr>
          <w:rFonts w:ascii="仿宋" w:eastAsia="仿宋"/>
        </w:rPr>
        <w:t>1 cm</w:t>
      </w:r>
      <w:r>
        <w:rPr>
          <w:rFonts w:ascii="仿宋" w:eastAsia="仿宋"/>
          <w:spacing w:val="-70"/>
        </w:rPr>
        <w:t xml:space="preserve"> </w:t>
      </w:r>
      <w:r>
        <w:rPr>
          <w:spacing w:val="-35"/>
        </w:rPr>
        <w:t xml:space="preserve">至 </w:t>
      </w:r>
      <w:r>
        <w:rPr>
          <w:rFonts w:ascii="仿宋" w:eastAsia="仿宋"/>
        </w:rPr>
        <w:t>10 cm</w:t>
      </w:r>
      <w:r>
        <w:rPr>
          <w:rFonts w:ascii="仿宋" w:eastAsia="仿宋"/>
          <w:spacing w:val="-70"/>
        </w:rPr>
        <w:t xml:space="preserve"> </w:t>
      </w:r>
      <w:r>
        <w:rPr>
          <w:spacing w:val="-4"/>
        </w:rPr>
        <w:t>之间。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820"/>
        </w:tabs>
        <w:spacing w:before="0" w:after="0" w:line="240" w:lineRule="auto"/>
        <w:ind w:left="820" w:right="0" w:hanging="420"/>
        <w:jc w:val="left"/>
        <w:rPr>
          <w:sz w:val="28"/>
        </w:rPr>
      </w:pPr>
      <w:r>
        <w:rPr>
          <w:spacing w:val="-5"/>
          <w:sz w:val="28"/>
        </w:rPr>
        <w:t>增益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增益是指天线相对于一个理想的无方向性辐射器在同一距离处产生</w:t>
      </w:r>
      <w:r>
        <w:rPr>
          <w:spacing w:val="-4"/>
        </w:rPr>
        <w:t>的信号强度的增强程度。增益越高，天线将射频信号集中在一个方向</w:t>
      </w:r>
      <w:r>
        <w:rPr>
          <w:spacing w:val="-2"/>
        </w:rPr>
        <w:t>上的能力越强，相应的传输距离也更远。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12"/>
        </w:rPr>
        <w:t xml:space="preserve">增益通常用 </w:t>
      </w:r>
      <w:r>
        <w:rPr>
          <w:rFonts w:ascii="仿宋" w:eastAsia="仿宋"/>
          <w:spacing w:val="-8"/>
        </w:rPr>
        <w:t>dBd</w:t>
      </w:r>
      <w:r>
        <w:rPr>
          <w:rFonts w:ascii="仿宋" w:eastAsia="仿宋"/>
          <w:spacing w:val="-27"/>
        </w:rPr>
        <w:t xml:space="preserve"> </w:t>
      </w:r>
      <w:r>
        <w:rPr>
          <w:spacing w:val="-18"/>
        </w:rPr>
        <w:t xml:space="preserve">或 </w:t>
      </w:r>
      <w:r>
        <w:rPr>
          <w:rFonts w:ascii="仿宋" w:eastAsia="仿宋"/>
          <w:spacing w:val="-8"/>
        </w:rPr>
        <w:t>dBi</w:t>
      </w:r>
      <w:r>
        <w:rPr>
          <w:rFonts w:ascii="仿宋" w:eastAsia="仿宋"/>
          <w:spacing w:val="-27"/>
        </w:rPr>
        <w:t xml:space="preserve"> </w:t>
      </w:r>
      <w:r>
        <w:rPr>
          <w:spacing w:val="-8"/>
        </w:rPr>
        <w:t>作为单位表示。其中，</w:t>
      </w:r>
      <w:r>
        <w:rPr>
          <w:rFonts w:ascii="仿宋" w:eastAsia="仿宋"/>
          <w:spacing w:val="-8"/>
        </w:rPr>
        <w:t>dBd</w:t>
      </w:r>
      <w:r>
        <w:rPr>
          <w:rFonts w:ascii="仿宋" w:eastAsia="仿宋"/>
          <w:spacing w:val="-27"/>
        </w:rPr>
        <w:t xml:space="preserve"> </w:t>
      </w:r>
      <w:r>
        <w:rPr>
          <w:spacing w:val="-8"/>
        </w:rPr>
        <w:t>表示相对于半波振</w:t>
      </w:r>
      <w:r>
        <w:rPr>
          <w:spacing w:val="-3"/>
        </w:rPr>
        <w:t xml:space="preserve">子的增益，而 </w:t>
      </w:r>
      <w:r>
        <w:rPr>
          <w:rFonts w:ascii="仿宋" w:eastAsia="仿宋"/>
        </w:rPr>
        <w:t>dBi</w:t>
      </w:r>
      <w:r>
        <w:rPr>
          <w:rFonts w:ascii="仿宋" w:eastAsia="仿宋"/>
          <w:spacing w:val="-21"/>
        </w:rPr>
        <w:t xml:space="preserve"> </w:t>
      </w:r>
      <w:r>
        <w:t>则表示相对于理想点源的增益。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820"/>
        </w:tabs>
        <w:spacing w:before="0" w:after="0" w:line="240" w:lineRule="auto"/>
        <w:ind w:left="820" w:right="0" w:hanging="420"/>
        <w:jc w:val="left"/>
        <w:rPr>
          <w:sz w:val="28"/>
        </w:rPr>
      </w:pPr>
      <w:r>
        <w:rPr>
          <w:spacing w:val="-4"/>
          <w:sz w:val="28"/>
        </w:rPr>
        <w:t>方向图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方向图是指天线发射或接收射频信号的方向分布特性。通常情况下，</w:t>
      </w:r>
      <w:r>
        <w:rPr>
          <w:spacing w:val="-8"/>
        </w:rPr>
        <w:t>天线具有一定的指向性和覆盖角度，不同方向上的信号强度会有所不</w:t>
      </w:r>
      <w:r>
        <w:rPr>
          <w:spacing w:val="-2"/>
        </w:rPr>
        <w:t xml:space="preserve"> </w:t>
      </w:r>
      <w:r>
        <w:rPr>
          <w:spacing w:val="-6"/>
        </w:rPr>
        <w:t>同。</w:t>
      </w:r>
    </w:p>
    <w:p>
      <w:pPr>
        <w:pStyle w:val="BodyText"/>
        <w:spacing w:line="417" w:lineRule="auto"/>
        <w:ind w:left="120" w:right="378"/>
      </w:pPr>
      <w:r>
        <w:rPr>
          <w:spacing w:val="-4"/>
        </w:rPr>
        <w:t>方向图可以用来描述天线的发射和接收特性，包括主瓣宽度、旁瓣电</w:t>
      </w:r>
      <w:r>
        <w:rPr>
          <w:spacing w:val="-2"/>
        </w:rPr>
        <w:t>平、后瓣电平等参数。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820"/>
        </w:tabs>
        <w:spacing w:before="0" w:after="0" w:line="240" w:lineRule="auto"/>
        <w:ind w:left="820" w:right="0" w:hanging="420"/>
        <w:jc w:val="left"/>
        <w:rPr>
          <w:sz w:val="28"/>
        </w:rPr>
      </w:pPr>
      <w:r>
        <w:rPr>
          <w:spacing w:val="-3"/>
          <w:sz w:val="28"/>
        </w:rPr>
        <w:t>极化方式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7"/>
        </w:rPr>
        <w:t>极化方式是指射频信号的电场矢量的方向。常用的极化方式有垂直极</w:t>
      </w:r>
      <w:r>
        <w:rPr>
          <w:spacing w:val="-2"/>
        </w:rPr>
        <w:t>化、水平极化、右旋圆极化和左旋圆极化等。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不同的应用场合可能需要选择不同的极化方式。例如，在广播和电视</w:t>
      </w:r>
      <w:r>
        <w:rPr>
          <w:spacing w:val="-4"/>
        </w:rPr>
        <w:t>传输中，通常采用水平极化；而在雷达和卫星通信中，则常常使用圆</w:t>
      </w:r>
      <w:r>
        <w:rPr>
          <w:spacing w:val="-4"/>
        </w:rPr>
        <w:t>极化。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820"/>
        </w:tabs>
        <w:spacing w:before="0" w:after="0" w:line="240" w:lineRule="auto"/>
        <w:ind w:left="820" w:right="0" w:hanging="420"/>
        <w:jc w:val="left"/>
        <w:rPr>
          <w:sz w:val="28"/>
        </w:rPr>
      </w:pPr>
      <w:r>
        <w:rPr>
          <w:spacing w:val="-3"/>
          <w:sz w:val="28"/>
        </w:rPr>
        <w:t>输入阻抗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输入阻抗是指天线连接到馈线时，馈线上必须呈现的电阻值。如果馈</w:t>
      </w:r>
      <w:r>
        <w:rPr>
          <w:spacing w:val="-4"/>
        </w:rPr>
        <w:t>线的阻抗与天线的输入阻抗不匹配，将会导致反射和损耗，影响到整</w:t>
      </w:r>
      <w:r>
        <w:rPr>
          <w:spacing w:val="-2"/>
        </w:rPr>
        <w:t>个通信系统的效率。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因此，在设计和使用天线时，必须保证馈线和天线之间的阻抗匹配。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820"/>
        </w:tabs>
        <w:spacing w:before="0" w:after="0" w:line="240" w:lineRule="auto"/>
        <w:ind w:left="820" w:right="0" w:hanging="420"/>
        <w:jc w:val="left"/>
        <w:rPr>
          <w:sz w:val="28"/>
        </w:rPr>
      </w:pPr>
      <w:r>
        <w:rPr>
          <w:spacing w:val="-3"/>
          <w:sz w:val="28"/>
        </w:rPr>
        <w:t>工作带宽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7"/>
        </w:rPr>
        <w:t>工作带宽是指天线在保持稳定性能的情况下，能够有效工作的频率范</w:t>
      </w:r>
      <w:r>
        <w:rPr>
          <w:spacing w:val="-9"/>
        </w:rPr>
        <w:t xml:space="preserve">围。对于 </w:t>
      </w:r>
      <w:r>
        <w:rPr>
          <w:rFonts w:ascii="仿宋" w:eastAsia="仿宋" w:hAnsi="仿宋"/>
          <w:spacing w:val="-18"/>
        </w:rPr>
        <w:t xml:space="preserve">◻ </w:t>
      </w:r>
      <w:r>
        <w:rPr>
          <w:spacing w:val="-2"/>
        </w:rPr>
        <w:t>波段天线来说，由于工作频率较高，要求天线具有较高</w:t>
      </w:r>
      <w:r>
        <w:rPr>
          <w:spacing w:val="-2"/>
        </w:rPr>
        <w:t>的工作带宽。</w:t>
      </w:r>
    </w:p>
    <w:p>
      <w:pPr>
        <w:pStyle w:val="BodyText"/>
        <w:spacing w:line="417" w:lineRule="auto"/>
        <w:ind w:left="120" w:right="378"/>
      </w:pPr>
      <w:r>
        <w:rPr>
          <w:spacing w:val="-7"/>
        </w:rPr>
        <w:t>工作带宽可以通过测量天线在不同频率下的增益、驻波比等参数来确</w:t>
      </w:r>
      <w:r>
        <w:rPr>
          <w:spacing w:val="-6"/>
        </w:rPr>
        <w:t>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总结起来，上述参数都是设计和评估天线性能的重要指标。在实际应</w:t>
      </w:r>
      <w:r>
        <w:rPr>
          <w:spacing w:val="-4"/>
        </w:rPr>
        <w:t>用中，我们需要综合考虑这些参数，并结合具体的需求来选择合适的</w:t>
      </w:r>
      <w:r>
        <w:rPr>
          <w:spacing w:val="-2"/>
        </w:rPr>
        <w:t>天线类型和设计参数，以达到最优的通信效果。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天</w:t>
      </w:r>
      <w:r>
        <w:t>线</w:t>
      </w:r>
      <w:r>
        <w:t>结</w:t>
      </w:r>
      <w:r>
        <w:t>构</w:t>
      </w:r>
      <w:r>
        <w:t>分</w:t>
      </w:r>
      <w:bookmarkEnd w:id="2"/>
      <w:r>
        <w:rPr>
          <w:spacing w:val="-10"/>
        </w:rPr>
        <w:t>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t>在文章《</w:t>
      </w:r>
      <w:r>
        <w:rPr>
          <w:rFonts w:ascii="仿宋" w:eastAsia="仿宋" w:hAnsi="仿宋"/>
        </w:rPr>
        <w:t xml:space="preserve">◻ </w:t>
      </w:r>
      <w:r>
        <w:t>波段天线设计及优化》中，我们主要关注了天线结</w:t>
      </w:r>
      <w:r>
        <w:rPr>
          <w:spacing w:val="-4"/>
        </w:rPr>
        <w:t>构分析这一重要部分。本文将针对天线结构的基本构成、特点以及优</w:t>
      </w:r>
      <w:r>
        <w:rPr>
          <w:spacing w:val="-2"/>
        </w:rPr>
        <w:t>化方法进行深入阐述。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t>首先，我们需要了解天线的总体结构和基本组成。</w:t>
      </w:r>
      <w:r>
        <w:rPr>
          <w:rFonts w:ascii="仿宋" w:eastAsia="仿宋" w:hAnsi="仿宋"/>
        </w:rPr>
        <w:t xml:space="preserve">θ </w:t>
      </w:r>
      <w:r>
        <w:t>波段天线通常</w:t>
      </w:r>
      <w:r>
        <w:rPr>
          <w:spacing w:val="-4"/>
        </w:rPr>
        <w:t>由馈电网络、辐射器、反射面以及支撑结构等几大部分组成。馈电网</w:t>
      </w:r>
      <w:r>
        <w:rPr>
          <w:spacing w:val="-8"/>
        </w:rPr>
        <w:t>络的作用是为天线提供射频信号输入，并实现不同极化方式之间的转</w:t>
      </w:r>
      <w:r>
        <w:rPr>
          <w:spacing w:val="-4"/>
        </w:rPr>
        <w:t>换。辐射器则是发射或接收电磁波的关键元件，其形状和尺寸直接影</w:t>
      </w:r>
      <w:r>
        <w:rPr>
          <w:spacing w:val="-5"/>
        </w:rPr>
        <w:t>响到天线的性能指标。反射面的设计旨在增强天线的方向性，提高辐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9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射效率。而支撑结构则保证了整个天线系统的稳定性和可靠性。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3"/>
        </w:rPr>
        <w:t xml:space="preserve">接下来，我们将探讨 </w:t>
      </w:r>
      <w:r>
        <w:rPr>
          <w:rFonts w:ascii="仿宋" w:eastAsia="仿宋" w:hAnsi="仿宋"/>
        </w:rPr>
        <w:t>θ</w:t>
      </w:r>
      <w:r>
        <w:rPr>
          <w:rFonts w:ascii="仿宋" w:eastAsia="仿宋" w:hAnsi="仿宋"/>
          <w:spacing w:val="-26"/>
        </w:rPr>
        <w:t xml:space="preserve"> </w:t>
      </w:r>
      <w:r>
        <w:t>波段天线的特点。首先，</w:t>
      </w:r>
      <w:r>
        <w:rPr>
          <w:rFonts w:ascii="仿宋" w:eastAsia="仿宋" w:hAnsi="仿宋"/>
        </w:rPr>
        <w:t>θ</w:t>
      </w:r>
      <w:r>
        <w:rPr>
          <w:rFonts w:ascii="仿宋" w:eastAsia="仿宋" w:hAnsi="仿宋"/>
          <w:spacing w:val="-26"/>
        </w:rPr>
        <w:t xml:space="preserve"> </w:t>
      </w:r>
      <w:r>
        <w:t>波段具有较高的</w:t>
      </w:r>
      <w:r>
        <w:t xml:space="preserve"> 频率（</w:t>
      </w:r>
      <w:r>
        <w:rPr>
          <w:spacing w:val="-12"/>
        </w:rPr>
        <w:t xml:space="preserve">通常在 </w:t>
      </w:r>
      <w:r>
        <w:rPr>
          <w:rFonts w:ascii="仿宋" w:eastAsia="仿宋" w:hAnsi="仿宋"/>
        </w:rPr>
        <w:t>26.5 GHz</w:t>
      </w:r>
      <w:r>
        <w:rPr>
          <w:rFonts w:ascii="仿宋" w:eastAsia="仿宋" w:hAnsi="仿宋"/>
          <w:spacing w:val="-48"/>
        </w:rPr>
        <w:t xml:space="preserve"> </w:t>
      </w:r>
      <w:r>
        <w:rPr>
          <w:spacing w:val="-24"/>
        </w:rPr>
        <w:t xml:space="preserve">至 </w:t>
      </w:r>
      <w:r>
        <w:rPr>
          <w:rFonts w:ascii="仿宋" w:eastAsia="仿宋" w:hAnsi="仿宋"/>
        </w:rPr>
        <w:t>40 GHz</w:t>
      </w:r>
      <w:r>
        <w:rPr>
          <w:rFonts w:ascii="仿宋" w:eastAsia="仿宋" w:hAnsi="仿宋"/>
          <w:spacing w:val="-48"/>
        </w:rPr>
        <w:t xml:space="preserve"> </w:t>
      </w:r>
      <w:r>
        <w:t>之间</w:t>
      </w:r>
      <w:r>
        <w:rPr>
          <w:spacing w:val="-139"/>
        </w:rPr>
        <w:t>）</w:t>
      </w:r>
      <w:r>
        <w:t xml:space="preserve">，因此对天线尺寸、材料选 </w:t>
      </w:r>
      <w:r>
        <w:rPr>
          <w:spacing w:val="-2"/>
        </w:rPr>
        <w:t>择等方面提出了更高的要求。其次，该频段对应的波长较短，使得天</w:t>
      </w:r>
      <w:r>
        <w:rPr>
          <w:spacing w:val="-2"/>
        </w:rPr>
        <w:t xml:space="preserve"> </w:t>
      </w:r>
      <w:r>
        <w:rPr>
          <w:spacing w:val="-2"/>
        </w:rPr>
        <w:t>线可以实现更精细的空间分辨率，这对于高清晰度通信、遥感等领域</w:t>
      </w:r>
      <w:r>
        <w:rPr>
          <w:spacing w:val="-2"/>
        </w:rPr>
        <w:t xml:space="preserve"> </w:t>
      </w:r>
      <w:r>
        <w:t>有着重要的应用价值。最后，</w:t>
      </w:r>
      <w:r>
        <w:rPr>
          <w:rFonts w:ascii="仿宋" w:eastAsia="仿宋" w:hAnsi="仿宋"/>
        </w:rPr>
        <w:t>θ</w:t>
      </w:r>
      <w:r>
        <w:rPr>
          <w:rFonts w:ascii="仿宋" w:eastAsia="仿宋" w:hAnsi="仿宋"/>
          <w:spacing w:val="-41"/>
        </w:rPr>
        <w:t xml:space="preserve"> </w:t>
      </w:r>
      <w:r>
        <w:t>波段还面临着较强的降雨衰减问题，</w:t>
      </w:r>
      <w:r>
        <w:rPr>
          <w:spacing w:val="-2"/>
        </w:rPr>
        <w:t>需要通过适当的天线设计来克服。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在天线结构优化方面，我们可以从以下几个角度入手：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馈电网络优化：为了获得更好的工作性能，馈电网络需要具备良</w:t>
      </w:r>
      <w:r>
        <w:rPr>
          <w:spacing w:val="-4"/>
          <w:sz w:val="28"/>
        </w:rPr>
        <w:t>好的匹配特性。可以通过调整馈电点的位置、馈电网络的结构等手段</w:t>
      </w:r>
      <w:r>
        <w:rPr>
          <w:spacing w:val="-2"/>
          <w:sz w:val="28"/>
        </w:rPr>
        <w:t>来改善匹配情况，从而降低反射损耗。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辐射器设计：根据应用场景的需求，可以选择不同的辐射器类型，</w:t>
      </w:r>
      <w:r>
        <w:rPr>
          <w:spacing w:val="-2"/>
          <w:sz w:val="28"/>
        </w:rPr>
        <w:t>如偶极子、微带贴片等。同时，还可以通过改变辐射器的尺寸、形状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以及排列方式来调整天线的方向图和增益等参数。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反射面优化：通过对反射面的形状、曲率以及材料的选择进行优</w:t>
      </w:r>
      <w:r>
        <w:rPr>
          <w:spacing w:val="-4"/>
          <w:sz w:val="28"/>
        </w:rPr>
        <w:t>化，可以进一步提高天线的方向性、增益以及抗干扰能力。例如，采</w:t>
      </w:r>
      <w:r>
        <w:rPr>
          <w:spacing w:val="-2"/>
          <w:sz w:val="28"/>
        </w:rPr>
        <w:t>用多瓣形反射面可以有效地消除副瓣干扰。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6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支撑结构改进：对于大型天线系统而言，支撑结构的稳定性至关</w:t>
      </w:r>
      <w:r>
        <w:rPr>
          <w:spacing w:val="-4"/>
          <w:sz w:val="28"/>
        </w:rPr>
        <w:t>重要。可以通过优化支撑杆的数量、长度以及连接方式等方式来提高</w:t>
      </w:r>
      <w:r>
        <w:rPr>
          <w:spacing w:val="-2"/>
          <w:sz w:val="28"/>
        </w:rPr>
        <w:t>整体结构的刚度，减少因振动等因素引起的性能下降。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 xml:space="preserve">总结起来，在 </w:t>
      </w:r>
      <w:r>
        <w:rPr>
          <w:rFonts w:ascii="仿宋" w:eastAsia="仿宋" w:hAnsi="仿宋"/>
          <w:spacing w:val="-2"/>
        </w:rPr>
        <w:t>θ</w:t>
      </w:r>
      <w:r>
        <w:rPr>
          <w:rFonts w:ascii="仿宋" w:eastAsia="仿宋" w:hAnsi="仿宋"/>
          <w:spacing w:val="-33"/>
        </w:rPr>
        <w:t xml:space="preserve"> </w:t>
      </w:r>
      <w:r>
        <w:rPr>
          <w:spacing w:val="-2"/>
        </w:rPr>
        <w:t>波段天线设计及优化过程中，我们需要充分考虑天</w:t>
      </w:r>
      <w:r>
        <w:rPr>
          <w:spacing w:val="-8"/>
        </w:rPr>
        <w:t>线各组成部分的功能需求和性能限制，通过合理的结构设计和计算方</w:t>
      </w:r>
      <w:r>
        <w:rPr>
          <w:spacing w:val="-4"/>
        </w:rPr>
        <w:t>法来实现最优的天线性能。随着技术的发展和应用场景的多样化，未</w:t>
      </w:r>
      <w:r>
        <w:rPr>
          <w:spacing w:val="-18"/>
        </w:rPr>
        <w:t xml:space="preserve">来 </w:t>
      </w:r>
      <w:r>
        <w:rPr>
          <w:rFonts w:ascii="仿宋" w:eastAsia="仿宋" w:hAnsi="仿宋"/>
          <w:spacing w:val="-2"/>
        </w:rPr>
        <w:t>θ</w:t>
      </w:r>
      <w:r>
        <w:rPr>
          <w:rFonts w:ascii="仿宋" w:eastAsia="仿宋" w:hAnsi="仿宋"/>
          <w:spacing w:val="-33"/>
        </w:rPr>
        <w:t xml:space="preserve"> </w:t>
      </w:r>
      <w:r>
        <w:rPr>
          <w:spacing w:val="-2"/>
        </w:rPr>
        <w:t>波段天线的研究与应用将更加广泛，为人类社会带来更多的便</w:t>
      </w:r>
      <w:r>
        <w:rPr>
          <w:spacing w:val="-2"/>
        </w:rPr>
        <w:t>利与可能性。</w:t>
      </w:r>
    </w:p>
    <w:p>
      <w:pPr>
        <w:pStyle w:val="BodyText"/>
      </w:pPr>
    </w:p>
    <w:p>
      <w:pPr>
        <w:pStyle w:val="Heading1"/>
        <w:jc w:val="both"/>
      </w:pPr>
      <w:bookmarkStart w:id="3" w:name="_TOC_250006"/>
      <w:r>
        <w:t>第四部分</w:t>
      </w:r>
      <w:r>
        <w:rPr>
          <w:spacing w:val="212"/>
          <w:w w:val="150"/>
        </w:rPr>
        <w:t xml:space="preserve"> </w:t>
      </w:r>
      <w:bookmarkEnd w:id="3"/>
      <w:r>
        <w:rPr>
          <w:spacing w:val="-2"/>
        </w:rPr>
        <w:t>天线材料选择及特性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98" w:firstLine="560"/>
      </w:pPr>
      <w:r>
        <w:rPr>
          <w:spacing w:val="-2"/>
        </w:rPr>
        <w:t>天线材料选择及特性是天线设计和优化中不可或缺的一部分。</w:t>
      </w:r>
      <w:r>
        <w:rPr>
          <w:spacing w:val="80"/>
          <w:w w:val="150"/>
        </w:rPr>
        <w:t xml:space="preserve"> </w:t>
      </w:r>
      <w:r>
        <w:rPr>
          <w:spacing w:val="-32"/>
        </w:rPr>
        <w:t xml:space="preserve">在 </w:t>
      </w:r>
      <w:r>
        <w:rPr>
          <w:rFonts w:ascii="仿宋" w:eastAsia="仿宋" w:hAnsi="仿宋"/>
        </w:rPr>
        <w:t>θ</w:t>
      </w:r>
      <w:r>
        <w:rPr>
          <w:rFonts w:ascii="仿宋" w:eastAsia="仿宋" w:hAnsi="仿宋"/>
          <w:spacing w:val="-65"/>
        </w:rPr>
        <w:t xml:space="preserve"> </w:t>
      </w:r>
      <w:r>
        <w:t>波段天线的设计中，材料的选择对天线的性能具有显著的影响。</w:t>
      </w:r>
      <w:r>
        <w:rPr>
          <w:spacing w:val="-7"/>
        </w:rPr>
        <w:t>本文将介绍一些常见的天线材料及其特性，并探讨如何根据不同的应</w:t>
      </w:r>
      <w:r>
        <w:rPr>
          <w:spacing w:val="-2"/>
        </w:rPr>
        <w:t xml:space="preserve"> </w:t>
      </w:r>
      <w:r>
        <w:rPr>
          <w:spacing w:val="-2"/>
        </w:rPr>
        <w:t>用场景来选择合适的天线材料。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首先，我们需要了解天线的工作原理。天线是一种将电磁波转换为电</w:t>
      </w:r>
      <w:r>
        <w:rPr>
          <w:spacing w:val="-4"/>
        </w:rPr>
        <w:t>信号或反之亦然的设备。它通常由一个导体组成，该导体在电磁场的</w:t>
      </w:r>
      <w:r>
        <w:rPr>
          <w:spacing w:val="-4"/>
        </w:rPr>
        <w:t>作用下产生电流，从而产生电磁波。因此，在设计天线时，需要考虑</w:t>
      </w:r>
      <w:r>
        <w:rPr>
          <w:spacing w:val="-2"/>
        </w:rPr>
        <w:t>导体的物理特性和电气特性。</w:t>
      </w:r>
    </w:p>
    <w:p>
      <w:pPr>
        <w:pStyle w:val="BodyText"/>
        <w:spacing w:line="358" w:lineRule="exact"/>
        <w:ind w:left="120"/>
      </w:pPr>
      <w:r>
        <w:rPr>
          <w:spacing w:val="-5"/>
        </w:rPr>
        <w:t>在选择天线材料时，要考虑其电阻率、磁导率和介电常数等参数。这</w:t>
      </w:r>
    </w:p>
    <w:p>
      <w:pPr>
        <w:spacing w:after="0" w:line="358" w:lineRule="exact"/>
        <w:sectPr>
          <w:footerReference w:type="default" r:id="rId12"/>
          <w:pgSz w:w="11910" w:h="16840"/>
          <w:pgMar w:top="19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些参数决定了天线的辐射效率、驻波比和阻抗匹配等因素。下面是一</w:t>
      </w:r>
      <w:r>
        <w:rPr>
          <w:spacing w:val="-2"/>
        </w:rPr>
        <w:t>些常用的天线材料及其特性：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4"/>
        </w:numPr>
        <w:tabs>
          <w:tab w:val="left" w:pos="822"/>
        </w:tabs>
        <w:spacing w:before="0" w:after="0" w:line="417" w:lineRule="auto"/>
        <w:ind w:left="120" w:right="378" w:firstLine="280"/>
        <w:jc w:val="both"/>
        <w:rPr>
          <w:sz w:val="28"/>
        </w:rPr>
      </w:pPr>
      <w:r>
        <w:rPr>
          <w:spacing w:val="-2"/>
          <w:sz w:val="28"/>
        </w:rPr>
        <w:t>铜：铜是最常用的天线材料之一。它的电阻率低、导热性好、</w:t>
      </w:r>
      <w:r>
        <w:rPr>
          <w:spacing w:val="-4"/>
          <w:sz w:val="28"/>
        </w:rPr>
        <w:t>易于加工和成型，而且价格相对便宜。但是，铜在高温环境下容易氧</w:t>
      </w:r>
      <w:r>
        <w:rPr>
          <w:spacing w:val="-4"/>
          <w:sz w:val="28"/>
        </w:rPr>
        <w:t>化，影响其性能。为了提高耐腐蚀性和抗氧化性，铜常常被镀以其他</w:t>
      </w:r>
      <w:r>
        <w:rPr>
          <w:spacing w:val="-2"/>
          <w:sz w:val="28"/>
        </w:rPr>
        <w:t>金属，如金、银和镍等。</w:t>
      </w:r>
    </w:p>
    <w:p>
      <w:pPr>
        <w:pStyle w:val="ListParagraph"/>
        <w:numPr>
          <w:ilvl w:val="1"/>
          <w:numId w:val="14"/>
        </w:numPr>
        <w:tabs>
          <w:tab w:val="left" w:pos="822"/>
        </w:tabs>
        <w:spacing w:before="0" w:after="0" w:line="417" w:lineRule="auto"/>
        <w:ind w:left="120" w:right="238" w:firstLine="280"/>
        <w:jc w:val="left"/>
        <w:rPr>
          <w:sz w:val="28"/>
        </w:rPr>
      </w:pPr>
      <w:r>
        <w:rPr>
          <w:spacing w:val="-2"/>
          <w:sz w:val="28"/>
        </w:rPr>
        <w:t>铝：铝也是一种常用的天线材料。它的密度小、重量轻，适合</w:t>
      </w:r>
      <w:r>
        <w:rPr>
          <w:spacing w:val="-18"/>
          <w:sz w:val="28"/>
        </w:rPr>
        <w:t>制作大型天线。此外，铝的价格也相对较低。然而，铝的电阻率较高，</w:t>
      </w:r>
      <w:r>
        <w:rPr>
          <w:spacing w:val="-2"/>
          <w:sz w:val="28"/>
        </w:rPr>
        <w:t>可能会降低天线的辐射效率。因此，通常使用铝合金或其他合金来改</w:t>
      </w:r>
      <w:r>
        <w:rPr>
          <w:spacing w:val="-2"/>
          <w:sz w:val="28"/>
        </w:rPr>
        <w:t>善其电气性能。</w:t>
      </w:r>
    </w:p>
    <w:p>
      <w:pPr>
        <w:pStyle w:val="ListParagraph"/>
        <w:numPr>
          <w:ilvl w:val="1"/>
          <w:numId w:val="14"/>
        </w:numPr>
        <w:tabs>
          <w:tab w:val="left" w:pos="822"/>
        </w:tabs>
        <w:spacing w:before="0" w:after="0" w:line="417" w:lineRule="auto"/>
        <w:ind w:left="120" w:right="378" w:firstLine="280"/>
        <w:jc w:val="both"/>
        <w:rPr>
          <w:sz w:val="28"/>
        </w:rPr>
      </w:pPr>
      <w:r>
        <w:rPr>
          <w:spacing w:val="-2"/>
          <w:sz w:val="28"/>
        </w:rPr>
        <w:t>不锈钢：不锈钢具有良好的耐腐蚀性和机械强度，适合用于恶</w:t>
      </w:r>
      <w:r>
        <w:rPr>
          <w:spacing w:val="-4"/>
          <w:sz w:val="28"/>
        </w:rPr>
        <w:t>劣环境下的应用。不锈钢的电阻率较低，但磁导率较高，可能会影响</w:t>
      </w:r>
      <w:r>
        <w:rPr>
          <w:spacing w:val="-4"/>
          <w:sz w:val="28"/>
        </w:rPr>
        <w:t>天线的性能。因此，在选择不锈钢作为天线材料时，需要注意选用适</w:t>
      </w:r>
      <w:r>
        <w:rPr>
          <w:spacing w:val="-2"/>
          <w:sz w:val="28"/>
        </w:rPr>
        <w:t>当的型号和规格。</w:t>
      </w:r>
    </w:p>
    <w:p>
      <w:pPr>
        <w:pStyle w:val="ListParagraph"/>
        <w:numPr>
          <w:ilvl w:val="1"/>
          <w:numId w:val="14"/>
        </w:numPr>
        <w:tabs>
          <w:tab w:val="left" w:pos="820"/>
        </w:tabs>
        <w:spacing w:before="0" w:after="0" w:line="358" w:lineRule="exact"/>
        <w:ind w:left="820" w:right="0" w:hanging="420"/>
        <w:jc w:val="both"/>
        <w:rPr>
          <w:sz w:val="28"/>
        </w:rPr>
      </w:pPr>
      <w:r>
        <w:rPr>
          <w:spacing w:val="-1"/>
          <w:sz w:val="28"/>
        </w:rPr>
        <w:t>碳纤维复合材料：碳纤维复合材料具有高强</w:t>
      </w:r>
    </w:p>
    <w:p>
      <w:pPr>
        <w:pStyle w:val="BodyText"/>
      </w:pPr>
    </w:p>
    <w:p>
      <w:pPr>
        <w:pStyle w:val="BodyText"/>
        <w:spacing w:before="2"/>
        <w:rPr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天</w:t>
      </w:r>
      <w:r>
        <w:t>线</w:t>
      </w:r>
      <w:r>
        <w:t>辐</w:t>
      </w:r>
      <w:r>
        <w:t>射</w:t>
      </w:r>
      <w:r>
        <w:t>性</w:t>
      </w:r>
      <w:r>
        <w:t>能</w:t>
      </w:r>
      <w:r>
        <w:t>评</w:t>
      </w:r>
      <w:bookmarkEnd w:id="4"/>
      <w:r>
        <w:rPr>
          <w:spacing w:val="-10"/>
        </w:rPr>
        <w:t>估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10"/>
        </w:rPr>
        <w:t>在天线设计和优化的过程中，评估天线的辐射性能是一项至关重</w:t>
      </w:r>
      <w:r>
        <w:t>要的任务。本文将详细讨论在文章《</w:t>
      </w:r>
      <w:r>
        <w:rPr>
          <w:rFonts w:ascii="仿宋" w:eastAsia="仿宋" w:hAnsi="仿宋"/>
        </w:rPr>
        <w:t xml:space="preserve">◻ </w:t>
      </w:r>
      <w:r>
        <w:t>波段天线设计及优化》中介</w:t>
      </w:r>
      <w:r>
        <w:rPr>
          <w:spacing w:val="-2"/>
        </w:rPr>
        <w:t>绍的</w:t>
      </w:r>
      <w:r>
        <w:rPr>
          <w:rFonts w:ascii="仿宋" w:eastAsia="仿宋" w:hAnsi="仿宋"/>
          <w:spacing w:val="-2"/>
        </w:rPr>
        <w:t>“</w:t>
      </w:r>
      <w:r>
        <w:rPr>
          <w:spacing w:val="-2"/>
        </w:rPr>
        <w:t>天线辐射性能评估</w:t>
      </w:r>
      <w:r>
        <w:rPr>
          <w:rFonts w:ascii="仿宋" w:eastAsia="仿宋" w:hAnsi="仿宋"/>
          <w:spacing w:val="-2"/>
        </w:rPr>
        <w:t>”</w:t>
      </w:r>
      <w:r>
        <w:rPr>
          <w:spacing w:val="-2"/>
        </w:rPr>
        <w:t>内容。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rFonts w:ascii="仿宋" w:eastAsia="仿宋"/>
        </w:rPr>
        <w:t xml:space="preserve">1. </w:t>
      </w:r>
      <w:r>
        <w:rPr>
          <w:spacing w:val="-3"/>
        </w:rPr>
        <w:t>天线增益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天线增益是衡量天线效率的一个重要指标，它表示天线相对于理想的</w:t>
      </w:r>
      <w:r>
        <w:rPr>
          <w:spacing w:val="-6"/>
        </w:rPr>
        <w:t>无方向性天线在单位立体角内的发射或接收功率的能力。增益可以通</w:t>
      </w:r>
      <w:r>
        <w:rPr>
          <w:spacing w:val="-13"/>
        </w:rPr>
        <w:t xml:space="preserve">过公式 </w:t>
      </w:r>
      <w:r>
        <w:rPr>
          <w:rFonts w:ascii="仿宋" w:eastAsia="仿宋" w:hAnsi="仿宋"/>
          <w:spacing w:val="-8"/>
        </w:rPr>
        <w:t>G=4π(Aeff/λ^2)</w:t>
      </w:r>
      <w:r>
        <w:rPr>
          <w:spacing w:val="-11"/>
        </w:rPr>
        <w:t xml:space="preserve">来计算，其中 </w:t>
      </w:r>
      <w:r>
        <w:rPr>
          <w:rFonts w:ascii="仿宋" w:eastAsia="仿宋" w:hAnsi="仿宋"/>
          <w:spacing w:val="-8"/>
        </w:rPr>
        <w:t>Aeff</w:t>
      </w:r>
      <w:r>
        <w:rPr>
          <w:rFonts w:ascii="仿宋" w:eastAsia="仿宋" w:hAnsi="仿宋"/>
          <w:spacing w:val="-27"/>
        </w:rPr>
        <w:t xml:space="preserve"> </w:t>
      </w:r>
      <w:r>
        <w:rPr>
          <w:spacing w:val="-8"/>
        </w:rPr>
        <w:t>为有效面积，</w:t>
      </w:r>
      <w:r>
        <w:rPr>
          <w:rFonts w:ascii="仿宋" w:eastAsia="仿宋" w:hAnsi="仿宋"/>
          <w:spacing w:val="-8"/>
        </w:rPr>
        <w:t>λ</w:t>
      </w:r>
      <w:r>
        <w:rPr>
          <w:rFonts w:ascii="仿宋" w:eastAsia="仿宋" w:hAnsi="仿宋"/>
          <w:spacing w:val="-27"/>
        </w:rPr>
        <w:t xml:space="preserve"> </w:t>
      </w:r>
      <w:r>
        <w:rPr>
          <w:spacing w:val="-8"/>
        </w:rPr>
        <w:t>为工作</w:t>
      </w:r>
      <w:r>
        <w:rPr>
          <w:spacing w:val="-4"/>
        </w:rPr>
        <w:t>波长。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4"/>
        </w:rPr>
        <w:t xml:space="preserve">理想情况下，一个完美的全向天线具有 </w:t>
      </w:r>
      <w:r>
        <w:rPr>
          <w:rFonts w:ascii="仿宋" w:eastAsia="仿宋"/>
        </w:rPr>
        <w:t>0 dBi</w:t>
      </w:r>
      <w:r>
        <w:rPr>
          <w:rFonts w:ascii="仿宋" w:eastAsia="仿宋"/>
          <w:spacing w:val="-55"/>
        </w:rPr>
        <w:t xml:space="preserve"> </w:t>
      </w:r>
      <w:r>
        <w:t>的增益。因此，对于给</w:t>
      </w:r>
      <w:r>
        <w:t xml:space="preserve"> </w:t>
      </w:r>
      <w:r>
        <w:rPr>
          <w:spacing w:val="-2"/>
        </w:rPr>
        <w:t>定频率的天线，其增益越高，则发射或接收信号的能力越强。然而，</w:t>
      </w:r>
      <w:r>
        <w:rPr>
          <w:spacing w:val="-9"/>
        </w:rPr>
        <w:t>高增益通常意味着更窄的方向图，因此需要根据实际应用选择合适的</w:t>
      </w:r>
      <w:r>
        <w:rPr>
          <w:spacing w:val="-2"/>
        </w:rPr>
        <w:t xml:space="preserve"> </w:t>
      </w:r>
      <w:r>
        <w:rPr>
          <w:spacing w:val="-2"/>
        </w:rPr>
        <w:t>增益水平。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rFonts w:ascii="仿宋" w:eastAsia="仿宋"/>
        </w:rPr>
        <w:t xml:space="preserve">1. </w:t>
      </w:r>
      <w:r>
        <w:rPr>
          <w:spacing w:val="-4"/>
        </w:rPr>
        <w:t>方向图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方向图描述了天线在各个方向上的辐射强度分布。它可以使用三维图</w:t>
      </w:r>
      <w:r>
        <w:rPr>
          <w:spacing w:val="-4"/>
        </w:rPr>
        <w:t>形或者极坐标系中的曲线来表示。通过分析方向图，可以了解天线的</w:t>
      </w:r>
      <w:r>
        <w:rPr>
          <w:spacing w:val="-4"/>
        </w:rPr>
        <w:t>主瓣、副瓣、旁瓣等特性，并且可以评估天线的前后比以及垂直平面</w:t>
      </w:r>
      <w:r>
        <w:rPr>
          <w:spacing w:val="-2"/>
        </w:rPr>
        <w:t>和水平平面的覆盖范围。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理想的方向图应该是单个尖锐的主瓣和尽可能低的副瓣电平。然而，</w:t>
      </w:r>
      <w:r>
        <w:rPr>
          <w:spacing w:val="-2"/>
        </w:rPr>
        <w:t>在实际的设计过程中，往往会受到材料、尺寸等因素的影响，导致方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https://d.book118.com/547120112065006051</w:t>
        </w:r>
      </w:hyperlink>
    </w:p>
    <w:p>
      <w:pPr>
        <w:spacing w:after="0" w:line="417" w:lineRule="auto"/>
      </w:pPr>
    </w:p>
    <w:sectPr>
      <w:footerReference w:type="default" r:id="rId15"/>
      <w:pgSz w:w="11910" w:h="16840"/>
      <w:pgMar w:top="1920" w:right="142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Leelawadee UI">
    <w:altName w:val="Leelawadee U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E12D6E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1333ED7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8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8"/>
      </w:pPr>
      <w:rPr>
        <w:rFonts w:hint="default"/>
        <w:lang w:val="en-US" w:eastAsia="zh-CN" w:bidi="ar-SA"/>
      </w:rPr>
    </w:lvl>
  </w:abstractNum>
  <w:abstractNum w:abstractNumId="2">
    <w:nsid w:val="1469AF78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420"/>
      </w:pPr>
      <w:rPr>
        <w:rFonts w:hint="default"/>
        <w:lang w:val="en-US" w:eastAsia="zh-CN" w:bidi="ar-SA"/>
      </w:rPr>
    </w:lvl>
  </w:abstractNum>
  <w:abstractNum w:abstractNumId="3">
    <w:nsid w:val="19374AC1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420"/>
      </w:pPr>
      <w:rPr>
        <w:rFonts w:hint="default"/>
        <w:lang w:val="en-US" w:eastAsia="zh-CN" w:bidi="ar-SA"/>
      </w:rPr>
    </w:lvl>
  </w:abstractNum>
  <w:abstractNum w:abstractNumId="4">
    <w:nsid w:val="1B3597B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">
    <w:nsid w:val="1D79A3D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6">
    <w:nsid w:val="2470045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26A0A57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41517A2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9">
    <w:nsid w:val="4A9A6795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420"/>
      </w:pPr>
      <w:rPr>
        <w:rFonts w:hint="default"/>
        <w:lang w:val="en-US" w:eastAsia="zh-CN" w:bidi="ar-SA"/>
      </w:rPr>
    </w:lvl>
  </w:abstractNum>
  <w:abstractNum w:abstractNumId="10">
    <w:nsid w:val="560A68E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1">
    <w:nsid w:val="5EEC203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2">
    <w:nsid w:val="60A76FC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3">
    <w:nsid w:val="748CCB2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12"/>
  </w:num>
  <w:num w:numId="3">
    <w:abstractNumId w:val="5"/>
  </w:num>
  <w:num w:numId="4">
    <w:abstractNumId w:val="4"/>
  </w:num>
  <w:num w:numId="5">
    <w:abstractNumId w:val="13"/>
  </w:num>
  <w:num w:numId="6">
    <w:abstractNumId w:val="7"/>
  </w:num>
  <w:num w:numId="7">
    <w:abstractNumId w:val="11"/>
  </w:num>
  <w:num w:numId="8">
    <w:abstractNumId w:val="0"/>
  </w:num>
  <w:num w:numId="9">
    <w:abstractNumId w:val="8"/>
  </w:num>
  <w:num w:numId="10">
    <w:abstractNumId w:val="6"/>
  </w:num>
  <w:num w:numId="11">
    <w:abstractNumId w:val="9"/>
  </w:num>
  <w:num w:numId="12">
    <w:abstractNumId w:val="3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43" w:right="252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hanging="420"/>
      <w:jc w:val="both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547120112065006051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2024-03-05T04:22:22Z</dcterms:created>
  <dcterms:modified xsi:type="dcterms:W3CDTF">2024-03-05T04:22:22Z</dcterms:modified>
</cp:coreProperties>
</file>