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69CA" w14:paraId="481AF2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9CA" w14:paraId="1AFFBD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9CA" w14:paraId="1BFF59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9CA" w:rsidRPr="004F69CA" w14:paraId="78DDD168" w14:textId="190508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69CA">
        <w:rPr>
          <w:rFonts w:ascii="宋体" w:eastAsia="宋体" w:hAnsi="宋体" w:hint="eastAsia"/>
          <w:b/>
          <w:sz w:val="60"/>
        </w:rPr>
        <w:t>便携式计算机项目绩效评估报告</w:t>
      </w:r>
    </w:p>
    <w:p w:rsidR="004F69CA" w:rsidP="004F69CA" w14:paraId="3F803488" w14:textId="385390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69CA">
        <w:rPr>
          <w:rFonts w:ascii="仿宋" w:eastAsia="仿宋" w:hAnsi="仿宋" w:hint="eastAsia"/>
          <w:b/>
          <w:sz w:val="40"/>
        </w:rPr>
        <w:t>目录</w:t>
      </w:r>
    </w:p>
    <w:p w:rsidR="004F69CA" w14:paraId="1FD6976C" w14:textId="18B8B8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9CA" w14:paraId="067BD4CB" w14:textId="5BF35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9CA" w14:paraId="579F18F5" w14:textId="06B42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9CA" w14:paraId="0D8D451A" w14:textId="653EB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9CA" w14:paraId="7FA09E9A" w14:textId="28FAD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9CA" w14:paraId="4FF187EF" w14:textId="51483C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9CA" w14:paraId="7FF8BDC0" w14:textId="2060E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(一)、便携式计算机项目工程设计总体要求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9CA" w14:paraId="04947E77" w14:textId="2C014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9CA" w14:paraId="4FC45DB1" w14:textId="71808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9CA" w14:paraId="3B4B2D90" w14:textId="200BC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9CA" w14:paraId="4E1FB41F" w14:textId="6CF2B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9CA" w14:paraId="314DD5B1" w14:textId="21746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9CA" w14:paraId="120BA545" w14:textId="5A125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9CA" w14:paraId="63D003DB" w14:textId="5A813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四、便携式计算机项目承办单位基本情况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9CA" w14:paraId="3E30E6D0" w14:textId="0F0BD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69CA" w14:paraId="751395DF" w14:textId="4CC93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9CA" w14:paraId="0B6983D3" w14:textId="756E8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9CA" w14:paraId="69F2FA36" w14:textId="05564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9CA" w14:paraId="2975CB2D" w14:textId="524A4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9CA" w14:paraId="270043DB" w14:textId="63B4D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9CA" w14:paraId="5037FF7A" w14:textId="68ECC1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(二)、便携式计算机项目技术工艺简要分析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69CA" w14:paraId="0F50B9C6" w14:textId="472AF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9CA" w14:paraId="26F39B3A" w14:textId="41BA9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(四)、便携式计算机项目技术流程简述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69CA" w14:paraId="6A96BFAF" w14:textId="0537F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69CA" w14:paraId="34447E95" w14:textId="319BE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69CA" w14:paraId="42B8E415" w14:textId="5E4F4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_Toc153661399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69CA" w14:paraId="4A12DE2F" w14:textId="1C789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69CA" w14:paraId="50E281C5" w14:textId="160D7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69CA" w14:paraId="1C995476" w14:textId="542E0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69CA" w14:paraId="4149E9F1" w14:textId="6CA19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(一)、便携式计算机项目风险分析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69CA" w14:paraId="4BA0896F" w14:textId="10DC0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(二)、便携式计算机项目风险对策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69CA" w14:paraId="68C53AB8" w14:textId="57C3B2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69CA" w14:paraId="716A850D" w14:textId="4EAB6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69CA" w14:paraId="1E7F2641" w14:textId="18B4F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F69CA" w14:paraId="0EEB6010" w14:textId="3837F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69CA" w14:paraId="76D0EE1F" w14:textId="46428F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69CA" w14:paraId="484C10D3" w14:textId="5F7D3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69CA" w14:paraId="292E4858" w14:textId="629CE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F69CA" w14:paraId="6F9A1BB4" w14:textId="15097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69CA" w14:paraId="0625AA07" w14:textId="16B76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69CA" w14:paraId="6DF875BA" w14:textId="5599C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F69CA" w14:paraId="6FC960B2" w14:textId="1EE49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F69CA" w14:paraId="1B8F7DE2" w14:textId="2CE8CDE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69CA" w14:paraId="6ADD0C42" w14:textId="0BC41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69CA" w14:paraId="3D2C32EB" w14:textId="6482C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69CA" w14:paraId="63AA2D6C" w14:textId="1E693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(三)、便携式计算机项目盈利能力分析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F69CA" w14:paraId="129D7017" w14:textId="5E34A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69CA" w14:paraId="3CE1CC64" w14:textId="7E247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69CA" w14:paraId="3D6AEE59" w14:textId="1319C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69CA" w14:paraId="4A4693E3" w14:textId="43FB8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69CA" w14:paraId="10A45737" w14:textId="307C9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69CA" w14:paraId="0BB2941A" w14:textId="5B326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69CA" w14:paraId="5CE868FC" w14:textId="338ED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69CA" w14:paraId="5B106695" w14:textId="65B8F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69CA" w14:paraId="1F3C5692" w14:textId="71986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69CA" w14:paraId="68D1DCDA" w14:textId="79F29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69CA" w14:paraId="561291C7" w14:textId="29A81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69CA" w14:paraId="216F5F6E" w14:textId="2584A9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十三、便携式计算机项目监控与评估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69CA" w14:paraId="48ACB429" w14:textId="2C8E7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(一)、便携式计算机项目监控计划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69CA" w14:paraId="24886163" w14:textId="54296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69CA" w14:paraId="1F0CDA4D" w14:textId="69FA0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_Toc153661434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69CA" w:rsidP="004F69CA" w14:paraId="0F6CA64B" w14:textId="4B1F6C7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F69CA" w:rsidP="004F69CA" w14:paraId="2709F67F" w14:textId="7EE0C182">
      <w:pPr>
        <w:pStyle w:val="Heading1"/>
        <w:jc w:val="center"/>
        <w:rPr>
          <w:rFonts w:hint="eastAsia"/>
        </w:rPr>
      </w:pPr>
      <w:bookmarkStart w:id="0" w:name="_Toc153661374"/>
      <w:r w:rsidRPr="004F69CA">
        <w:rPr>
          <w:rFonts w:hint="eastAsia"/>
        </w:rPr>
        <w:t>概论</w:t>
      </w:r>
      <w:bookmarkEnd w:id="0"/>
    </w:p>
    <w:p w:rsidR="004F69CA" w:rsidP="004F69CA" w14:paraId="47A4B9A0" w14:textId="15720765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F69CA" w:rsidP="004F69CA" w14:paraId="547E421A" w14:textId="0ABACC2B">
      <w:pPr>
        <w:pStyle w:val="Heading1"/>
        <w:rPr>
          <w:rFonts w:hint="eastAsia"/>
        </w:rPr>
      </w:pPr>
      <w:bookmarkStart w:id="1" w:name="_Toc153661375"/>
      <w:r w:rsidRPr="004F69CA">
        <w:rPr>
          <w:rFonts w:hint="eastAsia"/>
        </w:rPr>
        <w:t>一、社交媒体与在线营销</w:t>
      </w:r>
      <w:bookmarkEnd w:id="1"/>
    </w:p>
    <w:p w:rsidR="004F69CA" w:rsidP="004F69CA" w14:paraId="550228A3" w14:textId="4EDDD51F">
      <w:pPr>
        <w:pStyle w:val="Heading2"/>
      </w:pPr>
      <w:bookmarkStart w:id="2" w:name="_Toc153661376"/>
      <w:r w:rsidRPr="004F69CA">
        <w:t>(一)、社交媒体策略</w:t>
      </w:r>
      <w:bookmarkEnd w:id="2"/>
    </w:p>
    <w:p w:rsidR="004F69CA" w:rsidRPr="004F69CA" w:rsidP="004F69CA" w14:paraId="76A21862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4F69CA">
        <w:rPr>
          <w:rFonts w:ascii="仿宋" w:eastAsia="仿宋" w:hAnsi="仿宋"/>
          <w:sz w:val="28"/>
        </w:rPr>
        <w:t>XXXX等。</w:t>
      </w:r>
    </w:p>
    <w:p w:rsidR="004F69CA" w:rsidRPr="004F69CA" w:rsidP="004F69CA" w14:paraId="11864199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4F69CA" w:rsidRPr="004F69CA" w:rsidP="004F69CA" w14:paraId="7A0F93CF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4F69CA" w:rsidP="004F69CA" w14:paraId="2992F603" w14:textId="42A65C24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4F69CA" w:rsidP="004F69CA" w14:paraId="72B6B236" w14:textId="65DFA965">
      <w:pPr>
        <w:pStyle w:val="Heading2"/>
      </w:pPr>
      <w:bookmarkStart w:id="3" w:name="_Toc153661377"/>
      <w:r w:rsidRPr="004F69CA">
        <w:t>(二)、在线广告与内容营销</w:t>
      </w:r>
      <w:bookmarkEnd w:id="3"/>
    </w:p>
    <w:p w:rsidR="004F69CA" w:rsidRPr="004F69CA" w:rsidP="004F69CA" w14:paraId="4F3DAF33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选择合适的在线广告渠道，如</w:t>
      </w:r>
      <w:r w:rsidRPr="004F69CA">
        <w:rPr>
          <w:rFonts w:ascii="仿宋" w:eastAsia="仿宋" w:hAnsi="仿宋"/>
          <w:sz w:val="28"/>
        </w:rPr>
        <w:t>xxx、社交媒体广告等。</w:t>
      </w:r>
    </w:p>
    <w:p w:rsidR="004F69CA" w:rsidRPr="004F69CA" w:rsidP="004F69CA" w14:paraId="18CE96CC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4F69CA" w:rsidRPr="004F69CA" w:rsidP="004F69CA" w14:paraId="0887FC29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制定广告预算并管理广告开支。</w:t>
      </w:r>
    </w:p>
    <w:p w:rsidR="004F69CA" w:rsidRPr="004F69CA" w:rsidP="004F69CA" w14:paraId="549173E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F69CA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4F69CA" w:rsidP="004F69CA" w14:paraId="501164B2" w14:textId="6B192E60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优化网站以提高在搜索引擎上的可见性。</w:t>
      </w:r>
    </w:p>
    <w:p w:rsidR="004F69CA" w:rsidP="004F69CA" w14:paraId="028FDB8A" w14:textId="63E5EDD6">
      <w:pPr>
        <w:pStyle w:val="Heading2"/>
      </w:pPr>
      <w:bookmarkStart w:id="4" w:name="_Toc153661378"/>
      <w:r w:rsidRPr="004F69CA">
        <w:t>(三)、社交媒体分析与ROI</w:t>
      </w:r>
      <w:bookmarkEnd w:id="4"/>
    </w:p>
    <w:p w:rsidR="004F69CA" w:rsidRPr="004F69CA" w:rsidP="004F69CA" w14:paraId="59B2C823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4F69CA" w:rsidRPr="004F69CA" w:rsidP="004F69CA" w14:paraId="635BEF6E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使用分析工具如</w:t>
      </w:r>
      <w:r w:rsidRPr="004F69CA">
        <w:rPr>
          <w:rFonts w:ascii="仿宋" w:eastAsia="仿宋" w:hAnsi="仿宋"/>
          <w:sz w:val="28"/>
        </w:rPr>
        <w:t>XXX、社交媒体分析工具来监测表现。</w:t>
      </w:r>
    </w:p>
    <w:p w:rsidR="004F69CA" w:rsidP="004F69CA" w14:paraId="28386C69" w14:textId="58FD42A6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4F69CA" w:rsidP="004F69CA" w14:paraId="2A90A31C" w14:textId="09CE4590">
      <w:pPr>
        <w:pStyle w:val="Heading1"/>
        <w:rPr>
          <w:rFonts w:hint="eastAsia"/>
        </w:rPr>
      </w:pPr>
      <w:bookmarkStart w:id="5" w:name="_Toc153661379"/>
      <w:r w:rsidRPr="004F69CA">
        <w:rPr>
          <w:rFonts w:hint="eastAsia"/>
        </w:rPr>
        <w:t>二、建筑技术方案说明</w:t>
      </w:r>
      <w:bookmarkEnd w:id="5"/>
    </w:p>
    <w:p w:rsidR="004F69CA" w:rsidP="004F69CA" w14:paraId="03D77184" w14:textId="7B2A898D">
      <w:pPr>
        <w:pStyle w:val="Heading2"/>
      </w:pPr>
      <w:bookmarkStart w:id="6" w:name="_Toc153661380"/>
      <w:r w:rsidRPr="004F69CA">
        <w:t>(一)、便携式计算机项目工程设计总体要求</w:t>
      </w:r>
      <w:bookmarkEnd w:id="6"/>
    </w:p>
    <w:p w:rsidR="004F69CA" w:rsidRPr="004F69CA" w:rsidP="004F69CA" w14:paraId="09FB46A5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F69CA" w:rsidRPr="004F69CA" w:rsidP="004F69CA" w14:paraId="6FAB98B9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工程施工进度要合理，以确保便携式计算机项目按计划完成，包括起始日期和完工日期。</w:t>
      </w:r>
    </w:p>
    <w:p w:rsidR="004F69CA" w:rsidRPr="004F69CA" w:rsidP="004F69CA" w14:paraId="1192E53A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F69CA" w:rsidP="004F69CA" w14:paraId="572515AD" w14:textId="4B70AB93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便携式计算机项目的施工和运营要考虑社会和环境的可持续性，以降低不利影响。</w:t>
      </w:r>
    </w:p>
    <w:p w:rsidR="004F69CA" w:rsidP="004F69CA" w14:paraId="23F3EFA7" w14:textId="603DA2F2">
      <w:pPr>
        <w:pStyle w:val="Heading2"/>
      </w:pPr>
      <w:bookmarkStart w:id="7" w:name="_Toc153661381"/>
      <w:r w:rsidRPr="004F69CA">
        <w:t>(二)、建设方案</w:t>
      </w:r>
      <w:bookmarkEnd w:id="7"/>
    </w:p>
    <w:p w:rsidR="004F69CA" w:rsidRPr="004F69CA" w:rsidP="004F69CA" w14:paraId="2E533D4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F69CA">
        <w:rPr>
          <w:rFonts w:ascii="仿宋" w:eastAsia="仿宋" w:hAnsi="仿宋"/>
          <w:sz w:val="28"/>
        </w:rPr>
        <w:t>(一) 结构方案</w:t>
      </w:r>
    </w:p>
    <w:p w:rsidR="004F69CA" w:rsidRPr="004F69CA" w:rsidP="004F69CA" w14:paraId="4D534DCE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1. 设计采用的规范</w:t>
      </w:r>
    </w:p>
    <w:p w:rsidR="004F69CA" w:rsidRPr="004F69CA" w:rsidP="004F69CA" w14:paraId="242AA617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为确保便携式计算机项目的建筑结构设计满足国家和地方的规</w:t>
      </w:r>
      <w:r w:rsidRPr="004F69CA">
        <w:rPr>
          <w:rFonts w:ascii="仿宋" w:eastAsia="仿宋" w:hAnsi="仿宋" w:hint="eastAsia"/>
          <w:sz w:val="28"/>
        </w:rPr>
        <w:t>范要求，我们遵循以下规范：</w:t>
      </w:r>
    </w:p>
    <w:p w:rsidR="004F69CA" w:rsidRPr="004F69CA" w:rsidP="004F69CA" w14:paraId="129DD807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(1) 根据有关主导专业提供的相关资料和要求。</w:t>
      </w:r>
    </w:p>
    <w:p w:rsidR="004F69CA" w:rsidRPr="004F69CA" w:rsidP="004F69CA" w14:paraId="47F0099E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F69CA" w:rsidRPr="004F69CA" w:rsidP="004F69CA" w14:paraId="4D0DEB7F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(3) 考虑当地地形、地貌和自然条件，以适应便携式计算机项目所在地的特殊环境。</w:t>
      </w:r>
    </w:p>
    <w:p w:rsidR="004F69CA" w:rsidRPr="004F69CA" w:rsidP="004F69CA" w14:paraId="4B043ABA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2. 主要建筑物结构设计</w:t>
      </w:r>
    </w:p>
    <w:p w:rsidR="004F69CA" w:rsidRPr="004F69CA" w:rsidP="004F69CA" w14:paraId="5047A3E4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F69CA" w:rsidRPr="004F69CA" w:rsidP="004F69CA" w14:paraId="03FCB9F7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(2) 综合楼</w:t>
      </w:r>
      <w:r w:rsidRPr="004F69CA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4F69CA" w:rsidRPr="004F69CA" w:rsidP="004F69CA" w14:paraId="1AA99AEB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(二) 建筑立面设计</w:t>
      </w:r>
    </w:p>
    <w:p w:rsidR="004F69CA" w:rsidRPr="004F69CA" w:rsidP="004F69CA" w14:paraId="220E8D7C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F69CA" w:rsidRPr="004F69CA" w:rsidP="004F69CA" w14:paraId="2D482993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F69CA" w:rsidRPr="004F69CA" w:rsidP="004F69CA" w14:paraId="456502EB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F69CA" w:rsidRPr="004F69CA" w:rsidP="004F69CA" w14:paraId="2DE3621C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F69CA" w:rsidRPr="004F69CA" w:rsidP="004F69CA" w14:paraId="7C13DC54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(三) 基础设计</w:t>
      </w:r>
    </w:p>
    <w:p w:rsidR="004F69CA" w:rsidRPr="004F69CA" w:rsidP="004F69CA" w14:paraId="07F2AAB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4F69CA" w:rsidRPr="004F69CA" w:rsidP="004F69CA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F69CA" w:rsidRPr="004F69CA" w:rsidP="004F69CA" w14:paraId="444C2A95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F69CA">
        <w:rPr>
          <w:rFonts w:ascii="仿宋" w:eastAsia="仿宋" w:hAnsi="仿宋" w:hint="eastAsia"/>
          <w:sz w:val="28"/>
        </w:rPr>
        <w:t>类型，包括浅基础和深基础。</w:t>
      </w:r>
    </w:p>
    <w:p w:rsidR="004F69CA" w:rsidRPr="004F69CA" w:rsidP="004F69CA" w14:paraId="08083F6B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F69CA" w:rsidRPr="004F69CA" w:rsidP="004F69CA" w14:paraId="5D7F25C3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F69CA" w:rsidRPr="004F69CA" w:rsidP="004F69CA" w14:paraId="1D541873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/>
          <w:sz w:val="28"/>
        </w:rPr>
        <w:t>(四) 结构材料选择</w:t>
      </w:r>
    </w:p>
    <w:p w:rsidR="004F69CA" w:rsidRPr="004F69CA" w:rsidP="004F69CA" w14:paraId="63F954DB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F69CA" w:rsidRPr="004F69CA" w:rsidP="004F69CA" w14:paraId="7B632B7F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F69CA" w:rsidRPr="004F69CA" w:rsidP="004F69CA" w14:paraId="659055F5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F69CA" w:rsidRPr="004F69CA" w:rsidP="004F69CA" w14:paraId="76C9FC72" w14:textId="7777777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F69CA" w:rsidP="004F69CA" w14:paraId="39020E1C" w14:textId="51B3B4A9">
      <w:pPr>
        <w:ind w:firstLine="560" w:firstLineChars="200"/>
        <w:rPr>
          <w:rFonts w:ascii="仿宋" w:eastAsia="仿宋" w:hAnsi="仿宋" w:hint="eastAsia"/>
          <w:sz w:val="28"/>
        </w:rPr>
      </w:pPr>
      <w:r w:rsidRPr="004F69CA">
        <w:rPr>
          <w:rFonts w:ascii="仿宋" w:eastAsia="仿宋" w:hAnsi="仿宋" w:hint="eastAsia"/>
          <w:sz w:val="28"/>
        </w:rPr>
        <w:t>通过以上的基础设计和结构材料选择，我们将确保便携式计算机项目的建筑结构在安全、稳定和环保方面达到最佳标准。</w:t>
      </w:r>
    </w:p>
    <w:p w:rsidR="004F69CA" w:rsidP="004F69CA" w14:paraId="44617125" w14:textId="693E726E">
      <w:pPr>
        <w:pStyle w:val="Heading2"/>
      </w:pPr>
      <w:bookmarkStart w:id="8" w:name="_Toc153661382"/>
      <w:r w:rsidRPr="004F69CA">
        <w:t>(三)、建筑工程建设指标</w:t>
      </w:r>
      <w:bookmarkEnd w:id="8"/>
    </w:p>
    <w:p w:rsidR="004F69CA" w:rsidP="004F69CA" w14:paraId="1A804330" w14:textId="668C4237">
      <w:pPr>
        <w:ind w:firstLine="560" w:firstLineChars="200"/>
        <w:rPr>
          <w:rFonts w:ascii="仿宋" w:eastAsia="仿宋" w:hAnsi="仿宋"/>
          <w:sz w:val="28"/>
        </w:rPr>
      </w:pPr>
      <w:r w:rsidRPr="004F69CA">
        <w:rPr>
          <w:rFonts w:ascii="仿宋" w:eastAsia="仿宋" w:hAnsi="仿宋" w:hint="eastAsia"/>
          <w:sz w:val="28"/>
        </w:rPr>
        <w:t>本期便携式计算机项目建筑面积</w:t>
      </w:r>
      <w:r w:rsidRPr="004F69CA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https://d.book118.com/547120162026006032</w:t>
        </w:r>
      </w:hyperlink>
    </w:p>
    <w:p w:rsidR="004F69CA" w:rsidP="004F69C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paraId="5F8DE5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paraId="7EDB53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paraId="61A6F357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69CA" w14:paraId="1A09C4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paraId="76CBA45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P="00694FF6" w14:textId="0787B4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F69C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paraId="63E81A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paraId="28113AFE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paraId="56879F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:rsidRPr="004F69CA" w:rsidP="004F69CA" w14:textId="7D6BD8D1">
    <w:pPr>
      <w:pStyle w:val="Header"/>
      <w:rPr>
        <w:rFonts w:ascii="仿宋" w:eastAsia="仿宋" w:hAnsi="仿宋"/>
      </w:rPr>
    </w:pPr>
    <w:r w:rsidRPr="004F69CA">
      <w:rPr>
        <w:rFonts w:ascii="仿宋" w:eastAsia="仿宋" w:hAnsi="仿宋" w:hint="eastAsia"/>
      </w:rPr>
      <w:t>便携式计算机项目绩效评估报告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9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9CA"/>
    <w:rsid w:val="004F69CA"/>
    <w:rsid w:val="00694FF6"/>
    <w:rsid w:val="008436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FF3533"/>
  <w15:chartTrackingRefBased/>
  <w15:docId w15:val="{5D00641F-BE87-4DDE-9B33-870280EEE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69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69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69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69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69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69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6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69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69CA"/>
  </w:style>
  <w:style w:type="paragraph" w:styleId="TOC1">
    <w:name w:val="toc 1"/>
    <w:basedOn w:val="Normal"/>
    <w:next w:val="Normal"/>
    <w:autoRedefine/>
    <w:uiPriority w:val="39"/>
    <w:unhideWhenUsed/>
    <w:rsid w:val="004F69CA"/>
  </w:style>
  <w:style w:type="paragraph" w:styleId="TOC2">
    <w:name w:val="toc 2"/>
    <w:basedOn w:val="Normal"/>
    <w:next w:val="Normal"/>
    <w:autoRedefine/>
    <w:uiPriority w:val="39"/>
    <w:unhideWhenUsed/>
    <w:rsid w:val="004F69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47120162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3174</Words>
  <Characters>18093</Characters>
  <Application>Microsoft Office Word</Application>
  <DocSecurity>0</DocSecurity>
  <Lines>150</Lines>
  <Paragraphs>42</Paragraphs>
  <ScaleCrop>false</ScaleCrop>
  <Company/>
  <LinksUpToDate>false</LinksUpToDate>
  <CharactersWithSpaces>21225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2023-12-16T15:22:00Z</dcterms:created>
  <dcterms:modified xsi:type="dcterms:W3CDTF">2023-12-16T15:22:00Z</dcterms:modified>
</cp:coreProperties>
</file>