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飞机碳刹车预制件行业相关项目实施计划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30" w:history="1">
        <w:r>
          <w:rPr>
            <w:rFonts w:ascii="仿宋" w:eastAsia="仿宋" w:hAnsi="仿宋" w:cs="仿宋" w:hint="eastAsia"/>
            <w:lang w:eastAsia="zh-CN"/>
          </w:rPr>
          <w:t>概论</w:t>
        </w:r>
        <w:r>
          <w:tab/>
        </w:r>
        <w:r>
          <w:fldChar w:fldCharType="begin"/>
        </w:r>
        <w:r>
          <w:instrText xml:space="preserve"> PAGEREF _Toc29330 \h </w:instrText>
        </w:r>
        <w:r>
          <w:fldChar w:fldCharType="separate"/>
        </w:r>
        <w:r>
          <w:t>3</w:t>
        </w:r>
        <w:r>
          <w:fldChar w:fldCharType="end"/>
        </w:r>
      </w:hyperlink>
    </w:p>
    <w:p>
      <w:pPr>
        <w:pStyle w:val="TOC1"/>
        <w:tabs>
          <w:tab w:val="right" w:leader="dot" w:pos="8306"/>
        </w:tabs>
      </w:pPr>
      <w:hyperlink w:anchor="_Toc11850" w:history="1">
        <w:r>
          <w:rPr>
            <w:rFonts w:ascii="仿宋" w:eastAsia="仿宋" w:hAnsi="仿宋" w:cs="仿宋" w:hint="eastAsia"/>
            <w:lang w:eastAsia="zh-CN"/>
          </w:rPr>
          <w:t>一、背景和必要性研究</w:t>
        </w:r>
        <w:r>
          <w:tab/>
        </w:r>
        <w:r>
          <w:fldChar w:fldCharType="begin"/>
        </w:r>
        <w:r>
          <w:instrText xml:space="preserve"> PAGEREF _Toc11850 \h </w:instrText>
        </w:r>
        <w:r>
          <w:fldChar w:fldCharType="separate"/>
        </w:r>
        <w:r>
          <w:t>3</w:t>
        </w:r>
        <w:r>
          <w:fldChar w:fldCharType="end"/>
        </w:r>
      </w:hyperlink>
    </w:p>
    <w:p>
      <w:pPr>
        <w:pStyle w:val="TOC2"/>
        <w:tabs>
          <w:tab w:val="right" w:leader="dot" w:pos="8306"/>
        </w:tabs>
      </w:pPr>
      <w:hyperlink w:anchor="_Toc31251" w:history="1">
        <w:r>
          <w:rPr>
            <w:rFonts w:ascii="仿宋" w:eastAsia="仿宋" w:hAnsi="仿宋" w:cs="仿宋" w:hint="eastAsia"/>
            <w:lang w:eastAsia="zh-CN"/>
          </w:rPr>
          <w:t>(一)、飞机碳刹车预制件项目承办单位背景分析</w:t>
        </w:r>
        <w:r>
          <w:tab/>
        </w:r>
        <w:r>
          <w:fldChar w:fldCharType="begin"/>
        </w:r>
        <w:r>
          <w:instrText xml:space="preserve"> PAGEREF _Toc31251 \h </w:instrText>
        </w:r>
        <w:r>
          <w:fldChar w:fldCharType="separate"/>
        </w:r>
        <w:r>
          <w:t>3</w:t>
        </w:r>
        <w:r>
          <w:fldChar w:fldCharType="end"/>
        </w:r>
      </w:hyperlink>
    </w:p>
    <w:p>
      <w:pPr>
        <w:pStyle w:val="TOC2"/>
        <w:tabs>
          <w:tab w:val="right" w:leader="dot" w:pos="8306"/>
        </w:tabs>
      </w:pPr>
      <w:hyperlink w:anchor="_Toc25690" w:history="1">
        <w:r>
          <w:rPr>
            <w:rFonts w:ascii="仿宋" w:eastAsia="仿宋" w:hAnsi="仿宋" w:cs="仿宋" w:hint="eastAsia"/>
            <w:lang w:eastAsia="zh-CN"/>
          </w:rPr>
          <w:t>(二)、产业政策及发展规划</w:t>
        </w:r>
        <w:r>
          <w:tab/>
        </w:r>
        <w:r>
          <w:fldChar w:fldCharType="begin"/>
        </w:r>
        <w:r>
          <w:instrText xml:space="preserve"> PAGEREF _Toc25690 \h </w:instrText>
        </w:r>
        <w:r>
          <w:fldChar w:fldCharType="separate"/>
        </w:r>
        <w:r>
          <w:t>5</w:t>
        </w:r>
        <w:r>
          <w:fldChar w:fldCharType="end"/>
        </w:r>
      </w:hyperlink>
    </w:p>
    <w:p>
      <w:pPr>
        <w:pStyle w:val="TOC2"/>
        <w:tabs>
          <w:tab w:val="right" w:leader="dot" w:pos="8306"/>
        </w:tabs>
      </w:pPr>
      <w:hyperlink w:anchor="_Toc7506" w:history="1">
        <w:r>
          <w:rPr>
            <w:rFonts w:ascii="仿宋" w:eastAsia="仿宋" w:hAnsi="仿宋" w:cs="仿宋" w:hint="eastAsia"/>
            <w:lang w:eastAsia="zh-CN"/>
          </w:rPr>
          <w:t>(三)、鼓励中小企业发展</w:t>
        </w:r>
        <w:r>
          <w:tab/>
        </w:r>
        <w:r>
          <w:fldChar w:fldCharType="begin"/>
        </w:r>
        <w:r>
          <w:instrText xml:space="preserve"> PAGEREF _Toc7506 \h </w:instrText>
        </w:r>
        <w:r>
          <w:fldChar w:fldCharType="separate"/>
        </w:r>
        <w:r>
          <w:t>6</w:t>
        </w:r>
        <w:r>
          <w:fldChar w:fldCharType="end"/>
        </w:r>
      </w:hyperlink>
    </w:p>
    <w:p>
      <w:pPr>
        <w:pStyle w:val="TOC2"/>
        <w:tabs>
          <w:tab w:val="right" w:leader="dot" w:pos="8306"/>
        </w:tabs>
      </w:pPr>
      <w:hyperlink w:anchor="_Toc10480" w:history="1">
        <w:r>
          <w:rPr>
            <w:rFonts w:ascii="仿宋" w:eastAsia="仿宋" w:hAnsi="仿宋" w:cs="仿宋" w:hint="eastAsia"/>
            <w:lang w:eastAsia="zh-CN"/>
          </w:rPr>
          <w:t>(四)、宏观经济形势分析</w:t>
        </w:r>
        <w:r>
          <w:tab/>
        </w:r>
        <w:r>
          <w:fldChar w:fldCharType="begin"/>
        </w:r>
        <w:r>
          <w:instrText xml:space="preserve"> PAGEREF _Toc10480 \h </w:instrText>
        </w:r>
        <w:r>
          <w:fldChar w:fldCharType="separate"/>
        </w:r>
        <w:r>
          <w:t>7</w:t>
        </w:r>
        <w:r>
          <w:fldChar w:fldCharType="end"/>
        </w:r>
      </w:hyperlink>
    </w:p>
    <w:p>
      <w:pPr>
        <w:pStyle w:val="TOC2"/>
        <w:tabs>
          <w:tab w:val="right" w:leader="dot" w:pos="8306"/>
        </w:tabs>
      </w:pPr>
      <w:hyperlink w:anchor="_Toc18619" w:history="1">
        <w:r>
          <w:rPr>
            <w:rFonts w:ascii="仿宋" w:eastAsia="仿宋" w:hAnsi="仿宋" w:cs="仿宋" w:hint="eastAsia"/>
            <w:lang w:eastAsia="zh-CN"/>
          </w:rPr>
          <w:t>(五)、区域经济发展概况</w:t>
        </w:r>
        <w:r>
          <w:tab/>
        </w:r>
        <w:r>
          <w:fldChar w:fldCharType="begin"/>
        </w:r>
        <w:r>
          <w:instrText xml:space="preserve"> PAGEREF _Toc18619 \h </w:instrText>
        </w:r>
        <w:r>
          <w:fldChar w:fldCharType="separate"/>
        </w:r>
        <w:r>
          <w:t>7</w:t>
        </w:r>
        <w:r>
          <w:fldChar w:fldCharType="end"/>
        </w:r>
      </w:hyperlink>
    </w:p>
    <w:p>
      <w:pPr>
        <w:pStyle w:val="TOC2"/>
        <w:tabs>
          <w:tab w:val="right" w:leader="dot" w:pos="8306"/>
        </w:tabs>
      </w:pPr>
      <w:hyperlink w:anchor="_Toc11995" w:history="1">
        <w:r>
          <w:rPr>
            <w:rFonts w:ascii="仿宋" w:eastAsia="仿宋" w:hAnsi="仿宋" w:cs="仿宋" w:hint="eastAsia"/>
            <w:lang w:eastAsia="zh-CN"/>
          </w:rPr>
          <w:t>(六)、飞机碳刹车预制件项目必要性分析</w:t>
        </w:r>
        <w:r>
          <w:tab/>
        </w:r>
        <w:r>
          <w:fldChar w:fldCharType="begin"/>
        </w:r>
        <w:r>
          <w:instrText xml:space="preserve"> PAGEREF _Toc11995 \h </w:instrText>
        </w:r>
        <w:r>
          <w:fldChar w:fldCharType="separate"/>
        </w:r>
        <w:r>
          <w:t>8</w:t>
        </w:r>
        <w:r>
          <w:fldChar w:fldCharType="end"/>
        </w:r>
      </w:hyperlink>
    </w:p>
    <w:p>
      <w:pPr>
        <w:pStyle w:val="TOC1"/>
        <w:tabs>
          <w:tab w:val="right" w:leader="dot" w:pos="8306"/>
        </w:tabs>
      </w:pPr>
      <w:hyperlink w:anchor="_Toc17315" w:history="1">
        <w:r>
          <w:rPr>
            <w:rFonts w:ascii="仿宋" w:eastAsia="仿宋" w:hAnsi="仿宋" w:cs="仿宋" w:hint="eastAsia"/>
            <w:lang w:eastAsia="zh-CN"/>
          </w:rPr>
          <w:t>二、土建工程说明</w:t>
        </w:r>
        <w:r>
          <w:tab/>
        </w:r>
        <w:r>
          <w:fldChar w:fldCharType="begin"/>
        </w:r>
        <w:r>
          <w:instrText xml:space="preserve"> PAGEREF _Toc17315 \h </w:instrText>
        </w:r>
        <w:r>
          <w:fldChar w:fldCharType="separate"/>
        </w:r>
        <w:r>
          <w:t>9</w:t>
        </w:r>
        <w:r>
          <w:fldChar w:fldCharType="end"/>
        </w:r>
      </w:hyperlink>
    </w:p>
    <w:p>
      <w:pPr>
        <w:pStyle w:val="TOC2"/>
        <w:tabs>
          <w:tab w:val="right" w:leader="dot" w:pos="8306"/>
        </w:tabs>
      </w:pPr>
      <w:hyperlink w:anchor="_Toc10430" w:history="1">
        <w:r>
          <w:rPr>
            <w:rFonts w:ascii="仿宋" w:eastAsia="仿宋" w:hAnsi="仿宋" w:cs="仿宋" w:hint="eastAsia"/>
            <w:lang w:eastAsia="zh-CN"/>
          </w:rPr>
          <w:t>(一)、建筑工程设计原则</w:t>
        </w:r>
        <w:r>
          <w:tab/>
        </w:r>
        <w:r>
          <w:fldChar w:fldCharType="begin"/>
        </w:r>
        <w:r>
          <w:instrText xml:space="preserve"> PAGEREF _Toc10430 \h </w:instrText>
        </w:r>
        <w:r>
          <w:fldChar w:fldCharType="separate"/>
        </w:r>
        <w:r>
          <w:t>9</w:t>
        </w:r>
        <w:r>
          <w:fldChar w:fldCharType="end"/>
        </w:r>
      </w:hyperlink>
    </w:p>
    <w:p>
      <w:pPr>
        <w:pStyle w:val="TOC2"/>
        <w:tabs>
          <w:tab w:val="right" w:leader="dot" w:pos="8306"/>
        </w:tabs>
      </w:pPr>
      <w:hyperlink w:anchor="_Toc25668" w:history="1">
        <w:r>
          <w:rPr>
            <w:rFonts w:ascii="仿宋" w:eastAsia="仿宋" w:hAnsi="仿宋" w:cs="仿宋" w:hint="eastAsia"/>
            <w:lang w:eastAsia="zh-CN"/>
          </w:rPr>
          <w:t>(二)、飞机碳刹车预制件项目工程建设标准规范</w:t>
        </w:r>
        <w:r>
          <w:tab/>
        </w:r>
        <w:r>
          <w:fldChar w:fldCharType="begin"/>
        </w:r>
        <w:r>
          <w:instrText xml:space="preserve"> PAGEREF _Toc25668 \h </w:instrText>
        </w:r>
        <w:r>
          <w:fldChar w:fldCharType="separate"/>
        </w:r>
        <w:r>
          <w:t>10</w:t>
        </w:r>
        <w:r>
          <w:fldChar w:fldCharType="end"/>
        </w:r>
      </w:hyperlink>
    </w:p>
    <w:p>
      <w:pPr>
        <w:pStyle w:val="TOC2"/>
        <w:tabs>
          <w:tab w:val="right" w:leader="dot" w:pos="8306"/>
        </w:tabs>
      </w:pPr>
      <w:hyperlink w:anchor="_Toc12707" w:history="1">
        <w:r>
          <w:rPr>
            <w:rFonts w:ascii="仿宋" w:eastAsia="仿宋" w:hAnsi="仿宋" w:cs="仿宋" w:hint="eastAsia"/>
            <w:lang w:eastAsia="zh-CN"/>
          </w:rPr>
          <w:t>(三)、飞机碳刹车预制件项目总平面设计要求</w:t>
        </w:r>
        <w:r>
          <w:tab/>
        </w:r>
        <w:r>
          <w:fldChar w:fldCharType="begin"/>
        </w:r>
        <w:r>
          <w:instrText xml:space="preserve"> PAGEREF _Toc12707 \h </w:instrText>
        </w:r>
        <w:r>
          <w:fldChar w:fldCharType="separate"/>
        </w:r>
        <w:r>
          <w:t>12</w:t>
        </w:r>
        <w:r>
          <w:fldChar w:fldCharType="end"/>
        </w:r>
      </w:hyperlink>
    </w:p>
    <w:p>
      <w:pPr>
        <w:pStyle w:val="TOC2"/>
        <w:tabs>
          <w:tab w:val="right" w:leader="dot" w:pos="8306"/>
        </w:tabs>
      </w:pPr>
      <w:hyperlink w:anchor="_Toc18533" w:history="1">
        <w:r>
          <w:rPr>
            <w:rFonts w:ascii="仿宋" w:eastAsia="仿宋" w:hAnsi="仿宋" w:cs="仿宋" w:hint="eastAsia"/>
            <w:lang w:eastAsia="zh-CN"/>
          </w:rPr>
          <w:t>(四)、建筑设计规范和标准</w:t>
        </w:r>
        <w:r>
          <w:tab/>
        </w:r>
        <w:r>
          <w:fldChar w:fldCharType="begin"/>
        </w:r>
        <w:r>
          <w:instrText xml:space="preserve"> PAGEREF _Toc18533 \h </w:instrText>
        </w:r>
        <w:r>
          <w:fldChar w:fldCharType="separate"/>
        </w:r>
        <w:r>
          <w:t>12</w:t>
        </w:r>
        <w:r>
          <w:fldChar w:fldCharType="end"/>
        </w:r>
      </w:hyperlink>
    </w:p>
    <w:p>
      <w:pPr>
        <w:pStyle w:val="TOC2"/>
        <w:tabs>
          <w:tab w:val="right" w:leader="dot" w:pos="8306"/>
        </w:tabs>
      </w:pPr>
      <w:hyperlink w:anchor="_Toc19310" w:history="1">
        <w:r>
          <w:rPr>
            <w:rFonts w:ascii="仿宋" w:eastAsia="仿宋" w:hAnsi="仿宋" w:cs="仿宋" w:hint="eastAsia"/>
            <w:lang w:eastAsia="zh-CN"/>
          </w:rPr>
          <w:t>(五)、土建工程设计年限及安全等级</w:t>
        </w:r>
        <w:r>
          <w:tab/>
        </w:r>
        <w:r>
          <w:fldChar w:fldCharType="begin"/>
        </w:r>
        <w:r>
          <w:instrText xml:space="preserve"> PAGEREF _Toc19310 \h </w:instrText>
        </w:r>
        <w:r>
          <w:fldChar w:fldCharType="separate"/>
        </w:r>
        <w:r>
          <w:t>13</w:t>
        </w:r>
        <w:r>
          <w:fldChar w:fldCharType="end"/>
        </w:r>
      </w:hyperlink>
    </w:p>
    <w:p>
      <w:pPr>
        <w:pStyle w:val="TOC2"/>
        <w:tabs>
          <w:tab w:val="right" w:leader="dot" w:pos="8306"/>
        </w:tabs>
      </w:pPr>
      <w:hyperlink w:anchor="_Toc24725" w:history="1">
        <w:r>
          <w:rPr>
            <w:rFonts w:ascii="仿宋" w:eastAsia="仿宋" w:hAnsi="仿宋" w:cs="仿宋" w:hint="eastAsia"/>
            <w:lang w:eastAsia="zh-CN"/>
          </w:rPr>
          <w:t>(六)、建筑工程设计总体要求</w:t>
        </w:r>
        <w:r>
          <w:tab/>
        </w:r>
        <w:r>
          <w:fldChar w:fldCharType="begin"/>
        </w:r>
        <w:r>
          <w:instrText xml:space="preserve"> PAGEREF _Toc24725 \h </w:instrText>
        </w:r>
        <w:r>
          <w:fldChar w:fldCharType="separate"/>
        </w:r>
        <w:r>
          <w:t>14</w:t>
        </w:r>
        <w:r>
          <w:fldChar w:fldCharType="end"/>
        </w:r>
      </w:hyperlink>
    </w:p>
    <w:p>
      <w:pPr>
        <w:pStyle w:val="TOC2"/>
        <w:tabs>
          <w:tab w:val="right" w:leader="dot" w:pos="8306"/>
        </w:tabs>
      </w:pPr>
      <w:hyperlink w:anchor="_Toc10698" w:history="1">
        <w:r>
          <w:rPr>
            <w:rFonts w:ascii="仿宋" w:eastAsia="仿宋" w:hAnsi="仿宋" w:cs="仿宋" w:hint="eastAsia"/>
            <w:lang w:eastAsia="zh-CN"/>
          </w:rPr>
          <w:t>(七)、土建工程建设指标</w:t>
        </w:r>
        <w:r>
          <w:tab/>
        </w:r>
        <w:r>
          <w:fldChar w:fldCharType="begin"/>
        </w:r>
        <w:r>
          <w:instrText xml:space="preserve"> PAGEREF _Toc10698 \h </w:instrText>
        </w:r>
        <w:r>
          <w:fldChar w:fldCharType="separate"/>
        </w:r>
        <w:r>
          <w:t>15</w:t>
        </w:r>
        <w:r>
          <w:fldChar w:fldCharType="end"/>
        </w:r>
      </w:hyperlink>
    </w:p>
    <w:p>
      <w:pPr>
        <w:pStyle w:val="TOC1"/>
        <w:tabs>
          <w:tab w:val="right" w:leader="dot" w:pos="8306"/>
        </w:tabs>
      </w:pPr>
      <w:hyperlink w:anchor="_Toc18910" w:history="1">
        <w:r>
          <w:rPr>
            <w:rFonts w:ascii="仿宋" w:eastAsia="仿宋" w:hAnsi="仿宋" w:cs="仿宋" w:hint="eastAsia"/>
            <w:lang w:eastAsia="zh-CN"/>
          </w:rPr>
          <w:t>三、实施进度</w:t>
        </w:r>
        <w:r>
          <w:tab/>
        </w:r>
        <w:r>
          <w:fldChar w:fldCharType="begin"/>
        </w:r>
        <w:r>
          <w:instrText xml:space="preserve"> PAGEREF _Toc18910 \h </w:instrText>
        </w:r>
        <w:r>
          <w:fldChar w:fldCharType="separate"/>
        </w:r>
        <w:r>
          <w:t>16</w:t>
        </w:r>
        <w:r>
          <w:fldChar w:fldCharType="end"/>
        </w:r>
      </w:hyperlink>
    </w:p>
    <w:p>
      <w:pPr>
        <w:pStyle w:val="TOC2"/>
        <w:tabs>
          <w:tab w:val="right" w:leader="dot" w:pos="8306"/>
        </w:tabs>
      </w:pPr>
      <w:hyperlink w:anchor="_Toc30073" w:history="1">
        <w:r>
          <w:rPr>
            <w:rFonts w:ascii="仿宋" w:eastAsia="仿宋" w:hAnsi="仿宋" w:cs="仿宋" w:hint="eastAsia"/>
            <w:lang w:eastAsia="zh-CN"/>
          </w:rPr>
          <w:t>(一)、建设周期</w:t>
        </w:r>
        <w:r>
          <w:tab/>
        </w:r>
        <w:r>
          <w:fldChar w:fldCharType="begin"/>
        </w:r>
        <w:r>
          <w:instrText xml:space="preserve"> PAGEREF _Toc30073 \h </w:instrText>
        </w:r>
        <w:r>
          <w:fldChar w:fldCharType="separate"/>
        </w:r>
        <w:r>
          <w:t>16</w:t>
        </w:r>
        <w:r>
          <w:fldChar w:fldCharType="end"/>
        </w:r>
      </w:hyperlink>
    </w:p>
    <w:p>
      <w:pPr>
        <w:pStyle w:val="TOC2"/>
        <w:tabs>
          <w:tab w:val="right" w:leader="dot" w:pos="8306"/>
        </w:tabs>
      </w:pPr>
      <w:hyperlink w:anchor="_Toc4691" w:history="1">
        <w:r>
          <w:rPr>
            <w:rFonts w:ascii="仿宋" w:eastAsia="仿宋" w:hAnsi="仿宋" w:cs="仿宋" w:hint="eastAsia"/>
            <w:lang w:eastAsia="zh-CN"/>
          </w:rPr>
          <w:t>(二)、建设进度</w:t>
        </w:r>
        <w:r>
          <w:tab/>
        </w:r>
        <w:r>
          <w:fldChar w:fldCharType="begin"/>
        </w:r>
        <w:r>
          <w:instrText xml:space="preserve"> PAGEREF _Toc4691 \h </w:instrText>
        </w:r>
        <w:r>
          <w:fldChar w:fldCharType="separate"/>
        </w:r>
        <w:r>
          <w:t>17</w:t>
        </w:r>
        <w:r>
          <w:fldChar w:fldCharType="end"/>
        </w:r>
      </w:hyperlink>
    </w:p>
    <w:p>
      <w:pPr>
        <w:pStyle w:val="TOC2"/>
        <w:tabs>
          <w:tab w:val="right" w:leader="dot" w:pos="8306"/>
        </w:tabs>
      </w:pPr>
      <w:hyperlink w:anchor="_Toc21300" w:history="1">
        <w:r>
          <w:rPr>
            <w:rFonts w:ascii="仿宋" w:eastAsia="仿宋" w:hAnsi="仿宋" w:cs="仿宋" w:hint="eastAsia"/>
            <w:lang w:eastAsia="zh-CN"/>
          </w:rPr>
          <w:t>(三)、进度安排注意事项</w:t>
        </w:r>
        <w:r>
          <w:tab/>
        </w:r>
        <w:r>
          <w:fldChar w:fldCharType="begin"/>
        </w:r>
        <w:r>
          <w:instrText xml:space="preserve"> PAGEREF _Toc21300 \h </w:instrText>
        </w:r>
        <w:r>
          <w:fldChar w:fldCharType="separate"/>
        </w:r>
        <w:r>
          <w:t>18</w:t>
        </w:r>
        <w:r>
          <w:fldChar w:fldCharType="end"/>
        </w:r>
      </w:hyperlink>
    </w:p>
    <w:p>
      <w:pPr>
        <w:pStyle w:val="TOC2"/>
        <w:tabs>
          <w:tab w:val="right" w:leader="dot" w:pos="8306"/>
        </w:tabs>
      </w:pPr>
      <w:hyperlink w:anchor="_Toc9972" w:history="1">
        <w:r>
          <w:rPr>
            <w:rFonts w:ascii="仿宋" w:eastAsia="仿宋" w:hAnsi="仿宋" w:cs="仿宋" w:hint="eastAsia"/>
            <w:lang w:eastAsia="zh-CN"/>
          </w:rPr>
          <w:t>(四)、人力资源配置</w:t>
        </w:r>
        <w:r>
          <w:tab/>
        </w:r>
        <w:r>
          <w:fldChar w:fldCharType="begin"/>
        </w:r>
        <w:r>
          <w:instrText xml:space="preserve"> PAGEREF _Toc9972 \h </w:instrText>
        </w:r>
        <w:r>
          <w:fldChar w:fldCharType="separate"/>
        </w:r>
        <w:r>
          <w:t>19</w:t>
        </w:r>
        <w:r>
          <w:fldChar w:fldCharType="end"/>
        </w:r>
      </w:hyperlink>
    </w:p>
    <w:p>
      <w:pPr>
        <w:pStyle w:val="TOC2"/>
        <w:tabs>
          <w:tab w:val="right" w:leader="dot" w:pos="8306"/>
        </w:tabs>
      </w:pPr>
      <w:hyperlink w:anchor="_Toc4733" w:history="1">
        <w:r>
          <w:rPr>
            <w:rFonts w:ascii="仿宋" w:eastAsia="仿宋" w:hAnsi="仿宋" w:cs="仿宋" w:hint="eastAsia"/>
            <w:lang w:eastAsia="zh-CN"/>
          </w:rPr>
          <w:t>(五)、员工培训</w:t>
        </w:r>
        <w:r>
          <w:tab/>
        </w:r>
        <w:r>
          <w:fldChar w:fldCharType="begin"/>
        </w:r>
        <w:r>
          <w:instrText xml:space="preserve"> PAGEREF _Toc4733 \h </w:instrText>
        </w:r>
        <w:r>
          <w:fldChar w:fldCharType="separate"/>
        </w:r>
        <w:r>
          <w:t>19</w:t>
        </w:r>
        <w:r>
          <w:fldChar w:fldCharType="end"/>
        </w:r>
      </w:hyperlink>
    </w:p>
    <w:p>
      <w:pPr>
        <w:pStyle w:val="TOC2"/>
        <w:tabs>
          <w:tab w:val="right" w:leader="dot" w:pos="8306"/>
        </w:tabs>
      </w:pPr>
      <w:hyperlink w:anchor="_Toc23987" w:history="1">
        <w:r>
          <w:rPr>
            <w:rFonts w:ascii="仿宋" w:eastAsia="仿宋" w:hAnsi="仿宋" w:cs="仿宋" w:hint="eastAsia"/>
            <w:lang w:eastAsia="zh-CN"/>
          </w:rPr>
          <w:t>(六)、飞机碳刹车预制件项目实施保障</w:t>
        </w:r>
        <w:r>
          <w:tab/>
        </w:r>
        <w:r>
          <w:fldChar w:fldCharType="begin"/>
        </w:r>
        <w:r>
          <w:instrText xml:space="preserve"> PAGEREF _Toc23987 \h </w:instrText>
        </w:r>
        <w:r>
          <w:fldChar w:fldCharType="separate"/>
        </w:r>
        <w:r>
          <w:t>21</w:t>
        </w:r>
        <w:r>
          <w:fldChar w:fldCharType="end"/>
        </w:r>
      </w:hyperlink>
    </w:p>
    <w:p>
      <w:pPr>
        <w:pStyle w:val="TOC1"/>
        <w:tabs>
          <w:tab w:val="right" w:leader="dot" w:pos="8306"/>
        </w:tabs>
      </w:pPr>
      <w:hyperlink w:anchor="_Toc19474" w:history="1">
        <w:r>
          <w:rPr>
            <w:rFonts w:ascii="仿宋" w:eastAsia="仿宋" w:hAnsi="仿宋" w:cs="仿宋" w:hint="eastAsia"/>
            <w:lang w:eastAsia="zh-CN"/>
          </w:rPr>
          <w:t>四、环境保护概况</w:t>
        </w:r>
        <w:r>
          <w:tab/>
        </w:r>
        <w:r>
          <w:fldChar w:fldCharType="begin"/>
        </w:r>
        <w:r>
          <w:instrText xml:space="preserve"> PAGEREF _Toc19474 \h </w:instrText>
        </w:r>
        <w:r>
          <w:fldChar w:fldCharType="separate"/>
        </w:r>
        <w:r>
          <w:t>22</w:t>
        </w:r>
        <w:r>
          <w:fldChar w:fldCharType="end"/>
        </w:r>
      </w:hyperlink>
    </w:p>
    <w:p>
      <w:pPr>
        <w:pStyle w:val="TOC2"/>
        <w:tabs>
          <w:tab w:val="right" w:leader="dot" w:pos="8306"/>
        </w:tabs>
      </w:pPr>
      <w:hyperlink w:anchor="_Toc25760" w:history="1">
        <w:r>
          <w:rPr>
            <w:rFonts w:ascii="仿宋" w:eastAsia="仿宋" w:hAnsi="仿宋" w:cs="仿宋" w:hint="eastAsia"/>
            <w:lang w:eastAsia="zh-CN"/>
          </w:rPr>
          <w:t>(一)、建设区域环境质量现状</w:t>
        </w:r>
        <w:r>
          <w:tab/>
        </w:r>
        <w:r>
          <w:fldChar w:fldCharType="begin"/>
        </w:r>
        <w:r>
          <w:instrText xml:space="preserve"> PAGEREF _Toc25760 \h </w:instrText>
        </w:r>
        <w:r>
          <w:fldChar w:fldCharType="separate"/>
        </w:r>
        <w:r>
          <w:t>22</w:t>
        </w:r>
        <w:r>
          <w:fldChar w:fldCharType="end"/>
        </w:r>
      </w:hyperlink>
    </w:p>
    <w:p>
      <w:pPr>
        <w:pStyle w:val="TOC2"/>
        <w:tabs>
          <w:tab w:val="right" w:leader="dot" w:pos="8306"/>
        </w:tabs>
      </w:pPr>
      <w:hyperlink w:anchor="_Toc13538" w:history="1">
        <w:r>
          <w:rPr>
            <w:rFonts w:ascii="仿宋" w:eastAsia="仿宋" w:hAnsi="仿宋" w:cs="仿宋" w:hint="eastAsia"/>
            <w:lang w:eastAsia="zh-CN"/>
          </w:rPr>
          <w:t>(二)、建设期环境保护</w:t>
        </w:r>
        <w:r>
          <w:tab/>
        </w:r>
        <w:r>
          <w:fldChar w:fldCharType="begin"/>
        </w:r>
        <w:r>
          <w:instrText xml:space="preserve"> PAGEREF _Toc13538 \h </w:instrText>
        </w:r>
        <w:r>
          <w:fldChar w:fldCharType="separate"/>
        </w:r>
        <w:r>
          <w:t>23</w:t>
        </w:r>
        <w:r>
          <w:fldChar w:fldCharType="end"/>
        </w:r>
      </w:hyperlink>
    </w:p>
    <w:p>
      <w:pPr>
        <w:pStyle w:val="TOC2"/>
        <w:tabs>
          <w:tab w:val="right" w:leader="dot" w:pos="8306"/>
        </w:tabs>
      </w:pPr>
      <w:hyperlink w:anchor="_Toc26508" w:history="1">
        <w:r>
          <w:rPr>
            <w:rFonts w:ascii="仿宋" w:eastAsia="仿宋" w:hAnsi="仿宋" w:cs="仿宋" w:hint="eastAsia"/>
            <w:lang w:eastAsia="zh-CN"/>
          </w:rPr>
          <w:t>(三)、运营期环境保护</w:t>
        </w:r>
        <w:r>
          <w:tab/>
        </w:r>
        <w:r>
          <w:fldChar w:fldCharType="begin"/>
        </w:r>
        <w:r>
          <w:instrText xml:space="preserve"> PAGEREF _Toc26508 \h </w:instrText>
        </w:r>
        <w:r>
          <w:fldChar w:fldCharType="separate"/>
        </w:r>
        <w:r>
          <w:t>25</w:t>
        </w:r>
        <w:r>
          <w:fldChar w:fldCharType="end"/>
        </w:r>
      </w:hyperlink>
    </w:p>
    <w:p>
      <w:pPr>
        <w:pStyle w:val="TOC2"/>
        <w:tabs>
          <w:tab w:val="right" w:leader="dot" w:pos="8306"/>
        </w:tabs>
      </w:pPr>
      <w:hyperlink w:anchor="_Toc20908" w:history="1">
        <w:r>
          <w:rPr>
            <w:rFonts w:ascii="仿宋" w:eastAsia="仿宋" w:hAnsi="仿宋" w:cs="仿宋" w:hint="eastAsia"/>
            <w:lang w:eastAsia="zh-CN"/>
          </w:rPr>
          <w:t>(四)、飞机碳刹车预制件项目建设对区域经济的影响</w:t>
        </w:r>
        <w:r>
          <w:tab/>
        </w:r>
        <w:r>
          <w:fldChar w:fldCharType="begin"/>
        </w:r>
        <w:r>
          <w:instrText xml:space="preserve"> PAGEREF _Toc20908 \h </w:instrText>
        </w:r>
        <w:r>
          <w:fldChar w:fldCharType="separate"/>
        </w:r>
        <w:r>
          <w:t>26</w:t>
        </w:r>
        <w:r>
          <w:fldChar w:fldCharType="end"/>
        </w:r>
      </w:hyperlink>
    </w:p>
    <w:p>
      <w:pPr>
        <w:pStyle w:val="TOC2"/>
        <w:tabs>
          <w:tab w:val="right" w:leader="dot" w:pos="8306"/>
        </w:tabs>
      </w:pPr>
      <w:hyperlink w:anchor="_Toc1951" w:history="1">
        <w:r>
          <w:rPr>
            <w:rFonts w:ascii="仿宋" w:eastAsia="仿宋" w:hAnsi="仿宋" w:cs="仿宋" w:hint="eastAsia"/>
            <w:lang w:eastAsia="zh-CN"/>
          </w:rPr>
          <w:t>(五)、废弃物处理</w:t>
        </w:r>
        <w:r>
          <w:tab/>
        </w:r>
        <w:r>
          <w:fldChar w:fldCharType="begin"/>
        </w:r>
        <w:r>
          <w:instrText xml:space="preserve"> PAGEREF _Toc1951 \h </w:instrText>
        </w:r>
        <w:r>
          <w:fldChar w:fldCharType="separate"/>
        </w:r>
        <w:r>
          <w:t>27</w:t>
        </w:r>
        <w:r>
          <w:fldChar w:fldCharType="end"/>
        </w:r>
      </w:hyperlink>
    </w:p>
    <w:p>
      <w:pPr>
        <w:pStyle w:val="TOC2"/>
        <w:tabs>
          <w:tab w:val="right" w:leader="dot" w:pos="8306"/>
        </w:tabs>
      </w:pPr>
      <w:hyperlink w:anchor="_Toc22717" w:history="1">
        <w:r>
          <w:rPr>
            <w:rFonts w:ascii="仿宋" w:eastAsia="仿宋" w:hAnsi="仿宋" w:cs="仿宋" w:hint="eastAsia"/>
            <w:lang w:eastAsia="zh-CN"/>
          </w:rPr>
          <w:t>(六)、特殊环境影响分析</w:t>
        </w:r>
        <w:r>
          <w:tab/>
        </w:r>
        <w:r>
          <w:fldChar w:fldCharType="begin"/>
        </w:r>
        <w:r>
          <w:instrText xml:space="preserve"> PAGEREF _Toc22717 \h </w:instrText>
        </w:r>
        <w:r>
          <w:fldChar w:fldCharType="separate"/>
        </w:r>
        <w:r>
          <w:t>28</w:t>
        </w:r>
        <w:r>
          <w:fldChar w:fldCharType="end"/>
        </w:r>
      </w:hyperlink>
    </w:p>
    <w:p>
      <w:pPr>
        <w:pStyle w:val="TOC2"/>
        <w:tabs>
          <w:tab w:val="right" w:leader="dot" w:pos="8306"/>
        </w:tabs>
      </w:pPr>
      <w:hyperlink w:anchor="_Toc23729" w:history="1">
        <w:r>
          <w:rPr>
            <w:rFonts w:ascii="仿宋" w:eastAsia="仿宋" w:hAnsi="仿宋" w:cs="仿宋" w:hint="eastAsia"/>
            <w:lang w:eastAsia="zh-CN"/>
          </w:rPr>
          <w:t>(七)、清洁生产</w:t>
        </w:r>
        <w:r>
          <w:tab/>
        </w:r>
        <w:r>
          <w:fldChar w:fldCharType="begin"/>
        </w:r>
        <w:r>
          <w:instrText xml:space="preserve"> PAGEREF _Toc23729 \h </w:instrText>
        </w:r>
        <w:r>
          <w:fldChar w:fldCharType="separate"/>
        </w:r>
        <w:r>
          <w:t>29</w:t>
        </w:r>
        <w:r>
          <w:fldChar w:fldCharType="end"/>
        </w:r>
      </w:hyperlink>
    </w:p>
    <w:p>
      <w:pPr>
        <w:pStyle w:val="TOC2"/>
        <w:tabs>
          <w:tab w:val="right" w:leader="dot" w:pos="8306"/>
        </w:tabs>
      </w:pPr>
      <w:hyperlink w:anchor="_Toc14943" w:history="1">
        <w:r>
          <w:rPr>
            <w:rFonts w:ascii="仿宋" w:eastAsia="仿宋" w:hAnsi="仿宋" w:cs="仿宋" w:hint="eastAsia"/>
            <w:lang w:eastAsia="zh-CN"/>
          </w:rPr>
          <w:t>(八)、飞机碳刹车预制件项目建设对区域经济的影响</w:t>
        </w:r>
        <w:r>
          <w:tab/>
        </w:r>
        <w:r>
          <w:fldChar w:fldCharType="begin"/>
        </w:r>
        <w:r>
          <w:instrText xml:space="preserve"> PAGEREF _Toc14943 \h </w:instrText>
        </w:r>
        <w:r>
          <w:fldChar w:fldCharType="separate"/>
        </w:r>
        <w:r>
          <w:t>29</w:t>
        </w:r>
        <w:r>
          <w:fldChar w:fldCharType="end"/>
        </w:r>
      </w:hyperlink>
    </w:p>
    <w:p>
      <w:pPr>
        <w:pStyle w:val="TOC2"/>
        <w:tabs>
          <w:tab w:val="right" w:leader="dot" w:pos="8306"/>
        </w:tabs>
      </w:pPr>
      <w:hyperlink w:anchor="_Toc13931" w:history="1">
        <w:r>
          <w:rPr>
            <w:rFonts w:ascii="仿宋" w:eastAsia="仿宋" w:hAnsi="仿宋" w:cs="仿宋" w:hint="eastAsia"/>
            <w:lang w:eastAsia="zh-CN"/>
          </w:rPr>
          <w:t>(九)、环境保护综合评价</w:t>
        </w:r>
        <w:r>
          <w:tab/>
        </w:r>
        <w:r>
          <w:fldChar w:fldCharType="begin"/>
        </w:r>
        <w:r>
          <w:instrText xml:space="preserve"> PAGEREF _Toc13931 \h </w:instrText>
        </w:r>
        <w:r>
          <w:fldChar w:fldCharType="separate"/>
        </w:r>
        <w:r>
          <w:t>31</w:t>
        </w:r>
        <w:r>
          <w:fldChar w:fldCharType="end"/>
        </w:r>
      </w:hyperlink>
    </w:p>
    <w:p>
      <w:pPr>
        <w:pStyle w:val="TOC1"/>
        <w:tabs>
          <w:tab w:val="right" w:leader="dot" w:pos="8306"/>
        </w:tabs>
      </w:pPr>
      <w:hyperlink w:anchor="_Toc19956" w:history="1">
        <w:r>
          <w:rPr>
            <w:rFonts w:ascii="仿宋" w:eastAsia="仿宋" w:hAnsi="仿宋" w:cs="仿宋" w:hint="eastAsia"/>
            <w:lang w:eastAsia="zh-CN"/>
          </w:rPr>
          <w:t>五、飞机碳刹车预制件项目招投标方案</w:t>
        </w:r>
        <w:r>
          <w:tab/>
        </w:r>
        <w:r>
          <w:fldChar w:fldCharType="begin"/>
        </w:r>
        <w:r>
          <w:instrText xml:space="preserve"> PAGEREF _Toc19956 \h </w:instrText>
        </w:r>
        <w:r>
          <w:fldChar w:fldCharType="separate"/>
        </w:r>
        <w:r>
          <w:t>33</w:t>
        </w:r>
        <w:r>
          <w:fldChar w:fldCharType="end"/>
        </w:r>
      </w:hyperlink>
    </w:p>
    <w:p>
      <w:pPr>
        <w:pStyle w:val="TOC2"/>
        <w:tabs>
          <w:tab w:val="right" w:leader="dot" w:pos="8306"/>
        </w:tabs>
      </w:pPr>
      <w:hyperlink w:anchor="_Toc17277" w:history="1">
        <w:r>
          <w:rPr>
            <w:rFonts w:ascii="仿宋" w:eastAsia="仿宋" w:hAnsi="仿宋" w:cs="仿宋" w:hint="eastAsia"/>
            <w:lang w:eastAsia="zh-CN"/>
          </w:rPr>
          <w:t>(一)、招标组织方式</w:t>
        </w:r>
        <w:r>
          <w:tab/>
        </w:r>
        <w:r>
          <w:fldChar w:fldCharType="begin"/>
        </w:r>
        <w:r>
          <w:instrText xml:space="preserve"> PAGEREF _Toc17277 \h </w:instrText>
        </w:r>
        <w:r>
          <w:fldChar w:fldCharType="separate"/>
        </w:r>
        <w:r>
          <w:t>33</w:t>
        </w:r>
        <w:r>
          <w:fldChar w:fldCharType="end"/>
        </w:r>
      </w:hyperlink>
    </w:p>
    <w:p>
      <w:pPr>
        <w:pStyle w:val="TOC2"/>
        <w:tabs>
          <w:tab w:val="right" w:leader="dot" w:pos="8306"/>
        </w:tabs>
      </w:pPr>
      <w:hyperlink w:anchor="_Toc20705" w:history="1">
        <w:r>
          <w:rPr>
            <w:rFonts w:ascii="仿宋" w:eastAsia="仿宋" w:hAnsi="仿宋" w:cs="仿宋" w:hint="eastAsia"/>
            <w:lang w:eastAsia="zh-CN"/>
          </w:rPr>
          <w:t>(二)、招标委员会的组织设立</w:t>
        </w:r>
        <w:r>
          <w:tab/>
        </w:r>
        <w:r>
          <w:fldChar w:fldCharType="begin"/>
        </w:r>
        <w:r>
          <w:instrText xml:space="preserve"> PAGEREF _Toc20705 \h </w:instrText>
        </w:r>
        <w:r>
          <w:fldChar w:fldCharType="separate"/>
        </w:r>
        <w:r>
          <w:t>33</w:t>
        </w:r>
        <w:r>
          <w:fldChar w:fldCharType="end"/>
        </w:r>
      </w:hyperlink>
    </w:p>
    <w:p>
      <w:pPr>
        <w:pStyle w:val="TOC2"/>
        <w:tabs>
          <w:tab w:val="right" w:leader="dot" w:pos="8306"/>
        </w:tabs>
      </w:pPr>
      <w:hyperlink w:anchor="_Toc14185" w:history="1">
        <w:r>
          <w:rPr>
            <w:rFonts w:ascii="仿宋" w:eastAsia="仿宋" w:hAnsi="仿宋" w:cs="仿宋" w:hint="eastAsia"/>
            <w:lang w:eastAsia="zh-CN"/>
          </w:rPr>
          <w:t>(三)、飞机碳刹车预制件项目招投标要求</w:t>
        </w:r>
        <w:r>
          <w:tab/>
        </w:r>
        <w:r>
          <w:fldChar w:fldCharType="begin"/>
        </w:r>
        <w:r>
          <w:instrText xml:space="preserve"> PAGEREF _Toc14185 \h </w:instrText>
        </w:r>
        <w:r>
          <w:fldChar w:fldCharType="separate"/>
        </w:r>
        <w:r>
          <w:t>34</w:t>
        </w:r>
        <w:r>
          <w:fldChar w:fldCharType="end"/>
        </w:r>
      </w:hyperlink>
    </w:p>
    <w:p>
      <w:pPr>
        <w:pStyle w:val="TOC2"/>
        <w:tabs>
          <w:tab w:val="right" w:leader="dot" w:pos="8306"/>
        </w:tabs>
      </w:pPr>
      <w:hyperlink w:anchor="_Toc3492" w:history="1">
        <w:r>
          <w:rPr>
            <w:rFonts w:ascii="仿宋" w:eastAsia="仿宋" w:hAnsi="仿宋" w:cs="仿宋" w:hint="eastAsia"/>
            <w:lang w:eastAsia="zh-CN"/>
          </w:rPr>
          <w:t>(四)、飞机碳刹车预制件项目招标方式和招标程序</w:t>
        </w:r>
        <w:r>
          <w:tab/>
        </w:r>
        <w:r>
          <w:fldChar w:fldCharType="begin"/>
        </w:r>
        <w:r>
          <w:instrText xml:space="preserve"> PAGEREF _Toc3492 \h </w:instrText>
        </w:r>
        <w:r>
          <w:fldChar w:fldCharType="separate"/>
        </w:r>
        <w:r>
          <w:t>35</w:t>
        </w:r>
        <w:r>
          <w:fldChar w:fldCharType="end"/>
        </w:r>
      </w:hyperlink>
    </w:p>
    <w:p>
      <w:pPr>
        <w:pStyle w:val="TOC2"/>
        <w:tabs>
          <w:tab w:val="right" w:leader="dot" w:pos="8306"/>
        </w:tabs>
      </w:pPr>
      <w:hyperlink w:anchor="_Toc2991" w:history="1">
        <w:r>
          <w:rPr>
            <w:rFonts w:ascii="仿宋" w:eastAsia="仿宋" w:hAnsi="仿宋" w:cs="仿宋" w:hint="eastAsia"/>
            <w:lang w:eastAsia="zh-CN"/>
          </w:rPr>
          <w:t>(五)、招标费用及信息发布</w:t>
        </w:r>
        <w:r>
          <w:tab/>
        </w:r>
        <w:r>
          <w:fldChar w:fldCharType="begin"/>
        </w:r>
        <w:r>
          <w:instrText xml:space="preserve"> PAGEREF _Toc2991 \h </w:instrText>
        </w:r>
        <w:r>
          <w:fldChar w:fldCharType="separate"/>
        </w:r>
        <w:r>
          <w:t>38</w:t>
        </w:r>
        <w:r>
          <w:fldChar w:fldCharType="end"/>
        </w:r>
      </w:hyperlink>
    </w:p>
    <w:p>
      <w:pPr>
        <w:pStyle w:val="TOC1"/>
        <w:tabs>
          <w:tab w:val="right" w:leader="dot" w:pos="8306"/>
        </w:tabs>
      </w:pPr>
      <w:hyperlink w:anchor="_Toc29901" w:history="1">
        <w:r>
          <w:rPr>
            <w:rFonts w:ascii="仿宋" w:eastAsia="仿宋" w:hAnsi="仿宋" w:cs="仿宋" w:hint="eastAsia"/>
            <w:lang w:eastAsia="zh-CN"/>
          </w:rPr>
          <w:t>六、安全经营规范</w:t>
        </w:r>
        <w:r>
          <w:tab/>
        </w:r>
        <w:r>
          <w:fldChar w:fldCharType="begin"/>
        </w:r>
        <w:r>
          <w:instrText xml:space="preserve"> PAGEREF _Toc29901 \h </w:instrText>
        </w:r>
        <w:r>
          <w:fldChar w:fldCharType="separate"/>
        </w:r>
        <w:r>
          <w:t>39</w:t>
        </w:r>
        <w:r>
          <w:fldChar w:fldCharType="end"/>
        </w:r>
      </w:hyperlink>
    </w:p>
    <w:p>
      <w:pPr>
        <w:pStyle w:val="TOC2"/>
        <w:tabs>
          <w:tab w:val="right" w:leader="dot" w:pos="8306"/>
        </w:tabs>
      </w:pPr>
      <w:hyperlink w:anchor="_Toc8036" w:history="1">
        <w:r>
          <w:rPr>
            <w:rFonts w:ascii="仿宋" w:eastAsia="仿宋" w:hAnsi="仿宋" w:cs="仿宋" w:hint="eastAsia"/>
            <w:lang w:eastAsia="zh-CN"/>
          </w:rPr>
          <w:t>(一)、消防安全</w:t>
        </w:r>
        <w:r>
          <w:tab/>
        </w:r>
        <w:r>
          <w:fldChar w:fldCharType="begin"/>
        </w:r>
        <w:r>
          <w:instrText xml:space="preserve"> PAGEREF _Toc8036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47" w:history="1">
        <w:r>
          <w:rPr>
            <w:rFonts w:ascii="仿宋" w:eastAsia="仿宋" w:hAnsi="仿宋" w:cs="仿宋" w:hint="eastAsia"/>
            <w:lang w:eastAsia="zh-CN"/>
          </w:rPr>
          <w:t>(二)、防火防爆总图布置措施</w:t>
        </w:r>
        <w:r>
          <w:tab/>
        </w:r>
        <w:r>
          <w:fldChar w:fldCharType="begin"/>
        </w:r>
        <w:r>
          <w:instrText xml:space="preserve"> PAGEREF _Toc32447 \h </w:instrText>
        </w:r>
        <w:r>
          <w:fldChar w:fldCharType="separate"/>
        </w:r>
        <w:r>
          <w:t>41</w:t>
        </w:r>
        <w:r>
          <w:fldChar w:fldCharType="end"/>
        </w:r>
      </w:hyperlink>
    </w:p>
    <w:p>
      <w:pPr>
        <w:pStyle w:val="TOC2"/>
        <w:tabs>
          <w:tab w:val="right" w:leader="dot" w:pos="8306"/>
        </w:tabs>
      </w:pPr>
      <w:hyperlink w:anchor="_Toc20600" w:history="1">
        <w:r>
          <w:rPr>
            <w:rFonts w:ascii="仿宋" w:eastAsia="仿宋" w:hAnsi="仿宋" w:cs="仿宋" w:hint="eastAsia"/>
            <w:lang w:eastAsia="zh-CN"/>
          </w:rPr>
          <w:t>(三)、自然灾害防范措施</w:t>
        </w:r>
        <w:r>
          <w:tab/>
        </w:r>
        <w:r>
          <w:fldChar w:fldCharType="begin"/>
        </w:r>
        <w:r>
          <w:instrText xml:space="preserve"> PAGEREF _Toc20600 \h </w:instrText>
        </w:r>
        <w:r>
          <w:fldChar w:fldCharType="separate"/>
        </w:r>
        <w:r>
          <w:t>41</w:t>
        </w:r>
        <w:r>
          <w:fldChar w:fldCharType="end"/>
        </w:r>
      </w:hyperlink>
    </w:p>
    <w:p>
      <w:pPr>
        <w:pStyle w:val="TOC2"/>
        <w:tabs>
          <w:tab w:val="right" w:leader="dot" w:pos="8306"/>
        </w:tabs>
      </w:pPr>
      <w:hyperlink w:anchor="_Toc9307" w:history="1">
        <w:r>
          <w:rPr>
            <w:rFonts w:ascii="仿宋" w:eastAsia="仿宋" w:hAnsi="仿宋" w:cs="仿宋" w:hint="eastAsia"/>
            <w:lang w:eastAsia="zh-CN"/>
          </w:rPr>
          <w:t>(四)、安全色及安全标志使用要求</w:t>
        </w:r>
        <w:r>
          <w:tab/>
        </w:r>
        <w:r>
          <w:fldChar w:fldCharType="begin"/>
        </w:r>
        <w:r>
          <w:instrText xml:space="preserve"> PAGEREF _Toc9307 \h </w:instrText>
        </w:r>
        <w:r>
          <w:fldChar w:fldCharType="separate"/>
        </w:r>
        <w:r>
          <w:t>42</w:t>
        </w:r>
        <w:r>
          <w:fldChar w:fldCharType="end"/>
        </w:r>
      </w:hyperlink>
    </w:p>
    <w:p>
      <w:pPr>
        <w:pStyle w:val="TOC2"/>
        <w:tabs>
          <w:tab w:val="right" w:leader="dot" w:pos="8306"/>
        </w:tabs>
      </w:pPr>
      <w:hyperlink w:anchor="_Toc17466" w:history="1">
        <w:r>
          <w:rPr>
            <w:rFonts w:ascii="仿宋" w:eastAsia="仿宋" w:hAnsi="仿宋" w:cs="仿宋" w:hint="eastAsia"/>
            <w:lang w:eastAsia="zh-CN"/>
          </w:rPr>
          <w:t>(五)、电气安全保障措施</w:t>
        </w:r>
        <w:r>
          <w:tab/>
        </w:r>
        <w:r>
          <w:fldChar w:fldCharType="begin"/>
        </w:r>
        <w:r>
          <w:instrText xml:space="preserve"> PAGEREF _Toc17466 \h </w:instrText>
        </w:r>
        <w:r>
          <w:fldChar w:fldCharType="separate"/>
        </w:r>
        <w:r>
          <w:t>43</w:t>
        </w:r>
        <w:r>
          <w:fldChar w:fldCharType="end"/>
        </w:r>
      </w:hyperlink>
    </w:p>
    <w:p>
      <w:pPr>
        <w:pStyle w:val="TOC2"/>
        <w:tabs>
          <w:tab w:val="right" w:leader="dot" w:pos="8306"/>
        </w:tabs>
      </w:pPr>
      <w:hyperlink w:anchor="_Toc28154" w:history="1">
        <w:r>
          <w:rPr>
            <w:rFonts w:ascii="仿宋" w:eastAsia="仿宋" w:hAnsi="仿宋" w:cs="仿宋" w:hint="eastAsia"/>
            <w:lang w:eastAsia="zh-CN"/>
          </w:rPr>
          <w:t>(六)、防尘防毒措施</w:t>
        </w:r>
        <w:r>
          <w:tab/>
        </w:r>
        <w:r>
          <w:fldChar w:fldCharType="begin"/>
        </w:r>
        <w:r>
          <w:instrText xml:space="preserve"> PAGEREF _Toc28154 \h </w:instrText>
        </w:r>
        <w:r>
          <w:fldChar w:fldCharType="separate"/>
        </w:r>
        <w:r>
          <w:t>44</w:t>
        </w:r>
        <w:r>
          <w:fldChar w:fldCharType="end"/>
        </w:r>
      </w:hyperlink>
    </w:p>
    <w:p>
      <w:pPr>
        <w:pStyle w:val="TOC2"/>
        <w:tabs>
          <w:tab w:val="right" w:leader="dot" w:pos="8306"/>
        </w:tabs>
      </w:pPr>
      <w:hyperlink w:anchor="_Toc211" w:history="1">
        <w:r>
          <w:rPr>
            <w:rFonts w:ascii="仿宋" w:eastAsia="仿宋" w:hAnsi="仿宋" w:cs="仿宋" w:hint="eastAsia"/>
            <w:lang w:eastAsia="zh-CN"/>
          </w:rPr>
          <w:t>(七)、防静电、触电防护及防雷措施</w:t>
        </w:r>
        <w:r>
          <w:tab/>
        </w:r>
        <w:r>
          <w:fldChar w:fldCharType="begin"/>
        </w:r>
        <w:r>
          <w:instrText xml:space="preserve"> PAGEREF _Toc211 \h </w:instrText>
        </w:r>
        <w:r>
          <w:fldChar w:fldCharType="separate"/>
        </w:r>
        <w:r>
          <w:t>45</w:t>
        </w:r>
        <w:r>
          <w:fldChar w:fldCharType="end"/>
        </w:r>
      </w:hyperlink>
    </w:p>
    <w:p>
      <w:pPr>
        <w:pStyle w:val="TOC2"/>
        <w:tabs>
          <w:tab w:val="right" w:leader="dot" w:pos="8306"/>
        </w:tabs>
      </w:pPr>
      <w:hyperlink w:anchor="_Toc21358" w:history="1">
        <w:r>
          <w:rPr>
            <w:rFonts w:ascii="仿宋" w:eastAsia="仿宋" w:hAnsi="仿宋" w:cs="仿宋" w:hint="eastAsia"/>
            <w:lang w:eastAsia="zh-CN"/>
          </w:rPr>
          <w:t>(八)、机械设备安全保障措施</w:t>
        </w:r>
        <w:r>
          <w:tab/>
        </w:r>
        <w:r>
          <w:fldChar w:fldCharType="begin"/>
        </w:r>
        <w:r>
          <w:instrText xml:space="preserve"> PAGEREF _Toc21358 \h </w:instrText>
        </w:r>
        <w:r>
          <w:fldChar w:fldCharType="separate"/>
        </w:r>
        <w:r>
          <w:t>45</w:t>
        </w:r>
        <w:r>
          <w:fldChar w:fldCharType="end"/>
        </w:r>
      </w:hyperlink>
    </w:p>
    <w:p>
      <w:pPr>
        <w:pStyle w:val="TOC2"/>
        <w:tabs>
          <w:tab w:val="right" w:leader="dot" w:pos="8306"/>
        </w:tabs>
      </w:pPr>
      <w:hyperlink w:anchor="_Toc18389" w:history="1">
        <w:r>
          <w:rPr>
            <w:rFonts w:ascii="仿宋" w:eastAsia="仿宋" w:hAnsi="仿宋" w:cs="仿宋" w:hint="eastAsia"/>
            <w:lang w:eastAsia="zh-CN"/>
          </w:rPr>
          <w:t>(九)、劳动安全保障措施</w:t>
        </w:r>
        <w:r>
          <w:tab/>
        </w:r>
        <w:r>
          <w:fldChar w:fldCharType="begin"/>
        </w:r>
        <w:r>
          <w:instrText xml:space="preserve"> PAGEREF _Toc18389 \h </w:instrText>
        </w:r>
        <w:r>
          <w:fldChar w:fldCharType="separate"/>
        </w:r>
        <w:r>
          <w:t>46</w:t>
        </w:r>
        <w:r>
          <w:fldChar w:fldCharType="end"/>
        </w:r>
      </w:hyperlink>
    </w:p>
    <w:p>
      <w:pPr>
        <w:pStyle w:val="TOC2"/>
        <w:tabs>
          <w:tab w:val="right" w:leader="dot" w:pos="8306"/>
        </w:tabs>
      </w:pPr>
      <w:hyperlink w:anchor="_Toc15590" w:history="1">
        <w:r>
          <w:rPr>
            <w:rFonts w:ascii="仿宋" w:eastAsia="仿宋" w:hAnsi="仿宋" w:cs="仿宋" w:hint="eastAsia"/>
            <w:lang w:eastAsia="zh-CN"/>
          </w:rPr>
          <w:t>(十)、劳动安全卫生机构设置及教育制度</w:t>
        </w:r>
        <w:r>
          <w:tab/>
        </w:r>
        <w:r>
          <w:fldChar w:fldCharType="begin"/>
        </w:r>
        <w:r>
          <w:instrText xml:space="preserve"> PAGEREF _Toc15590 \h </w:instrText>
        </w:r>
        <w:r>
          <w:fldChar w:fldCharType="separate"/>
        </w:r>
        <w:r>
          <w:t>47</w:t>
        </w:r>
        <w:r>
          <w:fldChar w:fldCharType="end"/>
        </w:r>
      </w:hyperlink>
    </w:p>
    <w:p>
      <w:pPr>
        <w:pStyle w:val="TOC2"/>
        <w:tabs>
          <w:tab w:val="right" w:leader="dot" w:pos="8306"/>
        </w:tabs>
      </w:pPr>
      <w:hyperlink w:anchor="_Toc25109" w:history="1">
        <w:r>
          <w:rPr>
            <w:rFonts w:ascii="仿宋" w:eastAsia="仿宋" w:hAnsi="仿宋" w:cs="仿宋" w:hint="eastAsia"/>
            <w:lang w:eastAsia="zh-CN"/>
          </w:rPr>
          <w:t>(十一)、劳动安全预期效果评价</w:t>
        </w:r>
        <w:r>
          <w:tab/>
        </w:r>
        <w:r>
          <w:fldChar w:fldCharType="begin"/>
        </w:r>
        <w:r>
          <w:instrText xml:space="preserve"> PAGEREF _Toc25109 \h </w:instrText>
        </w:r>
        <w:r>
          <w:fldChar w:fldCharType="separate"/>
        </w:r>
        <w:r>
          <w:t>48</w:t>
        </w:r>
        <w:r>
          <w:fldChar w:fldCharType="end"/>
        </w:r>
      </w:hyperlink>
    </w:p>
    <w:p>
      <w:pPr>
        <w:pStyle w:val="TOC1"/>
        <w:tabs>
          <w:tab w:val="right" w:leader="dot" w:pos="8306"/>
        </w:tabs>
      </w:pPr>
      <w:hyperlink w:anchor="_Toc13269" w:history="1">
        <w:r>
          <w:rPr>
            <w:rFonts w:ascii="仿宋" w:eastAsia="仿宋" w:hAnsi="仿宋" w:cs="仿宋" w:hint="eastAsia"/>
            <w:lang w:eastAsia="zh-CN"/>
          </w:rPr>
          <w:t>七、投资方案计划</w:t>
        </w:r>
        <w:r>
          <w:tab/>
        </w:r>
        <w:r>
          <w:fldChar w:fldCharType="begin"/>
        </w:r>
        <w:r>
          <w:instrText xml:space="preserve"> PAGEREF _Toc13269 \h </w:instrText>
        </w:r>
        <w:r>
          <w:fldChar w:fldCharType="separate"/>
        </w:r>
        <w:r>
          <w:t>48</w:t>
        </w:r>
        <w:r>
          <w:fldChar w:fldCharType="end"/>
        </w:r>
      </w:hyperlink>
    </w:p>
    <w:p>
      <w:pPr>
        <w:pStyle w:val="TOC2"/>
        <w:tabs>
          <w:tab w:val="right" w:leader="dot" w:pos="8306"/>
        </w:tabs>
      </w:pPr>
      <w:hyperlink w:anchor="_Toc20317" w:history="1">
        <w:r>
          <w:rPr>
            <w:rFonts w:ascii="仿宋" w:eastAsia="仿宋" w:hAnsi="仿宋" w:cs="仿宋" w:hint="eastAsia"/>
            <w:lang w:eastAsia="zh-CN"/>
          </w:rPr>
          <w:t>(一)、飞机碳刹车预制件项目估算说明</w:t>
        </w:r>
        <w:r>
          <w:tab/>
        </w:r>
        <w:r>
          <w:fldChar w:fldCharType="begin"/>
        </w:r>
        <w:r>
          <w:instrText xml:space="preserve"> PAGEREF _Toc20317 \h </w:instrText>
        </w:r>
        <w:r>
          <w:fldChar w:fldCharType="separate"/>
        </w:r>
        <w:r>
          <w:t>48</w:t>
        </w:r>
        <w:r>
          <w:fldChar w:fldCharType="end"/>
        </w:r>
      </w:hyperlink>
    </w:p>
    <w:p>
      <w:pPr>
        <w:pStyle w:val="TOC2"/>
        <w:tabs>
          <w:tab w:val="right" w:leader="dot" w:pos="8306"/>
        </w:tabs>
      </w:pPr>
      <w:hyperlink w:anchor="_Toc3164" w:history="1">
        <w:r>
          <w:rPr>
            <w:rFonts w:ascii="仿宋" w:eastAsia="仿宋" w:hAnsi="仿宋" w:cs="仿宋" w:hint="eastAsia"/>
            <w:lang w:eastAsia="zh-CN"/>
          </w:rPr>
          <w:t>(二)、飞机碳刹车预制件项目总投资估算</w:t>
        </w:r>
        <w:r>
          <w:tab/>
        </w:r>
        <w:r>
          <w:fldChar w:fldCharType="begin"/>
        </w:r>
        <w:r>
          <w:instrText xml:space="preserve"> PAGEREF _Toc3164 \h </w:instrText>
        </w:r>
        <w:r>
          <w:fldChar w:fldCharType="separate"/>
        </w:r>
        <w:r>
          <w:t>50</w:t>
        </w:r>
        <w:r>
          <w:fldChar w:fldCharType="end"/>
        </w:r>
      </w:hyperlink>
    </w:p>
    <w:p>
      <w:pPr>
        <w:pStyle w:val="TOC2"/>
        <w:tabs>
          <w:tab w:val="right" w:leader="dot" w:pos="8306"/>
        </w:tabs>
      </w:pPr>
      <w:hyperlink w:anchor="_Toc8389" w:history="1">
        <w:r>
          <w:rPr>
            <w:rFonts w:ascii="仿宋" w:eastAsia="仿宋" w:hAnsi="仿宋" w:cs="仿宋" w:hint="eastAsia"/>
            <w:lang w:eastAsia="zh-CN"/>
          </w:rPr>
          <w:t>(三)、资金筹措</w:t>
        </w:r>
        <w:r>
          <w:tab/>
        </w:r>
        <w:r>
          <w:fldChar w:fldCharType="begin"/>
        </w:r>
        <w:r>
          <w:instrText xml:space="preserve"> PAGEREF _Toc8389 \h </w:instrText>
        </w:r>
        <w:r>
          <w:fldChar w:fldCharType="separate"/>
        </w:r>
        <w:r>
          <w:t>51</w:t>
        </w:r>
        <w:r>
          <w:fldChar w:fldCharType="end"/>
        </w:r>
      </w:hyperlink>
    </w:p>
    <w:p>
      <w:pPr>
        <w:pStyle w:val="TOC1"/>
        <w:tabs>
          <w:tab w:val="right" w:leader="dot" w:pos="8306"/>
        </w:tabs>
      </w:pPr>
      <w:hyperlink w:anchor="_Toc21194" w:history="1">
        <w:r>
          <w:rPr>
            <w:rFonts w:ascii="仿宋" w:eastAsia="仿宋" w:hAnsi="仿宋" w:cs="仿宋" w:hint="eastAsia"/>
            <w:lang w:eastAsia="zh-CN"/>
          </w:rPr>
          <w:t>八、节能方案分析</w:t>
        </w:r>
        <w:r>
          <w:tab/>
        </w:r>
        <w:r>
          <w:fldChar w:fldCharType="begin"/>
        </w:r>
        <w:r>
          <w:instrText xml:space="preserve"> PAGEREF _Toc21194 \h </w:instrText>
        </w:r>
        <w:r>
          <w:fldChar w:fldCharType="separate"/>
        </w:r>
        <w:r>
          <w:t>52</w:t>
        </w:r>
        <w:r>
          <w:fldChar w:fldCharType="end"/>
        </w:r>
      </w:hyperlink>
    </w:p>
    <w:p>
      <w:pPr>
        <w:pStyle w:val="TOC2"/>
        <w:tabs>
          <w:tab w:val="right" w:leader="dot" w:pos="8306"/>
        </w:tabs>
      </w:pPr>
      <w:hyperlink w:anchor="_Toc15020" w:history="1">
        <w:r>
          <w:rPr>
            <w:rFonts w:ascii="仿宋" w:eastAsia="仿宋" w:hAnsi="仿宋" w:cs="仿宋" w:hint="eastAsia"/>
            <w:lang w:eastAsia="zh-CN"/>
          </w:rPr>
          <w:t>(一)、用能标准和节能规范</w:t>
        </w:r>
        <w:r>
          <w:tab/>
        </w:r>
        <w:r>
          <w:fldChar w:fldCharType="begin"/>
        </w:r>
        <w:r>
          <w:instrText xml:space="preserve"> PAGEREF _Toc15020 \h </w:instrText>
        </w:r>
        <w:r>
          <w:fldChar w:fldCharType="separate"/>
        </w:r>
        <w:r>
          <w:t>52</w:t>
        </w:r>
        <w:r>
          <w:fldChar w:fldCharType="end"/>
        </w:r>
      </w:hyperlink>
    </w:p>
    <w:p>
      <w:pPr>
        <w:pStyle w:val="TOC2"/>
        <w:tabs>
          <w:tab w:val="right" w:leader="dot" w:pos="8306"/>
        </w:tabs>
      </w:pPr>
      <w:hyperlink w:anchor="_Toc26143" w:history="1">
        <w:r>
          <w:rPr>
            <w:rFonts w:ascii="仿宋" w:eastAsia="仿宋" w:hAnsi="仿宋" w:cs="仿宋" w:hint="eastAsia"/>
            <w:lang w:eastAsia="zh-CN"/>
          </w:rPr>
          <w:t>(二)、能耗状况和能耗指标分析</w:t>
        </w:r>
        <w:r>
          <w:tab/>
        </w:r>
        <w:r>
          <w:fldChar w:fldCharType="begin"/>
        </w:r>
        <w:r>
          <w:instrText xml:space="preserve"> PAGEREF _Toc26143 \h </w:instrText>
        </w:r>
        <w:r>
          <w:fldChar w:fldCharType="separate"/>
        </w:r>
        <w:r>
          <w:t>53</w:t>
        </w:r>
        <w:r>
          <w:fldChar w:fldCharType="end"/>
        </w:r>
      </w:hyperlink>
    </w:p>
    <w:p>
      <w:pPr>
        <w:pStyle w:val="TOC2"/>
        <w:tabs>
          <w:tab w:val="right" w:leader="dot" w:pos="8306"/>
        </w:tabs>
      </w:pPr>
      <w:hyperlink w:anchor="_Toc25517" w:history="1">
        <w:r>
          <w:rPr>
            <w:rFonts w:ascii="仿宋" w:eastAsia="仿宋" w:hAnsi="仿宋" w:cs="仿宋" w:hint="eastAsia"/>
            <w:lang w:eastAsia="zh-CN"/>
          </w:rPr>
          <w:t>(三)、节能措施和节能效果分析</w:t>
        </w:r>
        <w:r>
          <w:tab/>
        </w:r>
        <w:r>
          <w:fldChar w:fldCharType="begin"/>
        </w:r>
        <w:r>
          <w:instrText xml:space="preserve"> PAGEREF _Toc25517 \h </w:instrText>
        </w:r>
        <w:r>
          <w:fldChar w:fldCharType="separate"/>
        </w:r>
        <w:r>
          <w:t>53</w:t>
        </w:r>
        <w:r>
          <w:fldChar w:fldCharType="end"/>
        </w:r>
      </w:hyperlink>
    </w:p>
    <w:p>
      <w:pPr>
        <w:pStyle w:val="TOC1"/>
        <w:tabs>
          <w:tab w:val="right" w:leader="dot" w:pos="8306"/>
        </w:tabs>
      </w:pPr>
      <w:hyperlink w:anchor="_Toc12223" w:history="1">
        <w:r>
          <w:rPr>
            <w:rFonts w:ascii="仿宋" w:eastAsia="仿宋" w:hAnsi="仿宋" w:cs="仿宋" w:hint="eastAsia"/>
            <w:lang w:eastAsia="zh-CN"/>
          </w:rPr>
          <w:t>九、环境和生态影响分析</w:t>
        </w:r>
        <w:r>
          <w:tab/>
        </w:r>
        <w:r>
          <w:fldChar w:fldCharType="begin"/>
        </w:r>
        <w:r>
          <w:instrText xml:space="preserve"> PAGEREF _Toc12223 \h </w:instrText>
        </w:r>
        <w:r>
          <w:fldChar w:fldCharType="separate"/>
        </w:r>
        <w:r>
          <w:t>55</w:t>
        </w:r>
        <w:r>
          <w:fldChar w:fldCharType="end"/>
        </w:r>
      </w:hyperlink>
    </w:p>
    <w:p>
      <w:pPr>
        <w:pStyle w:val="TOC2"/>
        <w:tabs>
          <w:tab w:val="right" w:leader="dot" w:pos="8306"/>
        </w:tabs>
      </w:pPr>
      <w:hyperlink w:anchor="_Toc28675" w:history="1">
        <w:r>
          <w:rPr>
            <w:rFonts w:ascii="仿宋" w:eastAsia="仿宋" w:hAnsi="仿宋" w:cs="仿宋" w:hint="eastAsia"/>
            <w:lang w:eastAsia="zh-CN"/>
          </w:rPr>
          <w:t>(一)、环境和生态现状</w:t>
        </w:r>
        <w:r>
          <w:tab/>
        </w:r>
        <w:r>
          <w:fldChar w:fldCharType="begin"/>
        </w:r>
        <w:r>
          <w:instrText xml:space="preserve"> PAGEREF _Toc28675 \h </w:instrText>
        </w:r>
        <w:r>
          <w:fldChar w:fldCharType="separate"/>
        </w:r>
        <w:r>
          <w:t>55</w:t>
        </w:r>
        <w:r>
          <w:fldChar w:fldCharType="end"/>
        </w:r>
      </w:hyperlink>
    </w:p>
    <w:p>
      <w:pPr>
        <w:pStyle w:val="TOC2"/>
        <w:tabs>
          <w:tab w:val="right" w:leader="dot" w:pos="8306"/>
        </w:tabs>
      </w:pPr>
      <w:hyperlink w:anchor="_Toc10685" w:history="1">
        <w:r>
          <w:rPr>
            <w:rFonts w:ascii="仿宋" w:eastAsia="仿宋" w:hAnsi="仿宋" w:cs="仿宋" w:hint="eastAsia"/>
            <w:lang w:eastAsia="zh-CN"/>
          </w:rPr>
          <w:t>(二)、生态环境影响分析</w:t>
        </w:r>
        <w:r>
          <w:tab/>
        </w:r>
        <w:r>
          <w:fldChar w:fldCharType="begin"/>
        </w:r>
        <w:r>
          <w:instrText xml:space="preserve"> PAGEREF _Toc10685 \h </w:instrText>
        </w:r>
        <w:r>
          <w:fldChar w:fldCharType="separate"/>
        </w:r>
        <w:r>
          <w:t>56</w:t>
        </w:r>
        <w:r>
          <w:fldChar w:fldCharType="end"/>
        </w:r>
      </w:hyperlink>
    </w:p>
    <w:p>
      <w:pPr>
        <w:pStyle w:val="TOC2"/>
        <w:tabs>
          <w:tab w:val="right" w:leader="dot" w:pos="8306"/>
        </w:tabs>
      </w:pPr>
      <w:hyperlink w:anchor="_Toc5425" w:history="1">
        <w:r>
          <w:rPr>
            <w:rFonts w:ascii="仿宋" w:eastAsia="仿宋" w:hAnsi="仿宋" w:cs="仿宋" w:hint="eastAsia"/>
            <w:lang w:eastAsia="zh-CN"/>
          </w:rPr>
          <w:t>(三)、生态环境保护措施</w:t>
        </w:r>
        <w:r>
          <w:tab/>
        </w:r>
        <w:r>
          <w:fldChar w:fldCharType="begin"/>
        </w:r>
        <w:r>
          <w:instrText xml:space="preserve"> PAGEREF _Toc5425 \h </w:instrText>
        </w:r>
        <w:r>
          <w:fldChar w:fldCharType="separate"/>
        </w:r>
        <w:r>
          <w:t>57</w:t>
        </w:r>
        <w:r>
          <w:fldChar w:fldCharType="end"/>
        </w:r>
      </w:hyperlink>
    </w:p>
    <w:p>
      <w:pPr>
        <w:pStyle w:val="TOC2"/>
        <w:tabs>
          <w:tab w:val="right" w:leader="dot" w:pos="8306"/>
        </w:tabs>
      </w:pPr>
      <w:hyperlink w:anchor="_Toc12379" w:history="1">
        <w:r>
          <w:rPr>
            <w:rFonts w:ascii="仿宋" w:eastAsia="仿宋" w:hAnsi="仿宋" w:cs="仿宋" w:hint="eastAsia"/>
            <w:lang w:eastAsia="zh-CN"/>
          </w:rPr>
          <w:t>(四)、地质灾害影响分析</w:t>
        </w:r>
        <w:r>
          <w:tab/>
        </w:r>
        <w:r>
          <w:fldChar w:fldCharType="begin"/>
        </w:r>
        <w:r>
          <w:instrText xml:space="preserve"> PAGEREF _Toc12379 \h </w:instrText>
        </w:r>
        <w:r>
          <w:fldChar w:fldCharType="separate"/>
        </w:r>
        <w:r>
          <w:t>59</w:t>
        </w:r>
        <w:r>
          <w:fldChar w:fldCharType="end"/>
        </w:r>
      </w:hyperlink>
    </w:p>
    <w:p>
      <w:pPr>
        <w:pStyle w:val="TOC2"/>
        <w:tabs>
          <w:tab w:val="right" w:leader="dot" w:pos="8306"/>
        </w:tabs>
      </w:pPr>
      <w:hyperlink w:anchor="_Toc4091" w:history="1">
        <w:r>
          <w:rPr>
            <w:rFonts w:ascii="仿宋" w:eastAsia="仿宋" w:hAnsi="仿宋" w:cs="仿宋" w:hint="eastAsia"/>
            <w:lang w:eastAsia="zh-CN"/>
          </w:rPr>
          <w:t>(五)、特殊环境影响</w:t>
        </w:r>
        <w:r>
          <w:tab/>
        </w:r>
        <w:r>
          <w:fldChar w:fldCharType="begin"/>
        </w:r>
        <w:r>
          <w:instrText xml:space="preserve"> PAGEREF _Toc4091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11850"/>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31251"/>
      <w:r>
        <w:rPr>
          <w:rFonts w:ascii="仿宋" w:eastAsia="仿宋" w:hAnsi="仿宋" w:cs="仿宋" w:hint="eastAsia"/>
          <w:lang w:eastAsia="zh-CN"/>
        </w:rPr>
        <w:t>(一)、飞机碳刹车预制件项目承办单位背景分析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w:t>
      </w:r>
      <w:r>
        <w:rPr>
          <w:rFonts w:ascii="仿宋" w:eastAsia="仿宋" w:hAnsi="仿宋" w:cs="仿宋" w:hint="eastAsia"/>
          <w:sz w:val="28"/>
          <w:lang w:eastAsia="zh-CN"/>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Pr>
          <w:rFonts w:ascii="仿宋" w:eastAsia="仿宋" w:hAnsi="仿宋" w:cs="仿宋" w:hint="eastAsia"/>
          <w:sz w:val="28"/>
          <w:lang w:eastAsia="zh-CN"/>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(集团)有限公司实现营业收入XX万元，同比增长XX%。其中，主营业业务飞机碳刹车预制件生产及销售收入为XX万元，占营业总收入的XX%。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根据初步统计测算，公司实现利润总额XX万元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https://d.book118.com/547121064050006032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飞机碳刹车预制件行业相关项目实施计划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飞机碳刹车预制件行业相关项目实施计划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飞机碳刹车预制件行业相关项目实施计划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飞机碳刹车预制件行业相关项目实施计划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飞机碳刹车预制件行业相关项目实施计划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C531F7"/>
    <w:rsid w:val="3EC531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4712106405000603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2023-12-30T16:30:00Z</dcterms:created>
  <dcterms:modified xsi:type="dcterms:W3CDTF">2023-12-30T16:30:11Z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D344B172D69C4A1794038D26FBE62F06_11</vt:lpwstr>
  </property>
  <property fmtid="{D5CDD505-2E9C-101B-9397-08002B2CF9AE}" pid="3" name="KSOProductBuildVer">
    <vt:lpwstr>2052-12.1.0.16120</vt:lpwstr>
  </property>
</Properties>
</file>