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乙丙橡胶项目建设总纲及方案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31" w:history="1">
        <w:r>
          <w:rPr>
            <w:rFonts w:ascii="仿宋" w:eastAsia="仿宋" w:hAnsi="仿宋" w:cs="仿宋" w:hint="eastAsia"/>
            <w:lang w:eastAsia="zh-CN"/>
          </w:rPr>
          <w:t>序言</w:t>
        </w:r>
        <w:r>
          <w:tab/>
        </w:r>
        <w:r>
          <w:fldChar w:fldCharType="begin"/>
        </w:r>
        <w:r>
          <w:instrText xml:space="preserve"> PAGEREF _Toc18031 \h </w:instrText>
        </w:r>
        <w:r>
          <w:fldChar w:fldCharType="separate"/>
        </w:r>
        <w:r>
          <w:t>3</w:t>
        </w:r>
        <w:r>
          <w:fldChar w:fldCharType="end"/>
        </w:r>
      </w:hyperlink>
    </w:p>
    <w:p>
      <w:pPr>
        <w:pStyle w:val="TOC1"/>
        <w:tabs>
          <w:tab w:val="right" w:leader="dot" w:pos="8306"/>
        </w:tabs>
      </w:pPr>
      <w:hyperlink w:anchor="_Toc15979" w:history="1">
        <w:r>
          <w:rPr>
            <w:rFonts w:ascii="仿宋" w:eastAsia="仿宋" w:hAnsi="仿宋" w:cs="仿宋" w:hint="eastAsia"/>
            <w:lang w:eastAsia="zh-CN"/>
          </w:rPr>
          <w:t>一、环境和生态影响分析</w:t>
        </w:r>
        <w:r>
          <w:tab/>
        </w:r>
        <w:r>
          <w:fldChar w:fldCharType="begin"/>
        </w:r>
        <w:r>
          <w:instrText xml:space="preserve"> PAGEREF _Toc15979 \h </w:instrText>
        </w:r>
        <w:r>
          <w:fldChar w:fldCharType="separate"/>
        </w:r>
        <w:r>
          <w:t>3</w:t>
        </w:r>
        <w:r>
          <w:fldChar w:fldCharType="end"/>
        </w:r>
      </w:hyperlink>
    </w:p>
    <w:p>
      <w:pPr>
        <w:pStyle w:val="TOC2"/>
        <w:tabs>
          <w:tab w:val="right" w:leader="dot" w:pos="8306"/>
        </w:tabs>
      </w:pPr>
      <w:hyperlink w:anchor="_Toc1617" w:history="1">
        <w:r>
          <w:rPr>
            <w:rFonts w:ascii="仿宋" w:eastAsia="仿宋" w:hAnsi="仿宋" w:cs="仿宋" w:hint="eastAsia"/>
            <w:lang w:eastAsia="zh-CN"/>
          </w:rPr>
          <w:t>(一)、环境和生态现状</w:t>
        </w:r>
        <w:r>
          <w:tab/>
        </w:r>
        <w:r>
          <w:fldChar w:fldCharType="begin"/>
        </w:r>
        <w:r>
          <w:instrText xml:space="preserve"> PAGEREF _Toc1617 \h </w:instrText>
        </w:r>
        <w:r>
          <w:fldChar w:fldCharType="separate"/>
        </w:r>
        <w:r>
          <w:t>3</w:t>
        </w:r>
        <w:r>
          <w:fldChar w:fldCharType="end"/>
        </w:r>
      </w:hyperlink>
    </w:p>
    <w:p>
      <w:pPr>
        <w:pStyle w:val="TOC2"/>
        <w:tabs>
          <w:tab w:val="right" w:leader="dot" w:pos="8306"/>
        </w:tabs>
      </w:pPr>
      <w:hyperlink w:anchor="_Toc27259" w:history="1">
        <w:r>
          <w:rPr>
            <w:rFonts w:ascii="仿宋" w:eastAsia="仿宋" w:hAnsi="仿宋" w:cs="仿宋" w:hint="eastAsia"/>
            <w:lang w:eastAsia="zh-CN"/>
          </w:rPr>
          <w:t>(二)、生态环境影响分析</w:t>
        </w:r>
        <w:r>
          <w:tab/>
        </w:r>
        <w:r>
          <w:fldChar w:fldCharType="begin"/>
        </w:r>
        <w:r>
          <w:instrText xml:space="preserve"> PAGEREF _Toc27259 \h </w:instrText>
        </w:r>
        <w:r>
          <w:fldChar w:fldCharType="separate"/>
        </w:r>
        <w:r>
          <w:t>4</w:t>
        </w:r>
        <w:r>
          <w:fldChar w:fldCharType="end"/>
        </w:r>
      </w:hyperlink>
    </w:p>
    <w:p>
      <w:pPr>
        <w:pStyle w:val="TOC2"/>
        <w:tabs>
          <w:tab w:val="right" w:leader="dot" w:pos="8306"/>
        </w:tabs>
      </w:pPr>
      <w:hyperlink w:anchor="_Toc26651" w:history="1">
        <w:r>
          <w:rPr>
            <w:rFonts w:ascii="仿宋" w:eastAsia="仿宋" w:hAnsi="仿宋" w:cs="仿宋" w:hint="eastAsia"/>
            <w:lang w:eastAsia="zh-CN"/>
          </w:rPr>
          <w:t>(三)、生态环境保护措施</w:t>
        </w:r>
        <w:r>
          <w:tab/>
        </w:r>
        <w:r>
          <w:fldChar w:fldCharType="begin"/>
        </w:r>
        <w:r>
          <w:instrText xml:space="preserve"> PAGEREF _Toc26651 \h </w:instrText>
        </w:r>
        <w:r>
          <w:fldChar w:fldCharType="separate"/>
        </w:r>
        <w:r>
          <w:t>6</w:t>
        </w:r>
        <w:r>
          <w:fldChar w:fldCharType="end"/>
        </w:r>
      </w:hyperlink>
    </w:p>
    <w:p>
      <w:pPr>
        <w:pStyle w:val="TOC2"/>
        <w:tabs>
          <w:tab w:val="right" w:leader="dot" w:pos="8306"/>
        </w:tabs>
      </w:pPr>
      <w:hyperlink w:anchor="_Toc6099" w:history="1">
        <w:r>
          <w:rPr>
            <w:rFonts w:ascii="仿宋" w:eastAsia="仿宋" w:hAnsi="仿宋" w:cs="仿宋" w:hint="eastAsia"/>
            <w:lang w:eastAsia="zh-CN"/>
          </w:rPr>
          <w:t>(四)、地质灾害影响分析</w:t>
        </w:r>
        <w:r>
          <w:tab/>
        </w:r>
        <w:r>
          <w:fldChar w:fldCharType="begin"/>
        </w:r>
        <w:r>
          <w:instrText xml:space="preserve"> PAGEREF _Toc6099 \h </w:instrText>
        </w:r>
        <w:r>
          <w:fldChar w:fldCharType="separate"/>
        </w:r>
        <w:r>
          <w:t>7</w:t>
        </w:r>
        <w:r>
          <w:fldChar w:fldCharType="end"/>
        </w:r>
      </w:hyperlink>
    </w:p>
    <w:p>
      <w:pPr>
        <w:pStyle w:val="TOC2"/>
        <w:tabs>
          <w:tab w:val="right" w:leader="dot" w:pos="8306"/>
        </w:tabs>
      </w:pPr>
      <w:hyperlink w:anchor="_Toc23056" w:history="1">
        <w:r>
          <w:rPr>
            <w:rFonts w:ascii="仿宋" w:eastAsia="仿宋" w:hAnsi="仿宋" w:cs="仿宋" w:hint="eastAsia"/>
            <w:lang w:eastAsia="zh-CN"/>
          </w:rPr>
          <w:t>(五)、特殊环境影响</w:t>
        </w:r>
        <w:r>
          <w:tab/>
        </w:r>
        <w:r>
          <w:fldChar w:fldCharType="begin"/>
        </w:r>
        <w:r>
          <w:instrText xml:space="preserve"> PAGEREF _Toc23056 \h </w:instrText>
        </w:r>
        <w:r>
          <w:fldChar w:fldCharType="separate"/>
        </w:r>
        <w:r>
          <w:t>9</w:t>
        </w:r>
        <w:r>
          <w:fldChar w:fldCharType="end"/>
        </w:r>
      </w:hyperlink>
    </w:p>
    <w:p>
      <w:pPr>
        <w:pStyle w:val="TOC1"/>
        <w:tabs>
          <w:tab w:val="right" w:leader="dot" w:pos="8306"/>
        </w:tabs>
      </w:pPr>
      <w:hyperlink w:anchor="_Toc32155" w:history="1">
        <w:r>
          <w:rPr>
            <w:rFonts w:ascii="仿宋" w:eastAsia="仿宋" w:hAnsi="仿宋" w:cs="仿宋" w:hint="eastAsia"/>
            <w:lang w:eastAsia="zh-CN"/>
          </w:rPr>
          <w:t>二、乙丙橡胶项目概论</w:t>
        </w:r>
        <w:r>
          <w:tab/>
        </w:r>
        <w:r>
          <w:fldChar w:fldCharType="begin"/>
        </w:r>
        <w:r>
          <w:instrText xml:space="preserve"> PAGEREF _Toc32155 \h </w:instrText>
        </w:r>
        <w:r>
          <w:fldChar w:fldCharType="separate"/>
        </w:r>
        <w:r>
          <w:t>10</w:t>
        </w:r>
        <w:r>
          <w:fldChar w:fldCharType="end"/>
        </w:r>
      </w:hyperlink>
    </w:p>
    <w:p>
      <w:pPr>
        <w:pStyle w:val="TOC2"/>
        <w:tabs>
          <w:tab w:val="right" w:leader="dot" w:pos="8306"/>
        </w:tabs>
      </w:pPr>
      <w:hyperlink w:anchor="_Toc30950" w:history="1">
        <w:r>
          <w:rPr>
            <w:rFonts w:ascii="仿宋" w:eastAsia="仿宋" w:hAnsi="仿宋" w:cs="仿宋" w:hint="eastAsia"/>
            <w:lang w:eastAsia="zh-CN"/>
          </w:rPr>
          <w:t>(一)、项目申报单位概况</w:t>
        </w:r>
        <w:r>
          <w:tab/>
        </w:r>
        <w:r>
          <w:fldChar w:fldCharType="begin"/>
        </w:r>
        <w:r>
          <w:instrText xml:space="preserve"> PAGEREF _Toc30950 \h </w:instrText>
        </w:r>
        <w:r>
          <w:fldChar w:fldCharType="separate"/>
        </w:r>
        <w:r>
          <w:t>10</w:t>
        </w:r>
        <w:r>
          <w:fldChar w:fldCharType="end"/>
        </w:r>
      </w:hyperlink>
    </w:p>
    <w:p>
      <w:pPr>
        <w:pStyle w:val="TOC2"/>
        <w:tabs>
          <w:tab w:val="right" w:leader="dot" w:pos="8306"/>
        </w:tabs>
      </w:pPr>
      <w:hyperlink w:anchor="_Toc10032" w:history="1">
        <w:r>
          <w:rPr>
            <w:rFonts w:ascii="仿宋" w:eastAsia="仿宋" w:hAnsi="仿宋" w:cs="仿宋" w:hint="eastAsia"/>
            <w:lang w:eastAsia="zh-CN"/>
          </w:rPr>
          <w:t>(二)、项目概况</w:t>
        </w:r>
        <w:r>
          <w:tab/>
        </w:r>
        <w:r>
          <w:fldChar w:fldCharType="begin"/>
        </w:r>
        <w:r>
          <w:instrText xml:space="preserve"> PAGEREF _Toc10032 \h </w:instrText>
        </w:r>
        <w:r>
          <w:fldChar w:fldCharType="separate"/>
        </w:r>
        <w:r>
          <w:t>11</w:t>
        </w:r>
        <w:r>
          <w:fldChar w:fldCharType="end"/>
        </w:r>
      </w:hyperlink>
    </w:p>
    <w:p>
      <w:pPr>
        <w:pStyle w:val="TOC1"/>
        <w:tabs>
          <w:tab w:val="right" w:leader="dot" w:pos="8306"/>
        </w:tabs>
      </w:pPr>
      <w:hyperlink w:anchor="_Toc1532" w:history="1">
        <w:r>
          <w:rPr>
            <w:rFonts w:ascii="仿宋" w:eastAsia="仿宋" w:hAnsi="仿宋" w:cs="仿宋" w:hint="eastAsia"/>
            <w:lang w:eastAsia="zh-CN"/>
          </w:rPr>
          <w:t>三、财务管理与成本控制</w:t>
        </w:r>
        <w:r>
          <w:tab/>
        </w:r>
        <w:r>
          <w:fldChar w:fldCharType="begin"/>
        </w:r>
        <w:r>
          <w:instrText xml:space="preserve"> PAGEREF _Toc1532 \h </w:instrText>
        </w:r>
        <w:r>
          <w:fldChar w:fldCharType="separate"/>
        </w:r>
        <w:r>
          <w:t>14</w:t>
        </w:r>
        <w:r>
          <w:fldChar w:fldCharType="end"/>
        </w:r>
      </w:hyperlink>
    </w:p>
    <w:p>
      <w:pPr>
        <w:pStyle w:val="TOC2"/>
        <w:tabs>
          <w:tab w:val="right" w:leader="dot" w:pos="8306"/>
        </w:tabs>
      </w:pPr>
      <w:hyperlink w:anchor="_Toc3595" w:history="1">
        <w:r>
          <w:rPr>
            <w:rFonts w:ascii="仿宋" w:eastAsia="仿宋" w:hAnsi="仿宋" w:cs="仿宋" w:hint="eastAsia"/>
            <w:lang w:eastAsia="zh-CN"/>
          </w:rPr>
          <w:t>(一)、财务管理体系建设</w:t>
        </w:r>
        <w:r>
          <w:tab/>
        </w:r>
        <w:r>
          <w:fldChar w:fldCharType="begin"/>
        </w:r>
        <w:r>
          <w:instrText xml:space="preserve"> PAGEREF _Toc3595 \h </w:instrText>
        </w:r>
        <w:r>
          <w:fldChar w:fldCharType="separate"/>
        </w:r>
        <w:r>
          <w:t>14</w:t>
        </w:r>
        <w:r>
          <w:fldChar w:fldCharType="end"/>
        </w:r>
      </w:hyperlink>
    </w:p>
    <w:p>
      <w:pPr>
        <w:pStyle w:val="TOC2"/>
        <w:tabs>
          <w:tab w:val="right" w:leader="dot" w:pos="8306"/>
        </w:tabs>
      </w:pPr>
      <w:hyperlink w:anchor="_Toc9270" w:history="1">
        <w:r>
          <w:rPr>
            <w:rFonts w:ascii="仿宋" w:eastAsia="仿宋" w:hAnsi="仿宋" w:cs="仿宋" w:hint="eastAsia"/>
            <w:lang w:eastAsia="zh-CN"/>
          </w:rPr>
          <w:t>(二)、成本控制措施</w:t>
        </w:r>
        <w:r>
          <w:tab/>
        </w:r>
        <w:r>
          <w:fldChar w:fldCharType="begin"/>
        </w:r>
        <w:r>
          <w:instrText xml:space="preserve"> PAGEREF _Toc9270 \h </w:instrText>
        </w:r>
        <w:r>
          <w:fldChar w:fldCharType="separate"/>
        </w:r>
        <w:r>
          <w:t>15</w:t>
        </w:r>
        <w:r>
          <w:fldChar w:fldCharType="end"/>
        </w:r>
      </w:hyperlink>
    </w:p>
    <w:p>
      <w:pPr>
        <w:pStyle w:val="TOC1"/>
        <w:tabs>
          <w:tab w:val="right" w:leader="dot" w:pos="8306"/>
        </w:tabs>
      </w:pPr>
      <w:hyperlink w:anchor="_Toc17312" w:history="1">
        <w:r>
          <w:rPr>
            <w:rFonts w:ascii="仿宋" w:eastAsia="仿宋" w:hAnsi="仿宋" w:cs="仿宋" w:hint="eastAsia"/>
            <w:lang w:eastAsia="zh-CN"/>
          </w:rPr>
          <w:t>四、社会影响分析</w:t>
        </w:r>
        <w:r>
          <w:tab/>
        </w:r>
        <w:r>
          <w:fldChar w:fldCharType="begin"/>
        </w:r>
        <w:r>
          <w:instrText xml:space="preserve"> PAGEREF _Toc17312 \h </w:instrText>
        </w:r>
        <w:r>
          <w:fldChar w:fldCharType="separate"/>
        </w:r>
        <w:r>
          <w:t>16</w:t>
        </w:r>
        <w:r>
          <w:fldChar w:fldCharType="end"/>
        </w:r>
      </w:hyperlink>
    </w:p>
    <w:p>
      <w:pPr>
        <w:pStyle w:val="TOC2"/>
        <w:tabs>
          <w:tab w:val="right" w:leader="dot" w:pos="8306"/>
        </w:tabs>
      </w:pPr>
      <w:hyperlink w:anchor="_Toc14541" w:history="1">
        <w:r>
          <w:rPr>
            <w:rFonts w:ascii="仿宋" w:eastAsia="仿宋" w:hAnsi="仿宋" w:cs="仿宋" w:hint="eastAsia"/>
            <w:lang w:eastAsia="zh-CN"/>
          </w:rPr>
          <w:t>(一)、社会影响效果分析</w:t>
        </w:r>
        <w:r>
          <w:tab/>
        </w:r>
        <w:r>
          <w:fldChar w:fldCharType="begin"/>
        </w:r>
        <w:r>
          <w:instrText xml:space="preserve"> PAGEREF _Toc14541 \h </w:instrText>
        </w:r>
        <w:r>
          <w:fldChar w:fldCharType="separate"/>
        </w:r>
        <w:r>
          <w:t>16</w:t>
        </w:r>
        <w:r>
          <w:fldChar w:fldCharType="end"/>
        </w:r>
      </w:hyperlink>
    </w:p>
    <w:p>
      <w:pPr>
        <w:pStyle w:val="TOC2"/>
        <w:tabs>
          <w:tab w:val="right" w:leader="dot" w:pos="8306"/>
        </w:tabs>
      </w:pPr>
      <w:hyperlink w:anchor="_Toc13175" w:history="1">
        <w:r>
          <w:rPr>
            <w:rFonts w:ascii="仿宋" w:eastAsia="仿宋" w:hAnsi="仿宋" w:cs="仿宋" w:hint="eastAsia"/>
            <w:lang w:eastAsia="zh-CN"/>
          </w:rPr>
          <w:t>(二)、社会适应性分析</w:t>
        </w:r>
        <w:r>
          <w:tab/>
        </w:r>
        <w:r>
          <w:fldChar w:fldCharType="begin"/>
        </w:r>
        <w:r>
          <w:instrText xml:space="preserve"> PAGEREF _Toc13175 \h </w:instrText>
        </w:r>
        <w:r>
          <w:fldChar w:fldCharType="separate"/>
        </w:r>
        <w:r>
          <w:t>19</w:t>
        </w:r>
        <w:r>
          <w:fldChar w:fldCharType="end"/>
        </w:r>
      </w:hyperlink>
    </w:p>
    <w:p>
      <w:pPr>
        <w:pStyle w:val="TOC2"/>
        <w:tabs>
          <w:tab w:val="right" w:leader="dot" w:pos="8306"/>
        </w:tabs>
      </w:pPr>
      <w:hyperlink w:anchor="_Toc30615" w:history="1">
        <w:r>
          <w:rPr>
            <w:rFonts w:ascii="仿宋" w:eastAsia="仿宋" w:hAnsi="仿宋" w:cs="仿宋" w:hint="eastAsia"/>
            <w:lang w:eastAsia="zh-CN"/>
          </w:rPr>
          <w:t>(三)、社会风险及对策分析</w:t>
        </w:r>
        <w:r>
          <w:tab/>
        </w:r>
        <w:r>
          <w:fldChar w:fldCharType="begin"/>
        </w:r>
        <w:r>
          <w:instrText xml:space="preserve"> PAGEREF _Toc30615 \h </w:instrText>
        </w:r>
        <w:r>
          <w:fldChar w:fldCharType="separate"/>
        </w:r>
        <w:r>
          <w:t>20</w:t>
        </w:r>
        <w:r>
          <w:fldChar w:fldCharType="end"/>
        </w:r>
      </w:hyperlink>
    </w:p>
    <w:p>
      <w:pPr>
        <w:pStyle w:val="TOC1"/>
        <w:tabs>
          <w:tab w:val="right" w:leader="dot" w:pos="8306"/>
        </w:tabs>
      </w:pPr>
      <w:hyperlink w:anchor="_Toc1742" w:history="1">
        <w:r>
          <w:rPr>
            <w:rFonts w:ascii="仿宋" w:eastAsia="仿宋" w:hAnsi="仿宋" w:cs="仿宋" w:hint="eastAsia"/>
            <w:lang w:eastAsia="zh-CN"/>
          </w:rPr>
          <w:t>五、背景、必要性分析</w:t>
        </w:r>
        <w:r>
          <w:tab/>
        </w:r>
        <w:r>
          <w:fldChar w:fldCharType="begin"/>
        </w:r>
        <w:r>
          <w:instrText xml:space="preserve"> PAGEREF _Toc1742 \h </w:instrText>
        </w:r>
        <w:r>
          <w:fldChar w:fldCharType="separate"/>
        </w:r>
        <w:r>
          <w:t>24</w:t>
        </w:r>
        <w:r>
          <w:fldChar w:fldCharType="end"/>
        </w:r>
      </w:hyperlink>
    </w:p>
    <w:p>
      <w:pPr>
        <w:pStyle w:val="TOC2"/>
        <w:tabs>
          <w:tab w:val="right" w:leader="dot" w:pos="8306"/>
        </w:tabs>
      </w:pPr>
      <w:hyperlink w:anchor="_Toc7825" w:history="1">
        <w:r>
          <w:rPr>
            <w:rFonts w:ascii="仿宋" w:eastAsia="仿宋" w:hAnsi="仿宋" w:cs="仿宋" w:hint="eastAsia"/>
            <w:lang w:eastAsia="zh-CN"/>
          </w:rPr>
          <w:t>(一)、项目建设背景</w:t>
        </w:r>
        <w:r>
          <w:tab/>
        </w:r>
        <w:r>
          <w:fldChar w:fldCharType="begin"/>
        </w:r>
        <w:r>
          <w:instrText xml:space="preserve"> PAGEREF _Toc7825 \h </w:instrText>
        </w:r>
        <w:r>
          <w:fldChar w:fldCharType="separate"/>
        </w:r>
        <w:r>
          <w:t>24</w:t>
        </w:r>
        <w:r>
          <w:fldChar w:fldCharType="end"/>
        </w:r>
      </w:hyperlink>
    </w:p>
    <w:p>
      <w:pPr>
        <w:pStyle w:val="TOC2"/>
        <w:tabs>
          <w:tab w:val="right" w:leader="dot" w:pos="8306"/>
        </w:tabs>
      </w:pPr>
      <w:hyperlink w:anchor="_Toc16002" w:history="1">
        <w:r>
          <w:rPr>
            <w:rFonts w:ascii="仿宋" w:eastAsia="仿宋" w:hAnsi="仿宋" w:cs="仿宋" w:hint="eastAsia"/>
            <w:lang w:eastAsia="zh-CN"/>
          </w:rPr>
          <w:t>(二)、必要性分析</w:t>
        </w:r>
        <w:r>
          <w:tab/>
        </w:r>
        <w:r>
          <w:fldChar w:fldCharType="begin"/>
        </w:r>
        <w:r>
          <w:instrText xml:space="preserve"> PAGEREF _Toc16002 \h </w:instrText>
        </w:r>
        <w:r>
          <w:fldChar w:fldCharType="separate"/>
        </w:r>
        <w:r>
          <w:t>25</w:t>
        </w:r>
        <w:r>
          <w:fldChar w:fldCharType="end"/>
        </w:r>
      </w:hyperlink>
    </w:p>
    <w:p>
      <w:pPr>
        <w:pStyle w:val="TOC2"/>
        <w:tabs>
          <w:tab w:val="right" w:leader="dot" w:pos="8306"/>
        </w:tabs>
      </w:pPr>
      <w:hyperlink w:anchor="_Toc17072" w:history="1">
        <w:r>
          <w:rPr>
            <w:rFonts w:ascii="仿宋" w:eastAsia="仿宋" w:hAnsi="仿宋" w:cs="仿宋" w:hint="eastAsia"/>
            <w:lang w:eastAsia="zh-CN"/>
          </w:rPr>
          <w:t>(三)、项目建设有利条件</w:t>
        </w:r>
        <w:r>
          <w:tab/>
        </w:r>
        <w:r>
          <w:fldChar w:fldCharType="begin"/>
        </w:r>
        <w:r>
          <w:instrText xml:space="preserve"> PAGEREF _Toc17072 \h </w:instrText>
        </w:r>
        <w:r>
          <w:fldChar w:fldCharType="separate"/>
        </w:r>
        <w:r>
          <w:t>26</w:t>
        </w:r>
        <w:r>
          <w:fldChar w:fldCharType="end"/>
        </w:r>
      </w:hyperlink>
    </w:p>
    <w:p>
      <w:pPr>
        <w:pStyle w:val="TOC1"/>
        <w:tabs>
          <w:tab w:val="right" w:leader="dot" w:pos="8306"/>
        </w:tabs>
      </w:pPr>
      <w:hyperlink w:anchor="_Toc32022" w:history="1">
        <w:r>
          <w:rPr>
            <w:rFonts w:ascii="仿宋" w:eastAsia="仿宋" w:hAnsi="仿宋" w:cs="仿宋" w:hint="eastAsia"/>
            <w:lang w:eastAsia="zh-CN"/>
          </w:rPr>
          <w:t>六、资源开发及综合利用分析</w:t>
        </w:r>
        <w:r>
          <w:tab/>
        </w:r>
        <w:r>
          <w:fldChar w:fldCharType="begin"/>
        </w:r>
        <w:r>
          <w:instrText xml:space="preserve"> PAGEREF _Toc32022 \h </w:instrText>
        </w:r>
        <w:r>
          <w:fldChar w:fldCharType="separate"/>
        </w:r>
        <w:r>
          <w:t>28</w:t>
        </w:r>
        <w:r>
          <w:fldChar w:fldCharType="end"/>
        </w:r>
      </w:hyperlink>
    </w:p>
    <w:p>
      <w:pPr>
        <w:pStyle w:val="TOC2"/>
        <w:tabs>
          <w:tab w:val="right" w:leader="dot" w:pos="8306"/>
        </w:tabs>
      </w:pPr>
      <w:hyperlink w:anchor="_Toc24644" w:history="1">
        <w:r>
          <w:rPr>
            <w:rFonts w:ascii="仿宋" w:eastAsia="仿宋" w:hAnsi="仿宋" w:cs="仿宋" w:hint="eastAsia"/>
            <w:lang w:eastAsia="zh-CN"/>
          </w:rPr>
          <w:t>(一)、资源开发方案</w:t>
        </w:r>
        <w:r>
          <w:tab/>
        </w:r>
        <w:r>
          <w:fldChar w:fldCharType="begin"/>
        </w:r>
        <w:r>
          <w:instrText xml:space="preserve"> PAGEREF _Toc24644 \h </w:instrText>
        </w:r>
        <w:r>
          <w:fldChar w:fldCharType="separate"/>
        </w:r>
        <w:r>
          <w:t>28</w:t>
        </w:r>
        <w:r>
          <w:fldChar w:fldCharType="end"/>
        </w:r>
      </w:hyperlink>
    </w:p>
    <w:p>
      <w:pPr>
        <w:pStyle w:val="TOC2"/>
        <w:tabs>
          <w:tab w:val="right" w:leader="dot" w:pos="8306"/>
        </w:tabs>
      </w:pPr>
      <w:hyperlink w:anchor="_Toc2571" w:history="1">
        <w:r>
          <w:rPr>
            <w:rFonts w:ascii="仿宋" w:eastAsia="仿宋" w:hAnsi="仿宋" w:cs="仿宋" w:hint="eastAsia"/>
            <w:lang w:eastAsia="zh-CN"/>
          </w:rPr>
          <w:t>(二)、资源利用方案</w:t>
        </w:r>
        <w:r>
          <w:tab/>
        </w:r>
        <w:r>
          <w:fldChar w:fldCharType="begin"/>
        </w:r>
        <w:r>
          <w:instrText xml:space="preserve"> PAGEREF _Toc2571 \h </w:instrText>
        </w:r>
        <w:r>
          <w:fldChar w:fldCharType="separate"/>
        </w:r>
        <w:r>
          <w:t>29</w:t>
        </w:r>
        <w:r>
          <w:fldChar w:fldCharType="end"/>
        </w:r>
      </w:hyperlink>
    </w:p>
    <w:p>
      <w:pPr>
        <w:pStyle w:val="TOC2"/>
        <w:tabs>
          <w:tab w:val="right" w:leader="dot" w:pos="8306"/>
        </w:tabs>
      </w:pPr>
      <w:hyperlink w:anchor="_Toc13173" w:history="1">
        <w:r>
          <w:rPr>
            <w:rFonts w:ascii="仿宋" w:eastAsia="仿宋" w:hAnsi="仿宋" w:cs="仿宋" w:hint="eastAsia"/>
            <w:lang w:eastAsia="zh-CN"/>
          </w:rPr>
          <w:t>(三)、资源节约措施</w:t>
        </w:r>
        <w:r>
          <w:tab/>
        </w:r>
        <w:r>
          <w:fldChar w:fldCharType="begin"/>
        </w:r>
        <w:r>
          <w:instrText xml:space="preserve"> PAGEREF _Toc13173 \h </w:instrText>
        </w:r>
        <w:r>
          <w:fldChar w:fldCharType="separate"/>
        </w:r>
        <w:r>
          <w:t>30</w:t>
        </w:r>
        <w:r>
          <w:fldChar w:fldCharType="end"/>
        </w:r>
      </w:hyperlink>
    </w:p>
    <w:p>
      <w:pPr>
        <w:pStyle w:val="TOC1"/>
        <w:tabs>
          <w:tab w:val="right" w:leader="dot" w:pos="8306"/>
        </w:tabs>
      </w:pPr>
      <w:hyperlink w:anchor="_Toc8426" w:history="1">
        <w:r>
          <w:rPr>
            <w:rFonts w:ascii="仿宋" w:eastAsia="仿宋" w:hAnsi="仿宋" w:cs="仿宋" w:hint="eastAsia"/>
            <w:lang w:eastAsia="zh-CN"/>
          </w:rPr>
          <w:t>七、客户关系管理与市场拓展</w:t>
        </w:r>
        <w:r>
          <w:tab/>
        </w:r>
        <w:r>
          <w:fldChar w:fldCharType="begin"/>
        </w:r>
        <w:r>
          <w:instrText xml:space="preserve"> PAGEREF _Toc8426 \h </w:instrText>
        </w:r>
        <w:r>
          <w:fldChar w:fldCharType="separate"/>
        </w:r>
        <w:r>
          <w:t>31</w:t>
        </w:r>
        <w:r>
          <w:fldChar w:fldCharType="end"/>
        </w:r>
      </w:hyperlink>
    </w:p>
    <w:p>
      <w:pPr>
        <w:pStyle w:val="TOC2"/>
        <w:tabs>
          <w:tab w:val="right" w:leader="dot" w:pos="8306"/>
        </w:tabs>
      </w:pPr>
      <w:hyperlink w:anchor="_Toc16800" w:history="1">
        <w:r>
          <w:rPr>
            <w:rFonts w:ascii="仿宋" w:eastAsia="仿宋" w:hAnsi="仿宋" w:cs="仿宋" w:hint="eastAsia"/>
            <w:lang w:eastAsia="zh-CN"/>
          </w:rPr>
          <w:t>(一)、客户关系管理策略</w:t>
        </w:r>
        <w:r>
          <w:tab/>
        </w:r>
        <w:r>
          <w:fldChar w:fldCharType="begin"/>
        </w:r>
        <w:r>
          <w:instrText xml:space="preserve"> PAGEREF _Toc16800 \h </w:instrText>
        </w:r>
        <w:r>
          <w:fldChar w:fldCharType="separate"/>
        </w:r>
        <w:r>
          <w:t>31</w:t>
        </w:r>
        <w:r>
          <w:fldChar w:fldCharType="end"/>
        </w:r>
      </w:hyperlink>
    </w:p>
    <w:p>
      <w:pPr>
        <w:pStyle w:val="TOC2"/>
        <w:tabs>
          <w:tab w:val="right" w:leader="dot" w:pos="8306"/>
        </w:tabs>
      </w:pPr>
      <w:hyperlink w:anchor="_Toc29102" w:history="1">
        <w:r>
          <w:rPr>
            <w:rFonts w:ascii="仿宋" w:eastAsia="仿宋" w:hAnsi="仿宋" w:cs="仿宋" w:hint="eastAsia"/>
            <w:lang w:eastAsia="zh-CN"/>
          </w:rPr>
          <w:t>(二)、市场拓展方案</w:t>
        </w:r>
        <w:r>
          <w:tab/>
        </w:r>
        <w:r>
          <w:fldChar w:fldCharType="begin"/>
        </w:r>
        <w:r>
          <w:instrText xml:space="preserve"> PAGEREF _Toc29102 \h </w:instrText>
        </w:r>
        <w:r>
          <w:fldChar w:fldCharType="separate"/>
        </w:r>
        <w:r>
          <w:t>32</w:t>
        </w:r>
        <w:r>
          <w:fldChar w:fldCharType="end"/>
        </w:r>
      </w:hyperlink>
    </w:p>
    <w:p>
      <w:pPr>
        <w:pStyle w:val="TOC1"/>
        <w:tabs>
          <w:tab w:val="right" w:leader="dot" w:pos="8306"/>
        </w:tabs>
      </w:pPr>
      <w:hyperlink w:anchor="_Toc670" w:history="1">
        <w:r>
          <w:rPr>
            <w:rFonts w:ascii="仿宋" w:eastAsia="仿宋" w:hAnsi="仿宋" w:cs="仿宋" w:hint="eastAsia"/>
            <w:lang w:eastAsia="zh-CN"/>
          </w:rPr>
          <w:t>八、项目质量与标准</w:t>
        </w:r>
        <w:r>
          <w:tab/>
        </w:r>
        <w:r>
          <w:fldChar w:fldCharType="begin"/>
        </w:r>
        <w:r>
          <w:instrText xml:space="preserve"> PAGEREF _Toc670 \h </w:instrText>
        </w:r>
        <w:r>
          <w:fldChar w:fldCharType="separate"/>
        </w:r>
        <w:r>
          <w:t>33</w:t>
        </w:r>
        <w:r>
          <w:fldChar w:fldCharType="end"/>
        </w:r>
      </w:hyperlink>
    </w:p>
    <w:p>
      <w:pPr>
        <w:pStyle w:val="TOC2"/>
        <w:tabs>
          <w:tab w:val="right" w:leader="dot" w:pos="8306"/>
        </w:tabs>
      </w:pPr>
      <w:hyperlink w:anchor="_Toc9588" w:history="1">
        <w:r>
          <w:rPr>
            <w:rFonts w:ascii="仿宋" w:eastAsia="仿宋" w:hAnsi="仿宋" w:cs="仿宋" w:hint="eastAsia"/>
            <w:lang w:eastAsia="zh-CN"/>
          </w:rPr>
          <w:t>(一)、质量保障体系</w:t>
        </w:r>
        <w:r>
          <w:tab/>
        </w:r>
        <w:r>
          <w:fldChar w:fldCharType="begin"/>
        </w:r>
        <w:r>
          <w:instrText xml:space="preserve"> PAGEREF _Toc9588 \h </w:instrText>
        </w:r>
        <w:r>
          <w:fldChar w:fldCharType="separate"/>
        </w:r>
        <w:r>
          <w:t>33</w:t>
        </w:r>
        <w:r>
          <w:fldChar w:fldCharType="end"/>
        </w:r>
      </w:hyperlink>
    </w:p>
    <w:p>
      <w:pPr>
        <w:pStyle w:val="TOC2"/>
        <w:tabs>
          <w:tab w:val="right" w:leader="dot" w:pos="8306"/>
        </w:tabs>
      </w:pPr>
      <w:hyperlink w:anchor="_Toc20790" w:history="1">
        <w:r>
          <w:rPr>
            <w:rFonts w:ascii="仿宋" w:eastAsia="仿宋" w:hAnsi="仿宋" w:cs="仿宋" w:hint="eastAsia"/>
            <w:lang w:eastAsia="zh-CN"/>
          </w:rPr>
          <w:t>(二)、标准化作业流程</w:t>
        </w:r>
        <w:r>
          <w:tab/>
        </w:r>
        <w:r>
          <w:fldChar w:fldCharType="begin"/>
        </w:r>
        <w:r>
          <w:instrText xml:space="preserve"> PAGEREF _Toc20790 \h </w:instrText>
        </w:r>
        <w:r>
          <w:fldChar w:fldCharType="separate"/>
        </w:r>
        <w:r>
          <w:t>35</w:t>
        </w:r>
        <w:r>
          <w:fldChar w:fldCharType="end"/>
        </w:r>
      </w:hyperlink>
    </w:p>
    <w:p>
      <w:pPr>
        <w:pStyle w:val="TOC2"/>
        <w:tabs>
          <w:tab w:val="right" w:leader="dot" w:pos="8306"/>
        </w:tabs>
      </w:pPr>
      <w:hyperlink w:anchor="_Toc4494" w:history="1">
        <w:r>
          <w:rPr>
            <w:rFonts w:ascii="仿宋" w:eastAsia="仿宋" w:hAnsi="仿宋" w:cs="仿宋" w:hint="eastAsia"/>
            <w:lang w:eastAsia="zh-CN"/>
          </w:rPr>
          <w:t>(三)、质量监控与评估</w:t>
        </w:r>
        <w:r>
          <w:tab/>
        </w:r>
        <w:r>
          <w:fldChar w:fldCharType="begin"/>
        </w:r>
        <w:r>
          <w:instrText xml:space="preserve"> PAGEREF _Toc4494 \h </w:instrText>
        </w:r>
        <w:r>
          <w:fldChar w:fldCharType="separate"/>
        </w:r>
        <w:r>
          <w:t>37</w:t>
        </w:r>
        <w:r>
          <w:fldChar w:fldCharType="end"/>
        </w:r>
      </w:hyperlink>
    </w:p>
    <w:p>
      <w:pPr>
        <w:pStyle w:val="TOC2"/>
        <w:tabs>
          <w:tab w:val="right" w:leader="dot" w:pos="8306"/>
        </w:tabs>
      </w:pPr>
      <w:hyperlink w:anchor="_Toc17495" w:history="1">
        <w:r>
          <w:rPr>
            <w:rFonts w:ascii="仿宋" w:eastAsia="仿宋" w:hAnsi="仿宋" w:cs="仿宋" w:hint="eastAsia"/>
            <w:lang w:eastAsia="zh-CN"/>
          </w:rPr>
          <w:t>(四)、质量改进计划</w:t>
        </w:r>
        <w:r>
          <w:tab/>
        </w:r>
        <w:r>
          <w:fldChar w:fldCharType="begin"/>
        </w:r>
        <w:r>
          <w:instrText xml:space="preserve"> PAGEREF _Toc17495 \h </w:instrText>
        </w:r>
        <w:r>
          <w:fldChar w:fldCharType="separate"/>
        </w:r>
        <w:r>
          <w:t>37</w:t>
        </w:r>
        <w:r>
          <w:fldChar w:fldCharType="end"/>
        </w:r>
      </w:hyperlink>
    </w:p>
    <w:p>
      <w:pPr>
        <w:pStyle w:val="TOC1"/>
        <w:tabs>
          <w:tab w:val="right" w:leader="dot" w:pos="8306"/>
        </w:tabs>
      </w:pPr>
      <w:hyperlink w:anchor="_Toc21628" w:history="1">
        <w:r>
          <w:rPr>
            <w:rFonts w:ascii="仿宋" w:eastAsia="仿宋" w:hAnsi="仿宋" w:cs="仿宋" w:hint="eastAsia"/>
            <w:lang w:eastAsia="zh-CN"/>
          </w:rPr>
          <w:t>九、环境保护与绿色发展</w:t>
        </w:r>
        <w:r>
          <w:tab/>
        </w:r>
        <w:r>
          <w:fldChar w:fldCharType="begin"/>
        </w:r>
        <w:r>
          <w:instrText xml:space="preserve"> PAGEREF _Toc21628 \h </w:instrText>
        </w:r>
        <w:r>
          <w:fldChar w:fldCharType="separate"/>
        </w:r>
        <w:r>
          <w:t>39</w:t>
        </w:r>
        <w:r>
          <w:fldChar w:fldCharType="end"/>
        </w:r>
      </w:hyperlink>
    </w:p>
    <w:p>
      <w:pPr>
        <w:pStyle w:val="TOC2"/>
        <w:tabs>
          <w:tab w:val="right" w:leader="dot" w:pos="8306"/>
        </w:tabs>
      </w:pPr>
      <w:hyperlink w:anchor="_Toc24254" w:history="1">
        <w:r>
          <w:rPr>
            <w:rFonts w:ascii="仿宋" w:eastAsia="仿宋" w:hAnsi="仿宋" w:cs="仿宋" w:hint="eastAsia"/>
            <w:lang w:eastAsia="zh-CN"/>
          </w:rPr>
          <w:t>(一)、环境保护措施</w:t>
        </w:r>
        <w:r>
          <w:tab/>
        </w:r>
        <w:r>
          <w:fldChar w:fldCharType="begin"/>
        </w:r>
        <w:r>
          <w:instrText xml:space="preserve"> PAGEREF _Toc24254 \h </w:instrText>
        </w:r>
        <w:r>
          <w:fldChar w:fldCharType="separate"/>
        </w:r>
        <w:r>
          <w:t>39</w:t>
        </w:r>
        <w:r>
          <w:fldChar w:fldCharType="end"/>
        </w:r>
      </w:hyperlink>
    </w:p>
    <w:p>
      <w:pPr>
        <w:pStyle w:val="TOC2"/>
        <w:tabs>
          <w:tab w:val="right" w:leader="dot" w:pos="8306"/>
        </w:tabs>
      </w:pPr>
      <w:hyperlink w:anchor="_Toc13138" w:history="1">
        <w:r>
          <w:rPr>
            <w:rFonts w:ascii="仿宋" w:eastAsia="仿宋" w:hAnsi="仿宋" w:cs="仿宋" w:hint="eastAsia"/>
            <w:lang w:eastAsia="zh-CN"/>
          </w:rPr>
          <w:t>(二)、绿色发展与可持续发展策略</w:t>
        </w:r>
        <w:r>
          <w:tab/>
        </w:r>
        <w:r>
          <w:fldChar w:fldCharType="begin"/>
        </w:r>
        <w:r>
          <w:instrText xml:space="preserve"> PAGEREF _Toc13138 \h </w:instrText>
        </w:r>
        <w:r>
          <w:fldChar w:fldCharType="separate"/>
        </w:r>
        <w:r>
          <w:t>41</w:t>
        </w:r>
        <w:r>
          <w:fldChar w:fldCharType="end"/>
        </w:r>
      </w:hyperlink>
    </w:p>
    <w:p>
      <w:pPr>
        <w:pStyle w:val="TOC1"/>
        <w:tabs>
          <w:tab w:val="right" w:leader="dot" w:pos="8306"/>
        </w:tabs>
      </w:pPr>
      <w:hyperlink w:anchor="_Toc12601" w:history="1">
        <w:r>
          <w:rPr>
            <w:rFonts w:ascii="仿宋" w:eastAsia="仿宋" w:hAnsi="仿宋" w:cs="仿宋" w:hint="eastAsia"/>
            <w:lang w:eastAsia="zh-CN"/>
          </w:rPr>
          <w:t>十、经济效益与社会效益优化</w:t>
        </w:r>
        <w:r>
          <w:tab/>
        </w:r>
        <w:r>
          <w:fldChar w:fldCharType="begin"/>
        </w:r>
        <w:r>
          <w:instrText xml:space="preserve"> PAGEREF _Toc12601 \h </w:instrText>
        </w:r>
        <w:r>
          <w:fldChar w:fldCharType="separate"/>
        </w:r>
        <w:r>
          <w:t>42</w:t>
        </w:r>
        <w:r>
          <w:fldChar w:fldCharType="end"/>
        </w:r>
      </w:hyperlink>
    </w:p>
    <w:p>
      <w:pPr>
        <w:pStyle w:val="TOC2"/>
        <w:tabs>
          <w:tab w:val="right" w:leader="dot" w:pos="8306"/>
        </w:tabs>
      </w:pPr>
      <w:hyperlink w:anchor="_Toc909" w:history="1">
        <w:r>
          <w:rPr>
            <w:rFonts w:ascii="仿宋" w:eastAsia="仿宋" w:hAnsi="仿宋" w:cs="仿宋" w:hint="eastAsia"/>
            <w:lang w:eastAsia="zh-CN"/>
          </w:rPr>
          <w:t>(一)、经济效益提升策略</w:t>
        </w:r>
        <w:r>
          <w:tab/>
        </w:r>
        <w:r>
          <w:fldChar w:fldCharType="begin"/>
        </w:r>
        <w:r>
          <w:instrText xml:space="preserve"> PAGEREF _Toc909 \h </w:instrText>
        </w:r>
        <w:r>
          <w:fldChar w:fldCharType="separate"/>
        </w:r>
        <w:r>
          <w:t>42</w:t>
        </w:r>
        <w:r>
          <w:fldChar w:fldCharType="end"/>
        </w:r>
      </w:hyperlink>
    </w:p>
    <w:p>
      <w:pPr>
        <w:pStyle w:val="TOC2"/>
        <w:tabs>
          <w:tab w:val="right" w:leader="dot" w:pos="8306"/>
        </w:tabs>
      </w:pPr>
      <w:hyperlink w:anchor="_Toc11180" w:history="1">
        <w:r>
          <w:rPr>
            <w:rFonts w:ascii="仿宋" w:eastAsia="仿宋" w:hAnsi="仿宋" w:cs="仿宋" w:hint="eastAsia"/>
            <w:lang w:eastAsia="zh-CN"/>
          </w:rPr>
          <w:t>(二)、社会效益增强方案</w:t>
        </w:r>
        <w:r>
          <w:tab/>
        </w:r>
        <w:r>
          <w:fldChar w:fldCharType="begin"/>
        </w:r>
        <w:r>
          <w:instrText xml:space="preserve"> PAGEREF _Toc11180 \h </w:instrText>
        </w:r>
        <w:r>
          <w:fldChar w:fldCharType="separate"/>
        </w:r>
        <w:r>
          <w:t>43</w:t>
        </w:r>
        <w:r>
          <w:fldChar w:fldCharType="end"/>
        </w:r>
      </w:hyperlink>
    </w:p>
    <w:p>
      <w:pPr>
        <w:pStyle w:val="TOC1"/>
        <w:tabs>
          <w:tab w:val="right" w:leader="dot" w:pos="8306"/>
        </w:tabs>
      </w:pPr>
      <w:hyperlink w:anchor="_Toc3182" w:history="1">
        <w:r>
          <w:rPr>
            <w:rFonts w:ascii="仿宋" w:eastAsia="仿宋" w:hAnsi="仿宋" w:cs="仿宋" w:hint="eastAsia"/>
            <w:lang w:eastAsia="zh-CN"/>
          </w:rPr>
          <w:t>十一、土地利用与规划方案</w:t>
        </w:r>
        <w:r>
          <w:tab/>
        </w:r>
        <w:r>
          <w:fldChar w:fldCharType="begin"/>
        </w:r>
        <w:r>
          <w:instrText xml:space="preserve"> PAGEREF _Toc3182 \h </w:instrText>
        </w:r>
        <w:r>
          <w:fldChar w:fldCharType="separate"/>
        </w:r>
        <w:r>
          <w:t>44</w:t>
        </w:r>
        <w:r>
          <w:fldChar w:fldCharType="end"/>
        </w:r>
      </w:hyperlink>
    </w:p>
    <w:p>
      <w:pPr>
        <w:pStyle w:val="TOC2"/>
        <w:tabs>
          <w:tab w:val="right" w:leader="dot" w:pos="8306"/>
        </w:tabs>
      </w:pPr>
      <w:hyperlink w:anchor="_Toc31609" w:history="1">
        <w:r>
          <w:rPr>
            <w:rFonts w:ascii="仿宋" w:eastAsia="仿宋" w:hAnsi="仿宋" w:cs="仿宋" w:hint="eastAsia"/>
            <w:lang w:eastAsia="zh-CN"/>
          </w:rPr>
          <w:t>(一)、项目用地情况分析</w:t>
        </w:r>
        <w:r>
          <w:tab/>
        </w:r>
        <w:r>
          <w:fldChar w:fldCharType="begin"/>
        </w:r>
        <w:r>
          <w:instrText xml:space="preserve"> PAGEREF _Toc31609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83" w:history="1">
        <w:r>
          <w:rPr>
            <w:rFonts w:ascii="仿宋" w:eastAsia="仿宋" w:hAnsi="仿宋" w:cs="仿宋" w:hint="eastAsia"/>
            <w:lang w:eastAsia="zh-CN"/>
          </w:rPr>
          <w:t>(二)、土地利用规划方案</w:t>
        </w:r>
        <w:r>
          <w:tab/>
        </w:r>
        <w:r>
          <w:fldChar w:fldCharType="begin"/>
        </w:r>
        <w:r>
          <w:instrText xml:space="preserve"> PAGEREF _Toc25683 \h </w:instrText>
        </w:r>
        <w:r>
          <w:fldChar w:fldCharType="separate"/>
        </w:r>
        <w:r>
          <w:t>45</w:t>
        </w:r>
        <w:r>
          <w:fldChar w:fldCharType="end"/>
        </w:r>
      </w:hyperlink>
    </w:p>
    <w:p>
      <w:pPr>
        <w:pStyle w:val="TOC1"/>
        <w:tabs>
          <w:tab w:val="right" w:leader="dot" w:pos="8306"/>
        </w:tabs>
      </w:pPr>
      <w:hyperlink w:anchor="_Toc2564" w:history="1">
        <w:r>
          <w:rPr>
            <w:rFonts w:ascii="仿宋" w:eastAsia="仿宋" w:hAnsi="仿宋" w:cs="仿宋" w:hint="eastAsia"/>
            <w:lang w:eastAsia="zh-CN"/>
          </w:rPr>
          <w:t>十二、项目进度计划</w:t>
        </w:r>
        <w:r>
          <w:tab/>
        </w:r>
        <w:r>
          <w:fldChar w:fldCharType="begin"/>
        </w:r>
        <w:r>
          <w:instrText xml:space="preserve"> PAGEREF _Toc2564 \h </w:instrText>
        </w:r>
        <w:r>
          <w:fldChar w:fldCharType="separate"/>
        </w:r>
        <w:r>
          <w:t>46</w:t>
        </w:r>
        <w:r>
          <w:fldChar w:fldCharType="end"/>
        </w:r>
      </w:hyperlink>
    </w:p>
    <w:p>
      <w:pPr>
        <w:pStyle w:val="TOC2"/>
        <w:tabs>
          <w:tab w:val="right" w:leader="dot" w:pos="8306"/>
        </w:tabs>
      </w:pPr>
      <w:hyperlink w:anchor="_Toc12708" w:history="1">
        <w:r>
          <w:rPr>
            <w:rFonts w:ascii="仿宋" w:eastAsia="仿宋" w:hAnsi="仿宋" w:cs="仿宋" w:hint="eastAsia"/>
            <w:lang w:eastAsia="zh-CN"/>
          </w:rPr>
          <w:t>(一)、建设周期</w:t>
        </w:r>
        <w:r>
          <w:tab/>
        </w:r>
        <w:r>
          <w:fldChar w:fldCharType="begin"/>
        </w:r>
        <w:r>
          <w:instrText xml:space="preserve"> PAGEREF _Toc12708 \h </w:instrText>
        </w:r>
        <w:r>
          <w:fldChar w:fldCharType="separate"/>
        </w:r>
        <w:r>
          <w:t>46</w:t>
        </w:r>
        <w:r>
          <w:fldChar w:fldCharType="end"/>
        </w:r>
      </w:hyperlink>
    </w:p>
    <w:p>
      <w:pPr>
        <w:pStyle w:val="TOC2"/>
        <w:tabs>
          <w:tab w:val="right" w:leader="dot" w:pos="8306"/>
        </w:tabs>
      </w:pPr>
      <w:hyperlink w:anchor="_Toc1119" w:history="1">
        <w:r>
          <w:rPr>
            <w:rFonts w:ascii="仿宋" w:eastAsia="仿宋" w:hAnsi="仿宋" w:cs="仿宋" w:hint="eastAsia"/>
            <w:lang w:eastAsia="zh-CN"/>
          </w:rPr>
          <w:t>(二)、建设进度</w:t>
        </w:r>
        <w:r>
          <w:tab/>
        </w:r>
        <w:r>
          <w:fldChar w:fldCharType="begin"/>
        </w:r>
        <w:r>
          <w:instrText xml:space="preserve"> PAGEREF _Toc1119 \h </w:instrText>
        </w:r>
        <w:r>
          <w:fldChar w:fldCharType="separate"/>
        </w:r>
        <w:r>
          <w:t>46</w:t>
        </w:r>
        <w:r>
          <w:fldChar w:fldCharType="end"/>
        </w:r>
      </w:hyperlink>
    </w:p>
    <w:p>
      <w:pPr>
        <w:pStyle w:val="TOC2"/>
        <w:tabs>
          <w:tab w:val="right" w:leader="dot" w:pos="8306"/>
        </w:tabs>
      </w:pPr>
      <w:hyperlink w:anchor="_Toc13384" w:history="1">
        <w:r>
          <w:rPr>
            <w:rFonts w:ascii="仿宋" w:eastAsia="仿宋" w:hAnsi="仿宋" w:cs="仿宋" w:hint="eastAsia"/>
            <w:lang w:eastAsia="zh-CN"/>
          </w:rPr>
          <w:t>(三)、进度安排注意事项</w:t>
        </w:r>
        <w:r>
          <w:tab/>
        </w:r>
        <w:r>
          <w:fldChar w:fldCharType="begin"/>
        </w:r>
        <w:r>
          <w:instrText xml:space="preserve"> PAGEREF _Toc13384 \h </w:instrText>
        </w:r>
        <w:r>
          <w:fldChar w:fldCharType="separate"/>
        </w:r>
        <w:r>
          <w:t>48</w:t>
        </w:r>
        <w:r>
          <w:fldChar w:fldCharType="end"/>
        </w:r>
      </w:hyperlink>
    </w:p>
    <w:p>
      <w:pPr>
        <w:pStyle w:val="TOC2"/>
        <w:tabs>
          <w:tab w:val="right" w:leader="dot" w:pos="8306"/>
        </w:tabs>
      </w:pPr>
      <w:hyperlink w:anchor="_Toc23918" w:history="1">
        <w:r>
          <w:rPr>
            <w:rFonts w:ascii="仿宋" w:eastAsia="仿宋" w:hAnsi="仿宋" w:cs="仿宋" w:hint="eastAsia"/>
            <w:lang w:eastAsia="zh-CN"/>
          </w:rPr>
          <w:t>(四)、人力资源配置</w:t>
        </w:r>
        <w:r>
          <w:tab/>
        </w:r>
        <w:r>
          <w:fldChar w:fldCharType="begin"/>
        </w:r>
        <w:r>
          <w:instrText xml:space="preserve"> PAGEREF _Toc23918 \h </w:instrText>
        </w:r>
        <w:r>
          <w:fldChar w:fldCharType="separate"/>
        </w:r>
        <w:r>
          <w:t>49</w:t>
        </w:r>
        <w:r>
          <w:fldChar w:fldCharType="end"/>
        </w:r>
      </w:hyperlink>
    </w:p>
    <w:p>
      <w:pPr>
        <w:pStyle w:val="TOC2"/>
        <w:tabs>
          <w:tab w:val="right" w:leader="dot" w:pos="8306"/>
        </w:tabs>
      </w:pPr>
      <w:hyperlink w:anchor="_Toc25546" w:history="1">
        <w:r>
          <w:rPr>
            <w:rFonts w:ascii="仿宋" w:eastAsia="仿宋" w:hAnsi="仿宋" w:cs="仿宋" w:hint="eastAsia"/>
            <w:lang w:eastAsia="zh-CN"/>
          </w:rPr>
          <w:t>(五)、员工培训</w:t>
        </w:r>
        <w:r>
          <w:tab/>
        </w:r>
        <w:r>
          <w:fldChar w:fldCharType="begin"/>
        </w:r>
        <w:r>
          <w:instrText xml:space="preserve"> PAGEREF _Toc25546 \h </w:instrText>
        </w:r>
        <w:r>
          <w:fldChar w:fldCharType="separate"/>
        </w:r>
        <w:r>
          <w:t>51</w:t>
        </w:r>
        <w:r>
          <w:fldChar w:fldCharType="end"/>
        </w:r>
      </w:hyperlink>
    </w:p>
    <w:p>
      <w:pPr>
        <w:pStyle w:val="TOC2"/>
        <w:tabs>
          <w:tab w:val="right" w:leader="dot" w:pos="8306"/>
        </w:tabs>
      </w:pPr>
      <w:hyperlink w:anchor="_Toc1530" w:history="1">
        <w:r>
          <w:rPr>
            <w:rFonts w:ascii="仿宋" w:eastAsia="仿宋" w:hAnsi="仿宋" w:cs="仿宋" w:hint="eastAsia"/>
            <w:lang w:eastAsia="zh-CN"/>
          </w:rPr>
          <w:t>(六)、项目实施保障</w:t>
        </w:r>
        <w:r>
          <w:tab/>
        </w:r>
        <w:r>
          <w:fldChar w:fldCharType="begin"/>
        </w:r>
        <w:r>
          <w:instrText xml:space="preserve"> PAGEREF _Toc1530 \h </w:instrText>
        </w:r>
        <w:r>
          <w:fldChar w:fldCharType="separate"/>
        </w:r>
        <w:r>
          <w:t>51</w:t>
        </w:r>
        <w:r>
          <w:fldChar w:fldCharType="end"/>
        </w:r>
      </w:hyperlink>
    </w:p>
    <w:p>
      <w:pPr>
        <w:pStyle w:val="TOC2"/>
        <w:tabs>
          <w:tab w:val="right" w:leader="dot" w:pos="8306"/>
        </w:tabs>
      </w:pPr>
      <w:hyperlink w:anchor="_Toc3984" w:history="1">
        <w:r>
          <w:rPr>
            <w:rFonts w:ascii="仿宋" w:eastAsia="仿宋" w:hAnsi="仿宋" w:cs="仿宋" w:hint="eastAsia"/>
            <w:lang w:eastAsia="zh-CN"/>
          </w:rPr>
          <w:t>(七)、安全规范管理</w:t>
        </w:r>
        <w:r>
          <w:tab/>
        </w:r>
        <w:r>
          <w:fldChar w:fldCharType="begin"/>
        </w:r>
        <w:r>
          <w:instrText xml:space="preserve"> PAGEREF _Toc3984 \h </w:instrText>
        </w:r>
        <w:r>
          <w:fldChar w:fldCharType="separate"/>
        </w:r>
        <w:r>
          <w:t>52</w:t>
        </w:r>
        <w:r>
          <w:fldChar w:fldCharType="end"/>
        </w:r>
      </w:hyperlink>
    </w:p>
    <w:p>
      <w:pPr>
        <w:pStyle w:val="TOC1"/>
        <w:tabs>
          <w:tab w:val="right" w:leader="dot" w:pos="8306"/>
        </w:tabs>
      </w:pPr>
      <w:hyperlink w:anchor="_Toc12941" w:history="1">
        <w:r>
          <w:rPr>
            <w:rFonts w:ascii="仿宋" w:eastAsia="仿宋" w:hAnsi="仿宋" w:cs="仿宋" w:hint="eastAsia"/>
            <w:lang w:eastAsia="zh-CN"/>
          </w:rPr>
          <w:t>十三、创新驱动与持续发展</w:t>
        </w:r>
        <w:r>
          <w:tab/>
        </w:r>
        <w:r>
          <w:fldChar w:fldCharType="begin"/>
        </w:r>
        <w:r>
          <w:instrText xml:space="preserve"> PAGEREF _Toc12941 \h </w:instrText>
        </w:r>
        <w:r>
          <w:fldChar w:fldCharType="separate"/>
        </w:r>
        <w:r>
          <w:t>54</w:t>
        </w:r>
        <w:r>
          <w:fldChar w:fldCharType="end"/>
        </w:r>
      </w:hyperlink>
    </w:p>
    <w:p>
      <w:pPr>
        <w:pStyle w:val="TOC2"/>
        <w:tabs>
          <w:tab w:val="right" w:leader="dot" w:pos="8306"/>
        </w:tabs>
      </w:pPr>
      <w:hyperlink w:anchor="_Toc6605" w:history="1">
        <w:r>
          <w:rPr>
            <w:rFonts w:ascii="仿宋" w:eastAsia="仿宋" w:hAnsi="仿宋" w:cs="仿宋" w:hint="eastAsia"/>
            <w:lang w:eastAsia="zh-CN"/>
          </w:rPr>
          <w:t>(一)、创新驱动战略实施</w:t>
        </w:r>
        <w:r>
          <w:tab/>
        </w:r>
        <w:r>
          <w:fldChar w:fldCharType="begin"/>
        </w:r>
        <w:r>
          <w:instrText xml:space="preserve"> PAGEREF _Toc6605 \h </w:instrText>
        </w:r>
        <w:r>
          <w:fldChar w:fldCharType="separate"/>
        </w:r>
        <w:r>
          <w:t>54</w:t>
        </w:r>
        <w:r>
          <w:fldChar w:fldCharType="end"/>
        </w:r>
      </w:hyperlink>
    </w:p>
    <w:p>
      <w:pPr>
        <w:pStyle w:val="TOC2"/>
        <w:tabs>
          <w:tab w:val="right" w:leader="dot" w:pos="8306"/>
        </w:tabs>
      </w:pPr>
      <w:hyperlink w:anchor="_Toc1299" w:history="1">
        <w:r>
          <w:rPr>
            <w:rFonts w:ascii="仿宋" w:eastAsia="仿宋" w:hAnsi="仿宋" w:cs="仿宋" w:hint="eastAsia"/>
            <w:lang w:eastAsia="zh-CN"/>
          </w:rPr>
          <w:t>(二)、持续发展路径探索</w:t>
        </w:r>
        <w:r>
          <w:tab/>
        </w:r>
        <w:r>
          <w:fldChar w:fldCharType="begin"/>
        </w:r>
        <w:r>
          <w:instrText xml:space="preserve"> PAGEREF _Toc1299 \h </w:instrText>
        </w:r>
        <w:r>
          <w:fldChar w:fldCharType="separate"/>
        </w:r>
        <w:r>
          <w:t>55</w:t>
        </w:r>
        <w:r>
          <w:fldChar w:fldCharType="end"/>
        </w:r>
      </w:hyperlink>
    </w:p>
    <w:p>
      <w:pPr>
        <w:pStyle w:val="TOC1"/>
        <w:tabs>
          <w:tab w:val="right" w:leader="dot" w:pos="8306"/>
        </w:tabs>
      </w:pPr>
      <w:hyperlink w:anchor="_Toc27424" w:history="1">
        <w:r>
          <w:rPr>
            <w:rFonts w:ascii="仿宋" w:eastAsia="仿宋" w:hAnsi="仿宋" w:cs="仿宋" w:hint="eastAsia"/>
            <w:lang w:eastAsia="zh-CN"/>
          </w:rPr>
          <w:t>十四、人力资源管理与开发</w:t>
        </w:r>
        <w:r>
          <w:tab/>
        </w:r>
        <w:r>
          <w:fldChar w:fldCharType="begin"/>
        </w:r>
        <w:r>
          <w:instrText xml:space="preserve"> PAGEREF _Toc27424 \h </w:instrText>
        </w:r>
        <w:r>
          <w:fldChar w:fldCharType="separate"/>
        </w:r>
        <w:r>
          <w:t>59</w:t>
        </w:r>
        <w:r>
          <w:fldChar w:fldCharType="end"/>
        </w:r>
      </w:hyperlink>
    </w:p>
    <w:p>
      <w:pPr>
        <w:pStyle w:val="TOC2"/>
        <w:tabs>
          <w:tab w:val="right" w:leader="dot" w:pos="8306"/>
        </w:tabs>
      </w:pPr>
      <w:hyperlink w:anchor="_Toc24717" w:history="1">
        <w:r>
          <w:rPr>
            <w:rFonts w:ascii="仿宋" w:eastAsia="仿宋" w:hAnsi="仿宋" w:cs="仿宋" w:hint="eastAsia"/>
            <w:lang w:eastAsia="zh-CN"/>
          </w:rPr>
          <w:t>(一)、人力资源规划</w:t>
        </w:r>
        <w:r>
          <w:tab/>
        </w:r>
        <w:r>
          <w:fldChar w:fldCharType="begin"/>
        </w:r>
        <w:r>
          <w:instrText xml:space="preserve"> PAGEREF _Toc24717 \h </w:instrText>
        </w:r>
        <w:r>
          <w:fldChar w:fldCharType="separate"/>
        </w:r>
        <w:r>
          <w:t>59</w:t>
        </w:r>
        <w:r>
          <w:fldChar w:fldCharType="end"/>
        </w:r>
      </w:hyperlink>
    </w:p>
    <w:p>
      <w:pPr>
        <w:pStyle w:val="TOC2"/>
        <w:tabs>
          <w:tab w:val="right" w:leader="dot" w:pos="8306"/>
        </w:tabs>
      </w:pPr>
      <w:hyperlink w:anchor="_Toc27638" w:history="1">
        <w:r>
          <w:rPr>
            <w:rFonts w:ascii="仿宋" w:eastAsia="仿宋" w:hAnsi="仿宋" w:cs="仿宋" w:hint="eastAsia"/>
            <w:lang w:eastAsia="zh-CN"/>
          </w:rPr>
          <w:t>(二)、人力资源开发与培训</w:t>
        </w:r>
        <w:r>
          <w:tab/>
        </w:r>
        <w:r>
          <w:fldChar w:fldCharType="begin"/>
        </w:r>
        <w:r>
          <w:instrText xml:space="preserve"> PAGEREF _Toc27638 \h </w:instrText>
        </w:r>
        <w:r>
          <w:fldChar w:fldCharType="separate"/>
        </w:r>
        <w:r>
          <w:t>61</w:t>
        </w:r>
        <w:r>
          <w:fldChar w:fldCharType="end"/>
        </w:r>
      </w:hyperlink>
    </w:p>
    <w:p>
      <w:pPr>
        <w:pStyle w:val="TOC1"/>
        <w:tabs>
          <w:tab w:val="right" w:leader="dot" w:pos="8306"/>
        </w:tabs>
      </w:pPr>
      <w:hyperlink w:anchor="_Toc8031" w:history="1">
        <w:r>
          <w:rPr>
            <w:rFonts w:ascii="仿宋" w:eastAsia="仿宋" w:hAnsi="仿宋" w:cs="仿宋" w:hint="eastAsia"/>
            <w:lang w:eastAsia="zh-CN"/>
          </w:rPr>
          <w:t>十五、质量管理与控制</w:t>
        </w:r>
        <w:r>
          <w:tab/>
        </w:r>
        <w:r>
          <w:fldChar w:fldCharType="begin"/>
        </w:r>
        <w:r>
          <w:instrText xml:space="preserve"> PAGEREF _Toc8031 \h </w:instrText>
        </w:r>
        <w:r>
          <w:fldChar w:fldCharType="separate"/>
        </w:r>
        <w:r>
          <w:t>64</w:t>
        </w:r>
        <w:r>
          <w:fldChar w:fldCharType="end"/>
        </w:r>
      </w:hyperlink>
    </w:p>
    <w:p>
      <w:pPr>
        <w:pStyle w:val="TOC2"/>
        <w:tabs>
          <w:tab w:val="right" w:leader="dot" w:pos="8306"/>
        </w:tabs>
      </w:pPr>
      <w:hyperlink w:anchor="_Toc31270" w:history="1">
        <w:r>
          <w:rPr>
            <w:rFonts w:ascii="仿宋" w:eastAsia="仿宋" w:hAnsi="仿宋" w:cs="仿宋" w:hint="eastAsia"/>
            <w:lang w:eastAsia="zh-CN"/>
          </w:rPr>
          <w:t>(一)、质量管理体系建设</w:t>
        </w:r>
        <w:r>
          <w:tab/>
        </w:r>
        <w:r>
          <w:fldChar w:fldCharType="begin"/>
        </w:r>
        <w:r>
          <w:instrText xml:space="preserve"> PAGEREF _Toc31270 \h </w:instrText>
        </w:r>
        <w:r>
          <w:fldChar w:fldCharType="separate"/>
        </w:r>
        <w:r>
          <w:t>64</w:t>
        </w:r>
        <w:r>
          <w:fldChar w:fldCharType="end"/>
        </w:r>
      </w:hyperlink>
    </w:p>
    <w:p>
      <w:pPr>
        <w:pStyle w:val="TOC2"/>
        <w:tabs>
          <w:tab w:val="right" w:leader="dot" w:pos="8306"/>
        </w:tabs>
      </w:pPr>
      <w:hyperlink w:anchor="_Toc26875" w:history="1">
        <w:r>
          <w:rPr>
            <w:rFonts w:ascii="仿宋" w:eastAsia="仿宋" w:hAnsi="仿宋" w:cs="仿宋" w:hint="eastAsia"/>
            <w:lang w:eastAsia="zh-CN"/>
          </w:rPr>
          <w:t>(二)、质量控制措施</w:t>
        </w:r>
        <w:r>
          <w:tab/>
        </w:r>
        <w:r>
          <w:fldChar w:fldCharType="begin"/>
        </w:r>
        <w:r>
          <w:instrText xml:space="preserve"> PAGEREF _Toc26875 \h </w:instrText>
        </w:r>
        <w:r>
          <w:fldChar w:fldCharType="separate"/>
        </w:r>
        <w:r>
          <w:t>65</w:t>
        </w:r>
        <w:r>
          <w:fldChar w:fldCharType="end"/>
        </w:r>
      </w:hyperlink>
    </w:p>
    <w:p>
      <w:pPr>
        <w:pStyle w:val="TOC1"/>
        <w:tabs>
          <w:tab w:val="right" w:leader="dot" w:pos="8306"/>
        </w:tabs>
      </w:pPr>
      <w:hyperlink w:anchor="_Toc17516" w:history="1">
        <w:r>
          <w:rPr>
            <w:rFonts w:ascii="仿宋" w:eastAsia="仿宋" w:hAnsi="仿宋" w:cs="仿宋" w:hint="eastAsia"/>
            <w:lang w:eastAsia="zh-CN"/>
          </w:rPr>
          <w:t>十六、产业协同与集群发展</w:t>
        </w:r>
        <w:r>
          <w:tab/>
        </w:r>
        <w:r>
          <w:fldChar w:fldCharType="begin"/>
        </w:r>
        <w:r>
          <w:instrText xml:space="preserve"> PAGEREF _Toc17516 \h </w:instrText>
        </w:r>
        <w:r>
          <w:fldChar w:fldCharType="separate"/>
        </w:r>
        <w:r>
          <w:t>66</w:t>
        </w:r>
        <w:r>
          <w:fldChar w:fldCharType="end"/>
        </w:r>
      </w:hyperlink>
    </w:p>
    <w:p>
      <w:pPr>
        <w:pStyle w:val="TOC2"/>
        <w:tabs>
          <w:tab w:val="right" w:leader="dot" w:pos="8306"/>
        </w:tabs>
      </w:pPr>
      <w:hyperlink w:anchor="_Toc2552" w:history="1">
        <w:r>
          <w:rPr>
            <w:rFonts w:ascii="仿宋" w:eastAsia="仿宋" w:hAnsi="仿宋" w:cs="仿宋" w:hint="eastAsia"/>
            <w:lang w:eastAsia="zh-CN"/>
          </w:rPr>
          <w:t>(一)、产业协同机制建设</w:t>
        </w:r>
        <w:r>
          <w:tab/>
        </w:r>
        <w:r>
          <w:fldChar w:fldCharType="begin"/>
        </w:r>
        <w:r>
          <w:instrText xml:space="preserve"> PAGEREF _Toc2552 \h </w:instrText>
        </w:r>
        <w:r>
          <w:fldChar w:fldCharType="separate"/>
        </w:r>
        <w:r>
          <w:t>66</w:t>
        </w:r>
        <w:r>
          <w:fldChar w:fldCharType="end"/>
        </w:r>
      </w:hyperlink>
    </w:p>
    <w:p>
      <w:pPr>
        <w:pStyle w:val="TOC2"/>
        <w:tabs>
          <w:tab w:val="right" w:leader="dot" w:pos="8306"/>
        </w:tabs>
      </w:pPr>
      <w:hyperlink w:anchor="_Toc677" w:history="1">
        <w:r>
          <w:rPr>
            <w:rFonts w:ascii="仿宋" w:eastAsia="仿宋" w:hAnsi="仿宋" w:cs="仿宋" w:hint="eastAsia"/>
            <w:lang w:eastAsia="zh-CN"/>
          </w:rPr>
          <w:t>(二)、产业集群培育与发展</w:t>
        </w:r>
        <w:r>
          <w:tab/>
        </w:r>
        <w:r>
          <w:fldChar w:fldCharType="begin"/>
        </w:r>
        <w:r>
          <w:instrText xml:space="preserve"> PAGEREF _Toc677 \h </w:instrText>
        </w:r>
        <w:r>
          <w:fldChar w:fldCharType="separate"/>
        </w:r>
        <w:r>
          <w:t>67</w:t>
        </w:r>
        <w:r>
          <w:fldChar w:fldCharType="end"/>
        </w:r>
      </w:hyperlink>
    </w:p>
    <w:p>
      <w:pPr>
        <w:pStyle w:val="TOC1"/>
        <w:tabs>
          <w:tab w:val="right" w:leader="dot" w:pos="8306"/>
        </w:tabs>
      </w:pPr>
      <w:hyperlink w:anchor="_Toc2522" w:history="1">
        <w:r>
          <w:rPr>
            <w:rFonts w:ascii="仿宋" w:eastAsia="仿宋" w:hAnsi="仿宋" w:cs="仿宋" w:hint="eastAsia"/>
            <w:lang w:eastAsia="zh-CN"/>
          </w:rPr>
          <w:t>十七、合作与交流机制建立</w:t>
        </w:r>
        <w:r>
          <w:tab/>
        </w:r>
        <w:r>
          <w:fldChar w:fldCharType="begin"/>
        </w:r>
        <w:r>
          <w:instrText xml:space="preserve"> PAGEREF _Toc2522 \h </w:instrText>
        </w:r>
        <w:r>
          <w:fldChar w:fldCharType="separate"/>
        </w:r>
        <w:r>
          <w:t>68</w:t>
        </w:r>
        <w:r>
          <w:fldChar w:fldCharType="end"/>
        </w:r>
      </w:hyperlink>
    </w:p>
    <w:p>
      <w:pPr>
        <w:pStyle w:val="TOC2"/>
        <w:tabs>
          <w:tab w:val="right" w:leader="dot" w:pos="8306"/>
        </w:tabs>
      </w:pPr>
      <w:hyperlink w:anchor="_Toc30971" w:history="1">
        <w:r>
          <w:rPr>
            <w:rFonts w:ascii="仿宋" w:eastAsia="仿宋" w:hAnsi="仿宋" w:cs="仿宋" w:hint="eastAsia"/>
            <w:lang w:eastAsia="zh-CN"/>
          </w:rPr>
          <w:t>(一)、合作伙伴选择与合作方式</w:t>
        </w:r>
        <w:r>
          <w:tab/>
        </w:r>
        <w:r>
          <w:fldChar w:fldCharType="begin"/>
        </w:r>
        <w:r>
          <w:instrText xml:space="preserve"> PAGEREF _Toc30971 \h </w:instrText>
        </w:r>
        <w:r>
          <w:fldChar w:fldCharType="separate"/>
        </w:r>
        <w:r>
          <w:t>68</w:t>
        </w:r>
        <w:r>
          <w:fldChar w:fldCharType="end"/>
        </w:r>
      </w:hyperlink>
    </w:p>
    <w:p>
      <w:pPr>
        <w:pStyle w:val="TOC2"/>
        <w:tabs>
          <w:tab w:val="right" w:leader="dot" w:pos="8306"/>
        </w:tabs>
      </w:pPr>
      <w:hyperlink w:anchor="_Toc21518" w:history="1">
        <w:r>
          <w:rPr>
            <w:rFonts w:ascii="仿宋" w:eastAsia="仿宋" w:hAnsi="仿宋" w:cs="仿宋" w:hint="eastAsia"/>
            <w:lang w:eastAsia="zh-CN"/>
          </w:rPr>
          <w:t>(二)、交流与合作平台搭建</w:t>
        </w:r>
        <w:r>
          <w:tab/>
        </w:r>
        <w:r>
          <w:fldChar w:fldCharType="begin"/>
        </w:r>
        <w:r>
          <w:instrText xml:space="preserve"> PAGEREF _Toc21518 \h </w:instrText>
        </w:r>
        <w:r>
          <w:fldChar w:fldCharType="separate"/>
        </w:r>
        <w:r>
          <w:t>70</w:t>
        </w:r>
        <w:r>
          <w:fldChar w:fldCharType="end"/>
        </w:r>
      </w:hyperlink>
    </w:p>
    <w:p>
      <w:pPr>
        <w:pStyle w:val="TOC1"/>
        <w:tabs>
          <w:tab w:val="right" w:leader="dot" w:pos="8306"/>
        </w:tabs>
      </w:pPr>
      <w:hyperlink w:anchor="_Toc25952" w:history="1">
        <w:r>
          <w:rPr>
            <w:rFonts w:ascii="仿宋" w:eastAsia="仿宋" w:hAnsi="仿宋" w:cs="仿宋" w:hint="eastAsia"/>
            <w:lang w:eastAsia="zh-CN"/>
          </w:rPr>
          <w:t>十八、知识产权管理与保护</w:t>
        </w:r>
        <w:r>
          <w:tab/>
        </w:r>
        <w:r>
          <w:fldChar w:fldCharType="begin"/>
        </w:r>
        <w:r>
          <w:instrText xml:space="preserve"> PAGEREF _Toc25952 \h </w:instrText>
        </w:r>
        <w:r>
          <w:fldChar w:fldCharType="separate"/>
        </w:r>
        <w:r>
          <w:t>71</w:t>
        </w:r>
        <w:r>
          <w:fldChar w:fldCharType="end"/>
        </w:r>
      </w:hyperlink>
    </w:p>
    <w:p>
      <w:pPr>
        <w:pStyle w:val="TOC2"/>
        <w:tabs>
          <w:tab w:val="right" w:leader="dot" w:pos="8306"/>
        </w:tabs>
      </w:pPr>
      <w:hyperlink w:anchor="_Toc13811" w:history="1">
        <w:r>
          <w:rPr>
            <w:rFonts w:ascii="仿宋" w:eastAsia="仿宋" w:hAnsi="仿宋" w:cs="仿宋" w:hint="eastAsia"/>
            <w:lang w:eastAsia="zh-CN"/>
          </w:rPr>
          <w:t>(一)、知识产权管理体系建设</w:t>
        </w:r>
        <w:r>
          <w:tab/>
        </w:r>
        <w:r>
          <w:fldChar w:fldCharType="begin"/>
        </w:r>
        <w:r>
          <w:instrText xml:space="preserve"> PAGEREF _Toc13811 \h </w:instrText>
        </w:r>
        <w:r>
          <w:fldChar w:fldCharType="separate"/>
        </w:r>
        <w:r>
          <w:t>71</w:t>
        </w:r>
        <w:r>
          <w:fldChar w:fldCharType="end"/>
        </w:r>
      </w:hyperlink>
    </w:p>
    <w:p>
      <w:pPr>
        <w:pStyle w:val="TOC2"/>
        <w:tabs>
          <w:tab w:val="right" w:leader="dot" w:pos="8306"/>
        </w:tabs>
      </w:pPr>
      <w:hyperlink w:anchor="_Toc12819" w:history="1">
        <w:r>
          <w:rPr>
            <w:rFonts w:ascii="仿宋" w:eastAsia="仿宋" w:hAnsi="仿宋" w:cs="仿宋" w:hint="eastAsia"/>
            <w:lang w:eastAsia="zh-CN"/>
          </w:rPr>
          <w:t>(二)、知识产权保护措施</w:t>
        </w:r>
        <w:r>
          <w:tab/>
        </w:r>
        <w:r>
          <w:fldChar w:fldCharType="begin"/>
        </w:r>
        <w:r>
          <w:instrText xml:space="preserve"> PAGEREF _Toc12819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7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61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丙橡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725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乙丙橡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乙丙橡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乙丙橡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665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609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在乙丙橡胶项目启动前，将进行一系列深入的地质调查，包括钻探和土壤取样，以深入了解项目区域的地层结构和土壤组成。特别是对于土壤的承载能力和地下水位的深度进行详细评估。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完成初始的地质风险评估后，乙丙橡胶项目将安装长期地质监测设备，如倾斜仪、裂缝计和地下水位计，以持续监测地质条件的变化。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305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2155"/>
      <w:r>
        <w:rPr>
          <w:rFonts w:ascii="仿宋" w:eastAsia="仿宋" w:hAnsi="仿宋" w:cs="仿宋" w:hint="eastAsia"/>
          <w:sz w:val="28"/>
          <w:lang w:eastAsia="zh-CN"/>
        </w:rPr>
        <w:t>二、乙丙橡胶项目概论</w:t>
      </w:r>
      <w:bookmarkEnd w:id="8"/>
    </w:p>
    <w:p>
      <w:pPr>
        <w:pStyle w:val="Heading2"/>
        <w:rPr>
          <w:rFonts w:ascii="仿宋" w:eastAsia="仿宋" w:hAnsi="仿宋" w:cs="仿宋" w:hint="eastAsia"/>
          <w:lang w:eastAsia="zh-CN"/>
        </w:rPr>
      </w:pPr>
      <w:bookmarkStart w:id="9" w:name="_Toc30950"/>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乙丙橡胶项目的申报单位是“XXX实业发展公司”，这是一家在其所处行业内备受尊敬的企业。公司自成立以来，通过其在乙丙橡胶项目中表现出的创新精神和卓越执行力，在市场上赢得了显著的地位。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该公司的法定代表人秦XX，在乙丙橡胶项目及其他多个行业领域中都有着显著的贡献。秦XX以其出色的领导才能和敏锐的商业洞察力，带领公司在乙丙橡胶项目等多个领域实现了持续的成长和成功。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乙丙橡胶项目的重要合作伙伴。公司专注于[行业名称]领域，以创新作为驱动力，不断推动技术进步和市场扩张。在乙丙橡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乙丙橡胶项目中展现了强劲的增长和稳定的财务表现。公司通过有效的策略，在乙丙橡胶项目中扩大了其市场份额并增强了盈利能力。同时，公司积极承担社会责任，参与各类社会公益项目，增强了其在乙丙橡胶项目中的品牌形象和社会影响力。</w:t>
      </w:r>
    </w:p>
    <w:p>
      <w:pPr>
        <w:pStyle w:val="Heading2"/>
        <w:ind w:firstLine="560" w:firstLineChars="200"/>
        <w:rPr>
          <w:rFonts w:ascii="仿宋" w:eastAsia="仿宋" w:hAnsi="仿宋" w:cs="仿宋" w:hint="eastAsia"/>
          <w:sz w:val="28"/>
          <w:lang w:eastAsia="zh-CN"/>
        </w:rPr>
      </w:pPr>
      <w:bookmarkStart w:id="10" w:name="_Toc10032"/>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https://d.book118.com/547133026003006055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CE1653"/>
    <w:rsid w:val="25CE16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7133026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2024-03-14T10:34:00Z</dcterms:created>
  <dcterms:modified xsi:type="dcterms:W3CDTF">2024-03-14T10:35:06Z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1F3D79E1728D4B8AA1323958A83ED247_11</vt:lpwstr>
  </property>
  <property fmtid="{D5CDD505-2E9C-101B-9397-08002B2CF9AE}" pid="3" name="KSOProductBuildVer">
    <vt:lpwstr>2052-12.1.0.16250</vt:lpwstr>
  </property>
</Properties>
</file>