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非热杀菌先进设备项目规划设计纲要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10" w:history="1">
        <w:r>
          <w:rPr>
            <w:rFonts w:ascii="仿宋" w:eastAsia="仿宋" w:hAnsi="仿宋" w:cs="仿宋" w:hint="eastAsia"/>
            <w:lang w:eastAsia="zh-CN"/>
          </w:rPr>
          <w:t>前言</w:t>
        </w:r>
        <w:r>
          <w:tab/>
        </w:r>
        <w:r>
          <w:fldChar w:fldCharType="begin"/>
        </w:r>
        <w:r>
          <w:instrText xml:space="preserve"> PAGEREF _Toc12610 \h </w:instrText>
        </w:r>
        <w:r>
          <w:fldChar w:fldCharType="separate"/>
        </w:r>
        <w:r>
          <w:t>3</w:t>
        </w:r>
        <w:r>
          <w:fldChar w:fldCharType="end"/>
        </w:r>
      </w:hyperlink>
    </w:p>
    <w:p>
      <w:pPr>
        <w:pStyle w:val="TOC1"/>
        <w:tabs>
          <w:tab w:val="right" w:leader="dot" w:pos="8306"/>
        </w:tabs>
      </w:pPr>
      <w:hyperlink w:anchor="_Toc14204" w:history="1">
        <w:r>
          <w:rPr>
            <w:rFonts w:ascii="仿宋" w:eastAsia="仿宋" w:hAnsi="仿宋" w:cs="仿宋" w:hint="eastAsia"/>
            <w:lang w:eastAsia="zh-CN"/>
          </w:rPr>
          <w:t>一、非热杀菌先进设备项目选址可行性分析</w:t>
        </w:r>
        <w:r>
          <w:tab/>
        </w:r>
        <w:r>
          <w:fldChar w:fldCharType="begin"/>
        </w:r>
        <w:r>
          <w:instrText xml:space="preserve"> PAGEREF _Toc14204 \h </w:instrText>
        </w:r>
        <w:r>
          <w:fldChar w:fldCharType="separate"/>
        </w:r>
        <w:r>
          <w:t>3</w:t>
        </w:r>
        <w:r>
          <w:fldChar w:fldCharType="end"/>
        </w:r>
      </w:hyperlink>
    </w:p>
    <w:p>
      <w:pPr>
        <w:pStyle w:val="TOC2"/>
        <w:tabs>
          <w:tab w:val="right" w:leader="dot" w:pos="8306"/>
        </w:tabs>
      </w:pPr>
      <w:hyperlink w:anchor="_Toc415" w:history="1">
        <w:r>
          <w:rPr>
            <w:rFonts w:ascii="仿宋" w:eastAsia="仿宋" w:hAnsi="仿宋" w:cs="仿宋" w:hint="eastAsia"/>
            <w:lang w:eastAsia="zh-CN"/>
          </w:rPr>
          <w:t>(一)、非热杀菌先进设备项目选址</w:t>
        </w:r>
        <w:r>
          <w:tab/>
        </w:r>
        <w:r>
          <w:fldChar w:fldCharType="begin"/>
        </w:r>
        <w:r>
          <w:instrText xml:space="preserve"> PAGEREF _Toc415 \h </w:instrText>
        </w:r>
        <w:r>
          <w:fldChar w:fldCharType="separate"/>
        </w:r>
        <w:r>
          <w:t>3</w:t>
        </w:r>
        <w:r>
          <w:fldChar w:fldCharType="end"/>
        </w:r>
      </w:hyperlink>
    </w:p>
    <w:p>
      <w:pPr>
        <w:pStyle w:val="TOC2"/>
        <w:tabs>
          <w:tab w:val="right" w:leader="dot" w:pos="8306"/>
        </w:tabs>
      </w:pPr>
      <w:hyperlink w:anchor="_Toc2990" w:history="1">
        <w:r>
          <w:rPr>
            <w:rFonts w:ascii="仿宋" w:eastAsia="仿宋" w:hAnsi="仿宋" w:cs="仿宋" w:hint="eastAsia"/>
            <w:lang w:eastAsia="zh-CN"/>
          </w:rPr>
          <w:t>(二)、用地控制指标</w:t>
        </w:r>
        <w:r>
          <w:tab/>
        </w:r>
        <w:r>
          <w:fldChar w:fldCharType="begin"/>
        </w:r>
        <w:r>
          <w:instrText xml:space="preserve"> PAGEREF _Toc2990 \h </w:instrText>
        </w:r>
        <w:r>
          <w:fldChar w:fldCharType="separate"/>
        </w:r>
        <w:r>
          <w:t>3</w:t>
        </w:r>
        <w:r>
          <w:fldChar w:fldCharType="end"/>
        </w:r>
      </w:hyperlink>
    </w:p>
    <w:p>
      <w:pPr>
        <w:pStyle w:val="TOC2"/>
        <w:tabs>
          <w:tab w:val="right" w:leader="dot" w:pos="8306"/>
        </w:tabs>
      </w:pPr>
      <w:hyperlink w:anchor="_Toc30540" w:history="1">
        <w:r>
          <w:rPr>
            <w:rFonts w:ascii="仿宋" w:eastAsia="仿宋" w:hAnsi="仿宋" w:cs="仿宋" w:hint="eastAsia"/>
            <w:lang w:eastAsia="zh-CN"/>
          </w:rPr>
          <w:t>(三)、节约用地措施</w:t>
        </w:r>
        <w:r>
          <w:tab/>
        </w:r>
        <w:r>
          <w:fldChar w:fldCharType="begin"/>
        </w:r>
        <w:r>
          <w:instrText xml:space="preserve"> PAGEREF _Toc30540 \h </w:instrText>
        </w:r>
        <w:r>
          <w:fldChar w:fldCharType="separate"/>
        </w:r>
        <w:r>
          <w:t>5</w:t>
        </w:r>
        <w:r>
          <w:fldChar w:fldCharType="end"/>
        </w:r>
      </w:hyperlink>
    </w:p>
    <w:p>
      <w:pPr>
        <w:pStyle w:val="TOC2"/>
        <w:tabs>
          <w:tab w:val="right" w:leader="dot" w:pos="8306"/>
        </w:tabs>
      </w:pPr>
      <w:hyperlink w:anchor="_Toc3457" w:history="1">
        <w:r>
          <w:rPr>
            <w:rFonts w:ascii="仿宋" w:eastAsia="仿宋" w:hAnsi="仿宋" w:cs="仿宋" w:hint="eastAsia"/>
            <w:lang w:eastAsia="zh-CN"/>
          </w:rPr>
          <w:t>(四)、总图布置方案</w:t>
        </w:r>
        <w:r>
          <w:tab/>
        </w:r>
        <w:r>
          <w:fldChar w:fldCharType="begin"/>
        </w:r>
        <w:r>
          <w:instrText xml:space="preserve"> PAGEREF _Toc3457 \h </w:instrText>
        </w:r>
        <w:r>
          <w:fldChar w:fldCharType="separate"/>
        </w:r>
        <w:r>
          <w:t>6</w:t>
        </w:r>
        <w:r>
          <w:fldChar w:fldCharType="end"/>
        </w:r>
      </w:hyperlink>
    </w:p>
    <w:p>
      <w:pPr>
        <w:pStyle w:val="TOC2"/>
        <w:tabs>
          <w:tab w:val="right" w:leader="dot" w:pos="8306"/>
        </w:tabs>
      </w:pPr>
      <w:hyperlink w:anchor="_Toc7269" w:history="1">
        <w:r>
          <w:rPr>
            <w:rFonts w:ascii="仿宋" w:eastAsia="仿宋" w:hAnsi="仿宋" w:cs="仿宋" w:hint="eastAsia"/>
            <w:lang w:eastAsia="zh-CN"/>
          </w:rPr>
          <w:t>(五)、选址综合评价</w:t>
        </w:r>
        <w:r>
          <w:tab/>
        </w:r>
        <w:r>
          <w:fldChar w:fldCharType="begin"/>
        </w:r>
        <w:r>
          <w:instrText xml:space="preserve"> PAGEREF _Toc7269 \h </w:instrText>
        </w:r>
        <w:r>
          <w:fldChar w:fldCharType="separate"/>
        </w:r>
        <w:r>
          <w:t>7</w:t>
        </w:r>
        <w:r>
          <w:fldChar w:fldCharType="end"/>
        </w:r>
      </w:hyperlink>
    </w:p>
    <w:p>
      <w:pPr>
        <w:pStyle w:val="TOC1"/>
        <w:tabs>
          <w:tab w:val="right" w:leader="dot" w:pos="8306"/>
        </w:tabs>
      </w:pPr>
      <w:hyperlink w:anchor="_Toc9508" w:history="1">
        <w:r>
          <w:rPr>
            <w:rFonts w:ascii="仿宋" w:eastAsia="仿宋" w:hAnsi="仿宋" w:cs="仿宋" w:hint="eastAsia"/>
            <w:lang w:eastAsia="zh-CN"/>
          </w:rPr>
          <w:t>二、非热杀菌先进设备项目概论</w:t>
        </w:r>
        <w:r>
          <w:tab/>
        </w:r>
        <w:r>
          <w:fldChar w:fldCharType="begin"/>
        </w:r>
        <w:r>
          <w:instrText xml:space="preserve"> PAGEREF _Toc9508 \h </w:instrText>
        </w:r>
        <w:r>
          <w:fldChar w:fldCharType="separate"/>
        </w:r>
        <w:r>
          <w:t>9</w:t>
        </w:r>
        <w:r>
          <w:fldChar w:fldCharType="end"/>
        </w:r>
      </w:hyperlink>
    </w:p>
    <w:p>
      <w:pPr>
        <w:pStyle w:val="TOC2"/>
        <w:tabs>
          <w:tab w:val="right" w:leader="dot" w:pos="8306"/>
        </w:tabs>
      </w:pPr>
      <w:hyperlink w:anchor="_Toc11478" w:history="1">
        <w:r>
          <w:rPr>
            <w:rFonts w:ascii="仿宋" w:eastAsia="仿宋" w:hAnsi="仿宋" w:cs="仿宋" w:hint="eastAsia"/>
            <w:lang w:eastAsia="zh-CN"/>
          </w:rPr>
          <w:t>(一)、非热杀菌先进设备项目概况</w:t>
        </w:r>
        <w:r>
          <w:tab/>
        </w:r>
        <w:r>
          <w:fldChar w:fldCharType="begin"/>
        </w:r>
        <w:r>
          <w:instrText xml:space="preserve"> PAGEREF _Toc11478 \h </w:instrText>
        </w:r>
        <w:r>
          <w:fldChar w:fldCharType="separate"/>
        </w:r>
        <w:r>
          <w:t>9</w:t>
        </w:r>
        <w:r>
          <w:fldChar w:fldCharType="end"/>
        </w:r>
      </w:hyperlink>
    </w:p>
    <w:p>
      <w:pPr>
        <w:pStyle w:val="TOC2"/>
        <w:tabs>
          <w:tab w:val="right" w:leader="dot" w:pos="8306"/>
        </w:tabs>
      </w:pPr>
      <w:hyperlink w:anchor="_Toc10593" w:history="1">
        <w:r>
          <w:rPr>
            <w:rFonts w:ascii="仿宋" w:eastAsia="仿宋" w:hAnsi="仿宋" w:cs="仿宋" w:hint="eastAsia"/>
            <w:lang w:eastAsia="zh-CN"/>
          </w:rPr>
          <w:t>(二)、非热杀菌先进设备项目目标</w:t>
        </w:r>
        <w:r>
          <w:tab/>
        </w:r>
        <w:r>
          <w:fldChar w:fldCharType="begin"/>
        </w:r>
        <w:r>
          <w:instrText xml:space="preserve"> PAGEREF _Toc10593 \h </w:instrText>
        </w:r>
        <w:r>
          <w:fldChar w:fldCharType="separate"/>
        </w:r>
        <w:r>
          <w:t>11</w:t>
        </w:r>
        <w:r>
          <w:fldChar w:fldCharType="end"/>
        </w:r>
      </w:hyperlink>
    </w:p>
    <w:p>
      <w:pPr>
        <w:pStyle w:val="TOC2"/>
        <w:tabs>
          <w:tab w:val="right" w:leader="dot" w:pos="8306"/>
        </w:tabs>
      </w:pPr>
      <w:hyperlink w:anchor="_Toc19598" w:history="1">
        <w:r>
          <w:rPr>
            <w:rFonts w:ascii="仿宋" w:eastAsia="仿宋" w:hAnsi="仿宋" w:cs="仿宋" w:hint="eastAsia"/>
            <w:lang w:eastAsia="zh-CN"/>
          </w:rPr>
          <w:t>(三)、非热杀菌先进设备项目提出的理由</w:t>
        </w:r>
        <w:r>
          <w:tab/>
        </w:r>
        <w:r>
          <w:fldChar w:fldCharType="begin"/>
        </w:r>
        <w:r>
          <w:instrText xml:space="preserve"> PAGEREF _Toc19598 \h </w:instrText>
        </w:r>
        <w:r>
          <w:fldChar w:fldCharType="separate"/>
        </w:r>
        <w:r>
          <w:t>12</w:t>
        </w:r>
        <w:r>
          <w:fldChar w:fldCharType="end"/>
        </w:r>
      </w:hyperlink>
    </w:p>
    <w:p>
      <w:pPr>
        <w:pStyle w:val="TOC2"/>
        <w:tabs>
          <w:tab w:val="right" w:leader="dot" w:pos="8306"/>
        </w:tabs>
      </w:pPr>
      <w:hyperlink w:anchor="_Toc23953" w:history="1">
        <w:r>
          <w:rPr>
            <w:rFonts w:ascii="仿宋" w:eastAsia="仿宋" w:hAnsi="仿宋" w:cs="仿宋" w:hint="eastAsia"/>
            <w:lang w:eastAsia="zh-CN"/>
          </w:rPr>
          <w:t>(四)、非热杀菌先进设备项目意义</w:t>
        </w:r>
        <w:r>
          <w:tab/>
        </w:r>
        <w:r>
          <w:fldChar w:fldCharType="begin"/>
        </w:r>
        <w:r>
          <w:instrText xml:space="preserve"> PAGEREF _Toc23953 \h </w:instrText>
        </w:r>
        <w:r>
          <w:fldChar w:fldCharType="separate"/>
        </w:r>
        <w:r>
          <w:t>14</w:t>
        </w:r>
        <w:r>
          <w:fldChar w:fldCharType="end"/>
        </w:r>
      </w:hyperlink>
    </w:p>
    <w:p>
      <w:pPr>
        <w:pStyle w:val="TOC2"/>
        <w:tabs>
          <w:tab w:val="right" w:leader="dot" w:pos="8306"/>
        </w:tabs>
      </w:pPr>
      <w:hyperlink w:anchor="_Toc11288" w:history="1">
        <w:r>
          <w:rPr>
            <w:rFonts w:ascii="仿宋" w:eastAsia="仿宋" w:hAnsi="仿宋" w:cs="仿宋" w:hint="eastAsia"/>
            <w:lang w:eastAsia="zh-CN"/>
          </w:rPr>
          <w:t>(五)、非热杀菌先进设备项目背景</w:t>
        </w:r>
        <w:r>
          <w:tab/>
        </w:r>
        <w:r>
          <w:fldChar w:fldCharType="begin"/>
        </w:r>
        <w:r>
          <w:instrText xml:space="preserve"> PAGEREF _Toc11288 \h </w:instrText>
        </w:r>
        <w:r>
          <w:fldChar w:fldCharType="separate"/>
        </w:r>
        <w:r>
          <w:t>15</w:t>
        </w:r>
        <w:r>
          <w:fldChar w:fldCharType="end"/>
        </w:r>
      </w:hyperlink>
    </w:p>
    <w:p>
      <w:pPr>
        <w:pStyle w:val="TOC1"/>
        <w:tabs>
          <w:tab w:val="right" w:leader="dot" w:pos="8306"/>
        </w:tabs>
      </w:pPr>
      <w:hyperlink w:anchor="_Toc10305" w:history="1">
        <w:r>
          <w:rPr>
            <w:rFonts w:ascii="仿宋" w:eastAsia="仿宋" w:hAnsi="仿宋" w:cs="仿宋" w:hint="eastAsia"/>
            <w:lang w:eastAsia="zh-CN"/>
          </w:rPr>
          <w:t>三、非热杀菌先进设备项目文档管理</w:t>
        </w:r>
        <w:r>
          <w:tab/>
        </w:r>
        <w:r>
          <w:fldChar w:fldCharType="begin"/>
        </w:r>
        <w:r>
          <w:instrText xml:space="preserve"> PAGEREF _Toc10305 \h </w:instrText>
        </w:r>
        <w:r>
          <w:fldChar w:fldCharType="separate"/>
        </w:r>
        <w:r>
          <w:t>16</w:t>
        </w:r>
        <w:r>
          <w:fldChar w:fldCharType="end"/>
        </w:r>
      </w:hyperlink>
    </w:p>
    <w:p>
      <w:pPr>
        <w:pStyle w:val="TOC2"/>
        <w:tabs>
          <w:tab w:val="right" w:leader="dot" w:pos="8306"/>
        </w:tabs>
      </w:pPr>
      <w:hyperlink w:anchor="_Toc30520" w:history="1">
        <w:r>
          <w:rPr>
            <w:rFonts w:ascii="仿宋" w:eastAsia="仿宋" w:hAnsi="仿宋" w:cs="仿宋" w:hint="eastAsia"/>
            <w:lang w:eastAsia="zh-CN"/>
          </w:rPr>
          <w:t>(一)、文档编制与审查</w:t>
        </w:r>
        <w:r>
          <w:tab/>
        </w:r>
        <w:r>
          <w:fldChar w:fldCharType="begin"/>
        </w:r>
        <w:r>
          <w:instrText xml:space="preserve"> PAGEREF _Toc30520 \h </w:instrText>
        </w:r>
        <w:r>
          <w:fldChar w:fldCharType="separate"/>
        </w:r>
        <w:r>
          <w:t>16</w:t>
        </w:r>
        <w:r>
          <w:fldChar w:fldCharType="end"/>
        </w:r>
      </w:hyperlink>
    </w:p>
    <w:p>
      <w:pPr>
        <w:pStyle w:val="TOC2"/>
        <w:tabs>
          <w:tab w:val="right" w:leader="dot" w:pos="8306"/>
        </w:tabs>
      </w:pPr>
      <w:hyperlink w:anchor="_Toc4074" w:history="1">
        <w:r>
          <w:rPr>
            <w:rFonts w:ascii="仿宋" w:eastAsia="仿宋" w:hAnsi="仿宋" w:cs="仿宋" w:hint="eastAsia"/>
            <w:lang w:eastAsia="zh-CN"/>
          </w:rPr>
          <w:t>(二)、文档发布与分发</w:t>
        </w:r>
        <w:r>
          <w:tab/>
        </w:r>
        <w:r>
          <w:fldChar w:fldCharType="begin"/>
        </w:r>
        <w:r>
          <w:instrText xml:space="preserve"> PAGEREF _Toc4074 \h </w:instrText>
        </w:r>
        <w:r>
          <w:fldChar w:fldCharType="separate"/>
        </w:r>
        <w:r>
          <w:t>17</w:t>
        </w:r>
        <w:r>
          <w:fldChar w:fldCharType="end"/>
        </w:r>
      </w:hyperlink>
    </w:p>
    <w:p>
      <w:pPr>
        <w:pStyle w:val="TOC2"/>
        <w:tabs>
          <w:tab w:val="right" w:leader="dot" w:pos="8306"/>
        </w:tabs>
      </w:pPr>
      <w:hyperlink w:anchor="_Toc1347" w:history="1">
        <w:r>
          <w:rPr>
            <w:rFonts w:ascii="仿宋" w:eastAsia="仿宋" w:hAnsi="仿宋" w:cs="仿宋" w:hint="eastAsia"/>
            <w:lang w:eastAsia="zh-CN"/>
          </w:rPr>
          <w:t>(三)、文档存档与归档</w:t>
        </w:r>
        <w:r>
          <w:tab/>
        </w:r>
        <w:r>
          <w:fldChar w:fldCharType="begin"/>
        </w:r>
        <w:r>
          <w:instrText xml:space="preserve"> PAGEREF _Toc1347 \h </w:instrText>
        </w:r>
        <w:r>
          <w:fldChar w:fldCharType="separate"/>
        </w:r>
        <w:r>
          <w:t>18</w:t>
        </w:r>
        <w:r>
          <w:fldChar w:fldCharType="end"/>
        </w:r>
      </w:hyperlink>
    </w:p>
    <w:p>
      <w:pPr>
        <w:pStyle w:val="TOC1"/>
        <w:tabs>
          <w:tab w:val="right" w:leader="dot" w:pos="8306"/>
        </w:tabs>
      </w:pPr>
      <w:hyperlink w:anchor="_Toc13920" w:history="1">
        <w:r>
          <w:rPr>
            <w:rFonts w:ascii="仿宋" w:eastAsia="仿宋" w:hAnsi="仿宋" w:cs="仿宋" w:hint="eastAsia"/>
            <w:lang w:eastAsia="zh-CN"/>
          </w:rPr>
          <w:t>四、非热杀菌先进设备项目危机管理</w:t>
        </w:r>
        <w:r>
          <w:tab/>
        </w:r>
        <w:r>
          <w:fldChar w:fldCharType="begin"/>
        </w:r>
        <w:r>
          <w:instrText xml:space="preserve"> PAGEREF _Toc13920 \h </w:instrText>
        </w:r>
        <w:r>
          <w:fldChar w:fldCharType="separate"/>
        </w:r>
        <w:r>
          <w:t>19</w:t>
        </w:r>
        <w:r>
          <w:fldChar w:fldCharType="end"/>
        </w:r>
      </w:hyperlink>
    </w:p>
    <w:p>
      <w:pPr>
        <w:pStyle w:val="TOC2"/>
        <w:tabs>
          <w:tab w:val="right" w:leader="dot" w:pos="8306"/>
        </w:tabs>
      </w:pPr>
      <w:hyperlink w:anchor="_Toc16701" w:history="1">
        <w:r>
          <w:rPr>
            <w:rFonts w:ascii="仿宋" w:eastAsia="仿宋" w:hAnsi="仿宋" w:cs="仿宋" w:hint="eastAsia"/>
            <w:lang w:eastAsia="zh-CN"/>
          </w:rPr>
          <w:t>(一)、危机预警与识别</w:t>
        </w:r>
        <w:r>
          <w:tab/>
        </w:r>
        <w:r>
          <w:fldChar w:fldCharType="begin"/>
        </w:r>
        <w:r>
          <w:instrText xml:space="preserve"> PAGEREF _Toc16701 \h </w:instrText>
        </w:r>
        <w:r>
          <w:fldChar w:fldCharType="separate"/>
        </w:r>
        <w:r>
          <w:t>19</w:t>
        </w:r>
        <w:r>
          <w:fldChar w:fldCharType="end"/>
        </w:r>
      </w:hyperlink>
    </w:p>
    <w:p>
      <w:pPr>
        <w:pStyle w:val="TOC2"/>
        <w:tabs>
          <w:tab w:val="right" w:leader="dot" w:pos="8306"/>
        </w:tabs>
      </w:pPr>
      <w:hyperlink w:anchor="_Toc4341" w:history="1">
        <w:r>
          <w:rPr>
            <w:rFonts w:ascii="仿宋" w:eastAsia="仿宋" w:hAnsi="仿宋" w:cs="仿宋" w:hint="eastAsia"/>
            <w:lang w:eastAsia="zh-CN"/>
          </w:rPr>
          <w:t>(二)、危机应对与恢复</w:t>
        </w:r>
        <w:r>
          <w:tab/>
        </w:r>
        <w:r>
          <w:fldChar w:fldCharType="begin"/>
        </w:r>
        <w:r>
          <w:instrText xml:space="preserve"> PAGEREF _Toc4341 \h </w:instrText>
        </w:r>
        <w:r>
          <w:fldChar w:fldCharType="separate"/>
        </w:r>
        <w:r>
          <w:t>20</w:t>
        </w:r>
        <w:r>
          <w:fldChar w:fldCharType="end"/>
        </w:r>
      </w:hyperlink>
    </w:p>
    <w:p>
      <w:pPr>
        <w:pStyle w:val="TOC1"/>
        <w:tabs>
          <w:tab w:val="right" w:leader="dot" w:pos="8306"/>
        </w:tabs>
      </w:pPr>
      <w:hyperlink w:anchor="_Toc12308" w:history="1">
        <w:r>
          <w:rPr>
            <w:rFonts w:ascii="仿宋" w:eastAsia="仿宋" w:hAnsi="仿宋" w:cs="仿宋" w:hint="eastAsia"/>
            <w:lang w:eastAsia="zh-CN"/>
          </w:rPr>
          <w:t>五、工艺说明</w:t>
        </w:r>
        <w:r>
          <w:tab/>
        </w:r>
        <w:r>
          <w:fldChar w:fldCharType="begin"/>
        </w:r>
        <w:r>
          <w:instrText xml:space="preserve"> PAGEREF _Toc12308 \h </w:instrText>
        </w:r>
        <w:r>
          <w:fldChar w:fldCharType="separate"/>
        </w:r>
        <w:r>
          <w:t>22</w:t>
        </w:r>
        <w:r>
          <w:fldChar w:fldCharType="end"/>
        </w:r>
      </w:hyperlink>
    </w:p>
    <w:p>
      <w:pPr>
        <w:pStyle w:val="TOC2"/>
        <w:tabs>
          <w:tab w:val="right" w:leader="dot" w:pos="8306"/>
        </w:tabs>
      </w:pPr>
      <w:hyperlink w:anchor="_Toc19030" w:history="1">
        <w:r>
          <w:rPr>
            <w:rFonts w:ascii="仿宋" w:eastAsia="仿宋" w:hAnsi="仿宋" w:cs="仿宋" w:hint="eastAsia"/>
            <w:lang w:eastAsia="zh-CN"/>
          </w:rPr>
          <w:t>(一)、技术管理特点</w:t>
        </w:r>
        <w:r>
          <w:tab/>
        </w:r>
        <w:r>
          <w:fldChar w:fldCharType="begin"/>
        </w:r>
        <w:r>
          <w:instrText xml:space="preserve"> PAGEREF _Toc19030 \h </w:instrText>
        </w:r>
        <w:r>
          <w:fldChar w:fldCharType="separate"/>
        </w:r>
        <w:r>
          <w:t>22</w:t>
        </w:r>
        <w:r>
          <w:fldChar w:fldCharType="end"/>
        </w:r>
      </w:hyperlink>
    </w:p>
    <w:p>
      <w:pPr>
        <w:pStyle w:val="TOC2"/>
        <w:tabs>
          <w:tab w:val="right" w:leader="dot" w:pos="8306"/>
        </w:tabs>
      </w:pPr>
      <w:hyperlink w:anchor="_Toc28003" w:history="1">
        <w:r>
          <w:rPr>
            <w:rFonts w:ascii="仿宋" w:eastAsia="仿宋" w:hAnsi="仿宋" w:cs="仿宋" w:hint="eastAsia"/>
            <w:lang w:eastAsia="zh-CN"/>
          </w:rPr>
          <w:t>(二)、非热杀菌先进设备项目工艺技术设计方案</w:t>
        </w:r>
        <w:r>
          <w:tab/>
        </w:r>
        <w:r>
          <w:fldChar w:fldCharType="begin"/>
        </w:r>
        <w:r>
          <w:instrText xml:space="preserve"> PAGEREF _Toc28003 \h </w:instrText>
        </w:r>
        <w:r>
          <w:fldChar w:fldCharType="separate"/>
        </w:r>
        <w:r>
          <w:t>23</w:t>
        </w:r>
        <w:r>
          <w:fldChar w:fldCharType="end"/>
        </w:r>
      </w:hyperlink>
    </w:p>
    <w:p>
      <w:pPr>
        <w:pStyle w:val="TOC2"/>
        <w:tabs>
          <w:tab w:val="right" w:leader="dot" w:pos="8306"/>
        </w:tabs>
      </w:pPr>
      <w:hyperlink w:anchor="_Toc25774" w:history="1">
        <w:r>
          <w:rPr>
            <w:rFonts w:ascii="仿宋" w:eastAsia="仿宋" w:hAnsi="仿宋" w:cs="仿宋" w:hint="eastAsia"/>
            <w:lang w:eastAsia="zh-CN"/>
          </w:rPr>
          <w:t>(三)、设备选型方案</w:t>
        </w:r>
        <w:r>
          <w:tab/>
        </w:r>
        <w:r>
          <w:fldChar w:fldCharType="begin"/>
        </w:r>
        <w:r>
          <w:instrText xml:space="preserve"> PAGEREF _Toc25774 \h </w:instrText>
        </w:r>
        <w:r>
          <w:fldChar w:fldCharType="separate"/>
        </w:r>
        <w:r>
          <w:t>24</w:t>
        </w:r>
        <w:r>
          <w:fldChar w:fldCharType="end"/>
        </w:r>
      </w:hyperlink>
    </w:p>
    <w:p>
      <w:pPr>
        <w:pStyle w:val="TOC1"/>
        <w:tabs>
          <w:tab w:val="right" w:leader="dot" w:pos="8306"/>
        </w:tabs>
      </w:pPr>
      <w:hyperlink w:anchor="_Toc31656" w:history="1">
        <w:r>
          <w:rPr>
            <w:rFonts w:ascii="仿宋" w:eastAsia="仿宋" w:hAnsi="仿宋" w:cs="仿宋" w:hint="eastAsia"/>
            <w:lang w:eastAsia="zh-CN"/>
          </w:rPr>
          <w:t>六、非热杀菌先进设备项目可持续发展</w:t>
        </w:r>
        <w:r>
          <w:tab/>
        </w:r>
        <w:r>
          <w:fldChar w:fldCharType="begin"/>
        </w:r>
        <w:r>
          <w:instrText xml:space="preserve"> PAGEREF _Toc31656 \h </w:instrText>
        </w:r>
        <w:r>
          <w:fldChar w:fldCharType="separate"/>
        </w:r>
        <w:r>
          <w:t>26</w:t>
        </w:r>
        <w:r>
          <w:fldChar w:fldCharType="end"/>
        </w:r>
      </w:hyperlink>
    </w:p>
    <w:p>
      <w:pPr>
        <w:pStyle w:val="TOC2"/>
        <w:tabs>
          <w:tab w:val="right" w:leader="dot" w:pos="8306"/>
        </w:tabs>
      </w:pPr>
      <w:hyperlink w:anchor="_Toc9626" w:history="1">
        <w:r>
          <w:rPr>
            <w:rFonts w:ascii="仿宋" w:eastAsia="仿宋" w:hAnsi="仿宋" w:cs="仿宋" w:hint="eastAsia"/>
            <w:lang w:eastAsia="zh-CN"/>
          </w:rPr>
          <w:t>(一)、可持续战略与实践</w:t>
        </w:r>
        <w:r>
          <w:tab/>
        </w:r>
        <w:r>
          <w:fldChar w:fldCharType="begin"/>
        </w:r>
        <w:r>
          <w:instrText xml:space="preserve"> PAGEREF _Toc9626 \h </w:instrText>
        </w:r>
        <w:r>
          <w:fldChar w:fldCharType="separate"/>
        </w:r>
        <w:r>
          <w:t>26</w:t>
        </w:r>
        <w:r>
          <w:fldChar w:fldCharType="end"/>
        </w:r>
      </w:hyperlink>
    </w:p>
    <w:p>
      <w:pPr>
        <w:pStyle w:val="TOC2"/>
        <w:tabs>
          <w:tab w:val="right" w:leader="dot" w:pos="8306"/>
        </w:tabs>
      </w:pPr>
      <w:hyperlink w:anchor="_Toc27347" w:history="1">
        <w:r>
          <w:rPr>
            <w:rFonts w:ascii="仿宋" w:eastAsia="仿宋" w:hAnsi="仿宋" w:cs="仿宋" w:hint="eastAsia"/>
            <w:lang w:eastAsia="zh-CN"/>
          </w:rPr>
          <w:t>(二)、环保与社会责任</w:t>
        </w:r>
        <w:r>
          <w:tab/>
        </w:r>
        <w:r>
          <w:fldChar w:fldCharType="begin"/>
        </w:r>
        <w:r>
          <w:instrText xml:space="preserve"> PAGEREF _Toc27347 \h </w:instrText>
        </w:r>
        <w:r>
          <w:fldChar w:fldCharType="separate"/>
        </w:r>
        <w:r>
          <w:t>26</w:t>
        </w:r>
        <w:r>
          <w:fldChar w:fldCharType="end"/>
        </w:r>
      </w:hyperlink>
    </w:p>
    <w:p>
      <w:pPr>
        <w:pStyle w:val="TOC1"/>
        <w:tabs>
          <w:tab w:val="right" w:leader="dot" w:pos="8306"/>
        </w:tabs>
      </w:pPr>
      <w:hyperlink w:anchor="_Toc25322" w:history="1">
        <w:r>
          <w:rPr>
            <w:rFonts w:ascii="仿宋" w:eastAsia="仿宋" w:hAnsi="仿宋" w:cs="仿宋" w:hint="eastAsia"/>
            <w:lang w:eastAsia="zh-CN"/>
          </w:rPr>
          <w:t>七、非热杀菌先进设备项目环境影响分析</w:t>
        </w:r>
        <w:r>
          <w:tab/>
        </w:r>
        <w:r>
          <w:fldChar w:fldCharType="begin"/>
        </w:r>
        <w:r>
          <w:instrText xml:space="preserve"> PAGEREF _Toc25322 \h </w:instrText>
        </w:r>
        <w:r>
          <w:fldChar w:fldCharType="separate"/>
        </w:r>
        <w:r>
          <w:t>27</w:t>
        </w:r>
        <w:r>
          <w:fldChar w:fldCharType="end"/>
        </w:r>
      </w:hyperlink>
    </w:p>
    <w:p>
      <w:pPr>
        <w:pStyle w:val="TOC2"/>
        <w:tabs>
          <w:tab w:val="right" w:leader="dot" w:pos="8306"/>
        </w:tabs>
      </w:pPr>
      <w:hyperlink w:anchor="_Toc12434" w:history="1">
        <w:r>
          <w:rPr>
            <w:rFonts w:ascii="仿宋" w:eastAsia="仿宋" w:hAnsi="仿宋" w:cs="仿宋" w:hint="eastAsia"/>
            <w:lang w:eastAsia="zh-CN"/>
          </w:rPr>
          <w:t>(一)、建设区域环境质量现状</w:t>
        </w:r>
        <w:r>
          <w:tab/>
        </w:r>
        <w:r>
          <w:fldChar w:fldCharType="begin"/>
        </w:r>
        <w:r>
          <w:instrText xml:space="preserve"> PAGEREF _Toc12434 \h </w:instrText>
        </w:r>
        <w:r>
          <w:fldChar w:fldCharType="separate"/>
        </w:r>
        <w:r>
          <w:t>27</w:t>
        </w:r>
        <w:r>
          <w:fldChar w:fldCharType="end"/>
        </w:r>
      </w:hyperlink>
    </w:p>
    <w:p>
      <w:pPr>
        <w:pStyle w:val="TOC2"/>
        <w:tabs>
          <w:tab w:val="right" w:leader="dot" w:pos="8306"/>
        </w:tabs>
      </w:pPr>
      <w:hyperlink w:anchor="_Toc15943" w:history="1">
        <w:r>
          <w:rPr>
            <w:rFonts w:ascii="仿宋" w:eastAsia="仿宋" w:hAnsi="仿宋" w:cs="仿宋" w:hint="eastAsia"/>
            <w:lang w:eastAsia="zh-CN"/>
          </w:rPr>
          <w:t>(二)、建设期环境保护</w:t>
        </w:r>
        <w:r>
          <w:tab/>
        </w:r>
        <w:r>
          <w:fldChar w:fldCharType="begin"/>
        </w:r>
        <w:r>
          <w:instrText xml:space="preserve"> PAGEREF _Toc15943 \h </w:instrText>
        </w:r>
        <w:r>
          <w:fldChar w:fldCharType="separate"/>
        </w:r>
        <w:r>
          <w:t>29</w:t>
        </w:r>
        <w:r>
          <w:fldChar w:fldCharType="end"/>
        </w:r>
      </w:hyperlink>
    </w:p>
    <w:p>
      <w:pPr>
        <w:pStyle w:val="TOC2"/>
        <w:tabs>
          <w:tab w:val="right" w:leader="dot" w:pos="8306"/>
        </w:tabs>
      </w:pPr>
      <w:hyperlink w:anchor="_Toc10189" w:history="1">
        <w:r>
          <w:rPr>
            <w:rFonts w:ascii="仿宋" w:eastAsia="仿宋" w:hAnsi="仿宋" w:cs="仿宋" w:hint="eastAsia"/>
            <w:lang w:eastAsia="zh-CN"/>
          </w:rPr>
          <w:t>(三)、运营期环境保护</w:t>
        </w:r>
        <w:r>
          <w:tab/>
        </w:r>
        <w:r>
          <w:fldChar w:fldCharType="begin"/>
        </w:r>
        <w:r>
          <w:instrText xml:space="preserve"> PAGEREF _Toc10189 \h </w:instrText>
        </w:r>
        <w:r>
          <w:fldChar w:fldCharType="separate"/>
        </w:r>
        <w:r>
          <w:t>30</w:t>
        </w:r>
        <w:r>
          <w:fldChar w:fldCharType="end"/>
        </w:r>
      </w:hyperlink>
    </w:p>
    <w:p>
      <w:pPr>
        <w:pStyle w:val="TOC2"/>
        <w:tabs>
          <w:tab w:val="right" w:leader="dot" w:pos="8306"/>
        </w:tabs>
      </w:pPr>
      <w:hyperlink w:anchor="_Toc3898" w:history="1">
        <w:r>
          <w:rPr>
            <w:rFonts w:ascii="仿宋" w:eastAsia="仿宋" w:hAnsi="仿宋" w:cs="仿宋" w:hint="eastAsia"/>
            <w:lang w:eastAsia="zh-CN"/>
          </w:rPr>
          <w:t>(四)、非热杀菌先进设备项目建设对区域经济的影响</w:t>
        </w:r>
        <w:r>
          <w:tab/>
        </w:r>
        <w:r>
          <w:fldChar w:fldCharType="begin"/>
        </w:r>
        <w:r>
          <w:instrText xml:space="preserve"> PAGEREF _Toc3898 \h </w:instrText>
        </w:r>
        <w:r>
          <w:fldChar w:fldCharType="separate"/>
        </w:r>
        <w:r>
          <w:t>32</w:t>
        </w:r>
        <w:r>
          <w:fldChar w:fldCharType="end"/>
        </w:r>
      </w:hyperlink>
    </w:p>
    <w:p>
      <w:pPr>
        <w:pStyle w:val="TOC2"/>
        <w:tabs>
          <w:tab w:val="right" w:leader="dot" w:pos="8306"/>
        </w:tabs>
      </w:pPr>
      <w:hyperlink w:anchor="_Toc6443" w:history="1">
        <w:r>
          <w:rPr>
            <w:rFonts w:ascii="仿宋" w:eastAsia="仿宋" w:hAnsi="仿宋" w:cs="仿宋" w:hint="eastAsia"/>
            <w:lang w:eastAsia="zh-CN"/>
          </w:rPr>
          <w:t>(五)、废弃物处理</w:t>
        </w:r>
        <w:r>
          <w:tab/>
        </w:r>
        <w:r>
          <w:fldChar w:fldCharType="begin"/>
        </w:r>
        <w:r>
          <w:instrText xml:space="preserve"> PAGEREF _Toc6443 \h </w:instrText>
        </w:r>
        <w:r>
          <w:fldChar w:fldCharType="separate"/>
        </w:r>
        <w:r>
          <w:t>33</w:t>
        </w:r>
        <w:r>
          <w:fldChar w:fldCharType="end"/>
        </w:r>
      </w:hyperlink>
    </w:p>
    <w:p>
      <w:pPr>
        <w:pStyle w:val="TOC2"/>
        <w:tabs>
          <w:tab w:val="right" w:leader="dot" w:pos="8306"/>
        </w:tabs>
      </w:pPr>
      <w:hyperlink w:anchor="_Toc30240" w:history="1">
        <w:r>
          <w:rPr>
            <w:rFonts w:ascii="仿宋" w:eastAsia="仿宋" w:hAnsi="仿宋" w:cs="仿宋" w:hint="eastAsia"/>
            <w:lang w:eastAsia="zh-CN"/>
          </w:rPr>
          <w:t>(六)、特殊环境影响分析</w:t>
        </w:r>
        <w:r>
          <w:tab/>
        </w:r>
        <w:r>
          <w:fldChar w:fldCharType="begin"/>
        </w:r>
        <w:r>
          <w:instrText xml:space="preserve"> PAGEREF _Toc30240 \h </w:instrText>
        </w:r>
        <w:r>
          <w:fldChar w:fldCharType="separate"/>
        </w:r>
        <w:r>
          <w:t>35</w:t>
        </w:r>
        <w:r>
          <w:fldChar w:fldCharType="end"/>
        </w:r>
      </w:hyperlink>
    </w:p>
    <w:p>
      <w:pPr>
        <w:pStyle w:val="TOC2"/>
        <w:tabs>
          <w:tab w:val="right" w:leader="dot" w:pos="8306"/>
        </w:tabs>
      </w:pPr>
      <w:hyperlink w:anchor="_Toc31897" w:history="1">
        <w:r>
          <w:rPr>
            <w:rFonts w:ascii="仿宋" w:eastAsia="仿宋" w:hAnsi="仿宋" w:cs="仿宋" w:hint="eastAsia"/>
            <w:lang w:eastAsia="zh-CN"/>
          </w:rPr>
          <w:t>(七)、清洁生产</w:t>
        </w:r>
        <w:r>
          <w:tab/>
        </w:r>
        <w:r>
          <w:fldChar w:fldCharType="begin"/>
        </w:r>
        <w:r>
          <w:instrText xml:space="preserve"> PAGEREF _Toc31897 \h </w:instrText>
        </w:r>
        <w:r>
          <w:fldChar w:fldCharType="separate"/>
        </w:r>
        <w:r>
          <w:t>36</w:t>
        </w:r>
        <w:r>
          <w:fldChar w:fldCharType="end"/>
        </w:r>
      </w:hyperlink>
    </w:p>
    <w:p>
      <w:pPr>
        <w:pStyle w:val="TOC2"/>
        <w:tabs>
          <w:tab w:val="right" w:leader="dot" w:pos="8306"/>
        </w:tabs>
      </w:pPr>
      <w:hyperlink w:anchor="_Toc10258" w:history="1">
        <w:r>
          <w:rPr>
            <w:rFonts w:ascii="仿宋" w:eastAsia="仿宋" w:hAnsi="仿宋" w:cs="仿宋" w:hint="eastAsia"/>
            <w:lang w:eastAsia="zh-CN"/>
          </w:rPr>
          <w:t>(八)、环境保护综合评价</w:t>
        </w:r>
        <w:r>
          <w:tab/>
        </w:r>
        <w:r>
          <w:fldChar w:fldCharType="begin"/>
        </w:r>
        <w:r>
          <w:instrText xml:space="preserve"> PAGEREF _Toc10258 \h </w:instrText>
        </w:r>
        <w:r>
          <w:fldChar w:fldCharType="separate"/>
        </w:r>
        <w:r>
          <w:t>37</w:t>
        </w:r>
        <w:r>
          <w:fldChar w:fldCharType="end"/>
        </w:r>
      </w:hyperlink>
    </w:p>
    <w:p>
      <w:pPr>
        <w:pStyle w:val="TOC1"/>
        <w:tabs>
          <w:tab w:val="right" w:leader="dot" w:pos="8306"/>
        </w:tabs>
      </w:pPr>
      <w:hyperlink w:anchor="_Toc25641" w:history="1">
        <w:r>
          <w:rPr>
            <w:rFonts w:ascii="仿宋" w:eastAsia="仿宋" w:hAnsi="仿宋" w:cs="仿宋" w:hint="eastAsia"/>
            <w:lang w:eastAsia="zh-CN"/>
          </w:rPr>
          <w:t>八、非热杀菌先进设备项目财务管理</w:t>
        </w:r>
        <w:r>
          <w:tab/>
        </w:r>
        <w:r>
          <w:fldChar w:fldCharType="begin"/>
        </w:r>
        <w:r>
          <w:instrText xml:space="preserve"> PAGEREF _Toc25641 \h </w:instrText>
        </w:r>
        <w:r>
          <w:fldChar w:fldCharType="separate"/>
        </w:r>
        <w:r>
          <w:t>39</w:t>
        </w:r>
        <w:r>
          <w:fldChar w:fldCharType="end"/>
        </w:r>
      </w:hyperlink>
    </w:p>
    <w:p>
      <w:pPr>
        <w:pStyle w:val="TOC2"/>
        <w:tabs>
          <w:tab w:val="right" w:leader="dot" w:pos="8306"/>
        </w:tabs>
      </w:pPr>
      <w:hyperlink w:anchor="_Toc17105" w:history="1">
        <w:r>
          <w:rPr>
            <w:rFonts w:ascii="仿宋" w:eastAsia="仿宋" w:hAnsi="仿宋" w:cs="仿宋" w:hint="eastAsia"/>
            <w:lang w:eastAsia="zh-CN"/>
          </w:rPr>
          <w:t>(一)、资金需求大</w:t>
        </w:r>
        <w:r>
          <w:tab/>
        </w:r>
        <w:r>
          <w:fldChar w:fldCharType="begin"/>
        </w:r>
        <w:r>
          <w:instrText xml:space="preserve"> PAGEREF _Toc17105 \h </w:instrText>
        </w:r>
        <w:r>
          <w:fldChar w:fldCharType="separate"/>
        </w:r>
        <w:r>
          <w:t>39</w:t>
        </w:r>
        <w:r>
          <w:fldChar w:fldCharType="end"/>
        </w:r>
      </w:hyperlink>
    </w:p>
    <w:p>
      <w:pPr>
        <w:pStyle w:val="TOC2"/>
        <w:tabs>
          <w:tab w:val="right" w:leader="dot" w:pos="8306"/>
        </w:tabs>
      </w:pPr>
      <w:hyperlink w:anchor="_Toc17089" w:history="1">
        <w:r>
          <w:rPr>
            <w:rFonts w:ascii="仿宋" w:eastAsia="仿宋" w:hAnsi="仿宋" w:cs="仿宋" w:hint="eastAsia"/>
            <w:lang w:eastAsia="zh-CN"/>
          </w:rPr>
          <w:t>(二)、研发周期长</w:t>
        </w:r>
        <w:r>
          <w:tab/>
        </w:r>
        <w:r>
          <w:fldChar w:fldCharType="begin"/>
        </w:r>
        <w:r>
          <w:instrText xml:space="preserve"> PAGEREF _Toc17089 \h </w:instrText>
        </w:r>
        <w:r>
          <w:fldChar w:fldCharType="separate"/>
        </w:r>
        <w:r>
          <w:t>40</w:t>
        </w:r>
        <w:r>
          <w:fldChar w:fldCharType="end"/>
        </w:r>
      </w:hyperlink>
    </w:p>
    <w:p>
      <w:pPr>
        <w:pStyle w:val="TOC2"/>
        <w:tabs>
          <w:tab w:val="right" w:leader="dot" w:pos="8306"/>
        </w:tabs>
      </w:pPr>
      <w:hyperlink w:anchor="_Toc12586" w:history="1">
        <w:r>
          <w:rPr>
            <w:rFonts w:ascii="仿宋" w:eastAsia="仿宋" w:hAnsi="仿宋" w:cs="仿宋" w:hint="eastAsia"/>
            <w:lang w:eastAsia="zh-CN"/>
          </w:rPr>
          <w:t>(三)、市场风险大</w:t>
        </w:r>
        <w:r>
          <w:tab/>
        </w:r>
        <w:r>
          <w:fldChar w:fldCharType="begin"/>
        </w:r>
        <w:r>
          <w:instrText xml:space="preserve"> PAGEREF _Toc12586 \h </w:instrText>
        </w:r>
        <w:r>
          <w:fldChar w:fldCharType="separate"/>
        </w:r>
        <w:r>
          <w:t>41</w:t>
        </w:r>
        <w:r>
          <w:fldChar w:fldCharType="end"/>
        </w:r>
      </w:hyperlink>
    </w:p>
    <w:p>
      <w:pPr>
        <w:pStyle w:val="TOC2"/>
        <w:tabs>
          <w:tab w:val="right" w:leader="dot" w:pos="8306"/>
        </w:tabs>
      </w:pPr>
      <w:hyperlink w:anchor="_Toc5491" w:history="1">
        <w:r>
          <w:rPr>
            <w:rFonts w:ascii="仿宋" w:eastAsia="仿宋" w:hAnsi="仿宋" w:cs="仿宋" w:hint="eastAsia"/>
            <w:lang w:eastAsia="zh-CN"/>
          </w:rPr>
          <w:t>(四)、利润率高</w:t>
        </w:r>
        <w:r>
          <w:tab/>
        </w:r>
        <w:r>
          <w:fldChar w:fldCharType="begin"/>
        </w:r>
        <w:r>
          <w:instrText xml:space="preserve"> PAGEREF _Toc5491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128" w:history="1">
        <w:r>
          <w:rPr>
            <w:rFonts w:ascii="仿宋" w:eastAsia="仿宋" w:hAnsi="仿宋" w:cs="仿宋" w:hint="eastAsia"/>
            <w:lang w:eastAsia="zh-CN"/>
          </w:rPr>
          <w:t>九、非热杀菌先进设备项目经营效益</w:t>
        </w:r>
        <w:r>
          <w:tab/>
        </w:r>
        <w:r>
          <w:fldChar w:fldCharType="begin"/>
        </w:r>
        <w:r>
          <w:instrText xml:space="preserve"> PAGEREF _Toc11128 \h </w:instrText>
        </w:r>
        <w:r>
          <w:fldChar w:fldCharType="separate"/>
        </w:r>
        <w:r>
          <w:t>46</w:t>
        </w:r>
        <w:r>
          <w:fldChar w:fldCharType="end"/>
        </w:r>
      </w:hyperlink>
    </w:p>
    <w:p>
      <w:pPr>
        <w:pStyle w:val="TOC2"/>
        <w:tabs>
          <w:tab w:val="right" w:leader="dot" w:pos="8306"/>
        </w:tabs>
      </w:pPr>
      <w:hyperlink w:anchor="_Toc27773" w:history="1">
        <w:r>
          <w:rPr>
            <w:rFonts w:ascii="仿宋" w:eastAsia="仿宋" w:hAnsi="仿宋" w:cs="仿宋" w:hint="eastAsia"/>
            <w:lang w:eastAsia="zh-CN"/>
          </w:rPr>
          <w:t>(一)、经济评价财务测算</w:t>
        </w:r>
        <w:r>
          <w:tab/>
        </w:r>
        <w:r>
          <w:fldChar w:fldCharType="begin"/>
        </w:r>
        <w:r>
          <w:instrText xml:space="preserve"> PAGEREF _Toc27773 \h </w:instrText>
        </w:r>
        <w:r>
          <w:fldChar w:fldCharType="separate"/>
        </w:r>
        <w:r>
          <w:t>46</w:t>
        </w:r>
        <w:r>
          <w:fldChar w:fldCharType="end"/>
        </w:r>
      </w:hyperlink>
    </w:p>
    <w:p>
      <w:pPr>
        <w:pStyle w:val="TOC2"/>
        <w:tabs>
          <w:tab w:val="right" w:leader="dot" w:pos="8306"/>
        </w:tabs>
      </w:pPr>
      <w:hyperlink w:anchor="_Toc32037" w:history="1">
        <w:r>
          <w:rPr>
            <w:rFonts w:ascii="仿宋" w:eastAsia="仿宋" w:hAnsi="仿宋" w:cs="仿宋" w:hint="eastAsia"/>
            <w:lang w:eastAsia="zh-CN"/>
          </w:rPr>
          <w:t>(二)、非热杀菌先进设备项目盈利能力分析</w:t>
        </w:r>
        <w:r>
          <w:tab/>
        </w:r>
        <w:r>
          <w:fldChar w:fldCharType="begin"/>
        </w:r>
        <w:r>
          <w:instrText xml:space="preserve"> PAGEREF _Toc32037 \h </w:instrText>
        </w:r>
        <w:r>
          <w:fldChar w:fldCharType="separate"/>
        </w:r>
        <w:r>
          <w:t>47</w:t>
        </w:r>
        <w:r>
          <w:fldChar w:fldCharType="end"/>
        </w:r>
      </w:hyperlink>
    </w:p>
    <w:p>
      <w:pPr>
        <w:pStyle w:val="TOC1"/>
        <w:tabs>
          <w:tab w:val="right" w:leader="dot" w:pos="8306"/>
        </w:tabs>
      </w:pPr>
      <w:hyperlink w:anchor="_Toc31028" w:history="1">
        <w:r>
          <w:rPr>
            <w:rFonts w:ascii="仿宋" w:eastAsia="仿宋" w:hAnsi="仿宋" w:cs="仿宋" w:hint="eastAsia"/>
            <w:lang w:eastAsia="zh-CN"/>
          </w:rPr>
          <w:t>十、非热杀菌先进设备项目社会影响</w:t>
        </w:r>
        <w:r>
          <w:tab/>
        </w:r>
        <w:r>
          <w:fldChar w:fldCharType="begin"/>
        </w:r>
        <w:r>
          <w:instrText xml:space="preserve"> PAGEREF _Toc31028 \h </w:instrText>
        </w:r>
        <w:r>
          <w:fldChar w:fldCharType="separate"/>
        </w:r>
        <w:r>
          <w:t>48</w:t>
        </w:r>
        <w:r>
          <w:fldChar w:fldCharType="end"/>
        </w:r>
      </w:hyperlink>
    </w:p>
    <w:p>
      <w:pPr>
        <w:pStyle w:val="TOC2"/>
        <w:tabs>
          <w:tab w:val="right" w:leader="dot" w:pos="8306"/>
        </w:tabs>
      </w:pPr>
      <w:hyperlink w:anchor="_Toc16227" w:history="1">
        <w:r>
          <w:rPr>
            <w:rFonts w:ascii="仿宋" w:eastAsia="仿宋" w:hAnsi="仿宋" w:cs="仿宋" w:hint="eastAsia"/>
            <w:lang w:eastAsia="zh-CN"/>
          </w:rPr>
          <w:t>(一)、社会责任与义务</w:t>
        </w:r>
        <w:r>
          <w:tab/>
        </w:r>
        <w:r>
          <w:fldChar w:fldCharType="begin"/>
        </w:r>
        <w:r>
          <w:instrText xml:space="preserve"> PAGEREF _Toc16227 \h </w:instrText>
        </w:r>
        <w:r>
          <w:fldChar w:fldCharType="separate"/>
        </w:r>
        <w:r>
          <w:t>48</w:t>
        </w:r>
        <w:r>
          <w:fldChar w:fldCharType="end"/>
        </w:r>
      </w:hyperlink>
    </w:p>
    <w:p>
      <w:pPr>
        <w:pStyle w:val="TOC2"/>
        <w:tabs>
          <w:tab w:val="right" w:leader="dot" w:pos="8306"/>
        </w:tabs>
      </w:pPr>
      <w:hyperlink w:anchor="_Toc12399" w:history="1">
        <w:r>
          <w:rPr>
            <w:rFonts w:ascii="仿宋" w:eastAsia="仿宋" w:hAnsi="仿宋" w:cs="仿宋" w:hint="eastAsia"/>
            <w:lang w:eastAsia="zh-CN"/>
          </w:rPr>
          <w:t>(二)、社会参与与沟通</w:t>
        </w:r>
        <w:r>
          <w:tab/>
        </w:r>
        <w:r>
          <w:fldChar w:fldCharType="begin"/>
        </w:r>
        <w:r>
          <w:instrText xml:space="preserve"> PAGEREF _Toc12399 \h </w:instrText>
        </w:r>
        <w:r>
          <w:fldChar w:fldCharType="separate"/>
        </w:r>
        <w:r>
          <w:t>49</w:t>
        </w:r>
        <w:r>
          <w:fldChar w:fldCharType="end"/>
        </w:r>
      </w:hyperlink>
    </w:p>
    <w:p>
      <w:pPr>
        <w:pStyle w:val="TOC1"/>
        <w:tabs>
          <w:tab w:val="right" w:leader="dot" w:pos="8306"/>
        </w:tabs>
      </w:pPr>
      <w:hyperlink w:anchor="_Toc31345" w:history="1">
        <w:r>
          <w:rPr>
            <w:rFonts w:ascii="仿宋" w:eastAsia="仿宋" w:hAnsi="仿宋" w:cs="仿宋" w:hint="eastAsia"/>
            <w:lang w:eastAsia="zh-CN"/>
          </w:rPr>
          <w:t>十一、非热杀菌先进设备项目人力资源培养与发展</w:t>
        </w:r>
        <w:r>
          <w:tab/>
        </w:r>
        <w:r>
          <w:fldChar w:fldCharType="begin"/>
        </w:r>
        <w:r>
          <w:instrText xml:space="preserve"> PAGEREF _Toc31345 \h </w:instrText>
        </w:r>
        <w:r>
          <w:fldChar w:fldCharType="separate"/>
        </w:r>
        <w:r>
          <w:t>50</w:t>
        </w:r>
        <w:r>
          <w:fldChar w:fldCharType="end"/>
        </w:r>
      </w:hyperlink>
    </w:p>
    <w:p>
      <w:pPr>
        <w:pStyle w:val="TOC2"/>
        <w:tabs>
          <w:tab w:val="right" w:leader="dot" w:pos="8306"/>
        </w:tabs>
      </w:pPr>
      <w:hyperlink w:anchor="_Toc19758" w:history="1">
        <w:r>
          <w:rPr>
            <w:rFonts w:ascii="仿宋" w:eastAsia="仿宋" w:hAnsi="仿宋" w:cs="仿宋" w:hint="eastAsia"/>
            <w:lang w:eastAsia="zh-CN"/>
          </w:rPr>
          <w:t>(一)、人才需求与规划</w:t>
        </w:r>
        <w:r>
          <w:tab/>
        </w:r>
        <w:r>
          <w:fldChar w:fldCharType="begin"/>
        </w:r>
        <w:r>
          <w:instrText xml:space="preserve"> PAGEREF _Toc19758 \h </w:instrText>
        </w:r>
        <w:r>
          <w:fldChar w:fldCharType="separate"/>
        </w:r>
        <w:r>
          <w:t>50</w:t>
        </w:r>
        <w:r>
          <w:fldChar w:fldCharType="end"/>
        </w:r>
      </w:hyperlink>
    </w:p>
    <w:p>
      <w:pPr>
        <w:pStyle w:val="TOC2"/>
        <w:tabs>
          <w:tab w:val="right" w:leader="dot" w:pos="8306"/>
        </w:tabs>
      </w:pPr>
      <w:hyperlink w:anchor="_Toc27163" w:history="1">
        <w:r>
          <w:rPr>
            <w:rFonts w:ascii="仿宋" w:eastAsia="仿宋" w:hAnsi="仿宋" w:cs="仿宋" w:hint="eastAsia"/>
            <w:lang w:eastAsia="zh-CN"/>
          </w:rPr>
          <w:t>(二)、培训与发展计划</w:t>
        </w:r>
        <w:r>
          <w:tab/>
        </w:r>
        <w:r>
          <w:fldChar w:fldCharType="begin"/>
        </w:r>
        <w:r>
          <w:instrText xml:space="preserve"> PAGEREF _Toc27163 \h </w:instrText>
        </w:r>
        <w:r>
          <w:fldChar w:fldCharType="separate"/>
        </w:r>
        <w:r>
          <w:t>50</w:t>
        </w:r>
        <w:r>
          <w:fldChar w:fldCharType="end"/>
        </w:r>
      </w:hyperlink>
    </w:p>
    <w:p>
      <w:pPr>
        <w:pStyle w:val="TOC1"/>
        <w:tabs>
          <w:tab w:val="right" w:leader="dot" w:pos="8306"/>
        </w:tabs>
      </w:pPr>
      <w:hyperlink w:anchor="_Toc7568" w:history="1">
        <w:r>
          <w:rPr>
            <w:rFonts w:ascii="仿宋" w:eastAsia="仿宋" w:hAnsi="仿宋" w:cs="仿宋" w:hint="eastAsia"/>
            <w:lang w:eastAsia="zh-CN"/>
          </w:rPr>
          <w:t>十二、非热杀菌先进设备项目人力资源管理</w:t>
        </w:r>
        <w:r>
          <w:tab/>
        </w:r>
        <w:r>
          <w:fldChar w:fldCharType="begin"/>
        </w:r>
        <w:r>
          <w:instrText xml:space="preserve"> PAGEREF _Toc7568 \h </w:instrText>
        </w:r>
        <w:r>
          <w:fldChar w:fldCharType="separate"/>
        </w:r>
        <w:r>
          <w:t>51</w:t>
        </w:r>
        <w:r>
          <w:fldChar w:fldCharType="end"/>
        </w:r>
      </w:hyperlink>
    </w:p>
    <w:p>
      <w:pPr>
        <w:pStyle w:val="TOC2"/>
        <w:tabs>
          <w:tab w:val="right" w:leader="dot" w:pos="8306"/>
        </w:tabs>
      </w:pPr>
      <w:hyperlink w:anchor="_Toc18286" w:history="1">
        <w:r>
          <w:rPr>
            <w:rFonts w:ascii="仿宋" w:eastAsia="仿宋" w:hAnsi="仿宋" w:cs="仿宋" w:hint="eastAsia"/>
            <w:lang w:eastAsia="zh-CN"/>
          </w:rPr>
          <w:t>(一)、建立健全的预算管理制度</w:t>
        </w:r>
        <w:r>
          <w:tab/>
        </w:r>
        <w:r>
          <w:fldChar w:fldCharType="begin"/>
        </w:r>
        <w:r>
          <w:instrText xml:space="preserve"> PAGEREF _Toc18286 \h </w:instrText>
        </w:r>
        <w:r>
          <w:fldChar w:fldCharType="separate"/>
        </w:r>
        <w:r>
          <w:t>51</w:t>
        </w:r>
        <w:r>
          <w:fldChar w:fldCharType="end"/>
        </w:r>
      </w:hyperlink>
    </w:p>
    <w:p>
      <w:pPr>
        <w:pStyle w:val="TOC2"/>
        <w:tabs>
          <w:tab w:val="right" w:leader="dot" w:pos="8306"/>
        </w:tabs>
      </w:pPr>
      <w:hyperlink w:anchor="_Toc5202" w:history="1">
        <w:r>
          <w:rPr>
            <w:rFonts w:ascii="仿宋" w:eastAsia="仿宋" w:hAnsi="仿宋" w:cs="仿宋" w:hint="eastAsia"/>
            <w:lang w:eastAsia="zh-CN"/>
          </w:rPr>
          <w:t>(二)、加强资金流动监控</w:t>
        </w:r>
        <w:r>
          <w:tab/>
        </w:r>
        <w:r>
          <w:fldChar w:fldCharType="begin"/>
        </w:r>
        <w:r>
          <w:instrText xml:space="preserve"> PAGEREF _Toc5202 \h </w:instrText>
        </w:r>
        <w:r>
          <w:fldChar w:fldCharType="separate"/>
        </w:r>
        <w:r>
          <w:t>53</w:t>
        </w:r>
        <w:r>
          <w:fldChar w:fldCharType="end"/>
        </w:r>
      </w:hyperlink>
    </w:p>
    <w:p>
      <w:pPr>
        <w:pStyle w:val="TOC2"/>
        <w:tabs>
          <w:tab w:val="right" w:leader="dot" w:pos="8306"/>
        </w:tabs>
      </w:pPr>
      <w:hyperlink w:anchor="_Toc18594" w:history="1">
        <w:r>
          <w:rPr>
            <w:rFonts w:ascii="仿宋" w:eastAsia="仿宋" w:hAnsi="仿宋" w:cs="仿宋" w:hint="eastAsia"/>
            <w:lang w:eastAsia="zh-CN"/>
          </w:rPr>
          <w:t>(三)、制定完善的风险控制机制</w:t>
        </w:r>
        <w:r>
          <w:tab/>
        </w:r>
        <w:r>
          <w:fldChar w:fldCharType="begin"/>
        </w:r>
        <w:r>
          <w:instrText xml:space="preserve"> PAGEREF _Toc18594 \h </w:instrText>
        </w:r>
        <w:r>
          <w:fldChar w:fldCharType="separate"/>
        </w:r>
        <w:r>
          <w:t>54</w:t>
        </w:r>
        <w:r>
          <w:fldChar w:fldCharType="end"/>
        </w:r>
      </w:hyperlink>
    </w:p>
    <w:p>
      <w:pPr>
        <w:pStyle w:val="TOC2"/>
        <w:tabs>
          <w:tab w:val="right" w:leader="dot" w:pos="8306"/>
        </w:tabs>
      </w:pPr>
      <w:hyperlink w:anchor="_Toc11115" w:history="1">
        <w:r>
          <w:rPr>
            <w:rFonts w:ascii="仿宋" w:eastAsia="仿宋" w:hAnsi="仿宋" w:cs="仿宋" w:hint="eastAsia"/>
            <w:lang w:eastAsia="zh-CN"/>
          </w:rPr>
          <w:t>(四)、优化成本管理</w:t>
        </w:r>
        <w:r>
          <w:tab/>
        </w:r>
        <w:r>
          <w:fldChar w:fldCharType="begin"/>
        </w:r>
        <w:r>
          <w:instrText xml:space="preserve"> PAGEREF _Toc11115 \h </w:instrText>
        </w:r>
        <w:r>
          <w:fldChar w:fldCharType="separate"/>
        </w:r>
        <w:r>
          <w:t>55</w:t>
        </w:r>
        <w:r>
          <w:fldChar w:fldCharType="end"/>
        </w:r>
      </w:hyperlink>
    </w:p>
    <w:p>
      <w:pPr>
        <w:pStyle w:val="TOC1"/>
        <w:tabs>
          <w:tab w:val="right" w:leader="dot" w:pos="8306"/>
        </w:tabs>
      </w:pPr>
      <w:hyperlink w:anchor="_Toc20946" w:history="1">
        <w:r>
          <w:rPr>
            <w:rFonts w:ascii="仿宋" w:eastAsia="仿宋" w:hAnsi="仿宋" w:cs="仿宋" w:hint="eastAsia"/>
            <w:lang w:eastAsia="zh-CN"/>
          </w:rPr>
          <w:t>十三、非热杀菌先进设备项目实施时间节点</w:t>
        </w:r>
        <w:r>
          <w:tab/>
        </w:r>
        <w:r>
          <w:fldChar w:fldCharType="begin"/>
        </w:r>
        <w:r>
          <w:instrText xml:space="preserve"> PAGEREF _Toc20946 \h </w:instrText>
        </w:r>
        <w:r>
          <w:fldChar w:fldCharType="separate"/>
        </w:r>
        <w:r>
          <w:t>57</w:t>
        </w:r>
        <w:r>
          <w:fldChar w:fldCharType="end"/>
        </w:r>
      </w:hyperlink>
    </w:p>
    <w:p>
      <w:pPr>
        <w:pStyle w:val="TOC2"/>
        <w:tabs>
          <w:tab w:val="right" w:leader="dot" w:pos="8306"/>
        </w:tabs>
      </w:pPr>
      <w:hyperlink w:anchor="_Toc18573" w:history="1">
        <w:r>
          <w:rPr>
            <w:rFonts w:ascii="仿宋" w:eastAsia="仿宋" w:hAnsi="仿宋" w:cs="仿宋" w:hint="eastAsia"/>
            <w:lang w:eastAsia="zh-CN"/>
          </w:rPr>
          <w:t>(一)、非热杀菌先进设备项目启动阶段时间节点</w:t>
        </w:r>
        <w:r>
          <w:tab/>
        </w:r>
        <w:r>
          <w:fldChar w:fldCharType="begin"/>
        </w:r>
        <w:r>
          <w:instrText xml:space="preserve"> PAGEREF _Toc18573 \h </w:instrText>
        </w:r>
        <w:r>
          <w:fldChar w:fldCharType="separate"/>
        </w:r>
        <w:r>
          <w:t>57</w:t>
        </w:r>
        <w:r>
          <w:fldChar w:fldCharType="end"/>
        </w:r>
      </w:hyperlink>
    </w:p>
    <w:p>
      <w:pPr>
        <w:pStyle w:val="TOC2"/>
        <w:tabs>
          <w:tab w:val="right" w:leader="dot" w:pos="8306"/>
        </w:tabs>
      </w:pPr>
      <w:hyperlink w:anchor="_Toc25594" w:history="1">
        <w:r>
          <w:rPr>
            <w:rFonts w:ascii="仿宋" w:eastAsia="仿宋" w:hAnsi="仿宋" w:cs="仿宋" w:hint="eastAsia"/>
            <w:lang w:eastAsia="zh-CN"/>
          </w:rPr>
          <w:t>(二)、非热杀菌先进设备项目执行阶段时间节点</w:t>
        </w:r>
        <w:r>
          <w:tab/>
        </w:r>
        <w:r>
          <w:fldChar w:fldCharType="begin"/>
        </w:r>
        <w:r>
          <w:instrText xml:space="preserve"> PAGEREF _Toc25594 \h </w:instrText>
        </w:r>
        <w:r>
          <w:fldChar w:fldCharType="separate"/>
        </w:r>
        <w:r>
          <w:t>58</w:t>
        </w:r>
        <w:r>
          <w:fldChar w:fldCharType="end"/>
        </w:r>
      </w:hyperlink>
    </w:p>
    <w:p>
      <w:pPr>
        <w:pStyle w:val="TOC2"/>
        <w:tabs>
          <w:tab w:val="right" w:leader="dot" w:pos="8306"/>
        </w:tabs>
      </w:pPr>
      <w:hyperlink w:anchor="_Toc6793" w:history="1">
        <w:r>
          <w:rPr>
            <w:rFonts w:ascii="仿宋" w:eastAsia="仿宋" w:hAnsi="仿宋" w:cs="仿宋" w:hint="eastAsia"/>
            <w:lang w:eastAsia="zh-CN"/>
          </w:rPr>
          <w:t>(三)、非热杀菌先进设备项目完成阶段时间节点</w:t>
        </w:r>
        <w:r>
          <w:tab/>
        </w:r>
        <w:r>
          <w:fldChar w:fldCharType="begin"/>
        </w:r>
        <w:r>
          <w:instrText xml:space="preserve"> PAGEREF _Toc6793 \h </w:instrText>
        </w:r>
        <w:r>
          <w:fldChar w:fldCharType="separate"/>
        </w:r>
        <w:r>
          <w:t>59</w:t>
        </w:r>
        <w:r>
          <w:fldChar w:fldCharType="end"/>
        </w:r>
      </w:hyperlink>
    </w:p>
    <w:p>
      <w:pPr>
        <w:pStyle w:val="TOC1"/>
        <w:tabs>
          <w:tab w:val="right" w:leader="dot" w:pos="8306"/>
        </w:tabs>
      </w:pPr>
      <w:hyperlink w:anchor="_Toc1356" w:history="1">
        <w:r>
          <w:rPr>
            <w:rFonts w:ascii="仿宋" w:eastAsia="仿宋" w:hAnsi="仿宋" w:cs="仿宋" w:hint="eastAsia"/>
            <w:lang w:eastAsia="zh-CN"/>
          </w:rPr>
          <w:t>十四、营销与推广策略</w:t>
        </w:r>
        <w:r>
          <w:tab/>
        </w:r>
        <w:r>
          <w:fldChar w:fldCharType="begin"/>
        </w:r>
        <w:r>
          <w:instrText xml:space="preserve"> PAGEREF _Toc1356 \h </w:instrText>
        </w:r>
        <w:r>
          <w:fldChar w:fldCharType="separate"/>
        </w:r>
        <w:r>
          <w:t>60</w:t>
        </w:r>
        <w:r>
          <w:fldChar w:fldCharType="end"/>
        </w:r>
      </w:hyperlink>
    </w:p>
    <w:p>
      <w:pPr>
        <w:pStyle w:val="TOC2"/>
        <w:tabs>
          <w:tab w:val="right" w:leader="dot" w:pos="8306"/>
        </w:tabs>
      </w:pPr>
      <w:hyperlink w:anchor="_Toc24292" w:history="1">
        <w:r>
          <w:rPr>
            <w:rFonts w:ascii="仿宋" w:eastAsia="仿宋" w:hAnsi="仿宋" w:cs="仿宋" w:hint="eastAsia"/>
            <w:lang w:eastAsia="zh-CN"/>
          </w:rPr>
          <w:t>(一)、产品/服务定位与特点</w:t>
        </w:r>
        <w:r>
          <w:tab/>
        </w:r>
        <w:r>
          <w:fldChar w:fldCharType="begin"/>
        </w:r>
        <w:r>
          <w:instrText xml:space="preserve"> PAGEREF _Toc24292 \h </w:instrText>
        </w:r>
        <w:r>
          <w:fldChar w:fldCharType="separate"/>
        </w:r>
        <w:r>
          <w:t>60</w:t>
        </w:r>
        <w:r>
          <w:fldChar w:fldCharType="end"/>
        </w:r>
      </w:hyperlink>
    </w:p>
    <w:p>
      <w:pPr>
        <w:pStyle w:val="TOC2"/>
        <w:tabs>
          <w:tab w:val="right" w:leader="dot" w:pos="8306"/>
        </w:tabs>
      </w:pPr>
      <w:hyperlink w:anchor="_Toc29926" w:history="1">
        <w:r>
          <w:rPr>
            <w:rFonts w:ascii="仿宋" w:eastAsia="仿宋" w:hAnsi="仿宋" w:cs="仿宋" w:hint="eastAsia"/>
            <w:lang w:eastAsia="zh-CN"/>
          </w:rPr>
          <w:t>(二)、市场定位与竞争分析</w:t>
        </w:r>
        <w:r>
          <w:tab/>
        </w:r>
        <w:r>
          <w:fldChar w:fldCharType="begin"/>
        </w:r>
        <w:r>
          <w:instrText xml:space="preserve"> PAGEREF _Toc29926 \h </w:instrText>
        </w:r>
        <w:r>
          <w:fldChar w:fldCharType="separate"/>
        </w:r>
        <w:r>
          <w:t>61</w:t>
        </w:r>
        <w:r>
          <w:fldChar w:fldCharType="end"/>
        </w:r>
      </w:hyperlink>
    </w:p>
    <w:p>
      <w:pPr>
        <w:pStyle w:val="TOC2"/>
        <w:tabs>
          <w:tab w:val="right" w:leader="dot" w:pos="8306"/>
        </w:tabs>
      </w:pPr>
      <w:hyperlink w:anchor="_Toc14636" w:history="1">
        <w:r>
          <w:rPr>
            <w:rFonts w:ascii="仿宋" w:eastAsia="仿宋" w:hAnsi="仿宋" w:cs="仿宋" w:hint="eastAsia"/>
            <w:lang w:eastAsia="zh-CN"/>
          </w:rPr>
          <w:t>(三)、营销渠道与策略</w:t>
        </w:r>
        <w:r>
          <w:tab/>
        </w:r>
        <w:r>
          <w:fldChar w:fldCharType="begin"/>
        </w:r>
        <w:r>
          <w:instrText xml:space="preserve"> PAGEREF _Toc14636 \h </w:instrText>
        </w:r>
        <w:r>
          <w:fldChar w:fldCharType="separate"/>
        </w:r>
        <w:r>
          <w:t>63</w:t>
        </w:r>
        <w:r>
          <w:fldChar w:fldCharType="end"/>
        </w:r>
      </w:hyperlink>
    </w:p>
    <w:p>
      <w:pPr>
        <w:pStyle w:val="TOC2"/>
        <w:tabs>
          <w:tab w:val="right" w:leader="dot" w:pos="8306"/>
        </w:tabs>
      </w:pPr>
      <w:hyperlink w:anchor="_Toc19815" w:history="1">
        <w:r>
          <w:rPr>
            <w:rFonts w:ascii="仿宋" w:eastAsia="仿宋" w:hAnsi="仿宋" w:cs="仿宋" w:hint="eastAsia"/>
            <w:lang w:eastAsia="zh-CN"/>
          </w:rPr>
          <w:t>(四)、推广与宣传活动</w:t>
        </w:r>
        <w:r>
          <w:tab/>
        </w:r>
        <w:r>
          <w:fldChar w:fldCharType="begin"/>
        </w:r>
        <w:r>
          <w:instrText xml:space="preserve"> PAGEREF _Toc19815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204"/>
      <w:r>
        <w:rPr>
          <w:rFonts w:ascii="仿宋" w:eastAsia="仿宋" w:hAnsi="仿宋" w:cs="仿宋" w:hint="eastAsia"/>
          <w:sz w:val="28"/>
          <w:lang w:eastAsia="zh-CN"/>
        </w:rPr>
        <w:t>一、非热杀菌先进设备项目选址可行性分析</w:t>
      </w:r>
      <w:bookmarkEnd w:id="2"/>
    </w:p>
    <w:p>
      <w:pPr>
        <w:pStyle w:val="Heading2"/>
        <w:rPr>
          <w:rFonts w:ascii="仿宋" w:eastAsia="仿宋" w:hAnsi="仿宋" w:cs="仿宋" w:hint="eastAsia"/>
          <w:lang w:eastAsia="zh-CN"/>
        </w:rPr>
      </w:pPr>
      <w:bookmarkStart w:id="3" w:name="_Toc415"/>
      <w:r>
        <w:rPr>
          <w:rFonts w:ascii="仿宋" w:eastAsia="仿宋" w:hAnsi="仿宋" w:cs="仿宋" w:hint="eastAsia"/>
          <w:lang w:eastAsia="zh-CN"/>
        </w:rPr>
        <w:t>(一)、非热杀菌先进设备项目选址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该非热杀菌先进设备项目选址位于XX省XX市XX区XXX街道</w:t>
      </w:r>
    </w:p>
    <w:p>
      <w:pPr>
        <w:pStyle w:val="Heading2"/>
        <w:ind w:firstLine="560" w:firstLineChars="200"/>
        <w:rPr>
          <w:rFonts w:ascii="仿宋" w:eastAsia="仿宋" w:hAnsi="仿宋" w:cs="仿宋" w:hint="eastAsia"/>
          <w:sz w:val="28"/>
          <w:lang w:eastAsia="zh-CN"/>
        </w:rPr>
      </w:pPr>
      <w:bookmarkStart w:id="4" w:name="_Toc299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非热杀菌先进设备项目的征地面积将根据非热杀菌先进设备项目的实际规模和需求进行精确规划。具体面积XXX平方米，旨在确保非热杀菌先进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净用地面积是在征地面积基础上去除不可利用面积后的实际可开发用地。具体面积XXX平方米，考虑到环保、交通、安全等多方面因素，以确保非热杀菌先进设备项目在整体利用效率上达到最优。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非热杀菌先进设备项目计划建设的建筑总规模具体面积XXX平方米。这一规模的确定综合考虑了非热杀菌先进设备项目的性质、规模，以及城市规划的相关要求，确保建筑布局与周边环境协调一致。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绿地率是非热杀菌先进设备项目用地中被规划为绿地的比例。具体面积XXX平方米，旨在通过合理规划绿地，改善非热杀菌先进设备项目周边环境，提升居民生活质量，并符合城市整体绿化规划。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容积率是用地上可以建设的建筑总体积与用地面积之比。具体面积XXX，通过合理的容积率规划，确保非热杀菌先进设备项目建筑规模与周边环境和谐共生。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非热杀菌先进设备项目选址与当地城市规划相一致，具体面积XXX平方米。通过与城市规划部门深入沟通，确保非热杀菌先进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非热杀菌先进设备项目选址符合当地产业政策，具体面积XXX平方米。这包括非热杀菌先进设备项目对当地经济的促进作用，以及对相关产业的带动效应，确保非热杀菌先进设备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用地总体要求必须符合环保和可持续发展的原则，具体面积XXX平方米。通过采用绿色建筑设计、节能减排等措施，确保非热杀菌先进设备项目在建设和运营过程中对环境的影响最小化，达到可持续发展的要求。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确保非热杀菌先进设备项目选址具备必要的公共设施配套，具体面积XXX平方米。这包括交通便利性、教育、医疗等基础设施，以提高居民生活品质，使得非热杀菌先进设备项目选址更具吸引力。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考虑用地总体要求对当地社会稳定性的影响，具体面积XXX平方米。通过深入了解当地社区反馈，确保非热杀菌先进设备项目的选址和建设过程对当地社会和谐稳定产生积极作用。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非热杀菌先进设备项目选址不仅符合法规和规划，还在实际操作中具有可行性。这一全面规划将为非热杀菌先进设备项目的成功实施提供坚实的基础，确保非热杀菌先进设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054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非热杀菌先进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非热杀菌先进设备项目的设备规划和空间设计中，我们将采取灵活设备布局的措施。设备布局将根据实际需求进行灵活设计，避免不必要的浪费。通过合理规划设备摆放位置，我们将提高设备的利用率，减少设备间距，以确保非热杀菌先进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非热杀菌先进设备项目内部引入共享设施的概念，例如共享会议室、办公区等。通过这种方式，我们可以减少对资源的重复建设，提高资源共享效率，从而减小非热杀菌先进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45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 在非热杀菌先进设备项目的总图布置中，我们将不同功能区域进行明确的规划，以最大程度满足非热杀菌先进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726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非热杀菌先进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非热杀菌先进设备项目对环境的影响是综合评价的重要因素之一。我们将详细考虑选址周边的自然环境、生态保护区、水源地等情况，确保非热杀菌先进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对选址的评价还需充分考虑当地政府的产业政策和法规。我们将详细了解非热杀菌先进设备项目所在地的相关政策，确保非热杀菌先进设备项目的规划和运营与当地法规相符，降低不必要的法律风险。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考虑到社会稳定性对企业运营的重要性，我们将评估选址地区的社会安全情况、劳工关系、社区反馈等方面，以确保非热杀菌先进设备项目的建设和运营不会受到社会稳定性的负面影响。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最后，我们将综合考虑用地成本，包括土地购置费用、土地开发成本等。通过对用地成本的详细评估，我们能够做出更为精确的经济效益分析，为非热杀菌先进设备项目的投资决策提供有力支持。</w:t>
      </w:r>
    </w:p>
    <w:p>
      <w:pPr>
        <w:pStyle w:val="Heading1"/>
        <w:ind w:firstLine="560" w:firstLineChars="200"/>
        <w:rPr>
          <w:rFonts w:ascii="仿宋" w:eastAsia="仿宋" w:hAnsi="仿宋" w:cs="仿宋" w:hint="eastAsia"/>
          <w:sz w:val="28"/>
          <w:lang w:eastAsia="zh-CN"/>
        </w:rPr>
      </w:pPr>
      <w:bookmarkStart w:id="8" w:name="_Toc9508"/>
      <w:r>
        <w:rPr>
          <w:rFonts w:ascii="仿宋" w:eastAsia="仿宋" w:hAnsi="仿宋" w:cs="仿宋" w:hint="eastAsia"/>
          <w:sz w:val="28"/>
          <w:lang w:eastAsia="zh-CN"/>
        </w:rPr>
        <w:t>二、非热杀菌先进设备项目概论</w:t>
      </w:r>
      <w:bookmarkEnd w:id="8"/>
    </w:p>
    <w:p>
      <w:pPr>
        <w:pStyle w:val="Heading2"/>
        <w:rPr>
          <w:rFonts w:ascii="仿宋" w:eastAsia="仿宋" w:hAnsi="仿宋" w:cs="仿宋" w:hint="eastAsia"/>
          <w:lang w:eastAsia="zh-CN"/>
        </w:rPr>
      </w:pPr>
      <w:bookmarkStart w:id="9" w:name="_Toc11478"/>
      <w:r>
        <w:rPr>
          <w:rFonts w:ascii="仿宋" w:eastAsia="仿宋" w:hAnsi="仿宋" w:cs="仿宋" w:hint="eastAsia"/>
          <w:lang w:eastAsia="zh-CN"/>
        </w:rPr>
        <w:t>(一)、非热杀菌先进设备项目概况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起源追溯至对市场的深入洞察。市场的不断演变与变革为非热杀菌先进设备项目提供了难得的机遇。当前市场存在的需求缺口和变革的大环境共同构成了非热杀菌先进设备项目的背景。这个非热杀菌先进设备项目旨在充分利用市场机遇，填补行业中尚未满足的需求，为客户提供全新的解决方案。市场的变革和需求的增长使得这个非热杀菌先进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非热杀菌先进设备项目名称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正式命名为非热杀菌先进设备。这个名称不仅仅是一个标识，更代表了非热杀菌先进设备项目的核心理念和愿景。它蕴含着非热杀菌先进设备项目所要解决问题的关键字，具有强烈的表达和辨识度，为非热杀菌先进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非热杀菌先进设备项目目标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核心目标是提供一种全新、高效的解决方案，满足客户日益增长的需求。非热杀菌先进设备项目追求的不仅仅是满足市场需求，更是在市场中获得卓越的竞争优势。通过不断提升产品或服务的质量和创新水平，非热杀菌先进设备项目旨在成为行业中的领军者。</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1.4 非热杀菌先进设备项目范围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全面涵盖了产品研发、制造、市场推广和售后服务，确保从产品设计到最终用户体验的全方位关注。这一全面的非热杀菌先进设备项目范围是为了确保非热杀菌先进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非热杀菌先进设备项目时间表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非热杀菌先进设备项目计划在未来18个月内完成，包括研发、测试、市场试点和正式推出等不同阶段。这个时间表的合理设计是为了确保非热杀菌先进设备项目各个阶段的顺利推进，以便按时交付高质量的成果。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非热杀菌先进设备项目预算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总预算估算为XX百万美元，主要分配在研发、市场推广、人员培训和运营等方面。这一充足的预算为非热杀菌先进设备项目提供了充足的资源，确保非热杀菌先进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非热杀菌先进设备项目风险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可能面临的风险包括市场接受度低、技术难题、竞争激烈等。非热杀菌先进设备项目团队已经制定了相应的风险应对计划，通过前瞻性的风险管理，确保非热杀菌先进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非热杀菌先进设备项目团队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非热杀菌先进设备项目汇聚了一支经验丰富、多领域专业素养的核心团队，确保非热杀菌先进设备项目在各个方面都能拥有高水平的执行力。团队的协同作战是非热杀菌先进设备项目成功的关键因素之一。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非热杀菌先进设备项目背景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非热杀菌先进设备项目的背景根植于市场对更高效、创新产品的渴望，同时也受到科技发展对行业格局的深刻改变的影响。这为非热杀菌先进设备项目提供了广阔的发展空间和市场需求。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非热杀菌先进设备项目现状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截至目前，非热杀菌先进设备项目已完成市场调研和技术验证，取得了初步的成功。这为非热杀菌先进设备项目在未来的发展奠定了坚实的基础，为更远大的目标打下了坚实的基石。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0593"/>
      <w:r>
        <w:rPr>
          <w:rFonts w:ascii="仿宋" w:eastAsia="仿宋" w:hAnsi="仿宋" w:cs="仿宋" w:hint="eastAsia"/>
          <w:sz w:val="28"/>
          <w:lang w:eastAsia="zh-CN"/>
        </w:rPr>
        <w:t>(二)、非热杀菌先进设备项目目标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非热杀菌先进设备项目首要业务目标是在市场中占据有利地位，实现产品/服务的成功推广和销售。通过不断提升产品质量、创新性，非热杀菌先进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在科技迅速发展的时代，非热杀菌先进设备项目着眼于技术创新。通过持续的研发和技术升级，非热杀菌先进设备项目旨在推出更具创新性的产品或服务，以满足市场对新鲜、先进解决方案的需求。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非热杀菌先进设备项目设定了客户满意度目标。通过提供卓越的产品质量和优质的客户服务，非热杀菌先进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非热杀菌先进设备项目注重社会责任和可持续发展。通过实施环保、社会责任非热杀菌先进设备项目，非热杀菌先进设备项目致力于在经济发展的同时保护环境，促进社会公平，实现可持续经营。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非热杀菌先进设备项目的团队是实现目标的核心驱动力。因此，非热杀菌先进设备项目设定了团队发展目标，包括提升团队成员的专业技能、培养领导力，以及搭建协同高效的团队工作氛围。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9598"/>
      <w:r>
        <w:rPr>
          <w:rFonts w:ascii="仿宋" w:eastAsia="仿宋" w:hAnsi="仿宋" w:cs="仿宋" w:hint="eastAsia"/>
          <w:sz w:val="28"/>
          <w:lang w:eastAsia="zh-CN"/>
        </w:rPr>
        <w:t>(三)、非热杀菌先进设备项目提出的理由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非热杀菌先进设备项目提出的理由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提出源于对市场机遇的深刻洞察。当前市场中存在的需求缺口和行业发展趋势表明，有巨大的商业机会等待被开发。通过准确捕捉市场机遇，非热杀菌先进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理念基于对技术创新的信仰。通过持续的研发和技术投入，非热杀菌先进设备项目有望推出更具创新性的产品或服务。在科技飞速发展的当下，非热杀菌先进设备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提出是为了增强企业的行业竞争力。通过提升产品或服务的质量和独特性，非热杀菌先进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响应了消费者需求的变化。随着社会和科技的不断发展，消费者对产品和服务的需求也在发生变化。通过深入了解并及时回应消费者的新需求，非热杀菌先进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提出是企业战略发展规划的一部分。在面对日益激烈的市场竞争和不断变化的商业环境中，非热杀菌先进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提出不仅仅是基于商业考量，还注重社会责任。通过推出环保、社会责任等方面的非热杀菌先进设备项目，非热杀菌先进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非热杀菌先进设备项目的提出反映了对利益相关者期望的关注。包括客户、员工、投资者等利益相关者在企业发展中都有着各自的期望，非热杀菌先进设备项目力求在满足这些期望的同时，取得更大的共赢。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3953"/>
      <w:r>
        <w:rPr>
          <w:rFonts w:ascii="仿宋" w:eastAsia="仿宋" w:hAnsi="仿宋" w:cs="仿宋" w:hint="eastAsia"/>
          <w:sz w:val="28"/>
          <w:lang w:eastAsia="zh-CN"/>
        </w:rPr>
        <w:t>(四)、非热杀菌先进设备项目意义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在实施非热杀菌先进设备项目的过程中，我们不仅仅是在追逐商业成功，更是为企业和社会的多个层面创造了深远的意义。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首要意义在于提升企业的市场竞争力。通过持续的创新和对产品质量的高标准要求，非热杀菌先进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非热杀菌先进设备项目的推进将促使行业技术水平的提升。通过引入先进技术和创新性解决方案，非热杀菌先进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非热杀菌先进设备项目不仅创造了大量就业机会，提高了就业水平，还注重社会责任和环保。通过参与社会公益事业和推动环保非热杀菌先进设备项目，非热杀菌先进设备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综合而言，非热杀菌先进设备项目意义重大，不仅推动了企业的发展，也为行业和社会的进步贡献了积极力量。这是一个全面而深刻的影响，将在未来产生可持续的正面效应。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1288"/>
      <w:r>
        <w:rPr>
          <w:rFonts w:ascii="仿宋" w:eastAsia="仿宋" w:hAnsi="仿宋" w:cs="仿宋" w:hint="eastAsia"/>
          <w:sz w:val="28"/>
          <w:lang w:eastAsia="zh-CN"/>
        </w:rPr>
        <w:t>(五)、非热杀菌先进设备项目背景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在当今迅猛发展的商业环境中，非热杀菌先进设备项目的动因根植于对多方面因素的审慎考量。这个非热杀菌先进设备项目的提出并非孤立的决策，而是对企业所处背景深入思考的产物。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非热杀菌先进设备项目背后的首要原因。科技的迅速发展和全球市场的快速变化使得企业必须灵活应对。非热杀菌先进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竞争的激烈程度也是非热杀菌先进设备项目背景中不可忽视的一环。企业需要在激烈竞争中脱颖而出，为此，非热杀菌先进设备项目致力于打破常规，提供独特的价值主张，以吸引客户并确保市场份额的增长。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技术的迅速发展为企业带来了机遇与挑战。作为非热杀菌先进设备项目启动的背景之一，对新兴技术的应用将有助于提升企业的技术水平，使其在不断演进的商业环境中保持竞争优势。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此外，社会对企业责任的期望也在逐渐升高。非热杀菌先进设备项目充分融入了社会责任的理念，通过可持续经营和社会公益非热杀菌先进设备项目，企图为社会贡献一份力量，在商业成功的同时关注社会价值。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0305"/>
      <w:r>
        <w:rPr>
          <w:rFonts w:ascii="仿宋" w:eastAsia="仿宋" w:hAnsi="仿宋" w:cs="仿宋" w:hint="eastAsia"/>
          <w:sz w:val="28"/>
          <w:lang w:eastAsia="zh-CN"/>
        </w:rPr>
        <w:t>三、非热杀菌先进设备项目文档管理</w:t>
      </w:r>
      <w:bookmarkEnd w:id="14"/>
    </w:p>
    <w:p>
      <w:pPr>
        <w:pStyle w:val="Heading2"/>
        <w:rPr>
          <w:rFonts w:ascii="仿宋" w:eastAsia="仿宋" w:hAnsi="仿宋" w:cs="仿宋" w:hint="eastAsia"/>
          <w:lang w:eastAsia="zh-CN"/>
        </w:rPr>
      </w:pPr>
      <w:bookmarkStart w:id="15" w:name="_Toc30520"/>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非热杀菌先进设备项目高度重视文档的质量和准确性，以支持非热杀菌先进设备项目的各项活动和决策。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文档的编制始于非热杀菌先进设备项目计划的初期，我们制定了详细的文档编制计划，明确了每个文档的内容、格式和编写责任人。在非热杀菌先进设备项目启动阶段，我们首先编制了非热杀菌先进设备项目章程，明确定义了非热杀菌先进设备项目的目标、范围、风险等关键要素。随后，非热杀菌先进设备项目团队根据计划陆续编制了需求文档、设计文档、测试文档等各类文档，确保非热杀菌先进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https://d.book118.com/547133153133006053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BD4635"/>
    <w:rsid w:val="7ABD46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713315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2024-03-06T01:25:00Z</dcterms:created>
  <dcterms:modified xsi:type="dcterms:W3CDTF">2024-03-06T01:25:57Z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BD3889806A174BCB89FEF170FDB1D2EC_11</vt:lpwstr>
  </property>
  <property fmtid="{D5CDD505-2E9C-101B-9397-08002B2CF9AE}" pid="3" name="KSOProductBuildVer">
    <vt:lpwstr>2052-12.1.0.16388</vt:lpwstr>
  </property>
</Properties>
</file>